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ED6A8B">
        <w:rPr>
          <w:b/>
          <w:sz w:val="28"/>
          <w:szCs w:val="28"/>
        </w:rPr>
        <w:t>по техническому обслуживанию медицинской техники для функциональной диагностики</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D6A8B">
        <w:rPr>
          <w:b/>
          <w:kern w:val="32"/>
          <w:sz w:val="28"/>
          <w:szCs w:val="28"/>
        </w:rPr>
        <w:t>010-25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ED6A8B"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ED6A8B">
              <w:rPr>
                <w:bCs/>
                <w:sz w:val="20"/>
                <w:szCs w:val="20"/>
              </w:rPr>
              <w:t>по техническому обслуживанию медицинской техники для функциональной диагностики</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ED6A8B">
            <w:pPr>
              <w:autoSpaceDE w:val="0"/>
              <w:autoSpaceDN w:val="0"/>
              <w:adjustRightInd w:val="0"/>
              <w:ind w:firstLine="170"/>
              <w:jc w:val="both"/>
              <w:rPr>
                <w:sz w:val="20"/>
                <w:szCs w:val="20"/>
                <w:lang w:val="en-US"/>
              </w:rPr>
            </w:pPr>
            <w:r>
              <w:rPr>
                <w:sz w:val="20"/>
                <w:szCs w:val="20"/>
              </w:rPr>
              <w:t>2</w:t>
            </w:r>
            <w:r w:rsidR="00ED6A8B">
              <w:rPr>
                <w:sz w:val="20"/>
                <w:szCs w:val="20"/>
              </w:rPr>
              <w:t>55</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ED6A8B" w:rsidP="0039704A">
            <w:pPr>
              <w:ind w:firstLine="176"/>
              <w:jc w:val="both"/>
              <w:rPr>
                <w:sz w:val="20"/>
                <w:szCs w:val="20"/>
              </w:rPr>
            </w:pPr>
            <w:r w:rsidRPr="00ED6A8B">
              <w:rPr>
                <w:sz w:val="20"/>
                <w:szCs w:val="20"/>
              </w:rPr>
              <w:t xml:space="preserve">г. Иркутск: ул. Ярославского, 300, ул. Баумана, 214А, ул. Баумана, 214 а/1, ул. Академика Образцова, 27, Иркутский район, с. </w:t>
            </w:r>
            <w:proofErr w:type="spellStart"/>
            <w:r w:rsidRPr="00ED6A8B">
              <w:rPr>
                <w:sz w:val="20"/>
                <w:szCs w:val="20"/>
              </w:rPr>
              <w:t>Максимовщина</w:t>
            </w:r>
            <w:proofErr w:type="spellEnd"/>
            <w:r w:rsidRPr="00ED6A8B">
              <w:rPr>
                <w:sz w:val="20"/>
                <w:szCs w:val="20"/>
              </w:rPr>
              <w:t>, пер. Комсомольский, з/у 9Д</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ED6A8B" w:rsidP="00151D13">
            <w:pPr>
              <w:tabs>
                <w:tab w:val="left" w:pos="6022"/>
              </w:tabs>
              <w:ind w:firstLine="176"/>
              <w:jc w:val="both"/>
              <w:rPr>
                <w:b/>
                <w:sz w:val="20"/>
                <w:szCs w:val="20"/>
                <w:highlight w:val="yellow"/>
              </w:rPr>
            </w:pPr>
            <w:r w:rsidRPr="00ED6A8B">
              <w:rPr>
                <w:b/>
                <w:sz w:val="20"/>
                <w:szCs w:val="20"/>
              </w:rPr>
              <w:t>1</w:t>
            </w:r>
            <w:r>
              <w:rPr>
                <w:b/>
                <w:sz w:val="20"/>
                <w:szCs w:val="20"/>
              </w:rPr>
              <w:t> </w:t>
            </w:r>
            <w:r w:rsidRPr="00ED6A8B">
              <w:rPr>
                <w:b/>
                <w:sz w:val="20"/>
                <w:szCs w:val="20"/>
              </w:rPr>
              <w:t>071</w:t>
            </w:r>
            <w:r>
              <w:rPr>
                <w:b/>
                <w:sz w:val="20"/>
                <w:szCs w:val="20"/>
              </w:rPr>
              <w:t xml:space="preserve"> </w:t>
            </w:r>
            <w:r w:rsidRPr="00ED6A8B">
              <w:rPr>
                <w:b/>
                <w:sz w:val="20"/>
                <w:szCs w:val="20"/>
              </w:rPr>
              <w:t>576 руб. (один миллион семьдесят одна тысяча пятьсот семьдесят шесть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254571">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254571">
              <w:rPr>
                <w:b/>
                <w:sz w:val="20"/>
                <w:szCs w:val="20"/>
              </w:rPr>
              <w:t>31</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w:t>
            </w:r>
            <w:r w:rsidR="00254571">
              <w:rPr>
                <w:b/>
                <w:sz w:val="20"/>
                <w:szCs w:val="20"/>
              </w:rPr>
              <w:t>4</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w:t>
            </w:r>
            <w:r w:rsidR="00254571">
              <w:rPr>
                <w:sz w:val="20"/>
                <w:szCs w:val="20"/>
              </w:rPr>
              <w:t>1</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254571">
            <w:pPr>
              <w:ind w:firstLine="170"/>
              <w:jc w:val="both"/>
              <w:rPr>
                <w:sz w:val="20"/>
                <w:szCs w:val="20"/>
              </w:rPr>
            </w:pPr>
            <w:r w:rsidRPr="00200417">
              <w:rPr>
                <w:bCs/>
                <w:sz w:val="20"/>
                <w:szCs w:val="20"/>
              </w:rPr>
              <w:t>«</w:t>
            </w:r>
            <w:r w:rsidR="004E0BA7">
              <w:rPr>
                <w:bCs/>
                <w:sz w:val="20"/>
                <w:szCs w:val="20"/>
              </w:rPr>
              <w:t>0</w:t>
            </w:r>
            <w:r w:rsidR="00254571">
              <w:rPr>
                <w:bCs/>
                <w:sz w:val="20"/>
                <w:szCs w:val="20"/>
              </w:rPr>
              <w:t>4</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254571">
            <w:pPr>
              <w:ind w:firstLine="170"/>
              <w:jc w:val="both"/>
              <w:rPr>
                <w:sz w:val="20"/>
                <w:szCs w:val="20"/>
              </w:rPr>
            </w:pPr>
            <w:r w:rsidRPr="00200417">
              <w:rPr>
                <w:sz w:val="20"/>
                <w:szCs w:val="20"/>
              </w:rPr>
              <w:t>«</w:t>
            </w:r>
            <w:r w:rsidR="004E0BA7">
              <w:rPr>
                <w:sz w:val="20"/>
                <w:szCs w:val="20"/>
              </w:rPr>
              <w:t>0</w:t>
            </w:r>
            <w:r w:rsidR="00254571">
              <w:rPr>
                <w:sz w:val="20"/>
                <w:szCs w:val="20"/>
              </w:rPr>
              <w:t>4</w:t>
            </w:r>
            <w:r w:rsidRPr="00200417">
              <w:rPr>
                <w:sz w:val="20"/>
                <w:szCs w:val="20"/>
              </w:rPr>
              <w:t xml:space="preserve">» </w:t>
            </w:r>
            <w:r w:rsidR="004E0BA7">
              <w:rPr>
                <w:sz w:val="20"/>
                <w:szCs w:val="20"/>
              </w:rPr>
              <w:t xml:space="preserve">февраля </w:t>
            </w:r>
            <w:r w:rsidR="00D86C4E">
              <w:rPr>
                <w:sz w:val="20"/>
                <w:szCs w:val="20"/>
              </w:rPr>
              <w:t>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w:t>
            </w:r>
            <w:r>
              <w:rPr>
                <w:rFonts w:ascii="Times New Roman" w:hAnsi="Times New Roman" w:cs="Times New Roman"/>
                <w:color w:val="auto"/>
                <w:sz w:val="20"/>
                <w:szCs w:val="20"/>
              </w:rPr>
              <w:lastRenderedPageBreak/>
              <w:t xml:space="preserve">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ED6A8B">
        <w:rPr>
          <w:b/>
          <w:kern w:val="32"/>
          <w:sz w:val="20"/>
          <w:szCs w:val="20"/>
        </w:rPr>
        <w:t>по техническому обслуживанию медицинской техники для функциональной диагностики</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ED6A8B">
        <w:rPr>
          <w:b/>
          <w:kern w:val="32"/>
          <w:sz w:val="22"/>
          <w:szCs w:val="22"/>
        </w:rPr>
        <w:t>010-25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ED6A8B">
        <w:rPr>
          <w:b/>
          <w:kern w:val="32"/>
          <w:sz w:val="20"/>
        </w:rPr>
        <w:t>по техническому обслуживанию медицинской техники для функциональной диагностики</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361"/>
        <w:gridCol w:w="4508"/>
        <w:gridCol w:w="615"/>
        <w:gridCol w:w="621"/>
        <w:gridCol w:w="1814"/>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ED6A8B" w:rsidRPr="00C6540E" w:rsidTr="00ED6A8B">
        <w:trPr>
          <w:trHeight w:val="4811"/>
        </w:trPr>
        <w:tc>
          <w:tcPr>
            <w:tcW w:w="0" w:type="auto"/>
            <w:hideMark/>
          </w:tcPr>
          <w:p w:rsidR="00ED6A8B" w:rsidRPr="00C6540E" w:rsidRDefault="00ED6A8B" w:rsidP="00E91BEB">
            <w:pPr>
              <w:jc w:val="center"/>
              <w:rPr>
                <w:sz w:val="18"/>
                <w:szCs w:val="18"/>
              </w:rPr>
            </w:pPr>
            <w:r w:rsidRPr="00C6540E">
              <w:rPr>
                <w:sz w:val="18"/>
                <w:szCs w:val="18"/>
              </w:rPr>
              <w:t>1</w:t>
            </w:r>
          </w:p>
        </w:tc>
        <w:tc>
          <w:tcPr>
            <w:tcW w:w="0" w:type="auto"/>
          </w:tcPr>
          <w:p w:rsidR="00ED6A8B" w:rsidRDefault="00ED6A8B">
            <w:pPr>
              <w:widowControl w:val="0"/>
              <w:autoSpaceDE w:val="0"/>
              <w:autoSpaceDN w:val="0"/>
              <w:adjustRightInd w:val="0"/>
              <w:rPr>
                <w:sz w:val="18"/>
                <w:szCs w:val="18"/>
              </w:rPr>
            </w:pPr>
            <w:r>
              <w:rPr>
                <w:bCs/>
                <w:sz w:val="18"/>
                <w:szCs w:val="18"/>
              </w:rPr>
              <w:t>Оказание услуг по техническому обслуживанию медицинской техники для функциональной диагностики</w:t>
            </w:r>
          </w:p>
        </w:tc>
        <w:tc>
          <w:tcPr>
            <w:tcW w:w="0" w:type="auto"/>
          </w:tcPr>
          <w:p w:rsidR="00ED6A8B" w:rsidRDefault="00ED6A8B">
            <w:pPr>
              <w:ind w:firstLine="170"/>
              <w:jc w:val="both"/>
              <w:rPr>
                <w:b/>
                <w:sz w:val="18"/>
                <w:szCs w:val="18"/>
                <w:u w:val="single"/>
              </w:rPr>
            </w:pPr>
            <w:r>
              <w:rPr>
                <w:b/>
                <w:sz w:val="18"/>
                <w:szCs w:val="18"/>
                <w:u w:val="single"/>
              </w:rPr>
              <w:t>78 единиц медицинской техники.</w:t>
            </w:r>
          </w:p>
          <w:p w:rsidR="00ED6A8B" w:rsidRDefault="00ED6A8B">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D6A8B" w:rsidRDefault="00ED6A8B">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D6A8B" w:rsidRDefault="00ED6A8B">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ED6A8B" w:rsidRDefault="00ED6A8B" w:rsidP="00ED6A8B">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ED6A8B" w:rsidRDefault="00ED6A8B" w:rsidP="00ED6A8B">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ED6A8B" w:rsidRDefault="00ED6A8B" w:rsidP="00ED6A8B">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ED6A8B" w:rsidRDefault="00ED6A8B" w:rsidP="00ED6A8B">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ED6A8B" w:rsidRDefault="00ED6A8B">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Pr>
          <w:p w:rsidR="00ED6A8B" w:rsidRDefault="00ED6A8B">
            <w:pPr>
              <w:widowControl w:val="0"/>
              <w:autoSpaceDE w:val="0"/>
              <w:autoSpaceDN w:val="0"/>
              <w:adjustRightInd w:val="0"/>
              <w:jc w:val="center"/>
              <w:rPr>
                <w:sz w:val="18"/>
                <w:szCs w:val="18"/>
              </w:rPr>
            </w:pPr>
            <w:r>
              <w:rPr>
                <w:sz w:val="18"/>
                <w:szCs w:val="18"/>
              </w:rPr>
              <w:t>Мес.</w:t>
            </w:r>
          </w:p>
        </w:tc>
        <w:tc>
          <w:tcPr>
            <w:tcW w:w="0" w:type="auto"/>
          </w:tcPr>
          <w:p w:rsidR="00ED6A8B" w:rsidRDefault="00ED6A8B">
            <w:pPr>
              <w:widowControl w:val="0"/>
              <w:autoSpaceDE w:val="0"/>
              <w:autoSpaceDN w:val="0"/>
              <w:adjustRightInd w:val="0"/>
              <w:jc w:val="center"/>
              <w:rPr>
                <w:sz w:val="18"/>
                <w:szCs w:val="18"/>
              </w:rPr>
            </w:pPr>
            <w:r>
              <w:rPr>
                <w:sz w:val="18"/>
                <w:szCs w:val="18"/>
              </w:rPr>
              <w:t>12</w:t>
            </w:r>
          </w:p>
        </w:tc>
        <w:tc>
          <w:tcPr>
            <w:tcW w:w="0" w:type="auto"/>
          </w:tcPr>
          <w:p w:rsidR="00ED6A8B" w:rsidRPr="00C6540E" w:rsidRDefault="00ED6A8B" w:rsidP="00E91BEB">
            <w:pPr>
              <w:jc w:val="center"/>
              <w:rPr>
                <w:sz w:val="18"/>
                <w:szCs w:val="18"/>
              </w:rPr>
            </w:pPr>
            <w:r w:rsidRPr="00ED6A8B">
              <w:rPr>
                <w:sz w:val="18"/>
                <w:szCs w:val="18"/>
              </w:rPr>
              <w:t xml:space="preserve">89 298,00  </w:t>
            </w:r>
          </w:p>
        </w:tc>
      </w:tr>
    </w:tbl>
    <w:p w:rsidR="00E91BEB" w:rsidRPr="00C6540E" w:rsidRDefault="00E91BEB" w:rsidP="00E91BEB">
      <w:pPr>
        <w:jc w:val="right"/>
        <w:rPr>
          <w:b/>
          <w:bCs/>
          <w:sz w:val="18"/>
          <w:szCs w:val="18"/>
        </w:rPr>
      </w:pPr>
    </w:p>
    <w:p w:rsidR="00ED6A8B" w:rsidRDefault="00ED6A8B" w:rsidP="00ED6A8B">
      <w:pPr>
        <w:pStyle w:val="afc"/>
        <w:jc w:val="right"/>
        <w:rPr>
          <w:rFonts w:ascii="Times New Roman" w:hAnsi="Times New Roman"/>
          <w:b/>
          <w:sz w:val="18"/>
          <w:szCs w:val="18"/>
        </w:rPr>
      </w:pPr>
      <w:r>
        <w:rPr>
          <w:rFonts w:ascii="Times New Roman" w:hAnsi="Times New Roman"/>
          <w:b/>
          <w:sz w:val="18"/>
          <w:szCs w:val="18"/>
        </w:rPr>
        <w:t>Таблица 1</w:t>
      </w:r>
    </w:p>
    <w:tbl>
      <w:tblPr>
        <w:tblW w:w="0" w:type="auto"/>
        <w:tblLook w:val="04A0" w:firstRow="1" w:lastRow="0" w:firstColumn="1" w:lastColumn="0" w:noHBand="0" w:noVBand="1"/>
      </w:tblPr>
      <w:tblGrid>
        <w:gridCol w:w="700"/>
        <w:gridCol w:w="6678"/>
        <w:gridCol w:w="1701"/>
        <w:gridCol w:w="1262"/>
      </w:tblGrid>
      <w:tr w:rsidR="00ED6A8B" w:rsidRPr="00ED6A8B" w:rsidTr="00ED6A8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b/>
                <w:bCs/>
                <w:sz w:val="18"/>
                <w:szCs w:val="18"/>
                <w:lang w:eastAsia="en-US"/>
              </w:rPr>
            </w:pPr>
            <w:r w:rsidRPr="00ED6A8B">
              <w:rPr>
                <w:b/>
                <w:bCs/>
                <w:sz w:val="18"/>
                <w:szCs w:val="18"/>
                <w:lang w:eastAsia="en-US"/>
              </w:rPr>
              <w:t>№ п/п</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jc w:val="center"/>
              <w:rPr>
                <w:b/>
                <w:bCs/>
                <w:sz w:val="18"/>
                <w:szCs w:val="18"/>
                <w:lang w:eastAsia="en-US"/>
              </w:rPr>
            </w:pPr>
            <w:r w:rsidRPr="00ED6A8B">
              <w:rPr>
                <w:b/>
                <w:bCs/>
                <w:sz w:val="18"/>
                <w:szCs w:val="18"/>
                <w:lang w:eastAsia="en-US"/>
              </w:rPr>
              <w:t>Наименование медицинской техники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jc w:val="center"/>
              <w:rPr>
                <w:b/>
                <w:bCs/>
                <w:sz w:val="18"/>
                <w:szCs w:val="18"/>
                <w:lang w:eastAsia="en-US"/>
              </w:rPr>
            </w:pPr>
            <w:r w:rsidRPr="00ED6A8B">
              <w:rPr>
                <w:b/>
                <w:bCs/>
                <w:sz w:val="18"/>
                <w:szCs w:val="18"/>
                <w:lang w:eastAsia="en-US"/>
              </w:rPr>
              <w:t>Заводской номер</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jc w:val="center"/>
              <w:rPr>
                <w:b/>
                <w:bCs/>
                <w:sz w:val="18"/>
                <w:szCs w:val="18"/>
                <w:lang w:eastAsia="en-US"/>
              </w:rPr>
            </w:pPr>
            <w:r w:rsidRPr="00ED6A8B">
              <w:rPr>
                <w:b/>
                <w:bCs/>
                <w:sz w:val="18"/>
                <w:szCs w:val="18"/>
                <w:lang w:eastAsia="en-US"/>
              </w:rPr>
              <w:t>Год выпуска</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ЭнцефалографЭнцефалан</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85257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21433112390176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3625OG</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5101240000005810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3626OG</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5101240000005811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3442NF</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5101240000002518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highlight w:val="yellow"/>
                <w:lang w:eastAsia="en-US"/>
              </w:rPr>
            </w:pPr>
            <w:r w:rsidRPr="00ED6A8B">
              <w:rPr>
                <w:sz w:val="18"/>
                <w:szCs w:val="18"/>
                <w:lang w:eastAsia="en-US"/>
              </w:rPr>
              <w:t>Электрокардиограф 3/6 канальный CARDIOVIT AT-102 с велоэргометром ERG 911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040.08027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21433112390177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AT-102 (Шиллер)</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190.64859</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21433112391271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190.84497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190.84506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7101340000000768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190.84710</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2101340000000871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190.84711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2101340000000872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025.20463</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4101240000000481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025.19686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43302660120142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190.81207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71433112393070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2015</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08МТ-0734835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11433112391116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073P-B-00882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073P-B-C0919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073P-B-С00861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71433112391668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073P-B-000868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19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073P-B-00828</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71433112391905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071D-B-02572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071D-B-01101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071D-B-00856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71433112392380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071D-B-00461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Электрокардиограф </w:t>
            </w:r>
            <w:proofErr w:type="spellStart"/>
            <w:r w:rsidRPr="00ED6A8B">
              <w:rPr>
                <w:sz w:val="18"/>
                <w:szCs w:val="18"/>
                <w:lang w:eastAsia="en-US"/>
              </w:rPr>
              <w:t>Аксион</w:t>
            </w:r>
            <w:proofErr w:type="spellEnd"/>
            <w:r w:rsidRPr="00ED6A8B">
              <w:rPr>
                <w:sz w:val="18"/>
                <w:szCs w:val="18"/>
                <w:lang w:eastAsia="en-US"/>
              </w:rPr>
              <w:t xml:space="preserve">  ЭКИТ</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3106Д1784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0001371860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2007</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Электрокардиограф 12-канальный ЭК12Т-01-«Р-Д»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G15085949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2015</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U211109222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7101340000002123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U211109214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7101340000002116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Э/кардиограф ЭК1Т-1/3-07 "</w:t>
            </w:r>
            <w:proofErr w:type="spellStart"/>
            <w:r w:rsidRPr="00ED6A8B">
              <w:rPr>
                <w:sz w:val="18"/>
                <w:szCs w:val="18"/>
                <w:lang w:eastAsia="en-US"/>
              </w:rPr>
              <w:t>Аксион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E0721N1165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7101340000002044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29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085-74716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085-74726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588839</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71433112261466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М15120385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71433112262945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2017</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М16040496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71433112263185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2016</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М18111867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7101340000000378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Spirovit</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540.13457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4101240000000492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36</w:t>
            </w:r>
          </w:p>
        </w:tc>
        <w:tc>
          <w:tcPr>
            <w:tcW w:w="0" w:type="auto"/>
            <w:tcBorders>
              <w:top w:val="nil"/>
              <w:left w:val="nil"/>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2418</w:t>
            </w:r>
          </w:p>
        </w:tc>
        <w:tc>
          <w:tcPr>
            <w:tcW w:w="0" w:type="auto"/>
            <w:tcBorders>
              <w:top w:val="nil"/>
              <w:left w:val="nil"/>
              <w:bottom w:val="single" w:sz="4" w:space="0" w:color="auto"/>
              <w:right w:val="single" w:sz="4" w:space="0" w:color="auto"/>
            </w:tcBorders>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1572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31433112280628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1371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23303250500005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39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1372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 xml:space="preserve">23303250500006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2714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11433112231088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4231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–ЭКГ Кардиотехника-07-3/12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5478</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5101240000002514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–АД Кардиотехника-07-АД-1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1862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5101240000002515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18053695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19076037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2101340000000980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19076038</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2101340000000981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19076039</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2101340000000982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19076040</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2101340000000983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49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19076041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2101340000000984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2020</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13028816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2013</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9075706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2012</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8125204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2009</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18053694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val="en-US" w:eastAsia="en-US"/>
              </w:rPr>
            </w:pPr>
            <w:r w:rsidRPr="00ED6A8B">
              <w:rPr>
                <w:sz w:val="18"/>
                <w:szCs w:val="18"/>
                <w:lang w:eastAsia="en-US"/>
              </w:rPr>
              <w:t>5</w:t>
            </w:r>
            <w:r w:rsidRPr="00ED6A8B">
              <w:rPr>
                <w:sz w:val="18"/>
                <w:szCs w:val="18"/>
                <w:lang w:val="en-US"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13079531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14081143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2015</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11127202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11433112391089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BpLab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13079772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71433112232518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2014</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14060851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2015</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59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14060850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2015</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41355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41356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41357</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7101340000000382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2018</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005826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005823</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005835</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005904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005903</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005829</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69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005838</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005833</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005834</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005901</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75</w:t>
            </w:r>
          </w:p>
        </w:tc>
        <w:tc>
          <w:tcPr>
            <w:tcW w:w="0" w:type="auto"/>
            <w:tcBorders>
              <w:top w:val="nil"/>
              <w:left w:val="nil"/>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ED6A8B">
            <w:pPr>
              <w:rPr>
                <w:sz w:val="18"/>
                <w:szCs w:val="18"/>
                <w:lang w:eastAsia="en-US"/>
              </w:rPr>
            </w:pPr>
            <w:r w:rsidRPr="00ED6A8B">
              <w:rPr>
                <w:sz w:val="18"/>
                <w:szCs w:val="18"/>
                <w:lang w:eastAsia="en-US"/>
              </w:rPr>
              <w:t>005902</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76</w:t>
            </w:r>
          </w:p>
        </w:tc>
        <w:tc>
          <w:tcPr>
            <w:tcW w:w="0" w:type="auto"/>
            <w:tcBorders>
              <w:top w:val="nil"/>
              <w:left w:val="nil"/>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ED6A8B">
            <w:pPr>
              <w:rPr>
                <w:sz w:val="18"/>
                <w:szCs w:val="18"/>
                <w:lang w:eastAsia="en-US"/>
              </w:rPr>
            </w:pPr>
            <w:r w:rsidRPr="00ED6A8B">
              <w:rPr>
                <w:sz w:val="18"/>
                <w:szCs w:val="18"/>
                <w:lang w:eastAsia="en-US"/>
              </w:rPr>
              <w:t>005828</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4101240000001931</w:t>
            </w:r>
          </w:p>
        </w:tc>
        <w:tc>
          <w:tcPr>
            <w:tcW w:w="0" w:type="auto"/>
            <w:tcBorders>
              <w:top w:val="nil"/>
              <w:left w:val="nil"/>
              <w:bottom w:val="single" w:sz="4" w:space="0" w:color="auto"/>
              <w:right w:val="single" w:sz="4" w:space="0" w:color="auto"/>
            </w:tcBorders>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2021</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Электрокардиограф</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rPr>
                <w:sz w:val="18"/>
                <w:szCs w:val="18"/>
                <w:lang w:eastAsia="en-US"/>
              </w:rPr>
            </w:pPr>
            <w:r w:rsidRPr="00ED6A8B">
              <w:rPr>
                <w:sz w:val="18"/>
                <w:szCs w:val="18"/>
                <w:lang w:eastAsia="en-US"/>
              </w:rPr>
              <w:t>С1723N0006</w:t>
            </w:r>
          </w:p>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4101340000006023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ED6A8B">
            <w:pPr>
              <w:rPr>
                <w:sz w:val="18"/>
                <w:szCs w:val="18"/>
                <w:lang w:val="en-US" w:eastAsia="en-US"/>
              </w:rPr>
            </w:pPr>
            <w:r w:rsidRPr="00ED6A8B">
              <w:rPr>
                <w:sz w:val="18"/>
                <w:szCs w:val="18"/>
                <w:lang w:val="en-US" w:eastAsia="en-US"/>
              </w:rPr>
              <w:t>2023</w:t>
            </w:r>
          </w:p>
          <w:p w:rsidR="00ED6A8B" w:rsidRPr="00ED6A8B" w:rsidRDefault="00ED6A8B" w:rsidP="00ED6A8B">
            <w:pPr>
              <w:widowControl w:val="0"/>
              <w:autoSpaceDE w:val="0"/>
              <w:autoSpaceDN w:val="0"/>
              <w:adjustRightInd w:val="0"/>
              <w:rPr>
                <w:sz w:val="18"/>
                <w:szCs w:val="18"/>
                <w:lang w:val="en-US"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ED6A8B">
            <w:pPr>
              <w:widowControl w:val="0"/>
              <w:autoSpaceDE w:val="0"/>
              <w:autoSpaceDN w:val="0"/>
              <w:adjustRightInd w:val="0"/>
              <w:jc w:val="center"/>
              <w:rPr>
                <w:sz w:val="18"/>
                <w:szCs w:val="18"/>
                <w:lang w:eastAsia="en-US"/>
              </w:rPr>
            </w:pPr>
            <w:r w:rsidRPr="00ED6A8B">
              <w:rPr>
                <w:sz w:val="18"/>
                <w:szCs w:val="18"/>
                <w:lang w:eastAsia="en-US"/>
              </w:rPr>
              <w:t>78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Электрокардиограф BTL- 08 МD с принадлежностями</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autoSpaceDE w:val="0"/>
              <w:autoSpaceDN w:val="0"/>
              <w:adjustRightInd w:val="0"/>
              <w:rPr>
                <w:sz w:val="18"/>
                <w:szCs w:val="18"/>
                <w:lang w:eastAsia="en-US"/>
              </w:rPr>
            </w:pPr>
            <w:r w:rsidRPr="00ED6A8B">
              <w:rPr>
                <w:sz w:val="18"/>
                <w:szCs w:val="18"/>
                <w:lang w:eastAsia="en-US"/>
              </w:rPr>
              <w:t>71433112392826,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ED6A8B">
            <w:pPr>
              <w:widowControl w:val="0"/>
              <w:tabs>
                <w:tab w:val="left" w:pos="1185"/>
              </w:tabs>
              <w:autoSpaceDE w:val="0"/>
              <w:autoSpaceDN w:val="0"/>
              <w:adjustRightInd w:val="0"/>
              <w:rPr>
                <w:sz w:val="18"/>
                <w:szCs w:val="18"/>
                <w:lang w:eastAsia="en-US"/>
              </w:rPr>
            </w:pPr>
            <w:r w:rsidRPr="00ED6A8B">
              <w:rPr>
                <w:sz w:val="18"/>
                <w:szCs w:val="18"/>
                <w:lang w:eastAsia="en-US"/>
              </w:rPr>
              <w:t>2015</w:t>
            </w:r>
          </w:p>
        </w:tc>
      </w:tr>
    </w:tbl>
    <w:p w:rsidR="00ED6A8B" w:rsidRDefault="00ED6A8B" w:rsidP="00ED6A8B">
      <w:pPr>
        <w:pStyle w:val="afc"/>
        <w:spacing w:after="0"/>
        <w:contextualSpacing/>
        <w:rPr>
          <w:rFonts w:ascii="Times New Roman" w:hAnsi="Times New Roman"/>
          <w:b/>
          <w:sz w:val="18"/>
          <w:szCs w:val="18"/>
        </w:rPr>
      </w:pPr>
    </w:p>
    <w:p w:rsidR="00ED6A8B" w:rsidRDefault="00ED6A8B" w:rsidP="00ED6A8B">
      <w:pPr>
        <w:jc w:val="both"/>
        <w:rPr>
          <w:sz w:val="18"/>
          <w:szCs w:val="18"/>
        </w:rPr>
      </w:pPr>
      <w:r>
        <w:rPr>
          <w:sz w:val="18"/>
          <w:szCs w:val="18"/>
        </w:rPr>
        <w:t>1. Виды работ по техническому обслуживанию медицинской техники:</w:t>
      </w:r>
    </w:p>
    <w:p w:rsidR="00ED6A8B" w:rsidRDefault="00ED6A8B" w:rsidP="00ED6A8B">
      <w:pPr>
        <w:ind w:firstLine="540"/>
        <w:jc w:val="both"/>
        <w:rPr>
          <w:sz w:val="18"/>
          <w:szCs w:val="18"/>
        </w:rPr>
      </w:pPr>
      <w:r>
        <w:rPr>
          <w:sz w:val="18"/>
          <w:szCs w:val="18"/>
        </w:rPr>
        <w:t>- контроль технического состояния;</w:t>
      </w:r>
    </w:p>
    <w:p w:rsidR="00ED6A8B" w:rsidRDefault="00ED6A8B" w:rsidP="00ED6A8B">
      <w:pPr>
        <w:ind w:firstLine="540"/>
        <w:jc w:val="both"/>
        <w:rPr>
          <w:sz w:val="18"/>
          <w:szCs w:val="18"/>
        </w:rPr>
      </w:pPr>
      <w:r>
        <w:rPr>
          <w:sz w:val="18"/>
          <w:szCs w:val="18"/>
        </w:rPr>
        <w:t>- периодическое и текущее техническое обслуживание;</w:t>
      </w:r>
    </w:p>
    <w:p w:rsidR="00ED6A8B" w:rsidRDefault="00ED6A8B" w:rsidP="00ED6A8B">
      <w:pPr>
        <w:ind w:firstLine="540"/>
        <w:jc w:val="both"/>
        <w:rPr>
          <w:sz w:val="18"/>
          <w:szCs w:val="18"/>
        </w:rPr>
      </w:pPr>
      <w:r>
        <w:rPr>
          <w:sz w:val="18"/>
          <w:szCs w:val="18"/>
        </w:rPr>
        <w:t>- текущий ремонт</w:t>
      </w:r>
    </w:p>
    <w:p w:rsidR="00ED6A8B" w:rsidRDefault="00ED6A8B" w:rsidP="00ED6A8B">
      <w:pPr>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D6A8B" w:rsidRDefault="00ED6A8B" w:rsidP="00ED6A8B">
      <w:pPr>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D6A8B" w:rsidRDefault="00ED6A8B" w:rsidP="00ED6A8B">
      <w:pPr>
        <w:jc w:val="both"/>
        <w:rPr>
          <w:sz w:val="18"/>
          <w:szCs w:val="18"/>
        </w:rPr>
      </w:pPr>
      <w:r>
        <w:rPr>
          <w:sz w:val="18"/>
          <w:szCs w:val="18"/>
        </w:rPr>
        <w:t>3. Периодический контроль технического состояния включает в себя:</w:t>
      </w:r>
    </w:p>
    <w:p w:rsidR="00ED6A8B" w:rsidRDefault="00ED6A8B" w:rsidP="00ED6A8B">
      <w:pPr>
        <w:ind w:firstLine="540"/>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ED6A8B" w:rsidRDefault="00ED6A8B" w:rsidP="00ED6A8B">
      <w:pPr>
        <w:ind w:firstLine="540"/>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D6A8B" w:rsidRDefault="00ED6A8B" w:rsidP="00ED6A8B">
      <w:pPr>
        <w:ind w:firstLine="540"/>
        <w:jc w:val="both"/>
        <w:rPr>
          <w:sz w:val="18"/>
          <w:szCs w:val="18"/>
        </w:rPr>
      </w:pPr>
      <w:r>
        <w:rPr>
          <w:sz w:val="18"/>
          <w:szCs w:val="18"/>
        </w:rPr>
        <w:t>- контроль состояния деталей, узлов, механизмов, подверженных повышенному износу;</w:t>
      </w:r>
    </w:p>
    <w:p w:rsidR="00ED6A8B" w:rsidRDefault="00ED6A8B" w:rsidP="00ED6A8B">
      <w:pPr>
        <w:ind w:firstLine="540"/>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ED6A8B" w:rsidRDefault="00ED6A8B" w:rsidP="00ED6A8B">
      <w:pPr>
        <w:ind w:firstLine="540"/>
        <w:jc w:val="both"/>
        <w:rPr>
          <w:sz w:val="18"/>
          <w:szCs w:val="18"/>
        </w:rPr>
      </w:pPr>
      <w:r>
        <w:rPr>
          <w:sz w:val="18"/>
          <w:szCs w:val="18"/>
        </w:rPr>
        <w:t>- проверку изделия на соответствие требованиям электробезопасности;</w:t>
      </w:r>
    </w:p>
    <w:p w:rsidR="00ED6A8B" w:rsidRDefault="00ED6A8B" w:rsidP="00ED6A8B">
      <w:pPr>
        <w:ind w:firstLine="540"/>
        <w:jc w:val="both"/>
        <w:rPr>
          <w:sz w:val="18"/>
          <w:szCs w:val="18"/>
        </w:rPr>
      </w:pPr>
      <w:r>
        <w:rPr>
          <w:sz w:val="18"/>
          <w:szCs w:val="18"/>
        </w:rPr>
        <w:t>- инструментальный контроль основных технических характеристик;</w:t>
      </w:r>
    </w:p>
    <w:p w:rsidR="00ED6A8B" w:rsidRDefault="00ED6A8B" w:rsidP="00ED6A8B">
      <w:pPr>
        <w:ind w:firstLine="540"/>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ED6A8B" w:rsidRDefault="00ED6A8B" w:rsidP="00ED6A8B">
      <w:pPr>
        <w:jc w:val="both"/>
        <w:rPr>
          <w:sz w:val="18"/>
          <w:szCs w:val="18"/>
        </w:rPr>
      </w:pPr>
      <w:r>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D6A8B" w:rsidRDefault="00ED6A8B" w:rsidP="00ED6A8B">
      <w:pPr>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D6A8B" w:rsidRDefault="00ED6A8B" w:rsidP="00ED6A8B">
      <w:pPr>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D6A8B" w:rsidRDefault="00ED6A8B" w:rsidP="00ED6A8B">
      <w:pPr>
        <w:ind w:firstLine="66"/>
        <w:jc w:val="both"/>
        <w:rPr>
          <w:sz w:val="18"/>
          <w:szCs w:val="18"/>
          <w:u w:val="single"/>
        </w:rPr>
      </w:pPr>
      <w:r>
        <w:rPr>
          <w:sz w:val="18"/>
          <w:szCs w:val="18"/>
          <w:u w:val="single"/>
        </w:rPr>
        <w:t>7. Периодичность выполняемых видов работ:</w:t>
      </w:r>
    </w:p>
    <w:p w:rsidR="00ED6A8B" w:rsidRDefault="00ED6A8B" w:rsidP="00ED6A8B">
      <w:pPr>
        <w:jc w:val="both"/>
        <w:rPr>
          <w:sz w:val="18"/>
          <w:szCs w:val="18"/>
        </w:rPr>
      </w:pPr>
      <w:r>
        <w:rPr>
          <w:sz w:val="18"/>
          <w:szCs w:val="18"/>
        </w:rPr>
        <w:t>7.1. Периодическое обслуживание медицинской техники – один раз в месяц, текущий ремонт – согласно поданным заявкам.</w:t>
      </w:r>
    </w:p>
    <w:p w:rsidR="00ED6A8B" w:rsidRDefault="00ED6A8B" w:rsidP="00ED6A8B">
      <w:pPr>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D6A8B" w:rsidRDefault="00ED6A8B" w:rsidP="00ED6A8B">
      <w:pPr>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D6A8B" w:rsidRDefault="00ED6A8B" w:rsidP="00ED6A8B">
      <w:pPr>
        <w:ind w:firstLine="66"/>
        <w:jc w:val="both"/>
        <w:rPr>
          <w:sz w:val="18"/>
          <w:szCs w:val="18"/>
          <w:u w:val="single"/>
        </w:rPr>
      </w:pPr>
      <w:r>
        <w:rPr>
          <w:sz w:val="18"/>
          <w:szCs w:val="18"/>
          <w:u w:val="single"/>
        </w:rPr>
        <w:t>8. Гарантийные обязательства:</w:t>
      </w:r>
    </w:p>
    <w:p w:rsidR="00ED6A8B" w:rsidRDefault="00ED6A8B" w:rsidP="00ED6A8B">
      <w:pPr>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D6A8B" w:rsidRDefault="00ED6A8B" w:rsidP="00ED6A8B">
      <w:pPr>
        <w:jc w:val="both"/>
        <w:rPr>
          <w:b/>
          <w:bCs/>
          <w:sz w:val="18"/>
          <w:szCs w:val="18"/>
        </w:rPr>
      </w:pPr>
      <w:r>
        <w:rPr>
          <w:b/>
          <w:bCs/>
          <w:sz w:val="18"/>
          <w:szCs w:val="18"/>
        </w:rPr>
        <w:t>9. Исполнитель обязан:</w:t>
      </w:r>
    </w:p>
    <w:p w:rsidR="00ED6A8B" w:rsidRDefault="00ED6A8B" w:rsidP="00ED6A8B">
      <w:pPr>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D6A8B" w:rsidRDefault="00ED6A8B" w:rsidP="00ED6A8B">
      <w:pPr>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D6A8B" w:rsidRDefault="00ED6A8B" w:rsidP="00ED6A8B">
      <w:pPr>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D6A8B" w:rsidRDefault="00ED6A8B" w:rsidP="00ED6A8B">
      <w:pPr>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D6A8B" w:rsidRDefault="00ED6A8B" w:rsidP="00ED6A8B">
      <w:pPr>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D6A8B" w:rsidRDefault="00ED6A8B" w:rsidP="00ED6A8B">
      <w:pPr>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ED6A8B">
        <w:rPr>
          <w:b/>
          <w:kern w:val="32"/>
          <w:sz w:val="20"/>
          <w:szCs w:val="20"/>
        </w:rPr>
        <w:t>по техническому обслуживанию медицинской техники для функциональной диагностики</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ED6A8B">
        <w:rPr>
          <w:b/>
          <w:kern w:val="32"/>
          <w:sz w:val="20"/>
          <w:szCs w:val="20"/>
        </w:rPr>
        <w:t>010-25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ED6A8B">
        <w:rPr>
          <w:sz w:val="20"/>
        </w:rPr>
        <w:t>010-25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ED6A8B">
        <w:rPr>
          <w:b/>
          <w:bCs/>
          <w:sz w:val="20"/>
          <w:szCs w:val="20"/>
        </w:rPr>
        <w:t>по техническому обслуживанию медицинской техники для функциональной диагностики</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 которой могут быть только субъекты малого и среднего предпринимательства</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ED6A8B">
        <w:rPr>
          <w:sz w:val="20"/>
          <w:szCs w:val="20"/>
        </w:rPr>
        <w:t>по техническому обслуживанию медицинской техники для функциональной диагностики</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Место оказания Услуг: г. Иркутск</w:t>
      </w:r>
      <w:r w:rsidR="00ED6A8B">
        <w:rPr>
          <w:sz w:val="20"/>
          <w:szCs w:val="20"/>
        </w:rPr>
        <w:t>:</w:t>
      </w:r>
      <w:r w:rsidR="00ED6A8B" w:rsidRPr="00ED6A8B">
        <w:rPr>
          <w:sz w:val="20"/>
          <w:szCs w:val="20"/>
        </w:rPr>
        <w:t xml:space="preserve"> ул. Ярославского, 300, ул. Баумана, 214А, ул. Баумана, 214 а/1, ул. Академика Образцова, 27, Иркутский район, с. </w:t>
      </w:r>
      <w:proofErr w:type="spellStart"/>
      <w:r w:rsidR="00ED6A8B" w:rsidRPr="00ED6A8B">
        <w:rPr>
          <w:sz w:val="20"/>
          <w:szCs w:val="20"/>
        </w:rPr>
        <w:t>Максимовщина</w:t>
      </w:r>
      <w:proofErr w:type="spellEnd"/>
      <w:r w:rsidR="00ED6A8B" w:rsidRPr="00ED6A8B">
        <w:rPr>
          <w:sz w:val="20"/>
          <w:szCs w:val="20"/>
        </w:rPr>
        <w:t>, пер. Комсомольский, з/у 9Д</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ED6A8B">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ED6A8B">
        <w:rPr>
          <w:sz w:val="20"/>
          <w:szCs w:val="20"/>
          <w:lang w:val="en-US"/>
        </w:rPr>
        <w:t>010-25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254571" w:rsidTr="00D5081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ED6A8B" w:rsidTr="00D5081D">
        <w:trPr>
          <w:trHeight w:val="397"/>
        </w:trPr>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D5081D">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rPr>
                <w:sz w:val="18"/>
                <w:szCs w:val="18"/>
              </w:rPr>
            </w:pPr>
            <w:r>
              <w:rPr>
                <w:bCs/>
                <w:sz w:val="18"/>
                <w:szCs w:val="18"/>
              </w:rPr>
              <w:t>Оказание услуг по техническому обслуживанию медицинской техники для функциональной диагностики</w:t>
            </w:r>
          </w:p>
        </w:tc>
        <w:tc>
          <w:tcPr>
            <w:tcW w:w="4614" w:type="dxa"/>
            <w:tcBorders>
              <w:top w:val="single" w:sz="4" w:space="0" w:color="auto"/>
              <w:left w:val="single" w:sz="4" w:space="0" w:color="auto"/>
              <w:bottom w:val="single" w:sz="4" w:space="0" w:color="auto"/>
              <w:right w:val="single" w:sz="4" w:space="0" w:color="auto"/>
            </w:tcBorders>
            <w:hideMark/>
          </w:tcPr>
          <w:p w:rsidR="00ED6A8B" w:rsidRDefault="00ED6A8B" w:rsidP="0007400A">
            <w:pPr>
              <w:ind w:firstLine="170"/>
              <w:jc w:val="both"/>
              <w:rPr>
                <w:b/>
                <w:sz w:val="18"/>
                <w:szCs w:val="18"/>
                <w:u w:val="single"/>
              </w:rPr>
            </w:pPr>
            <w:r>
              <w:rPr>
                <w:b/>
                <w:sz w:val="18"/>
                <w:szCs w:val="18"/>
                <w:u w:val="single"/>
              </w:rPr>
              <w:t>78 единиц медицинской техники.</w:t>
            </w:r>
          </w:p>
          <w:p w:rsidR="00ED6A8B" w:rsidRDefault="00ED6A8B" w:rsidP="0007400A">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D6A8B" w:rsidRDefault="00ED6A8B" w:rsidP="0007400A">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D6A8B" w:rsidRDefault="00ED6A8B" w:rsidP="0007400A">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ED6A8B" w:rsidRDefault="00ED6A8B" w:rsidP="0007400A">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D6A8B" w:rsidRDefault="00ED6A8B"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D6A8B" w:rsidRDefault="00ED6A8B"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0" w:type="auto"/>
        <w:tblLook w:val="04A0" w:firstRow="1" w:lastRow="0" w:firstColumn="1" w:lastColumn="0" w:noHBand="0" w:noVBand="1"/>
      </w:tblPr>
      <w:tblGrid>
        <w:gridCol w:w="624"/>
        <w:gridCol w:w="5242"/>
        <w:gridCol w:w="1701"/>
        <w:gridCol w:w="1149"/>
        <w:gridCol w:w="1705"/>
      </w:tblGrid>
      <w:tr w:rsidR="00ED6A8B" w:rsidRPr="00ED6A8B" w:rsidTr="00ED6A8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 п/п</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Наименование медицинской техники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Заводской номер</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Год выпуска</w:t>
            </w:r>
          </w:p>
        </w:tc>
        <w:tc>
          <w:tcPr>
            <w:tcW w:w="0" w:type="auto"/>
            <w:tcBorders>
              <w:top w:val="single" w:sz="4" w:space="0" w:color="auto"/>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jc w:val="center"/>
              <w:rPr>
                <w:b/>
                <w:bCs/>
                <w:sz w:val="18"/>
                <w:szCs w:val="18"/>
                <w:lang w:eastAsia="en-US"/>
              </w:rPr>
            </w:pPr>
            <w:r>
              <w:rPr>
                <w:b/>
                <w:bCs/>
                <w:sz w:val="18"/>
                <w:szCs w:val="18"/>
              </w:rPr>
              <w:t>Цена за ед. в месяц, руб.</w:t>
            </w: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ЭнцефалографЭнцефалан</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85257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21433112390176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3625OG</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5101240000005810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3626OG</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5101240000005811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3442NF</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highlight w:val="yellow"/>
                <w:lang w:eastAsia="en-US"/>
              </w:rPr>
            </w:pPr>
            <w:r w:rsidRPr="00ED6A8B">
              <w:rPr>
                <w:sz w:val="18"/>
                <w:szCs w:val="18"/>
                <w:lang w:eastAsia="en-US"/>
              </w:rPr>
              <w:t>Электрокардиограф 3/6 канальный CARDIOVIT AT-102 с велоэргометром ERG 911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040.08027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21433112390177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AT-102 (Шиллер)</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190.64859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21433112391271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190.84497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190.84506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7101340000000768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190.84710</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2101340000000871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190.84711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2101340000000872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025.20463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4101240000000481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025.19686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43302660120142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190.81207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71433112393070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08МТ-0734835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11433112391116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073P-B-00882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073P-B-C0919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073P-B-С00861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71433112391668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073P-B-000868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073P-B-00828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71433112391905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071D-B-02572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071D-B-01101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071D-B-00856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71433112392380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071D-B-00461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Электрокардиограф </w:t>
            </w:r>
            <w:proofErr w:type="spellStart"/>
            <w:r w:rsidRPr="00ED6A8B">
              <w:rPr>
                <w:sz w:val="18"/>
                <w:szCs w:val="18"/>
                <w:lang w:eastAsia="en-US"/>
              </w:rPr>
              <w:t>Аксион</w:t>
            </w:r>
            <w:proofErr w:type="spellEnd"/>
            <w:r w:rsidRPr="00ED6A8B">
              <w:rPr>
                <w:sz w:val="18"/>
                <w:szCs w:val="18"/>
                <w:lang w:eastAsia="en-US"/>
              </w:rPr>
              <w:t xml:space="preserve">  ЭКИТ</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3106Д1784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0001371860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2007</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12-канальный ЭК12Т-01-«Р-Д»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G15085949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U211109222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7101340000002123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U211109214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Э/кардиограф ЭК1Т-1/3-07 "</w:t>
            </w:r>
            <w:proofErr w:type="spellStart"/>
            <w:r w:rsidRPr="00ED6A8B">
              <w:rPr>
                <w:sz w:val="18"/>
                <w:szCs w:val="18"/>
                <w:lang w:eastAsia="en-US"/>
              </w:rPr>
              <w:t>Аксион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E0721N1165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7101340000002044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085-74716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085-74726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588839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71433112261466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М15120385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71433112262945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2017</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М16040496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71433112263185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2016</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М18111867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7101340000000378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Spirovit</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540.13457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4101240000000492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36</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2418</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1572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31433112280628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1371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23303250500005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23303250500006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2714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11433112231088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4231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–ЭКГ Кардиотехника-07-3/12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5478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–АД Кардиотехника-07-АД-1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1862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18053695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19076040</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19076041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13028816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9075706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8125204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18053694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val="en-US" w:eastAsia="en-US"/>
              </w:rPr>
            </w:pPr>
            <w:r w:rsidRPr="00ED6A8B">
              <w:rPr>
                <w:sz w:val="18"/>
                <w:szCs w:val="18"/>
                <w:lang w:eastAsia="en-US"/>
              </w:rPr>
              <w:t>5</w:t>
            </w:r>
            <w:r w:rsidRPr="00ED6A8B">
              <w:rPr>
                <w:sz w:val="18"/>
                <w:szCs w:val="18"/>
                <w:lang w:val="en-US"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13079531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14081143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11127202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11433112391089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BpLab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13079772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71433112232518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14060851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14060850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75</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07400A">
            <w:pPr>
              <w:rPr>
                <w:sz w:val="18"/>
                <w:szCs w:val="18"/>
                <w:lang w:eastAsia="en-US"/>
              </w:rPr>
            </w:pPr>
            <w:r w:rsidRPr="00ED6A8B">
              <w:rPr>
                <w:sz w:val="18"/>
                <w:szCs w:val="18"/>
                <w:lang w:eastAsia="en-US"/>
              </w:rPr>
              <w:t>005902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76</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07400A">
            <w:pPr>
              <w:rPr>
                <w:sz w:val="18"/>
                <w:szCs w:val="18"/>
                <w:lang w:eastAsia="en-US"/>
              </w:rPr>
            </w:pPr>
            <w:r w:rsidRPr="00ED6A8B">
              <w:rPr>
                <w:sz w:val="18"/>
                <w:szCs w:val="18"/>
                <w:lang w:eastAsia="en-US"/>
              </w:rPr>
              <w:t>005828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4101240000001931</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С1723N0006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4101340000006023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rPr>
                <w:sz w:val="18"/>
                <w:szCs w:val="18"/>
                <w:lang w:val="en-US" w:eastAsia="en-US"/>
              </w:rPr>
            </w:pPr>
            <w:r w:rsidRPr="00ED6A8B">
              <w:rPr>
                <w:sz w:val="18"/>
                <w:szCs w:val="18"/>
                <w:lang w:val="en-US" w:eastAsia="en-US"/>
              </w:rPr>
              <w:t>2023</w:t>
            </w:r>
          </w:p>
          <w:p w:rsidR="00ED6A8B" w:rsidRPr="00ED6A8B" w:rsidRDefault="00ED6A8B" w:rsidP="0007400A">
            <w:pPr>
              <w:widowControl w:val="0"/>
              <w:autoSpaceDE w:val="0"/>
              <w:autoSpaceDN w:val="0"/>
              <w:adjustRightInd w:val="0"/>
              <w:rPr>
                <w:sz w:val="18"/>
                <w:szCs w:val="18"/>
                <w:lang w:val="en-US" w:eastAsia="en-US"/>
              </w:rPr>
            </w:pP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rPr>
                <w:sz w:val="18"/>
                <w:szCs w:val="18"/>
                <w:lang w:val="en-US" w:eastAsia="en-US"/>
              </w:rPr>
            </w:pPr>
          </w:p>
        </w:tc>
      </w:tr>
      <w:tr w:rsidR="00ED6A8B" w:rsidRPr="00ED6A8B" w:rsidTr="00ED6A8B">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BTL- 08 МD с принадлежностями</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71433112392826,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tabs>
                <w:tab w:val="left" w:pos="1185"/>
              </w:tabs>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tabs>
                <w:tab w:val="left" w:pos="1185"/>
              </w:tabs>
              <w:autoSpaceDE w:val="0"/>
              <w:autoSpaceDN w:val="0"/>
              <w:adjustRightInd w:val="0"/>
              <w:rPr>
                <w:sz w:val="18"/>
                <w:szCs w:val="18"/>
                <w:lang w:eastAsia="en-US"/>
              </w:rPr>
            </w:pPr>
          </w:p>
        </w:tc>
      </w:tr>
      <w:tr w:rsidR="00ED6A8B" w:rsidRPr="00ED6A8B" w:rsidTr="00ED6A8B">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ED6A8B" w:rsidRPr="00ED6A8B" w:rsidRDefault="00ED6A8B" w:rsidP="00ED6A8B">
            <w:pPr>
              <w:widowControl w:val="0"/>
              <w:tabs>
                <w:tab w:val="left" w:pos="1185"/>
              </w:tabs>
              <w:autoSpaceDE w:val="0"/>
              <w:autoSpaceDN w:val="0"/>
              <w:adjustRightInd w:val="0"/>
              <w:jc w:val="right"/>
              <w:rPr>
                <w:sz w:val="18"/>
                <w:szCs w:val="18"/>
                <w:lang w:eastAsia="en-US"/>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shd w:val="clear" w:color="auto" w:fill="FFFFFF"/>
          </w:tcPr>
          <w:p w:rsidR="00ED6A8B" w:rsidRPr="00ED6A8B" w:rsidRDefault="00ED6A8B" w:rsidP="0007400A">
            <w:pPr>
              <w:widowControl w:val="0"/>
              <w:tabs>
                <w:tab w:val="left" w:pos="1185"/>
              </w:tabs>
              <w:autoSpaceDE w:val="0"/>
              <w:autoSpaceDN w:val="0"/>
              <w:adjustRightInd w:val="0"/>
              <w:rPr>
                <w:sz w:val="18"/>
                <w:szCs w:val="18"/>
                <w:lang w:eastAsia="en-US"/>
              </w:rPr>
            </w:pPr>
          </w:p>
        </w:tc>
      </w:tr>
    </w:tbl>
    <w:p w:rsidR="00ED6A8B" w:rsidRDefault="00ED6A8B"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ED6A8B">
        <w:rPr>
          <w:b/>
          <w:kern w:val="32"/>
          <w:sz w:val="20"/>
          <w:szCs w:val="20"/>
        </w:rPr>
        <w:t>по техническому обслуживанию медицинской техники для функциональной диагностики</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ED6A8B">
        <w:rPr>
          <w:b/>
          <w:kern w:val="32"/>
          <w:sz w:val="20"/>
          <w:szCs w:val="20"/>
        </w:rPr>
        <w:t>010-25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ED6A8B">
        <w:rPr>
          <w:kern w:val="32"/>
          <w:sz w:val="20"/>
          <w:szCs w:val="20"/>
        </w:rPr>
        <w:t>по техническому обслуживанию медицинской техники для функциональной диагностики</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ED6A8B">
        <w:rPr>
          <w:sz w:val="20"/>
          <w:szCs w:val="20"/>
        </w:rPr>
        <w:t>по техническому обслуживанию медицинской техники для функциональной диагностики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627"/>
        <w:gridCol w:w="4614"/>
        <w:gridCol w:w="612"/>
        <w:gridCol w:w="619"/>
        <w:gridCol w:w="1204"/>
        <w:gridCol w:w="1279"/>
      </w:tblGrid>
      <w:tr w:rsidR="00A748DB" w:rsidTr="0018033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jc w:val="center"/>
              <w:rPr>
                <w:b/>
                <w:sz w:val="18"/>
                <w:szCs w:val="18"/>
              </w:rPr>
            </w:pPr>
            <w:r>
              <w:rPr>
                <w:b/>
                <w:sz w:val="18"/>
                <w:szCs w:val="18"/>
              </w:rPr>
              <w:t>Общая стоимость по позиции, руб.</w:t>
            </w:r>
          </w:p>
        </w:tc>
      </w:tr>
      <w:tr w:rsidR="00ED6A8B" w:rsidTr="00180332">
        <w:trPr>
          <w:trHeight w:val="397"/>
        </w:trPr>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180332">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rPr>
                <w:sz w:val="18"/>
                <w:szCs w:val="18"/>
              </w:rPr>
            </w:pPr>
            <w:r>
              <w:rPr>
                <w:bCs/>
                <w:sz w:val="18"/>
                <w:szCs w:val="18"/>
              </w:rPr>
              <w:t>Оказание услуг по техническому обслуживанию медицинской техники для функциональной диагностики</w:t>
            </w:r>
          </w:p>
        </w:tc>
        <w:tc>
          <w:tcPr>
            <w:tcW w:w="4614" w:type="dxa"/>
            <w:tcBorders>
              <w:top w:val="single" w:sz="4" w:space="0" w:color="auto"/>
              <w:left w:val="single" w:sz="4" w:space="0" w:color="auto"/>
              <w:bottom w:val="single" w:sz="4" w:space="0" w:color="auto"/>
              <w:right w:val="single" w:sz="4" w:space="0" w:color="auto"/>
            </w:tcBorders>
            <w:hideMark/>
          </w:tcPr>
          <w:p w:rsidR="00ED6A8B" w:rsidRDefault="00ED6A8B" w:rsidP="0007400A">
            <w:pPr>
              <w:ind w:firstLine="170"/>
              <w:jc w:val="both"/>
              <w:rPr>
                <w:b/>
                <w:sz w:val="18"/>
                <w:szCs w:val="18"/>
                <w:u w:val="single"/>
              </w:rPr>
            </w:pPr>
            <w:r>
              <w:rPr>
                <w:b/>
                <w:sz w:val="18"/>
                <w:szCs w:val="18"/>
                <w:u w:val="single"/>
              </w:rPr>
              <w:t>78 единиц медицинской техники.</w:t>
            </w:r>
          </w:p>
          <w:p w:rsidR="00ED6A8B" w:rsidRDefault="00ED6A8B" w:rsidP="0007400A">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ED6A8B" w:rsidRDefault="00ED6A8B" w:rsidP="0007400A">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ED6A8B" w:rsidRDefault="00ED6A8B" w:rsidP="0007400A">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ED6A8B" w:rsidRDefault="00ED6A8B" w:rsidP="0007400A">
            <w:pPr>
              <w:pStyle w:val="ad"/>
              <w:numPr>
                <w:ilvl w:val="0"/>
                <w:numId w:val="40"/>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ED6A8B" w:rsidRDefault="00ED6A8B" w:rsidP="0007400A">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ED6A8B" w:rsidRDefault="00ED6A8B" w:rsidP="0007400A">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ED6A8B" w:rsidRDefault="00ED6A8B" w:rsidP="00180332">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D6A8B" w:rsidRDefault="00ED6A8B" w:rsidP="00180332">
            <w:pPr>
              <w:jc w:val="center"/>
              <w:rPr>
                <w:color w:val="000000"/>
                <w:sz w:val="18"/>
                <w:szCs w:val="18"/>
              </w:rPr>
            </w:pPr>
          </w:p>
        </w:tc>
      </w:tr>
      <w:tr w:rsidR="00A748DB" w:rsidTr="0018033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80332">
            <w:pPr>
              <w:jc w:val="center"/>
              <w:rPr>
                <w:color w:val="000000"/>
                <w:sz w:val="18"/>
                <w:szCs w:val="18"/>
              </w:rPr>
            </w:pPr>
          </w:p>
        </w:tc>
      </w:tr>
      <w:tr w:rsidR="00A748DB" w:rsidTr="0018033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748DB" w:rsidRDefault="00A748DB" w:rsidP="00180332">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A748DB" w:rsidRDefault="00A748DB" w:rsidP="0018033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748DB" w:rsidRDefault="00A748DB" w:rsidP="00180332">
            <w:pPr>
              <w:jc w:val="center"/>
              <w:rPr>
                <w:color w:val="000000"/>
                <w:sz w:val="18"/>
                <w:szCs w:val="18"/>
              </w:rPr>
            </w:pPr>
          </w:p>
        </w:tc>
      </w:tr>
    </w:tbl>
    <w:p w:rsidR="00A748DB" w:rsidRDefault="00A748DB" w:rsidP="00A748DB">
      <w:pPr>
        <w:jc w:val="both"/>
        <w:rPr>
          <w:b/>
          <w:bCs/>
          <w:sz w:val="18"/>
          <w:szCs w:val="18"/>
        </w:rPr>
      </w:pPr>
    </w:p>
    <w:p w:rsidR="00A748DB" w:rsidRDefault="00A748DB" w:rsidP="00A748DB">
      <w:pPr>
        <w:autoSpaceDE w:val="0"/>
        <w:autoSpaceDN w:val="0"/>
        <w:adjustRightInd w:val="0"/>
        <w:ind w:right="-1"/>
        <w:jc w:val="right"/>
        <w:rPr>
          <w:b/>
          <w:sz w:val="18"/>
          <w:szCs w:val="18"/>
        </w:rPr>
      </w:pPr>
      <w:r>
        <w:rPr>
          <w:b/>
          <w:sz w:val="18"/>
          <w:szCs w:val="18"/>
        </w:rPr>
        <w:t>Таблица 1.</w:t>
      </w:r>
    </w:p>
    <w:tbl>
      <w:tblPr>
        <w:tblW w:w="0" w:type="auto"/>
        <w:tblLook w:val="04A0" w:firstRow="1" w:lastRow="0" w:firstColumn="1" w:lastColumn="0" w:noHBand="0" w:noVBand="1"/>
      </w:tblPr>
      <w:tblGrid>
        <w:gridCol w:w="624"/>
        <w:gridCol w:w="5242"/>
        <w:gridCol w:w="1701"/>
        <w:gridCol w:w="1149"/>
        <w:gridCol w:w="1705"/>
      </w:tblGrid>
      <w:tr w:rsidR="00ED6A8B" w:rsidRPr="00ED6A8B" w:rsidTr="0007400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 п/п</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Наименование медицинской техники</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Заводской номер</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jc w:val="center"/>
              <w:rPr>
                <w:b/>
                <w:bCs/>
                <w:sz w:val="18"/>
                <w:szCs w:val="18"/>
                <w:lang w:eastAsia="en-US"/>
              </w:rPr>
            </w:pPr>
            <w:r w:rsidRPr="00ED6A8B">
              <w:rPr>
                <w:b/>
                <w:bCs/>
                <w:sz w:val="18"/>
                <w:szCs w:val="18"/>
                <w:lang w:eastAsia="en-US"/>
              </w:rPr>
              <w:t>Год выпуска</w:t>
            </w:r>
          </w:p>
        </w:tc>
        <w:tc>
          <w:tcPr>
            <w:tcW w:w="0" w:type="auto"/>
            <w:tcBorders>
              <w:top w:val="single" w:sz="4" w:space="0" w:color="auto"/>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jc w:val="center"/>
              <w:rPr>
                <w:b/>
                <w:bCs/>
                <w:sz w:val="18"/>
                <w:szCs w:val="18"/>
                <w:lang w:eastAsia="en-US"/>
              </w:rPr>
            </w:pPr>
            <w:r>
              <w:rPr>
                <w:b/>
                <w:bCs/>
                <w:sz w:val="18"/>
                <w:szCs w:val="18"/>
              </w:rPr>
              <w:t>Цена за ед. в месяц, руб.</w:t>
            </w: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ЭнцефалографЭнцефалан</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85257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21433112390176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3625OG</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5101240000005810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3626OG</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5101240000005811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w:t>
            </w:r>
            <w:proofErr w:type="spellStart"/>
            <w:r w:rsidRPr="00ED6A8B">
              <w:rPr>
                <w:sz w:val="18"/>
                <w:szCs w:val="18"/>
                <w:lang w:eastAsia="en-US"/>
              </w:rPr>
              <w:t>Энцефалограф</w:t>
            </w:r>
            <w:proofErr w:type="spellEnd"/>
            <w:r w:rsidRPr="00ED6A8B">
              <w:rPr>
                <w:sz w:val="18"/>
                <w:szCs w:val="18"/>
                <w:lang w:eastAsia="en-US"/>
              </w:rPr>
              <w:t xml:space="preserve"> Нейрон-спектр-2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3442NF</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highlight w:val="yellow"/>
                <w:lang w:eastAsia="en-US"/>
              </w:rPr>
            </w:pPr>
            <w:r w:rsidRPr="00ED6A8B">
              <w:rPr>
                <w:sz w:val="18"/>
                <w:szCs w:val="18"/>
                <w:lang w:eastAsia="en-US"/>
              </w:rPr>
              <w:t>Электрокардиограф 3/6 канальный CARDIOVIT AT-102 с велоэргометром ERG 911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040.08027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21433112390177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AT-102 (Шиллер)</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190.64859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21433112391271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190.84497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190.84506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7101340000000768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190.84710</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2101340000000871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190.84711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2101340000000872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025.20463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4101240000000481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АТ-2plus</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025.19686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43302660120142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w:t>
            </w:r>
            <w:proofErr w:type="spellStart"/>
            <w:r w:rsidRPr="00ED6A8B">
              <w:rPr>
                <w:sz w:val="18"/>
                <w:szCs w:val="18"/>
                <w:lang w:eastAsia="en-US"/>
              </w:rPr>
              <w:t>Cardiovit</w:t>
            </w:r>
            <w:proofErr w:type="spellEnd"/>
            <w:r w:rsidRPr="00ED6A8B">
              <w:rPr>
                <w:sz w:val="18"/>
                <w:szCs w:val="18"/>
                <w:lang w:eastAsia="en-US"/>
              </w:rPr>
              <w:t xml:space="preserve"> АТ-1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190.81207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71433112393070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08МТ-0734835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11433112391116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Кардиограф 6-кан ВТЛ-08 МТ </w:t>
            </w:r>
            <w:proofErr w:type="spellStart"/>
            <w:r w:rsidRPr="00ED6A8B">
              <w:rPr>
                <w:sz w:val="18"/>
                <w:szCs w:val="18"/>
                <w:lang w:eastAsia="en-US"/>
              </w:rPr>
              <w:t>Plus</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073P-B-00882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073P-B-C0919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073P-B-С00861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71433112391668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073P-B-000868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19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6-кан ВТЛ-08 МТ 6/12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073P-B-00828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71433112391905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071D-B-02572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071D-B-01101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071D-B-00856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71433112392380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Кардиограф 1/3-кан ВТЛ-08 SD ECG (</w:t>
            </w:r>
            <w:proofErr w:type="spellStart"/>
            <w:r w:rsidRPr="00ED6A8B">
              <w:rPr>
                <w:sz w:val="18"/>
                <w:szCs w:val="18"/>
                <w:lang w:eastAsia="en-US"/>
              </w:rPr>
              <w:t>однокан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071D-B-00461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Электрокардиограф </w:t>
            </w:r>
            <w:proofErr w:type="spellStart"/>
            <w:r w:rsidRPr="00ED6A8B">
              <w:rPr>
                <w:sz w:val="18"/>
                <w:szCs w:val="18"/>
                <w:lang w:eastAsia="en-US"/>
              </w:rPr>
              <w:t>Аксион</w:t>
            </w:r>
            <w:proofErr w:type="spellEnd"/>
            <w:r w:rsidRPr="00ED6A8B">
              <w:rPr>
                <w:sz w:val="18"/>
                <w:szCs w:val="18"/>
                <w:lang w:eastAsia="en-US"/>
              </w:rPr>
              <w:t xml:space="preserve">  ЭКИТ</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3106Д1784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0001371860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2007</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12-канальный ЭК12Т-01-«Р-Д»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G15085949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U211109222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7101340000002123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1-3-канальный ЭК3Т-01-«Р-Д»/1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U211109214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7101340000002116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Э/кардиограф ЭК1Т-1/3-07 "</w:t>
            </w:r>
            <w:proofErr w:type="spellStart"/>
            <w:r w:rsidRPr="00ED6A8B">
              <w:rPr>
                <w:sz w:val="18"/>
                <w:szCs w:val="18"/>
                <w:lang w:eastAsia="en-US"/>
              </w:rPr>
              <w:t>Аксион</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E0721N1165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7101340000002044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29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085-74716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085-74726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43303250500166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MicroLab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588839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71433112261466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М15120385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71433112262945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2017</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М16040496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71433112263185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2016</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Спирограф СМП-21/01-"Р-Д"</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М18111867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7101340000000378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Спирограф </w:t>
            </w:r>
            <w:proofErr w:type="spellStart"/>
            <w:r w:rsidRPr="00ED6A8B">
              <w:rPr>
                <w:sz w:val="18"/>
                <w:szCs w:val="18"/>
                <w:lang w:eastAsia="en-US"/>
              </w:rPr>
              <w:t>Spirovit</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540.13457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4101240000000492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36</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2418</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1572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31433112280628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1371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23303250500005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39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Комплекс </w:t>
            </w:r>
            <w:proofErr w:type="spellStart"/>
            <w:r w:rsidRPr="00ED6A8B">
              <w:rPr>
                <w:sz w:val="18"/>
                <w:szCs w:val="18"/>
                <w:lang w:eastAsia="en-US"/>
              </w:rPr>
              <w:t>холтеровского</w:t>
            </w:r>
            <w:proofErr w:type="spellEnd"/>
            <w:r w:rsidRPr="00ED6A8B">
              <w:rPr>
                <w:sz w:val="18"/>
                <w:szCs w:val="18"/>
                <w:lang w:eastAsia="en-US"/>
              </w:rPr>
              <w:t xml:space="preserve"> </w:t>
            </w:r>
            <w:proofErr w:type="spellStart"/>
            <w:r w:rsidRPr="00ED6A8B">
              <w:rPr>
                <w:sz w:val="18"/>
                <w:szCs w:val="18"/>
                <w:lang w:eastAsia="en-US"/>
              </w:rPr>
              <w:t>мониторирования</w:t>
            </w:r>
            <w:proofErr w:type="spellEnd"/>
            <w:r w:rsidRPr="00ED6A8B">
              <w:rPr>
                <w:sz w:val="18"/>
                <w:szCs w:val="18"/>
                <w:lang w:eastAsia="en-US"/>
              </w:rPr>
              <w:t xml:space="preserve"> ЭКГ Кардиотехника-07-3/12</w:t>
            </w:r>
            <w:r w:rsidRPr="00ED6A8B">
              <w:rPr>
                <w:sz w:val="18"/>
                <w:szCs w:val="18"/>
                <w:lang w:eastAsia="en-US"/>
              </w:rPr>
              <w:tab/>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 xml:space="preserve">23303250500006 </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«КАРДИОТЕХНИКА-04-8м»</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2714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11433112231088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–ЭКГ </w:t>
            </w:r>
            <w:proofErr w:type="spellStart"/>
            <w:r w:rsidRPr="00ED6A8B">
              <w:rPr>
                <w:sz w:val="18"/>
                <w:szCs w:val="18"/>
                <w:lang w:eastAsia="en-US"/>
              </w:rPr>
              <w:t>Кардиотехника</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4231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–ЭКГ Кардиотехника-07-3/12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5478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–АД Кардиотехника-07-АД-1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1862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5101240000002515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18053695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19076039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19076040</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49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19076041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2101340000000984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2020</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13028816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9075706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2012</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8125204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2009</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18053694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7101340000000311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val="en-US" w:eastAsia="en-US"/>
              </w:rPr>
            </w:pPr>
            <w:r w:rsidRPr="00ED6A8B">
              <w:rPr>
                <w:sz w:val="18"/>
                <w:szCs w:val="18"/>
                <w:lang w:eastAsia="en-US"/>
              </w:rPr>
              <w:t>5</w:t>
            </w:r>
            <w:r w:rsidRPr="00ED6A8B">
              <w:rPr>
                <w:sz w:val="18"/>
                <w:szCs w:val="18"/>
                <w:lang w:val="en-US" w:eastAsia="en-US"/>
              </w:rPr>
              <w:t>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13079531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14081143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11127202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11433112391089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BpLab</w:t>
            </w:r>
            <w:proofErr w:type="spellEnd"/>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13079772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71433112232518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2014</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14060851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59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МнСДП-2 (</w:t>
            </w:r>
            <w:proofErr w:type="spellStart"/>
            <w:r w:rsidRPr="00ED6A8B">
              <w:rPr>
                <w:sz w:val="18"/>
                <w:szCs w:val="18"/>
                <w:lang w:eastAsia="en-US"/>
              </w:rPr>
              <w:t>ВрLab</w:t>
            </w:r>
            <w:proofErr w:type="spellEnd"/>
            <w:r w:rsidRPr="00ED6A8B">
              <w:rPr>
                <w:sz w:val="18"/>
                <w:szCs w:val="18"/>
                <w:lang w:eastAsia="en-US"/>
              </w:rPr>
              <w:t>)</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14060850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7101340000000381</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АД МДП-НС-02с  (ДМС)</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41357</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7101340000000382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2018</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4101240000001930</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4101240000001933</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65</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005835</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4101240000001929</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66</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4101240000001934</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005829</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69</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70</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4101240000001927,</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71</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4101240000001928</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72</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005833</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73</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005834</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74</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005901</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75</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07400A">
            <w:pPr>
              <w:rPr>
                <w:sz w:val="18"/>
                <w:szCs w:val="18"/>
                <w:lang w:eastAsia="en-US"/>
              </w:rPr>
            </w:pPr>
            <w:r w:rsidRPr="00ED6A8B">
              <w:rPr>
                <w:sz w:val="18"/>
                <w:szCs w:val="18"/>
                <w:lang w:eastAsia="en-US"/>
              </w:rPr>
              <w:t>005902</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4101240000001925</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76</w:t>
            </w:r>
          </w:p>
        </w:tc>
        <w:tc>
          <w:tcPr>
            <w:tcW w:w="0" w:type="auto"/>
            <w:tcBorders>
              <w:top w:val="nil"/>
              <w:left w:val="nil"/>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rPr>
                <w:sz w:val="18"/>
                <w:szCs w:val="18"/>
                <w:lang w:eastAsia="en-US"/>
              </w:rPr>
            </w:pPr>
            <w:proofErr w:type="spellStart"/>
            <w:r w:rsidRPr="00ED6A8B">
              <w:rPr>
                <w:sz w:val="18"/>
                <w:szCs w:val="18"/>
                <w:lang w:eastAsia="en-US"/>
              </w:rPr>
              <w:t>Холтер</w:t>
            </w:r>
            <w:proofErr w:type="spellEnd"/>
            <w:r w:rsidRPr="00ED6A8B">
              <w:rPr>
                <w:sz w:val="18"/>
                <w:szCs w:val="18"/>
                <w:lang w:eastAsia="en-US"/>
              </w:rPr>
              <w:t xml:space="preserve"> ЭКГ "Миокард-холтер-2"</w:t>
            </w:r>
          </w:p>
        </w:tc>
        <w:tc>
          <w:tcPr>
            <w:tcW w:w="0" w:type="auto"/>
            <w:tcBorders>
              <w:top w:val="nil"/>
              <w:left w:val="nil"/>
              <w:bottom w:val="single" w:sz="4" w:space="0" w:color="auto"/>
              <w:right w:val="single" w:sz="4" w:space="0" w:color="auto"/>
            </w:tcBorders>
            <w:hideMark/>
          </w:tcPr>
          <w:p w:rsidR="00ED6A8B" w:rsidRPr="00ED6A8B" w:rsidRDefault="00ED6A8B" w:rsidP="0007400A">
            <w:pPr>
              <w:rPr>
                <w:sz w:val="18"/>
                <w:szCs w:val="18"/>
                <w:lang w:eastAsia="en-US"/>
              </w:rPr>
            </w:pPr>
            <w:r w:rsidRPr="00ED6A8B">
              <w:rPr>
                <w:sz w:val="18"/>
                <w:szCs w:val="18"/>
                <w:lang w:eastAsia="en-US"/>
              </w:rPr>
              <w:t>005828</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4101240000001931</w:t>
            </w:r>
          </w:p>
        </w:tc>
        <w:tc>
          <w:tcPr>
            <w:tcW w:w="0" w:type="auto"/>
            <w:tcBorders>
              <w:top w:val="nil"/>
              <w:left w:val="nil"/>
              <w:bottom w:val="single" w:sz="4" w:space="0" w:color="auto"/>
              <w:right w:val="single" w:sz="4" w:space="0" w:color="auto"/>
            </w:tcBorders>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2021</w:t>
            </w:r>
          </w:p>
        </w:tc>
        <w:tc>
          <w:tcPr>
            <w:tcW w:w="0" w:type="auto"/>
            <w:tcBorders>
              <w:top w:val="nil"/>
              <w:left w:val="nil"/>
              <w:bottom w:val="single" w:sz="4" w:space="0" w:color="auto"/>
              <w:right w:val="single" w:sz="4" w:space="0" w:color="auto"/>
            </w:tcBorders>
          </w:tcPr>
          <w:p w:rsidR="00ED6A8B" w:rsidRPr="00ED6A8B" w:rsidRDefault="00ED6A8B" w:rsidP="0007400A">
            <w:pPr>
              <w:widowControl w:val="0"/>
              <w:autoSpaceDE w:val="0"/>
              <w:autoSpaceDN w:val="0"/>
              <w:adjustRightInd w:val="0"/>
              <w:rPr>
                <w:sz w:val="18"/>
                <w:szCs w:val="18"/>
                <w:lang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77</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rPr>
                <w:sz w:val="18"/>
                <w:szCs w:val="18"/>
                <w:lang w:eastAsia="en-US"/>
              </w:rPr>
            </w:pPr>
            <w:r w:rsidRPr="00ED6A8B">
              <w:rPr>
                <w:sz w:val="18"/>
                <w:szCs w:val="18"/>
                <w:lang w:eastAsia="en-US"/>
              </w:rPr>
              <w:t>С1723N0006</w:t>
            </w:r>
          </w:p>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4101340000006023</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rPr>
                <w:sz w:val="18"/>
                <w:szCs w:val="18"/>
                <w:lang w:val="en-US" w:eastAsia="en-US"/>
              </w:rPr>
            </w:pPr>
            <w:r w:rsidRPr="00ED6A8B">
              <w:rPr>
                <w:sz w:val="18"/>
                <w:szCs w:val="18"/>
                <w:lang w:val="en-US" w:eastAsia="en-US"/>
              </w:rPr>
              <w:t>2023</w:t>
            </w:r>
          </w:p>
          <w:p w:rsidR="00ED6A8B" w:rsidRPr="00ED6A8B" w:rsidRDefault="00ED6A8B" w:rsidP="0007400A">
            <w:pPr>
              <w:widowControl w:val="0"/>
              <w:autoSpaceDE w:val="0"/>
              <w:autoSpaceDN w:val="0"/>
              <w:adjustRightInd w:val="0"/>
              <w:rPr>
                <w:sz w:val="18"/>
                <w:szCs w:val="18"/>
                <w:lang w:val="en-US" w:eastAsia="en-US"/>
              </w:rPr>
            </w:pP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rPr>
                <w:sz w:val="18"/>
                <w:szCs w:val="18"/>
                <w:lang w:val="en-US" w:eastAsia="en-US"/>
              </w:rPr>
            </w:pPr>
          </w:p>
        </w:tc>
      </w:tr>
      <w:tr w:rsidR="00ED6A8B" w:rsidRPr="00ED6A8B" w:rsidTr="0007400A">
        <w:trPr>
          <w:trHeight w:val="20"/>
        </w:trPr>
        <w:tc>
          <w:tcPr>
            <w:tcW w:w="0" w:type="auto"/>
            <w:tcBorders>
              <w:top w:val="nil"/>
              <w:left w:val="single" w:sz="4" w:space="0" w:color="auto"/>
              <w:bottom w:val="single" w:sz="4" w:space="0" w:color="auto"/>
              <w:right w:val="single" w:sz="4" w:space="0" w:color="auto"/>
            </w:tcBorders>
            <w:vAlign w:val="center"/>
            <w:hideMark/>
          </w:tcPr>
          <w:p w:rsidR="00ED6A8B" w:rsidRPr="00ED6A8B" w:rsidRDefault="00ED6A8B" w:rsidP="0007400A">
            <w:pPr>
              <w:widowControl w:val="0"/>
              <w:autoSpaceDE w:val="0"/>
              <w:autoSpaceDN w:val="0"/>
              <w:adjustRightInd w:val="0"/>
              <w:jc w:val="center"/>
              <w:rPr>
                <w:sz w:val="18"/>
                <w:szCs w:val="18"/>
                <w:lang w:eastAsia="en-US"/>
              </w:rPr>
            </w:pPr>
            <w:r w:rsidRPr="00ED6A8B">
              <w:rPr>
                <w:sz w:val="18"/>
                <w:szCs w:val="18"/>
                <w:lang w:eastAsia="en-US"/>
              </w:rPr>
              <w:t>78</w:t>
            </w:r>
          </w:p>
        </w:tc>
        <w:tc>
          <w:tcPr>
            <w:tcW w:w="0" w:type="auto"/>
            <w:tcBorders>
              <w:top w:val="nil"/>
              <w:left w:val="nil"/>
              <w:bottom w:val="single" w:sz="4" w:space="0" w:color="auto"/>
              <w:right w:val="single" w:sz="4" w:space="0" w:color="auto"/>
            </w:tcBorders>
            <w:shd w:val="clear" w:color="auto" w:fill="FFFFFF"/>
            <w:vAlign w:val="center"/>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Электрокардиограф BTL- 08 МD с принадлежностями</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autoSpaceDE w:val="0"/>
              <w:autoSpaceDN w:val="0"/>
              <w:adjustRightInd w:val="0"/>
              <w:rPr>
                <w:sz w:val="18"/>
                <w:szCs w:val="18"/>
                <w:lang w:eastAsia="en-US"/>
              </w:rPr>
            </w:pPr>
            <w:r w:rsidRPr="00ED6A8B">
              <w:rPr>
                <w:sz w:val="18"/>
                <w:szCs w:val="18"/>
                <w:lang w:eastAsia="en-US"/>
              </w:rPr>
              <w:t>71433112392826,</w:t>
            </w:r>
          </w:p>
        </w:tc>
        <w:tc>
          <w:tcPr>
            <w:tcW w:w="0" w:type="auto"/>
            <w:tcBorders>
              <w:top w:val="nil"/>
              <w:left w:val="nil"/>
              <w:bottom w:val="single" w:sz="4" w:space="0" w:color="auto"/>
              <w:right w:val="single" w:sz="4" w:space="0" w:color="auto"/>
            </w:tcBorders>
            <w:shd w:val="clear" w:color="auto" w:fill="FFFFFF"/>
            <w:hideMark/>
          </w:tcPr>
          <w:p w:rsidR="00ED6A8B" w:rsidRPr="00ED6A8B" w:rsidRDefault="00ED6A8B" w:rsidP="0007400A">
            <w:pPr>
              <w:widowControl w:val="0"/>
              <w:tabs>
                <w:tab w:val="left" w:pos="1185"/>
              </w:tabs>
              <w:autoSpaceDE w:val="0"/>
              <w:autoSpaceDN w:val="0"/>
              <w:adjustRightInd w:val="0"/>
              <w:rPr>
                <w:sz w:val="18"/>
                <w:szCs w:val="18"/>
                <w:lang w:eastAsia="en-US"/>
              </w:rPr>
            </w:pPr>
            <w:r w:rsidRPr="00ED6A8B">
              <w:rPr>
                <w:sz w:val="18"/>
                <w:szCs w:val="18"/>
                <w:lang w:eastAsia="en-US"/>
              </w:rPr>
              <w:t>2015</w:t>
            </w:r>
          </w:p>
        </w:tc>
        <w:tc>
          <w:tcPr>
            <w:tcW w:w="0" w:type="auto"/>
            <w:tcBorders>
              <w:top w:val="nil"/>
              <w:left w:val="nil"/>
              <w:bottom w:val="single" w:sz="4" w:space="0" w:color="auto"/>
              <w:right w:val="single" w:sz="4" w:space="0" w:color="auto"/>
            </w:tcBorders>
            <w:shd w:val="clear" w:color="auto" w:fill="FFFFFF"/>
          </w:tcPr>
          <w:p w:rsidR="00ED6A8B" w:rsidRPr="00ED6A8B" w:rsidRDefault="00ED6A8B" w:rsidP="0007400A">
            <w:pPr>
              <w:widowControl w:val="0"/>
              <w:tabs>
                <w:tab w:val="left" w:pos="1185"/>
              </w:tabs>
              <w:autoSpaceDE w:val="0"/>
              <w:autoSpaceDN w:val="0"/>
              <w:adjustRightInd w:val="0"/>
              <w:rPr>
                <w:sz w:val="18"/>
                <w:szCs w:val="18"/>
                <w:lang w:eastAsia="en-US"/>
              </w:rPr>
            </w:pPr>
          </w:p>
        </w:tc>
      </w:tr>
      <w:tr w:rsidR="00ED6A8B" w:rsidRPr="00ED6A8B" w:rsidTr="0007400A">
        <w:trPr>
          <w:trHeight w:val="20"/>
        </w:trPr>
        <w:tc>
          <w:tcPr>
            <w:tcW w:w="0" w:type="auto"/>
            <w:gridSpan w:val="4"/>
            <w:tcBorders>
              <w:top w:val="single" w:sz="4" w:space="0" w:color="auto"/>
              <w:left w:val="single" w:sz="4" w:space="0" w:color="auto"/>
              <w:bottom w:val="single" w:sz="4" w:space="0" w:color="auto"/>
              <w:right w:val="single" w:sz="4" w:space="0" w:color="auto"/>
            </w:tcBorders>
            <w:vAlign w:val="center"/>
          </w:tcPr>
          <w:p w:rsidR="00ED6A8B" w:rsidRPr="00ED6A8B" w:rsidRDefault="00ED6A8B" w:rsidP="0007400A">
            <w:pPr>
              <w:widowControl w:val="0"/>
              <w:tabs>
                <w:tab w:val="left" w:pos="1185"/>
              </w:tabs>
              <w:autoSpaceDE w:val="0"/>
              <w:autoSpaceDN w:val="0"/>
              <w:adjustRightInd w:val="0"/>
              <w:jc w:val="right"/>
              <w:rPr>
                <w:sz w:val="18"/>
                <w:szCs w:val="18"/>
                <w:lang w:eastAsia="en-US"/>
              </w:rPr>
            </w:pPr>
            <w:r>
              <w:rPr>
                <w:b/>
                <w:sz w:val="16"/>
                <w:szCs w:val="16"/>
              </w:rPr>
              <w:t>ИТОГО В МЕСЯЦ</w:t>
            </w:r>
          </w:p>
        </w:tc>
        <w:tc>
          <w:tcPr>
            <w:tcW w:w="0" w:type="auto"/>
            <w:tcBorders>
              <w:top w:val="single" w:sz="4" w:space="0" w:color="auto"/>
              <w:left w:val="nil"/>
              <w:bottom w:val="single" w:sz="4" w:space="0" w:color="auto"/>
              <w:right w:val="single" w:sz="4" w:space="0" w:color="auto"/>
            </w:tcBorders>
            <w:shd w:val="clear" w:color="auto" w:fill="FFFFFF"/>
          </w:tcPr>
          <w:p w:rsidR="00ED6A8B" w:rsidRPr="00ED6A8B" w:rsidRDefault="00ED6A8B" w:rsidP="0007400A">
            <w:pPr>
              <w:widowControl w:val="0"/>
              <w:tabs>
                <w:tab w:val="left" w:pos="1185"/>
              </w:tabs>
              <w:autoSpaceDE w:val="0"/>
              <w:autoSpaceDN w:val="0"/>
              <w:adjustRightInd w:val="0"/>
              <w:rPr>
                <w:sz w:val="18"/>
                <w:szCs w:val="18"/>
                <w:lang w:eastAsia="en-US"/>
              </w:rPr>
            </w:pPr>
          </w:p>
        </w:tc>
      </w:tr>
    </w:tbl>
    <w:p w:rsidR="004C409A" w:rsidRDefault="004C409A" w:rsidP="004C409A">
      <w:pPr>
        <w:jc w:val="both"/>
        <w:rPr>
          <w:sz w:val="20"/>
          <w:szCs w:val="20"/>
        </w:rPr>
      </w:pPr>
      <w:bookmarkStart w:id="4" w:name="_GoBack"/>
      <w:bookmarkEnd w:id="4"/>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7"/>
          <w:jc w:val="right"/>
        </w:pPr>
        <w:r>
          <w:fldChar w:fldCharType="begin"/>
        </w:r>
        <w:r>
          <w:instrText xml:space="preserve"> PAGE   \* MERGEFORMAT </w:instrText>
        </w:r>
        <w:r>
          <w:fldChar w:fldCharType="separate"/>
        </w:r>
        <w:r w:rsidR="00ED6A8B">
          <w:rPr>
            <w:noProof/>
          </w:rPr>
          <w:t>26</w:t>
        </w:r>
        <w:r>
          <w:rPr>
            <w:noProof/>
          </w:rPr>
          <w:fldChar w:fldCharType="end"/>
        </w:r>
      </w:p>
    </w:sdtContent>
  </w:sdt>
  <w:p w:rsidR="00180332" w:rsidRDefault="0018033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9"/>
  </w:num>
  <w:num w:numId="3">
    <w:abstractNumId w:val="3"/>
  </w:num>
  <w:num w:numId="4">
    <w:abstractNumId w:val="12"/>
  </w:num>
  <w:num w:numId="5">
    <w:abstractNumId w:val="30"/>
  </w:num>
  <w:num w:numId="6">
    <w:abstractNumId w:val="2"/>
  </w:num>
  <w:num w:numId="7">
    <w:abstractNumId w:val="1"/>
  </w:num>
  <w:num w:numId="8">
    <w:abstractNumId w:val="13"/>
  </w:num>
  <w:num w:numId="9">
    <w:abstractNumId w:val="20"/>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5"/>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7"/>
  </w:num>
  <w:num w:numId="39">
    <w:abstractNumId w:val="27"/>
  </w:num>
  <w:num w:numId="40">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2DB2-8E94-4A33-B480-C0F46FD9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26</Pages>
  <Words>13679</Words>
  <Characters>77975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2025-01-31T10:18:00Z</cp:lastPrinted>
  <dcterms:created xsi:type="dcterms:W3CDTF">2024-12-27T02:42:00Z</dcterms:created>
  <dcterms:modified xsi:type="dcterms:W3CDTF">2025-01-31T10:18:00Z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