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280F68">
        <w:rPr>
          <w:b/>
          <w:sz w:val="28"/>
          <w:szCs w:val="28"/>
        </w:rPr>
        <w:t xml:space="preserve">реагентов для анализатора электролитов </w:t>
      </w:r>
      <w:proofErr w:type="spellStart"/>
      <w:r w:rsidR="00280F68">
        <w:rPr>
          <w:b/>
          <w:sz w:val="28"/>
          <w:szCs w:val="28"/>
        </w:rPr>
        <w:t>EasyLyte</w:t>
      </w:r>
      <w:proofErr w:type="spellEnd"/>
      <w:r w:rsidR="00280F68">
        <w:rPr>
          <w:b/>
          <w:sz w:val="28"/>
          <w:szCs w:val="28"/>
        </w:rPr>
        <w:t xml:space="preserve"> </w:t>
      </w:r>
      <w:proofErr w:type="spellStart"/>
      <w:r w:rsidR="00280F68">
        <w:rPr>
          <w:b/>
          <w:sz w:val="28"/>
          <w:szCs w:val="28"/>
        </w:rPr>
        <w:t>Plus</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507889" w:rsidRDefault="007625C7" w:rsidP="003A333B">
      <w:pPr>
        <w:spacing w:before="120" w:after="120"/>
        <w:jc w:val="center"/>
        <w:rPr>
          <w:kern w:val="32"/>
          <w:sz w:val="20"/>
          <w:szCs w:val="20"/>
        </w:rPr>
      </w:pPr>
      <w:r w:rsidRPr="0094701F">
        <w:rPr>
          <w:b/>
          <w:kern w:val="32"/>
          <w:sz w:val="28"/>
          <w:szCs w:val="28"/>
        </w:rPr>
        <w:t>№</w:t>
      </w:r>
      <w:r w:rsidR="00C74AE4">
        <w:rPr>
          <w:b/>
          <w:kern w:val="32"/>
          <w:sz w:val="28"/>
          <w:szCs w:val="28"/>
        </w:rPr>
        <w:t xml:space="preserve"> </w:t>
      </w:r>
      <w:r w:rsidR="00280F68">
        <w:rPr>
          <w:b/>
          <w:kern w:val="32"/>
          <w:sz w:val="28"/>
          <w:szCs w:val="28"/>
        </w:rPr>
        <w:t>021-25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701"/>
        <w:gridCol w:w="5812"/>
      </w:tblGrid>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280F68"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280F68">
              <w:rPr>
                <w:bCs/>
                <w:sz w:val="20"/>
                <w:szCs w:val="20"/>
              </w:rPr>
              <w:t xml:space="preserve">реагентов для анализатора электролитов </w:t>
            </w:r>
            <w:proofErr w:type="spellStart"/>
            <w:r w:rsidR="00280F68">
              <w:rPr>
                <w:bCs/>
                <w:sz w:val="20"/>
                <w:szCs w:val="20"/>
              </w:rPr>
              <w:t>EasyLyte</w:t>
            </w:r>
            <w:proofErr w:type="spellEnd"/>
            <w:r w:rsidR="00280F68">
              <w:rPr>
                <w:bCs/>
                <w:sz w:val="20"/>
                <w:szCs w:val="20"/>
              </w:rPr>
              <w:t xml:space="preserve"> </w:t>
            </w:r>
            <w:proofErr w:type="spellStart"/>
            <w:r w:rsidR="00280F68">
              <w:rPr>
                <w:bCs/>
                <w:sz w:val="20"/>
                <w:szCs w:val="20"/>
              </w:rPr>
              <w:t>Plus</w:t>
            </w:r>
            <w:proofErr w:type="spellEnd"/>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280F68" w:rsidP="00D03CCF">
            <w:pPr>
              <w:ind w:firstLine="170"/>
              <w:jc w:val="both"/>
              <w:rPr>
                <w:sz w:val="20"/>
                <w:szCs w:val="20"/>
              </w:rPr>
            </w:pPr>
            <w:r w:rsidRPr="00280F68">
              <w:rPr>
                <w:sz w:val="20"/>
                <w:szCs w:val="20"/>
              </w:rPr>
              <w:t>21.20.23.110</w:t>
            </w:r>
            <w:r w:rsidR="00D03CCF" w:rsidRPr="00D03CCF">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p>
        </w:tc>
      </w:tr>
      <w:tr w:rsidR="005918EB"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280F68" w:rsidP="00D03CCF">
            <w:pPr>
              <w:autoSpaceDE w:val="0"/>
              <w:autoSpaceDN w:val="0"/>
              <w:adjustRightInd w:val="0"/>
              <w:ind w:firstLine="170"/>
              <w:jc w:val="both"/>
              <w:rPr>
                <w:sz w:val="20"/>
                <w:szCs w:val="20"/>
                <w:lang w:val="en-US"/>
              </w:rPr>
            </w:pPr>
            <w:r>
              <w:rPr>
                <w:sz w:val="20"/>
                <w:szCs w:val="20"/>
              </w:rPr>
              <w:t>290</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280F68">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280F68">
              <w:rPr>
                <w:sz w:val="20"/>
                <w:szCs w:val="20"/>
              </w:rPr>
              <w:t>31.01.2026</w:t>
            </w:r>
            <w:r w:rsidRPr="00393AED">
              <w:rPr>
                <w:sz w:val="20"/>
                <w:szCs w:val="20"/>
              </w:rPr>
              <w:t xml:space="preserve"> г.</w:t>
            </w:r>
            <w:r w:rsidR="00280F68">
              <w:rPr>
                <w:sz w:val="20"/>
                <w:szCs w:val="20"/>
              </w:rPr>
              <w:t xml:space="preserve"> </w:t>
            </w:r>
            <w:r w:rsidR="00280F68">
              <w:rPr>
                <w:sz w:val="20"/>
                <w:szCs w:val="20"/>
              </w:rPr>
              <w:t>Поставка товара по заявке Заказчика осуществляется в течение 10 (десяти) календарных дней с момента подачи такой заявки.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280F68" w:rsidP="00280F68">
            <w:pPr>
              <w:ind w:firstLine="170"/>
              <w:jc w:val="both"/>
              <w:rPr>
                <w:sz w:val="20"/>
                <w:szCs w:val="20"/>
                <w:highlight w:val="yellow"/>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280F68" w:rsidP="007C4138">
            <w:pPr>
              <w:tabs>
                <w:tab w:val="left" w:pos="6022"/>
              </w:tabs>
              <w:ind w:right="72" w:firstLine="170"/>
              <w:jc w:val="both"/>
              <w:rPr>
                <w:sz w:val="20"/>
                <w:szCs w:val="20"/>
              </w:rPr>
            </w:pPr>
            <w:bookmarkStart w:id="0" w:name="_GoBack"/>
            <w:r w:rsidRPr="00280F68">
              <w:rPr>
                <w:sz w:val="20"/>
                <w:szCs w:val="20"/>
              </w:rPr>
              <w:t>797</w:t>
            </w:r>
            <w:r>
              <w:rPr>
                <w:sz w:val="20"/>
                <w:szCs w:val="20"/>
              </w:rPr>
              <w:t xml:space="preserve"> </w:t>
            </w:r>
            <w:r w:rsidRPr="00280F68">
              <w:rPr>
                <w:sz w:val="20"/>
                <w:szCs w:val="20"/>
              </w:rPr>
              <w:t>000 руб. (семьсот девяносто семь тысяч рублей 00 копеек)</w:t>
            </w:r>
            <w:bookmarkEnd w:id="0"/>
          </w:p>
        </w:tc>
      </w:tr>
      <w:tr w:rsidR="006340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w:t>
            </w:r>
            <w:r w:rsidRPr="00C960E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D03CCF">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D03CCF">
              <w:rPr>
                <w:b/>
                <w:sz w:val="20"/>
                <w:szCs w:val="20"/>
              </w:rPr>
              <w:t>12</w:t>
            </w:r>
            <w:r w:rsidRPr="00C960E6">
              <w:rPr>
                <w:b/>
                <w:sz w:val="20"/>
                <w:szCs w:val="20"/>
              </w:rPr>
              <w:t>»</w:t>
            </w:r>
            <w:r w:rsidR="00B22A97"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по «</w:t>
            </w:r>
            <w:r w:rsidR="00D03CCF">
              <w:rPr>
                <w:b/>
                <w:sz w:val="20"/>
                <w:szCs w:val="20"/>
              </w:rPr>
              <w:t>19</w:t>
            </w:r>
            <w:r w:rsidRPr="00C960E6">
              <w:rPr>
                <w:b/>
                <w:sz w:val="20"/>
                <w:szCs w:val="20"/>
              </w:rPr>
              <w:t>»</w:t>
            </w:r>
            <w:r w:rsidR="003144A3"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3A333B"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D03CCF">
              <w:rPr>
                <w:sz w:val="20"/>
                <w:szCs w:val="20"/>
              </w:rPr>
              <w:t>12</w:t>
            </w:r>
            <w:r w:rsidR="00543ADA" w:rsidRPr="00C960E6">
              <w:rPr>
                <w:sz w:val="20"/>
                <w:szCs w:val="20"/>
              </w:rPr>
              <w:t>»</w:t>
            </w:r>
            <w:r w:rsidR="00F01E31" w:rsidRPr="00C960E6">
              <w:rPr>
                <w:sz w:val="20"/>
                <w:szCs w:val="20"/>
              </w:rPr>
              <w:t xml:space="preserve"> </w:t>
            </w:r>
            <w:r w:rsidR="003A333B">
              <w:rPr>
                <w:sz w:val="20"/>
                <w:szCs w:val="20"/>
              </w:rPr>
              <w:t>февраля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D03CCF">
            <w:pPr>
              <w:ind w:firstLine="170"/>
              <w:jc w:val="both"/>
              <w:rPr>
                <w:sz w:val="20"/>
                <w:szCs w:val="20"/>
              </w:rPr>
            </w:pPr>
            <w:r w:rsidRPr="00C960E6">
              <w:rPr>
                <w:bCs/>
                <w:sz w:val="20"/>
                <w:szCs w:val="20"/>
              </w:rPr>
              <w:t>«</w:t>
            </w:r>
            <w:r w:rsidR="003A333B">
              <w:rPr>
                <w:bCs/>
                <w:sz w:val="20"/>
                <w:szCs w:val="20"/>
              </w:rPr>
              <w:t>1</w:t>
            </w:r>
            <w:r w:rsidR="00D03CCF">
              <w:rPr>
                <w:bCs/>
                <w:sz w:val="20"/>
                <w:szCs w:val="20"/>
              </w:rPr>
              <w:t>9</w:t>
            </w:r>
            <w:r w:rsidRPr="00C960E6">
              <w:rPr>
                <w:bCs/>
                <w:sz w:val="20"/>
                <w:szCs w:val="20"/>
              </w:rPr>
              <w:t>»</w:t>
            </w:r>
            <w:r w:rsidR="00DA782B" w:rsidRPr="00C960E6">
              <w:rPr>
                <w:bCs/>
                <w:sz w:val="20"/>
                <w:szCs w:val="20"/>
              </w:rPr>
              <w:t xml:space="preserve"> </w:t>
            </w:r>
            <w:r w:rsidR="003A333B">
              <w:rPr>
                <w:bCs/>
                <w:sz w:val="20"/>
                <w:szCs w:val="20"/>
              </w:rPr>
              <w:t>февраля</w:t>
            </w:r>
            <w:r w:rsidR="00630866">
              <w:rPr>
                <w:bCs/>
                <w:sz w:val="20"/>
                <w:szCs w:val="20"/>
              </w:rPr>
              <w:t xml:space="preserve"> 2025</w:t>
            </w:r>
            <w:r w:rsidRPr="00C960E6">
              <w:rPr>
                <w:bCs/>
                <w:sz w:val="20"/>
                <w:szCs w:val="20"/>
              </w:rPr>
              <w:t xml:space="preserve"> года 09:00 часов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w:t>
            </w:r>
            <w:r w:rsidRPr="00C960E6">
              <w:rPr>
                <w:b/>
                <w:sz w:val="20"/>
                <w:szCs w:val="20"/>
              </w:rPr>
              <w:lastRenderedPageBreak/>
              <w:t>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3A333B" w:rsidRDefault="003A333B" w:rsidP="003A333B">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A333B" w:rsidRDefault="003A333B" w:rsidP="003A333B">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3A333B" w:rsidP="003A333B">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280F68" w:rsidP="00B72519">
            <w:pPr>
              <w:shd w:val="clear" w:color="auto" w:fill="FFFFFF"/>
              <w:tabs>
                <w:tab w:val="left" w:pos="1701"/>
                <w:tab w:val="left" w:pos="2127"/>
              </w:tabs>
              <w:ind w:firstLine="176"/>
              <w:jc w:val="both"/>
              <w:rPr>
                <w:b/>
                <w:sz w:val="20"/>
                <w:szCs w:val="20"/>
              </w:rPr>
            </w:pPr>
            <w:r w:rsidRPr="00280F68">
              <w:rPr>
                <w:b/>
                <w:sz w:val="20"/>
                <w:szCs w:val="20"/>
              </w:rPr>
              <w:t>23</w:t>
            </w:r>
            <w:r>
              <w:rPr>
                <w:b/>
                <w:sz w:val="20"/>
                <w:szCs w:val="20"/>
              </w:rPr>
              <w:t xml:space="preserve"> </w:t>
            </w:r>
            <w:r w:rsidRPr="00280F68">
              <w:rPr>
                <w:b/>
                <w:sz w:val="20"/>
                <w:szCs w:val="20"/>
              </w:rPr>
              <w:t>910 руб. (двадцать три тысячи девятьсот десять рублей 00 копеек)</w:t>
            </w:r>
          </w:p>
          <w:p w:rsidR="00B72519" w:rsidRPr="006412F2" w:rsidRDefault="00B72519"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280F68">
              <w:rPr>
                <w:sz w:val="20"/>
                <w:szCs w:val="20"/>
                <w:u w:val="single"/>
              </w:rPr>
              <w:t>021-25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
          <w:p w:rsidR="002E181F" w:rsidRPr="00630866" w:rsidRDefault="005A097D" w:rsidP="00630866">
            <w:pPr>
              <w:tabs>
                <w:tab w:val="left" w:pos="681"/>
              </w:tabs>
              <w:autoSpaceDE w:val="0"/>
              <w:autoSpaceDN w:val="0"/>
              <w:adjustRightInd w:val="0"/>
              <w:ind w:firstLine="170"/>
              <w:jc w:val="both"/>
              <w:rPr>
                <w:i/>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507889" w:rsidRDefault="002E181F" w:rsidP="00507889">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972BF7" w:rsidRPr="00972BF7">
              <w:rPr>
                <w:sz w:val="20"/>
                <w:szCs w:val="20"/>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507889" w:rsidRPr="00972BF7">
              <w:rPr>
                <w:sz w:val="20"/>
                <w:szCs w:val="20"/>
                <w:highlight w:val="green"/>
              </w:rPr>
              <w:t>.</w:t>
            </w:r>
          </w:p>
          <w:p w:rsidR="00F32EED" w:rsidRPr="00507889" w:rsidRDefault="00002A11" w:rsidP="00507889">
            <w:pPr>
              <w:autoSpaceDE w:val="0"/>
              <w:autoSpaceDN w:val="0"/>
              <w:adjustRightInd w:val="0"/>
              <w:ind w:firstLine="170"/>
              <w:jc w:val="both"/>
              <w:rPr>
                <w:sz w:val="20"/>
                <w:szCs w:val="20"/>
                <w:highlight w:val="yellow"/>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D03CCF">
            <w:pPr>
              <w:ind w:firstLine="170"/>
              <w:jc w:val="both"/>
              <w:rPr>
                <w:sz w:val="20"/>
                <w:szCs w:val="20"/>
              </w:rPr>
            </w:pPr>
            <w:r w:rsidRPr="00C960E6">
              <w:rPr>
                <w:sz w:val="20"/>
                <w:szCs w:val="20"/>
              </w:rPr>
              <w:t>«</w:t>
            </w:r>
            <w:r w:rsidR="003A333B">
              <w:rPr>
                <w:sz w:val="20"/>
                <w:szCs w:val="20"/>
              </w:rPr>
              <w:t>1</w:t>
            </w:r>
            <w:r w:rsidR="00D03CCF">
              <w:rPr>
                <w:sz w:val="20"/>
                <w:szCs w:val="20"/>
              </w:rPr>
              <w:t>8</w:t>
            </w:r>
            <w:r w:rsidR="00487F7E" w:rsidRPr="00C960E6">
              <w:rPr>
                <w:sz w:val="20"/>
                <w:szCs w:val="20"/>
              </w:rPr>
              <w:t>»</w:t>
            </w:r>
            <w:r w:rsidR="00D814A8" w:rsidRPr="00C960E6">
              <w:rPr>
                <w:sz w:val="20"/>
                <w:szCs w:val="20"/>
              </w:rPr>
              <w:t xml:space="preserve"> </w:t>
            </w:r>
            <w:r w:rsidR="003A333B">
              <w:rPr>
                <w:sz w:val="20"/>
                <w:szCs w:val="20"/>
              </w:rPr>
              <w:t>февраля</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D03CCF">
            <w:pPr>
              <w:ind w:firstLine="170"/>
              <w:jc w:val="both"/>
              <w:rPr>
                <w:b/>
                <w:sz w:val="20"/>
                <w:szCs w:val="20"/>
              </w:rPr>
            </w:pPr>
            <w:r w:rsidRPr="00C960E6">
              <w:rPr>
                <w:b/>
                <w:sz w:val="20"/>
                <w:szCs w:val="20"/>
              </w:rPr>
              <w:t>«</w:t>
            </w:r>
            <w:r w:rsidR="003A333B">
              <w:rPr>
                <w:b/>
                <w:sz w:val="20"/>
                <w:szCs w:val="20"/>
              </w:rPr>
              <w:t>1</w:t>
            </w:r>
            <w:r w:rsidR="00D03CCF">
              <w:rPr>
                <w:b/>
                <w:sz w:val="20"/>
                <w:szCs w:val="20"/>
              </w:rPr>
              <w:t>9</w:t>
            </w:r>
            <w:r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w:t>
            </w:r>
          </w:p>
        </w:tc>
      </w:tr>
      <w:tr w:rsidR="001E035C" w:rsidRPr="000C5200" w:rsidTr="003A333B">
        <w:trPr>
          <w:trHeight w:val="20"/>
        </w:trPr>
        <w:tc>
          <w:tcPr>
            <w:tcW w:w="516" w:type="dxa"/>
            <w:vMerge w:val="restart"/>
            <w:tcBorders>
              <w:top w:val="single" w:sz="4" w:space="0" w:color="auto"/>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r w:rsidRPr="00507889">
              <w:rPr>
                <w:b/>
                <w:sz w:val="20"/>
                <w:szCs w:val="20"/>
                <w:highlight w:val="gree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kern w:val="2"/>
                <w:sz w:val="16"/>
                <w:szCs w:val="16"/>
                <w:lang w:eastAsia="zh-CN"/>
              </w:rPr>
            </w:pPr>
            <w:r w:rsidRPr="003A333B">
              <w:rPr>
                <w:sz w:val="16"/>
                <w:szCs w:val="16"/>
              </w:rPr>
              <w:t>Запрет на допуск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rPr>
            </w:pPr>
            <w:r w:rsidRPr="003A333B">
              <w:rPr>
                <w:sz w:val="16"/>
                <w:szCs w:val="16"/>
                <w:u w:val="single"/>
              </w:rPr>
              <w:t>Не применяется</w:t>
            </w:r>
            <w:r w:rsidRPr="003A333B">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3A333B">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3A333B">
              <w:rPr>
                <w:rFonts w:eastAsia="Lucida Sans Unicode"/>
                <w:sz w:val="16"/>
                <w:szCs w:val="16"/>
              </w:rPr>
              <w:t>Ограничение допуска для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u w:val="single"/>
              </w:rPr>
            </w:pPr>
            <w:r w:rsidRPr="003A333B">
              <w:rPr>
                <w:sz w:val="16"/>
                <w:szCs w:val="16"/>
                <w:u w:val="single"/>
              </w:rPr>
              <w:t>Не применяется</w:t>
            </w:r>
            <w:r w:rsidRPr="003A333B">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995924">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autoSpaceDE w:val="0"/>
              <w:autoSpaceDN w:val="0"/>
              <w:adjustRightInd w:val="0"/>
              <w:jc w:val="both"/>
              <w:rPr>
                <w:rFonts w:eastAsia="Lucida Sans Unicode"/>
                <w:kern w:val="2"/>
                <w:sz w:val="16"/>
                <w:szCs w:val="16"/>
                <w:lang w:eastAsia="zh-CN"/>
              </w:rPr>
            </w:pPr>
            <w:r w:rsidRPr="003A333B">
              <w:rPr>
                <w:rFonts w:eastAsia="Lucida Sans Unicode"/>
                <w:sz w:val="16"/>
                <w:szCs w:val="16"/>
              </w:rPr>
              <w:t>Предоставление преимущества в отношении товаров российского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rPr>
            </w:pPr>
            <w:bookmarkStart w:id="1" w:name="sub_114"/>
            <w:r w:rsidRPr="003A333B">
              <w:rPr>
                <w:sz w:val="16"/>
                <w:szCs w:val="16"/>
                <w:u w:val="single"/>
              </w:rPr>
              <w:t>Применяется</w:t>
            </w:r>
          </w:p>
          <w:bookmarkEnd w:id="1"/>
          <w:p w:rsidR="001E035C" w:rsidRPr="003A333B" w:rsidRDefault="001E035C" w:rsidP="001E035C">
            <w:pPr>
              <w:ind w:firstLine="170"/>
              <w:jc w:val="both"/>
              <w:rPr>
                <w:sz w:val="16"/>
                <w:szCs w:val="16"/>
              </w:rPr>
            </w:pPr>
            <w:r w:rsidRPr="003A333B">
              <w:rPr>
                <w:sz w:val="16"/>
                <w:szCs w:val="16"/>
              </w:rPr>
              <w:t>Механизм преимущества в отношении товаров российского происхождения применяется, при условии, что</w:t>
            </w:r>
            <w:bookmarkStart w:id="2" w:name="sub_423"/>
            <w:r w:rsidRPr="003A333B">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2"/>
          </w:p>
          <w:p w:rsidR="001E035C" w:rsidRDefault="001E035C" w:rsidP="001E035C">
            <w:pPr>
              <w:ind w:firstLine="170"/>
              <w:jc w:val="both"/>
              <w:rPr>
                <w:sz w:val="16"/>
                <w:szCs w:val="16"/>
              </w:rPr>
            </w:pPr>
            <w:r>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(подп. «а» п. 3 ч. 4 ст. 3.1-4 Закона № 223-ФЗ).</w:t>
            </w:r>
          </w:p>
          <w:p w:rsidR="001E035C" w:rsidRDefault="001E035C" w:rsidP="001E035C">
            <w:pPr>
              <w:ind w:firstLine="170"/>
              <w:jc w:val="both"/>
              <w:rPr>
                <w:sz w:val="16"/>
                <w:szCs w:val="16"/>
              </w:rPr>
            </w:pPr>
            <w:r>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1E035C" w:rsidRPr="003A333B" w:rsidRDefault="001E035C" w:rsidP="001E035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3A333B">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3A333B">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E035C" w:rsidRPr="000C5200" w:rsidTr="00995924">
        <w:trPr>
          <w:trHeight w:val="20"/>
        </w:trPr>
        <w:tc>
          <w:tcPr>
            <w:tcW w:w="516" w:type="dxa"/>
            <w:vMerge/>
            <w:tcBorders>
              <w:left w:val="single" w:sz="4" w:space="0" w:color="auto"/>
              <w:bottom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7513" w:type="dxa"/>
            <w:gridSpan w:val="2"/>
            <w:tcBorders>
              <w:top w:val="single" w:sz="4" w:space="0" w:color="auto"/>
              <w:left w:val="single" w:sz="4" w:space="0" w:color="auto"/>
              <w:bottom w:val="single" w:sz="4" w:space="0" w:color="auto"/>
              <w:right w:val="single" w:sz="4" w:space="0" w:color="auto"/>
            </w:tcBorders>
          </w:tcPr>
          <w:p w:rsidR="001E035C" w:rsidRPr="003A333B" w:rsidRDefault="001E035C" w:rsidP="003A333B">
            <w:pPr>
              <w:ind w:firstLine="284"/>
              <w:jc w:val="both"/>
              <w:rPr>
                <w:sz w:val="16"/>
                <w:szCs w:val="16"/>
                <w:u w:val="single"/>
              </w:rPr>
            </w:pPr>
            <w:r>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r w:rsidRPr="00C960E6">
              <w:rPr>
                <w:sz w:val="20"/>
                <w:szCs w:val="20"/>
              </w:rPr>
              <w:t xml:space="preserve">Установлены в Техническом задании </w:t>
            </w:r>
            <w:r w:rsidRPr="00C960E6">
              <w:rPr>
                <w:i/>
                <w:sz w:val="20"/>
                <w:szCs w:val="20"/>
              </w:rPr>
              <w:t xml:space="preserve">(Приложение № 1 к Извещению)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3" w:name="договорОК"/>
            <w:bookmarkEnd w:id="3"/>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4" w:name="P2032"/>
            <w:bookmarkEnd w:id="4"/>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280F68" w:rsidRDefault="00280F68"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280F68">
        <w:rPr>
          <w:b/>
          <w:bCs/>
          <w:sz w:val="20"/>
        </w:rPr>
        <w:t xml:space="preserve">реагентов для анализатора электролитов </w:t>
      </w:r>
      <w:proofErr w:type="spellStart"/>
      <w:r w:rsidR="00280F68">
        <w:rPr>
          <w:b/>
          <w:bCs/>
          <w:sz w:val="20"/>
        </w:rPr>
        <w:t>EasyLyte</w:t>
      </w:r>
      <w:proofErr w:type="spellEnd"/>
      <w:r w:rsidR="00280F68">
        <w:rPr>
          <w:b/>
          <w:bCs/>
          <w:sz w:val="20"/>
        </w:rPr>
        <w:t xml:space="preserve"> </w:t>
      </w:r>
      <w:proofErr w:type="spellStart"/>
      <w:r w:rsidR="00280F68">
        <w:rPr>
          <w:b/>
          <w:bCs/>
          <w:sz w:val="20"/>
        </w:rPr>
        <w:t>Plus</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280F68">
        <w:rPr>
          <w:b/>
          <w:kern w:val="32"/>
          <w:sz w:val="20"/>
          <w:szCs w:val="20"/>
        </w:rPr>
        <w:t>021-25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280F68">
        <w:rPr>
          <w:b/>
          <w:bCs/>
          <w:sz w:val="20"/>
        </w:rPr>
        <w:t xml:space="preserve">реагентов для анализатора электролитов </w:t>
      </w:r>
      <w:proofErr w:type="spellStart"/>
      <w:r w:rsidR="00280F68">
        <w:rPr>
          <w:b/>
          <w:bCs/>
          <w:sz w:val="20"/>
        </w:rPr>
        <w:t>EasyLyte</w:t>
      </w:r>
      <w:proofErr w:type="spellEnd"/>
      <w:r w:rsidR="00280F68">
        <w:rPr>
          <w:b/>
          <w:bCs/>
          <w:sz w:val="20"/>
        </w:rPr>
        <w:t xml:space="preserve"> </w:t>
      </w:r>
      <w:proofErr w:type="spellStart"/>
      <w:r w:rsidR="00280F68">
        <w:rPr>
          <w:b/>
          <w:bCs/>
          <w:sz w:val="20"/>
        </w:rPr>
        <w:t>Plus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414"/>
        <w:gridCol w:w="4030"/>
        <w:gridCol w:w="913"/>
        <w:gridCol w:w="630"/>
        <w:gridCol w:w="1922"/>
      </w:tblGrid>
      <w:tr w:rsidR="00E95738" w:rsidRPr="00017993" w:rsidTr="001E035C">
        <w:trPr>
          <w:trHeight w:val="356"/>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п/п</w:t>
            </w:r>
          </w:p>
        </w:tc>
        <w:tc>
          <w:tcPr>
            <w:tcW w:w="2414" w:type="dxa"/>
            <w:shd w:val="clear" w:color="auto" w:fill="auto"/>
            <w:vAlign w:val="center"/>
          </w:tcPr>
          <w:p w:rsidR="00E95738" w:rsidRPr="00017993" w:rsidRDefault="001E035C" w:rsidP="001E035C">
            <w:pPr>
              <w:jc w:val="center"/>
              <w:rPr>
                <w:b/>
                <w:color w:val="000000"/>
                <w:sz w:val="18"/>
                <w:szCs w:val="18"/>
              </w:rPr>
            </w:pPr>
            <w:r>
              <w:rPr>
                <w:b/>
                <w:sz w:val="18"/>
                <w:szCs w:val="18"/>
                <w:lang w:eastAsia="en-US"/>
              </w:rPr>
              <w:t xml:space="preserve">Наименование </w:t>
            </w:r>
            <w:r w:rsidR="00E95738" w:rsidRPr="00017993">
              <w:rPr>
                <w:b/>
                <w:sz w:val="18"/>
                <w:szCs w:val="18"/>
                <w:lang w:eastAsia="en-US"/>
              </w:rPr>
              <w:t>товара</w:t>
            </w:r>
          </w:p>
        </w:tc>
        <w:tc>
          <w:tcPr>
            <w:tcW w:w="4030"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0" w:type="auto"/>
            <w:vAlign w:val="center"/>
          </w:tcPr>
          <w:p w:rsidR="00E95738" w:rsidRPr="00017993" w:rsidRDefault="00630866" w:rsidP="00CD2C1B">
            <w:pPr>
              <w:jc w:val="center"/>
              <w:rPr>
                <w:b/>
                <w:color w:val="000000"/>
                <w:sz w:val="18"/>
                <w:szCs w:val="18"/>
              </w:rPr>
            </w:pPr>
            <w:r>
              <w:rPr>
                <w:b/>
                <w:color w:val="000000"/>
                <w:sz w:val="18"/>
                <w:szCs w:val="18"/>
              </w:rPr>
              <w:t>Начальная (максимальная)</w:t>
            </w:r>
            <w:r w:rsidR="00E95738" w:rsidRPr="00017993">
              <w:rPr>
                <w:b/>
                <w:color w:val="000000"/>
                <w:sz w:val="18"/>
                <w:szCs w:val="18"/>
              </w:rPr>
              <w:t xml:space="preserve"> цена за ед., руб.</w:t>
            </w:r>
          </w:p>
        </w:tc>
      </w:tr>
      <w:tr w:rsidR="00280F68" w:rsidRPr="00017993" w:rsidTr="00280F68">
        <w:trPr>
          <w:trHeight w:val="20"/>
          <w:jc w:val="center"/>
        </w:trPr>
        <w:tc>
          <w:tcPr>
            <w:tcW w:w="0" w:type="auto"/>
            <w:shd w:val="clear" w:color="auto" w:fill="auto"/>
          </w:tcPr>
          <w:p w:rsidR="00280F68" w:rsidRPr="00017993" w:rsidRDefault="00280F68" w:rsidP="00CD2C1B">
            <w:pPr>
              <w:tabs>
                <w:tab w:val="left" w:pos="0"/>
              </w:tabs>
              <w:jc w:val="center"/>
              <w:rPr>
                <w:kern w:val="28"/>
                <w:sz w:val="18"/>
                <w:szCs w:val="18"/>
              </w:rPr>
            </w:pPr>
            <w:r w:rsidRPr="00017993">
              <w:rPr>
                <w:kern w:val="28"/>
                <w:sz w:val="18"/>
                <w:szCs w:val="18"/>
              </w:rPr>
              <w:t>1</w:t>
            </w:r>
          </w:p>
        </w:tc>
        <w:tc>
          <w:tcPr>
            <w:tcW w:w="2414" w:type="dxa"/>
            <w:shd w:val="clear" w:color="auto" w:fill="auto"/>
          </w:tcPr>
          <w:p w:rsidR="00280F68" w:rsidRPr="00280F68" w:rsidRDefault="00280F68">
            <w:pPr>
              <w:spacing w:line="276" w:lineRule="auto"/>
              <w:rPr>
                <w:sz w:val="18"/>
                <w:lang w:eastAsia="en-US"/>
              </w:rPr>
            </w:pPr>
            <w:r w:rsidRPr="00280F68">
              <w:rPr>
                <w:sz w:val="18"/>
              </w:rPr>
              <w:t>Набор для ежедневной промывки</w:t>
            </w:r>
          </w:p>
        </w:tc>
        <w:tc>
          <w:tcPr>
            <w:tcW w:w="4030" w:type="dxa"/>
            <w:shd w:val="clear" w:color="auto" w:fill="auto"/>
          </w:tcPr>
          <w:p w:rsidR="00280F68" w:rsidRPr="00280F68" w:rsidRDefault="00280F68" w:rsidP="00280F68">
            <w:pPr>
              <w:jc w:val="both"/>
              <w:rPr>
                <w:sz w:val="18"/>
              </w:rPr>
            </w:pPr>
            <w:r w:rsidRPr="00280F68">
              <w:rPr>
                <w:sz w:val="18"/>
              </w:rPr>
              <w:t xml:space="preserve">Набор для ежедневной очистки  анализатора (очищающий реактив), совместим  с анализатором газов крови и электролитов </w:t>
            </w:r>
            <w:proofErr w:type="spellStart"/>
            <w:r w:rsidRPr="00280F68">
              <w:rPr>
                <w:sz w:val="18"/>
                <w:lang w:val="en-US"/>
              </w:rPr>
              <w:t>EasyLyte</w:t>
            </w:r>
            <w:proofErr w:type="spellEnd"/>
            <w:r w:rsidRPr="00280F68">
              <w:rPr>
                <w:sz w:val="18"/>
              </w:rPr>
              <w:t xml:space="preserve"> </w:t>
            </w:r>
            <w:r w:rsidRPr="00280F68">
              <w:rPr>
                <w:sz w:val="18"/>
                <w:lang w:val="en-US"/>
              </w:rPr>
              <w:t>Plus</w:t>
            </w:r>
            <w:r w:rsidRPr="00280F68">
              <w:rPr>
                <w:sz w:val="18"/>
              </w:rPr>
              <w:t>.</w:t>
            </w:r>
          </w:p>
          <w:p w:rsidR="00280F68" w:rsidRPr="00280F68" w:rsidRDefault="00280F68" w:rsidP="00280F68">
            <w:pPr>
              <w:spacing w:line="276" w:lineRule="auto"/>
              <w:jc w:val="both"/>
              <w:rPr>
                <w:sz w:val="18"/>
                <w:lang w:eastAsia="en-US"/>
              </w:rPr>
            </w:pPr>
            <w:r w:rsidRPr="00280F68">
              <w:rPr>
                <w:sz w:val="18"/>
              </w:rPr>
              <w:t>Состав набора: разбавитель не менее 1 флакона объёмом 90 мл, реагент для ежедневной промывки (пепсин)- не менее 6 флаконов</w:t>
            </w:r>
          </w:p>
        </w:tc>
        <w:tc>
          <w:tcPr>
            <w:tcW w:w="0" w:type="auto"/>
          </w:tcPr>
          <w:p w:rsidR="00280F68" w:rsidRPr="00280F68" w:rsidRDefault="00280F68">
            <w:pPr>
              <w:spacing w:line="276" w:lineRule="auto"/>
              <w:jc w:val="center"/>
              <w:rPr>
                <w:sz w:val="18"/>
                <w:lang w:eastAsia="en-US"/>
              </w:rPr>
            </w:pPr>
            <w:r w:rsidRPr="00280F68">
              <w:rPr>
                <w:sz w:val="18"/>
              </w:rPr>
              <w:t>набор</w:t>
            </w:r>
          </w:p>
        </w:tc>
        <w:tc>
          <w:tcPr>
            <w:tcW w:w="0" w:type="auto"/>
          </w:tcPr>
          <w:p w:rsidR="00280F68" w:rsidRPr="00280F68" w:rsidRDefault="00280F68">
            <w:pPr>
              <w:spacing w:line="276" w:lineRule="auto"/>
              <w:jc w:val="center"/>
              <w:rPr>
                <w:sz w:val="18"/>
                <w:lang w:eastAsia="en-US"/>
              </w:rPr>
            </w:pPr>
            <w:r w:rsidRPr="00280F68">
              <w:rPr>
                <w:sz w:val="18"/>
              </w:rPr>
              <w:t>8</w:t>
            </w:r>
          </w:p>
        </w:tc>
        <w:tc>
          <w:tcPr>
            <w:tcW w:w="0" w:type="auto"/>
          </w:tcPr>
          <w:p w:rsidR="00280F68" w:rsidRPr="00280F68" w:rsidRDefault="00280F68" w:rsidP="00280F68">
            <w:pPr>
              <w:jc w:val="center"/>
              <w:rPr>
                <w:color w:val="000000"/>
                <w:sz w:val="18"/>
                <w:szCs w:val="22"/>
              </w:rPr>
            </w:pPr>
            <w:r w:rsidRPr="00280F68">
              <w:rPr>
                <w:color w:val="000000"/>
                <w:sz w:val="18"/>
                <w:szCs w:val="22"/>
              </w:rPr>
              <w:t xml:space="preserve">Цена за </w:t>
            </w:r>
            <w:proofErr w:type="spellStart"/>
            <w:r w:rsidRPr="00280F68">
              <w:rPr>
                <w:color w:val="000000"/>
                <w:sz w:val="18"/>
                <w:szCs w:val="22"/>
              </w:rPr>
              <w:t>ед.изм</w:t>
            </w:r>
            <w:proofErr w:type="spellEnd"/>
            <w:r w:rsidRPr="00280F68">
              <w:rPr>
                <w:color w:val="000000"/>
                <w:sz w:val="18"/>
                <w:szCs w:val="22"/>
              </w:rPr>
              <w:t>.</w:t>
            </w:r>
          </w:p>
        </w:tc>
      </w:tr>
      <w:tr w:rsidR="00280F68" w:rsidRPr="00017993" w:rsidTr="00280F68">
        <w:trPr>
          <w:trHeight w:val="20"/>
          <w:jc w:val="center"/>
        </w:trPr>
        <w:tc>
          <w:tcPr>
            <w:tcW w:w="0" w:type="auto"/>
            <w:shd w:val="clear" w:color="auto" w:fill="auto"/>
          </w:tcPr>
          <w:p w:rsidR="00280F68" w:rsidRPr="00017993" w:rsidRDefault="00280F68" w:rsidP="00CD2C1B">
            <w:pPr>
              <w:tabs>
                <w:tab w:val="left" w:pos="0"/>
              </w:tabs>
              <w:jc w:val="center"/>
              <w:rPr>
                <w:kern w:val="28"/>
                <w:sz w:val="18"/>
                <w:szCs w:val="18"/>
              </w:rPr>
            </w:pPr>
            <w:r>
              <w:rPr>
                <w:kern w:val="28"/>
                <w:sz w:val="18"/>
                <w:szCs w:val="18"/>
              </w:rPr>
              <w:t>2</w:t>
            </w:r>
          </w:p>
        </w:tc>
        <w:tc>
          <w:tcPr>
            <w:tcW w:w="2414" w:type="dxa"/>
            <w:shd w:val="clear" w:color="auto" w:fill="auto"/>
          </w:tcPr>
          <w:p w:rsidR="00280F68" w:rsidRPr="00280F68" w:rsidRDefault="00280F68">
            <w:pPr>
              <w:spacing w:line="276" w:lineRule="auto"/>
              <w:rPr>
                <w:sz w:val="18"/>
                <w:lang w:eastAsia="en-US"/>
              </w:rPr>
            </w:pPr>
            <w:r w:rsidRPr="00280F68">
              <w:rPr>
                <w:sz w:val="18"/>
              </w:rPr>
              <w:t xml:space="preserve">Пакет с  растворами </w:t>
            </w:r>
          </w:p>
        </w:tc>
        <w:tc>
          <w:tcPr>
            <w:tcW w:w="4030" w:type="dxa"/>
            <w:shd w:val="clear" w:color="auto" w:fill="auto"/>
          </w:tcPr>
          <w:p w:rsidR="00280F68" w:rsidRPr="00280F68" w:rsidRDefault="00280F68" w:rsidP="00280F68">
            <w:pPr>
              <w:jc w:val="both"/>
              <w:rPr>
                <w:sz w:val="18"/>
              </w:rPr>
            </w:pPr>
            <w:r w:rsidRPr="00280F68">
              <w:rPr>
                <w:sz w:val="18"/>
              </w:rPr>
              <w:t xml:space="preserve">Предназначен для участия в операции калибровки и промывки, обеспечивает хранение отходов отработанных калибровочных и промывочных растворов, биологических жидкостей с помощью отдельной ёмкости. Совместим  с анализатором газов крови и электролитов </w:t>
            </w:r>
            <w:proofErr w:type="spellStart"/>
            <w:r w:rsidRPr="00280F68">
              <w:rPr>
                <w:sz w:val="18"/>
                <w:lang w:val="en-US"/>
              </w:rPr>
              <w:t>EasyLyte</w:t>
            </w:r>
            <w:proofErr w:type="spellEnd"/>
            <w:r w:rsidRPr="00280F68">
              <w:rPr>
                <w:sz w:val="18"/>
              </w:rPr>
              <w:t xml:space="preserve"> </w:t>
            </w:r>
            <w:r w:rsidRPr="00280F68">
              <w:rPr>
                <w:sz w:val="18"/>
                <w:lang w:val="en-US"/>
              </w:rPr>
              <w:t>Plus</w:t>
            </w:r>
            <w:r w:rsidRPr="00280F68">
              <w:rPr>
                <w:sz w:val="18"/>
              </w:rPr>
              <w:t>.</w:t>
            </w:r>
          </w:p>
          <w:p w:rsidR="00280F68" w:rsidRPr="00280F68" w:rsidRDefault="00280F68" w:rsidP="00280F68">
            <w:pPr>
              <w:jc w:val="both"/>
              <w:rPr>
                <w:sz w:val="18"/>
              </w:rPr>
            </w:pPr>
            <w:r w:rsidRPr="00280F68">
              <w:rPr>
                <w:sz w:val="18"/>
              </w:rPr>
              <w:t xml:space="preserve">Состав набора: раствор «стандарт </w:t>
            </w:r>
            <w:proofErr w:type="spellStart"/>
            <w:r w:rsidRPr="00280F68">
              <w:rPr>
                <w:sz w:val="18"/>
              </w:rPr>
              <w:t>А»:не</w:t>
            </w:r>
            <w:proofErr w:type="spellEnd"/>
            <w:r w:rsidRPr="00280F68">
              <w:rPr>
                <w:sz w:val="18"/>
              </w:rPr>
              <w:t xml:space="preserve"> менее: 800 мл водного раствора </w:t>
            </w:r>
            <w:proofErr w:type="spellStart"/>
            <w:r w:rsidRPr="00280F68">
              <w:rPr>
                <w:sz w:val="18"/>
              </w:rPr>
              <w:t>Na</w:t>
            </w:r>
            <w:proofErr w:type="spellEnd"/>
            <w:r w:rsidRPr="00280F68">
              <w:rPr>
                <w:sz w:val="18"/>
                <w:vertAlign w:val="superscript"/>
              </w:rPr>
              <w:t>+</w:t>
            </w:r>
            <w:r w:rsidRPr="00280F68">
              <w:rPr>
                <w:sz w:val="18"/>
              </w:rPr>
              <w:t xml:space="preserve"> 140,0 </w:t>
            </w:r>
            <w:proofErr w:type="spellStart"/>
            <w:r w:rsidRPr="00280F68">
              <w:rPr>
                <w:sz w:val="18"/>
              </w:rPr>
              <w:t>ммоль</w:t>
            </w:r>
            <w:proofErr w:type="spellEnd"/>
            <w:r w:rsidRPr="00280F68">
              <w:rPr>
                <w:sz w:val="18"/>
              </w:rPr>
              <w:t>/л, К</w:t>
            </w:r>
            <w:r w:rsidRPr="00280F68">
              <w:rPr>
                <w:sz w:val="18"/>
                <w:vertAlign w:val="superscript"/>
              </w:rPr>
              <w:t>+</w:t>
            </w:r>
            <w:r w:rsidRPr="00280F68">
              <w:rPr>
                <w:sz w:val="18"/>
              </w:rPr>
              <w:t xml:space="preserve">4,0 </w:t>
            </w:r>
            <w:proofErr w:type="spellStart"/>
            <w:r w:rsidRPr="00280F68">
              <w:rPr>
                <w:sz w:val="18"/>
              </w:rPr>
              <w:t>ммоль</w:t>
            </w:r>
            <w:proofErr w:type="spellEnd"/>
            <w:r w:rsidRPr="00280F68">
              <w:rPr>
                <w:sz w:val="18"/>
              </w:rPr>
              <w:t xml:space="preserve">/л, </w:t>
            </w:r>
            <w:proofErr w:type="spellStart"/>
            <w:r w:rsidRPr="00280F68">
              <w:rPr>
                <w:sz w:val="18"/>
              </w:rPr>
              <w:t>Cl</w:t>
            </w:r>
            <w:proofErr w:type="spellEnd"/>
            <w:r w:rsidRPr="00280F68">
              <w:rPr>
                <w:sz w:val="18"/>
                <w:vertAlign w:val="superscript"/>
              </w:rPr>
              <w:t>-</w:t>
            </w:r>
            <w:r w:rsidRPr="00280F68">
              <w:rPr>
                <w:sz w:val="18"/>
              </w:rPr>
              <w:t xml:space="preserve"> 125,0 </w:t>
            </w:r>
            <w:proofErr w:type="spellStart"/>
            <w:r w:rsidRPr="00280F68">
              <w:rPr>
                <w:sz w:val="18"/>
              </w:rPr>
              <w:t>ммоль</w:t>
            </w:r>
            <w:proofErr w:type="spellEnd"/>
            <w:r w:rsidRPr="00280F68">
              <w:rPr>
                <w:sz w:val="18"/>
              </w:rPr>
              <w:t>/л, буфер, консерванты, смачивающий агент;</w:t>
            </w:r>
          </w:p>
          <w:p w:rsidR="00280F68" w:rsidRPr="00280F68" w:rsidRDefault="00280F68" w:rsidP="00280F68">
            <w:pPr>
              <w:spacing w:line="276" w:lineRule="auto"/>
              <w:jc w:val="both"/>
              <w:rPr>
                <w:sz w:val="18"/>
                <w:lang w:eastAsia="en-US"/>
              </w:rPr>
            </w:pPr>
            <w:r w:rsidRPr="00280F68">
              <w:rPr>
                <w:sz w:val="18"/>
              </w:rPr>
              <w:t xml:space="preserve">Раствор  «Стандарт В» не менее 180 мл водного раствора </w:t>
            </w:r>
            <w:proofErr w:type="spellStart"/>
            <w:r w:rsidRPr="00280F68">
              <w:rPr>
                <w:sz w:val="18"/>
              </w:rPr>
              <w:t>Na</w:t>
            </w:r>
            <w:proofErr w:type="spellEnd"/>
            <w:r w:rsidRPr="00280F68">
              <w:rPr>
                <w:sz w:val="18"/>
                <w:vertAlign w:val="superscript"/>
              </w:rPr>
              <w:t>+-</w:t>
            </w:r>
            <w:r w:rsidRPr="00280F68">
              <w:rPr>
                <w:sz w:val="18"/>
              </w:rPr>
              <w:t xml:space="preserve">35,0  </w:t>
            </w:r>
            <w:proofErr w:type="spellStart"/>
            <w:r w:rsidRPr="00280F68">
              <w:rPr>
                <w:sz w:val="18"/>
              </w:rPr>
              <w:t>ммоль</w:t>
            </w:r>
            <w:proofErr w:type="spellEnd"/>
            <w:r w:rsidRPr="00280F68">
              <w:rPr>
                <w:sz w:val="18"/>
              </w:rPr>
              <w:t>/л, К</w:t>
            </w:r>
            <w:r w:rsidRPr="00280F68">
              <w:rPr>
                <w:sz w:val="18"/>
                <w:vertAlign w:val="superscript"/>
              </w:rPr>
              <w:t>+</w:t>
            </w:r>
            <w:r w:rsidRPr="00280F68">
              <w:rPr>
                <w:sz w:val="18"/>
              </w:rPr>
              <w:t xml:space="preserve">16,0 </w:t>
            </w:r>
            <w:proofErr w:type="spellStart"/>
            <w:r w:rsidRPr="00280F68">
              <w:rPr>
                <w:sz w:val="18"/>
              </w:rPr>
              <w:t>ммоль</w:t>
            </w:r>
            <w:proofErr w:type="spellEnd"/>
            <w:r w:rsidRPr="00280F68">
              <w:rPr>
                <w:sz w:val="18"/>
              </w:rPr>
              <w:t xml:space="preserve">/л, </w:t>
            </w:r>
            <w:proofErr w:type="spellStart"/>
            <w:r w:rsidRPr="00280F68">
              <w:rPr>
                <w:sz w:val="18"/>
              </w:rPr>
              <w:t>Cl</w:t>
            </w:r>
            <w:proofErr w:type="spellEnd"/>
            <w:r w:rsidRPr="00280F68">
              <w:rPr>
                <w:sz w:val="18"/>
                <w:vertAlign w:val="superscript"/>
              </w:rPr>
              <w:t>-</w:t>
            </w:r>
            <w:r w:rsidRPr="00280F68">
              <w:rPr>
                <w:sz w:val="18"/>
              </w:rPr>
              <w:t xml:space="preserve"> 41,0 </w:t>
            </w:r>
            <w:proofErr w:type="spellStart"/>
            <w:r w:rsidRPr="00280F68">
              <w:rPr>
                <w:sz w:val="18"/>
              </w:rPr>
              <w:t>ммоль</w:t>
            </w:r>
            <w:proofErr w:type="spellEnd"/>
            <w:r w:rsidRPr="00280F68">
              <w:rPr>
                <w:sz w:val="18"/>
              </w:rPr>
              <w:t xml:space="preserve">/л, буфер, консерванты, смачивающий агент; промывающий и обнуляющий реагент не менее 80 мл водного раствора </w:t>
            </w:r>
            <w:proofErr w:type="spellStart"/>
            <w:r w:rsidRPr="00280F68">
              <w:rPr>
                <w:sz w:val="18"/>
              </w:rPr>
              <w:t>бифлорид</w:t>
            </w:r>
            <w:proofErr w:type="spellEnd"/>
            <w:r w:rsidRPr="00280F68">
              <w:rPr>
                <w:sz w:val="18"/>
              </w:rPr>
              <w:t xml:space="preserve"> аммония 0,1 </w:t>
            </w:r>
            <w:proofErr w:type="spellStart"/>
            <w:r w:rsidRPr="00280F68">
              <w:rPr>
                <w:sz w:val="18"/>
              </w:rPr>
              <w:t>ммоль</w:t>
            </w:r>
            <w:proofErr w:type="spellEnd"/>
            <w:r w:rsidRPr="00280F68">
              <w:rPr>
                <w:sz w:val="18"/>
              </w:rPr>
              <w:t xml:space="preserve">/л, осушители зонда проб для очистки иглы  </w:t>
            </w:r>
            <w:proofErr w:type="spellStart"/>
            <w:r w:rsidRPr="00280F68">
              <w:rPr>
                <w:sz w:val="18"/>
              </w:rPr>
              <w:t>пробозаборника</w:t>
            </w:r>
            <w:proofErr w:type="spellEnd"/>
            <w:r w:rsidRPr="00280F68">
              <w:rPr>
                <w:sz w:val="18"/>
              </w:rPr>
              <w:t xml:space="preserve"> не менее 6. Содержит встроенный электронный чип, по которому прибор опознаёт </w:t>
            </w:r>
            <w:proofErr w:type="spellStart"/>
            <w:r w:rsidRPr="00280F68">
              <w:rPr>
                <w:sz w:val="18"/>
              </w:rPr>
              <w:t>реагентный</w:t>
            </w:r>
            <w:proofErr w:type="spellEnd"/>
            <w:r w:rsidRPr="00280F68">
              <w:rPr>
                <w:sz w:val="18"/>
              </w:rPr>
              <w:t xml:space="preserve"> пак, проводит определение объёма пака, дату истечения срока годности.</w:t>
            </w:r>
          </w:p>
        </w:tc>
        <w:tc>
          <w:tcPr>
            <w:tcW w:w="0" w:type="auto"/>
          </w:tcPr>
          <w:p w:rsidR="00280F68" w:rsidRPr="00280F68" w:rsidRDefault="00280F68">
            <w:pPr>
              <w:spacing w:line="276" w:lineRule="auto"/>
              <w:jc w:val="center"/>
              <w:rPr>
                <w:sz w:val="18"/>
                <w:lang w:eastAsia="en-US"/>
              </w:rPr>
            </w:pPr>
            <w:r w:rsidRPr="00280F68">
              <w:rPr>
                <w:sz w:val="18"/>
              </w:rPr>
              <w:t>набор</w:t>
            </w:r>
          </w:p>
        </w:tc>
        <w:tc>
          <w:tcPr>
            <w:tcW w:w="0" w:type="auto"/>
          </w:tcPr>
          <w:p w:rsidR="00280F68" w:rsidRPr="00280F68" w:rsidRDefault="00280F68">
            <w:pPr>
              <w:spacing w:line="276" w:lineRule="auto"/>
              <w:jc w:val="center"/>
              <w:rPr>
                <w:sz w:val="18"/>
                <w:lang w:eastAsia="en-US"/>
              </w:rPr>
            </w:pPr>
            <w:r w:rsidRPr="00280F68">
              <w:rPr>
                <w:sz w:val="18"/>
              </w:rPr>
              <w:t>15</w:t>
            </w:r>
          </w:p>
        </w:tc>
        <w:tc>
          <w:tcPr>
            <w:tcW w:w="0" w:type="auto"/>
          </w:tcPr>
          <w:p w:rsidR="00280F68" w:rsidRPr="00280F68" w:rsidRDefault="00280F68" w:rsidP="00280F68">
            <w:pPr>
              <w:jc w:val="center"/>
              <w:rPr>
                <w:color w:val="000000"/>
                <w:sz w:val="18"/>
                <w:szCs w:val="22"/>
              </w:rPr>
            </w:pPr>
            <w:r w:rsidRPr="00280F68">
              <w:rPr>
                <w:color w:val="000000"/>
                <w:sz w:val="18"/>
                <w:szCs w:val="22"/>
              </w:rPr>
              <w:t>13 800,00</w:t>
            </w:r>
          </w:p>
        </w:tc>
      </w:tr>
      <w:tr w:rsidR="00280F68" w:rsidRPr="00017993" w:rsidTr="00280F68">
        <w:trPr>
          <w:trHeight w:val="20"/>
          <w:jc w:val="center"/>
        </w:trPr>
        <w:tc>
          <w:tcPr>
            <w:tcW w:w="0" w:type="auto"/>
            <w:shd w:val="clear" w:color="auto" w:fill="auto"/>
          </w:tcPr>
          <w:p w:rsidR="00280F68" w:rsidRDefault="00280F68" w:rsidP="00CD2C1B">
            <w:pPr>
              <w:tabs>
                <w:tab w:val="left" w:pos="0"/>
              </w:tabs>
              <w:jc w:val="center"/>
              <w:rPr>
                <w:kern w:val="28"/>
                <w:sz w:val="18"/>
                <w:szCs w:val="18"/>
              </w:rPr>
            </w:pPr>
            <w:r>
              <w:rPr>
                <w:kern w:val="28"/>
                <w:sz w:val="18"/>
                <w:szCs w:val="18"/>
              </w:rPr>
              <w:t>3</w:t>
            </w:r>
          </w:p>
        </w:tc>
        <w:tc>
          <w:tcPr>
            <w:tcW w:w="2414" w:type="dxa"/>
            <w:shd w:val="clear" w:color="auto" w:fill="auto"/>
          </w:tcPr>
          <w:p w:rsidR="00280F68" w:rsidRPr="00280F68" w:rsidRDefault="00280F68">
            <w:pPr>
              <w:spacing w:line="276" w:lineRule="auto"/>
              <w:rPr>
                <w:sz w:val="18"/>
                <w:lang w:eastAsia="en-US"/>
              </w:rPr>
            </w:pPr>
            <w:r w:rsidRPr="00280F68">
              <w:rPr>
                <w:sz w:val="18"/>
              </w:rPr>
              <w:t>Раствор для заполнения внутренней камеры</w:t>
            </w:r>
          </w:p>
        </w:tc>
        <w:tc>
          <w:tcPr>
            <w:tcW w:w="4030" w:type="dxa"/>
            <w:shd w:val="clear" w:color="auto" w:fill="auto"/>
          </w:tcPr>
          <w:p w:rsidR="00280F68" w:rsidRPr="00280F68" w:rsidRDefault="00280F68" w:rsidP="00280F68">
            <w:pPr>
              <w:shd w:val="clear" w:color="auto" w:fill="FFFFFF"/>
              <w:jc w:val="both"/>
              <w:rPr>
                <w:rFonts w:ascii="Arial" w:hAnsi="Arial" w:cs="Arial"/>
                <w:color w:val="000000"/>
                <w:sz w:val="18"/>
              </w:rPr>
            </w:pPr>
            <w:r w:rsidRPr="00280F68">
              <w:rPr>
                <w:color w:val="000000"/>
                <w:sz w:val="18"/>
              </w:rPr>
              <w:t xml:space="preserve">Раствор для заполнения внутренней камеры ионоселективных анализаторов электролитов крови </w:t>
            </w:r>
            <w:proofErr w:type="spellStart"/>
            <w:r w:rsidRPr="00280F68">
              <w:rPr>
                <w:color w:val="000000"/>
                <w:sz w:val="18"/>
              </w:rPr>
              <w:t>EasyLyte</w:t>
            </w:r>
            <w:proofErr w:type="spellEnd"/>
            <w:r w:rsidRPr="00280F68">
              <w:rPr>
                <w:color w:val="000000"/>
                <w:sz w:val="18"/>
              </w:rPr>
              <w:t xml:space="preserve"> </w:t>
            </w:r>
            <w:proofErr w:type="spellStart"/>
            <w:r w:rsidRPr="00280F68">
              <w:rPr>
                <w:color w:val="000000"/>
                <w:sz w:val="18"/>
              </w:rPr>
              <w:t>Na</w:t>
            </w:r>
            <w:proofErr w:type="spellEnd"/>
            <w:r w:rsidRPr="00280F68">
              <w:rPr>
                <w:color w:val="000000"/>
                <w:sz w:val="18"/>
              </w:rPr>
              <w:t xml:space="preserve">/K, </w:t>
            </w:r>
            <w:proofErr w:type="spellStart"/>
            <w:r w:rsidRPr="00280F68">
              <w:rPr>
                <w:color w:val="000000"/>
                <w:sz w:val="18"/>
              </w:rPr>
              <w:t>EasyLyte</w:t>
            </w:r>
            <w:proofErr w:type="spellEnd"/>
            <w:r w:rsidRPr="00280F68">
              <w:rPr>
                <w:color w:val="000000"/>
                <w:sz w:val="18"/>
              </w:rPr>
              <w:t xml:space="preserve"> </w:t>
            </w:r>
            <w:proofErr w:type="spellStart"/>
            <w:r w:rsidRPr="00280F68">
              <w:rPr>
                <w:color w:val="000000"/>
                <w:sz w:val="18"/>
              </w:rPr>
              <w:t>Plus</w:t>
            </w:r>
            <w:proofErr w:type="spellEnd"/>
            <w:r w:rsidRPr="00280F68">
              <w:rPr>
                <w:color w:val="000000"/>
                <w:sz w:val="18"/>
              </w:rPr>
              <w:t xml:space="preserve"> </w:t>
            </w:r>
            <w:proofErr w:type="spellStart"/>
            <w:r w:rsidRPr="00280F68">
              <w:rPr>
                <w:color w:val="000000"/>
                <w:sz w:val="18"/>
              </w:rPr>
              <w:t>Na</w:t>
            </w:r>
            <w:proofErr w:type="spellEnd"/>
            <w:r w:rsidRPr="00280F68">
              <w:rPr>
                <w:color w:val="000000"/>
                <w:sz w:val="18"/>
              </w:rPr>
              <w:t>/K/</w:t>
            </w:r>
            <w:proofErr w:type="spellStart"/>
            <w:r w:rsidRPr="00280F68">
              <w:rPr>
                <w:color w:val="000000"/>
                <w:sz w:val="18"/>
              </w:rPr>
              <w:t>Cl</w:t>
            </w:r>
            <w:proofErr w:type="spellEnd"/>
            <w:r w:rsidRPr="00280F68">
              <w:rPr>
                <w:color w:val="000000"/>
                <w:sz w:val="18"/>
              </w:rPr>
              <w:t xml:space="preserve">, </w:t>
            </w:r>
            <w:proofErr w:type="spellStart"/>
            <w:r w:rsidRPr="00280F68">
              <w:rPr>
                <w:color w:val="000000"/>
                <w:sz w:val="18"/>
              </w:rPr>
              <w:t>EasyLyte</w:t>
            </w:r>
            <w:proofErr w:type="spellEnd"/>
            <w:r w:rsidRPr="00280F68">
              <w:rPr>
                <w:color w:val="000000"/>
                <w:sz w:val="18"/>
              </w:rPr>
              <w:t xml:space="preserve"> </w:t>
            </w:r>
            <w:proofErr w:type="spellStart"/>
            <w:r w:rsidRPr="00280F68">
              <w:rPr>
                <w:color w:val="000000"/>
                <w:sz w:val="18"/>
              </w:rPr>
              <w:t>Lithium</w:t>
            </w:r>
            <w:proofErr w:type="spellEnd"/>
            <w:r w:rsidRPr="00280F68">
              <w:rPr>
                <w:color w:val="000000"/>
                <w:sz w:val="18"/>
              </w:rPr>
              <w:t xml:space="preserve">. Предназначен для обеспечения прохождения ионов от электрода </w:t>
            </w:r>
            <w:proofErr w:type="spellStart"/>
            <w:r w:rsidRPr="00280F68">
              <w:rPr>
                <w:color w:val="000000"/>
                <w:sz w:val="18"/>
              </w:rPr>
              <w:t>референсного</w:t>
            </w:r>
            <w:proofErr w:type="spellEnd"/>
            <w:r w:rsidRPr="00280F68">
              <w:rPr>
                <w:color w:val="000000"/>
                <w:sz w:val="18"/>
              </w:rPr>
              <w:t xml:space="preserve"> через сборку мембраны. Фасовка: Пластиковый флакон объемом не менее 125 мл и г-образная пластиковая пипетка. Химический состав раствора: </w:t>
            </w:r>
            <w:proofErr w:type="spellStart"/>
            <w:r w:rsidRPr="00280F68">
              <w:rPr>
                <w:color w:val="000000"/>
                <w:sz w:val="18"/>
              </w:rPr>
              <w:t>KCl</w:t>
            </w:r>
            <w:proofErr w:type="spellEnd"/>
            <w:r w:rsidRPr="00280F68">
              <w:rPr>
                <w:color w:val="000000"/>
                <w:sz w:val="18"/>
              </w:rPr>
              <w:t xml:space="preserve"> – 2 моль/л, </w:t>
            </w:r>
            <w:proofErr w:type="spellStart"/>
            <w:r w:rsidRPr="00280F68">
              <w:rPr>
                <w:color w:val="000000"/>
                <w:sz w:val="18"/>
              </w:rPr>
              <w:t>деионизированная</w:t>
            </w:r>
            <w:proofErr w:type="spellEnd"/>
            <w:r w:rsidRPr="00280F68">
              <w:rPr>
                <w:color w:val="000000"/>
                <w:sz w:val="18"/>
              </w:rPr>
              <w:t xml:space="preserve"> вода. Условия хранения: При температуре от 4 до 25°С. </w:t>
            </w:r>
            <w:r w:rsidRPr="00280F68">
              <w:rPr>
                <w:sz w:val="18"/>
              </w:rPr>
              <w:t xml:space="preserve">Совместим  с анализатором газов крови и электролитов </w:t>
            </w:r>
            <w:proofErr w:type="spellStart"/>
            <w:r w:rsidRPr="00280F68">
              <w:rPr>
                <w:sz w:val="18"/>
                <w:lang w:val="en-US"/>
              </w:rPr>
              <w:t>EasyLyte</w:t>
            </w:r>
            <w:proofErr w:type="spellEnd"/>
            <w:r w:rsidRPr="00280F68">
              <w:rPr>
                <w:sz w:val="18"/>
              </w:rPr>
              <w:t xml:space="preserve"> </w:t>
            </w:r>
            <w:r w:rsidRPr="00280F68">
              <w:rPr>
                <w:sz w:val="18"/>
                <w:lang w:val="en-US"/>
              </w:rPr>
              <w:t>Plus</w:t>
            </w:r>
            <w:r w:rsidRPr="00280F68">
              <w:rPr>
                <w:sz w:val="18"/>
              </w:rPr>
              <w:t>.</w:t>
            </w:r>
            <w:r w:rsidRPr="00280F68">
              <w:rPr>
                <w:color w:val="000000"/>
                <w:sz w:val="18"/>
              </w:rPr>
              <w:t xml:space="preserve"> В соответствии с технической документацией производителя, зарегистрированной в Росздравнадзоре и согласно требованиям ФЗ 323 «Об основах охраны здоровья граждан в Российской Федерации», не допускается применение эквивалентов.</w:t>
            </w:r>
          </w:p>
        </w:tc>
        <w:tc>
          <w:tcPr>
            <w:tcW w:w="0" w:type="auto"/>
          </w:tcPr>
          <w:p w:rsidR="00280F68" w:rsidRPr="00280F68" w:rsidRDefault="00280F68">
            <w:pPr>
              <w:spacing w:line="276" w:lineRule="auto"/>
              <w:jc w:val="center"/>
              <w:rPr>
                <w:sz w:val="18"/>
                <w:lang w:eastAsia="en-US"/>
              </w:rPr>
            </w:pPr>
            <w:r w:rsidRPr="00280F68">
              <w:rPr>
                <w:sz w:val="18"/>
              </w:rPr>
              <w:t>набор</w:t>
            </w:r>
          </w:p>
        </w:tc>
        <w:tc>
          <w:tcPr>
            <w:tcW w:w="0" w:type="auto"/>
          </w:tcPr>
          <w:p w:rsidR="00280F68" w:rsidRPr="00280F68" w:rsidRDefault="00280F68">
            <w:pPr>
              <w:spacing w:line="276" w:lineRule="auto"/>
              <w:jc w:val="center"/>
              <w:rPr>
                <w:sz w:val="18"/>
                <w:lang w:eastAsia="en-US"/>
              </w:rPr>
            </w:pPr>
            <w:r w:rsidRPr="00280F68">
              <w:rPr>
                <w:sz w:val="18"/>
              </w:rPr>
              <w:t>8</w:t>
            </w:r>
          </w:p>
        </w:tc>
        <w:tc>
          <w:tcPr>
            <w:tcW w:w="0" w:type="auto"/>
          </w:tcPr>
          <w:p w:rsidR="00280F68" w:rsidRPr="00280F68" w:rsidRDefault="00280F68" w:rsidP="00280F68">
            <w:pPr>
              <w:jc w:val="center"/>
              <w:rPr>
                <w:color w:val="000000"/>
                <w:sz w:val="18"/>
                <w:szCs w:val="22"/>
              </w:rPr>
            </w:pPr>
            <w:r w:rsidRPr="00280F68">
              <w:rPr>
                <w:color w:val="000000"/>
                <w:sz w:val="18"/>
                <w:szCs w:val="22"/>
              </w:rPr>
              <w:t>39 000,00</w:t>
            </w:r>
          </w:p>
        </w:tc>
      </w:tr>
      <w:tr w:rsidR="00280F68" w:rsidRPr="00017993" w:rsidTr="00280F68">
        <w:trPr>
          <w:trHeight w:val="20"/>
          <w:jc w:val="center"/>
        </w:trPr>
        <w:tc>
          <w:tcPr>
            <w:tcW w:w="0" w:type="auto"/>
            <w:shd w:val="clear" w:color="auto" w:fill="auto"/>
          </w:tcPr>
          <w:p w:rsidR="00280F68" w:rsidRDefault="00280F68" w:rsidP="00CD2C1B">
            <w:pPr>
              <w:tabs>
                <w:tab w:val="left" w:pos="0"/>
              </w:tabs>
              <w:jc w:val="center"/>
              <w:rPr>
                <w:kern w:val="28"/>
                <w:sz w:val="18"/>
                <w:szCs w:val="18"/>
              </w:rPr>
            </w:pPr>
            <w:r>
              <w:rPr>
                <w:kern w:val="28"/>
                <w:sz w:val="18"/>
                <w:szCs w:val="18"/>
              </w:rPr>
              <w:t>4</w:t>
            </w:r>
          </w:p>
        </w:tc>
        <w:tc>
          <w:tcPr>
            <w:tcW w:w="2414" w:type="dxa"/>
            <w:shd w:val="clear" w:color="auto" w:fill="auto"/>
          </w:tcPr>
          <w:p w:rsidR="00280F68" w:rsidRPr="00280F68" w:rsidRDefault="00280F68">
            <w:pPr>
              <w:spacing w:line="276" w:lineRule="auto"/>
              <w:rPr>
                <w:sz w:val="18"/>
                <w:lang w:eastAsia="en-US"/>
              </w:rPr>
            </w:pPr>
            <w:r w:rsidRPr="00280F68">
              <w:rPr>
                <w:sz w:val="18"/>
              </w:rPr>
              <w:t>Раствор промывочный</w:t>
            </w:r>
          </w:p>
        </w:tc>
        <w:tc>
          <w:tcPr>
            <w:tcW w:w="4030" w:type="dxa"/>
            <w:shd w:val="clear" w:color="auto" w:fill="auto"/>
          </w:tcPr>
          <w:p w:rsidR="00280F68" w:rsidRPr="00280F68" w:rsidRDefault="00280F68" w:rsidP="00280F68">
            <w:pPr>
              <w:spacing w:line="276" w:lineRule="auto"/>
              <w:jc w:val="both"/>
              <w:rPr>
                <w:sz w:val="18"/>
                <w:lang w:eastAsia="en-US"/>
              </w:rPr>
            </w:pPr>
            <w:r w:rsidRPr="00280F68">
              <w:rPr>
                <w:sz w:val="18"/>
              </w:rPr>
              <w:t xml:space="preserve">Раствор промывочный для ионоселективного анализатора </w:t>
            </w:r>
            <w:proofErr w:type="spellStart"/>
            <w:r w:rsidRPr="00280F68">
              <w:rPr>
                <w:sz w:val="18"/>
                <w:lang w:val="en-US"/>
              </w:rPr>
              <w:t>EasyLyte</w:t>
            </w:r>
            <w:proofErr w:type="spellEnd"/>
            <w:r w:rsidRPr="00280F68">
              <w:rPr>
                <w:sz w:val="18"/>
              </w:rPr>
              <w:t xml:space="preserve"> </w:t>
            </w:r>
            <w:r w:rsidRPr="00280F68">
              <w:rPr>
                <w:sz w:val="18"/>
                <w:lang w:val="en-US"/>
              </w:rPr>
              <w:t>Plus</w:t>
            </w:r>
            <w:r w:rsidRPr="00280F68">
              <w:rPr>
                <w:sz w:val="18"/>
              </w:rPr>
              <w:t>. Упаковка: не менее 50 мл</w:t>
            </w:r>
          </w:p>
        </w:tc>
        <w:tc>
          <w:tcPr>
            <w:tcW w:w="0" w:type="auto"/>
          </w:tcPr>
          <w:p w:rsidR="00280F68" w:rsidRPr="00280F68" w:rsidRDefault="00280F68">
            <w:pPr>
              <w:spacing w:line="276" w:lineRule="auto"/>
              <w:jc w:val="center"/>
              <w:rPr>
                <w:sz w:val="18"/>
                <w:lang w:eastAsia="en-US"/>
              </w:rPr>
            </w:pPr>
            <w:r w:rsidRPr="00280F68">
              <w:rPr>
                <w:sz w:val="18"/>
              </w:rPr>
              <w:t>упаковка</w:t>
            </w:r>
          </w:p>
        </w:tc>
        <w:tc>
          <w:tcPr>
            <w:tcW w:w="0" w:type="auto"/>
          </w:tcPr>
          <w:p w:rsidR="00280F68" w:rsidRPr="00280F68" w:rsidRDefault="00280F68">
            <w:pPr>
              <w:spacing w:line="276" w:lineRule="auto"/>
              <w:jc w:val="center"/>
              <w:rPr>
                <w:sz w:val="18"/>
                <w:lang w:eastAsia="en-US"/>
              </w:rPr>
            </w:pPr>
            <w:r w:rsidRPr="00280F68">
              <w:rPr>
                <w:sz w:val="18"/>
              </w:rPr>
              <w:t>8</w:t>
            </w:r>
          </w:p>
        </w:tc>
        <w:tc>
          <w:tcPr>
            <w:tcW w:w="0" w:type="auto"/>
          </w:tcPr>
          <w:p w:rsidR="00280F68" w:rsidRPr="00280F68" w:rsidRDefault="00280F68" w:rsidP="00280F68">
            <w:pPr>
              <w:jc w:val="center"/>
              <w:rPr>
                <w:color w:val="000000"/>
                <w:sz w:val="18"/>
                <w:szCs w:val="22"/>
              </w:rPr>
            </w:pPr>
            <w:r w:rsidRPr="00280F68">
              <w:rPr>
                <w:color w:val="000000"/>
                <w:sz w:val="18"/>
                <w:szCs w:val="22"/>
              </w:rPr>
              <w:t>7 200,00</w:t>
            </w:r>
          </w:p>
        </w:tc>
      </w:tr>
    </w:tbl>
    <w:p w:rsidR="00B72519" w:rsidRDefault="00B72519" w:rsidP="00B72519">
      <w:pPr>
        <w:tabs>
          <w:tab w:val="left" w:pos="851"/>
        </w:tabs>
        <w:ind w:firstLine="567"/>
        <w:jc w:val="both"/>
        <w:rPr>
          <w:b/>
          <w:bCs/>
          <w:sz w:val="20"/>
          <w:szCs w:val="18"/>
        </w:rPr>
      </w:pPr>
    </w:p>
    <w:p w:rsidR="00D03CCF" w:rsidRDefault="00D03CCF" w:rsidP="00D03CCF">
      <w:pPr>
        <w:tabs>
          <w:tab w:val="left" w:pos="851"/>
        </w:tabs>
        <w:ind w:firstLine="567"/>
        <w:jc w:val="both"/>
        <w:rPr>
          <w:b/>
          <w:bCs/>
          <w:sz w:val="20"/>
          <w:szCs w:val="18"/>
        </w:rPr>
      </w:pPr>
      <w:r>
        <w:rPr>
          <w:b/>
          <w:bCs/>
          <w:sz w:val="20"/>
          <w:szCs w:val="18"/>
        </w:rPr>
        <w:t>Прочие условия:</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Товары должны иметь остаточный срок годности на момент поставки не менее 80%.</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80F68" w:rsidRDefault="00280F68" w:rsidP="00280F68">
      <w:pPr>
        <w:jc w:val="right"/>
        <w:rPr>
          <w:rFonts w:ascii="Cuprum" w:hAnsi="Cuprum" w:cs="Tahoma"/>
          <w:b/>
          <w:bCs/>
          <w:sz w:val="20"/>
          <w:szCs w:val="20"/>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80F68">
        <w:rPr>
          <w:b/>
          <w:bCs/>
          <w:sz w:val="20"/>
        </w:rPr>
        <w:t xml:space="preserve">реагентов для анализатора электролитов </w:t>
      </w:r>
      <w:proofErr w:type="spellStart"/>
      <w:r w:rsidR="00280F68">
        <w:rPr>
          <w:b/>
          <w:bCs/>
          <w:sz w:val="20"/>
        </w:rPr>
        <w:t>EasyLyte</w:t>
      </w:r>
      <w:proofErr w:type="spellEnd"/>
      <w:r w:rsidR="00280F68">
        <w:rPr>
          <w:b/>
          <w:bCs/>
          <w:sz w:val="20"/>
        </w:rPr>
        <w:t xml:space="preserve"> </w:t>
      </w:r>
      <w:proofErr w:type="spellStart"/>
      <w:r w:rsidR="00280F68">
        <w:rPr>
          <w:b/>
          <w:bCs/>
          <w:sz w:val="20"/>
        </w:rPr>
        <w:t>Plus</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507889" w:rsidRDefault="00455DBF" w:rsidP="00455DBF">
      <w:pPr>
        <w:jc w:val="right"/>
        <w:outlineLvl w:val="1"/>
        <w:rPr>
          <w:b/>
          <w:kern w:val="32"/>
          <w:sz w:val="20"/>
          <w:szCs w:val="20"/>
        </w:rPr>
      </w:pPr>
      <w:r w:rsidRPr="00507889">
        <w:rPr>
          <w:b/>
          <w:kern w:val="32"/>
          <w:sz w:val="20"/>
          <w:szCs w:val="20"/>
        </w:rPr>
        <w:t xml:space="preserve">№ </w:t>
      </w:r>
      <w:r w:rsidR="00280F68">
        <w:rPr>
          <w:b/>
          <w:kern w:val="32"/>
          <w:sz w:val="20"/>
          <w:szCs w:val="20"/>
        </w:rPr>
        <w:t>021-25</w:t>
      </w:r>
    </w:p>
    <w:p w:rsidR="00507889" w:rsidRPr="00201DB3" w:rsidRDefault="00507889" w:rsidP="00455DBF">
      <w:pPr>
        <w:jc w:val="right"/>
        <w:outlineLvl w:val="1"/>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280F68">
        <w:rPr>
          <w:sz w:val="19"/>
          <w:szCs w:val="19"/>
        </w:rPr>
        <w:t>021-25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280F68">
        <w:rPr>
          <w:b/>
          <w:bCs/>
          <w:sz w:val="20"/>
        </w:rPr>
        <w:t xml:space="preserve">реагентов для анализатора электролитов </w:t>
      </w:r>
      <w:proofErr w:type="spellStart"/>
      <w:r w:rsidR="00280F68">
        <w:rPr>
          <w:b/>
          <w:bCs/>
          <w:sz w:val="20"/>
        </w:rPr>
        <w:t>EasyLyte</w:t>
      </w:r>
      <w:proofErr w:type="spellEnd"/>
      <w:r w:rsidR="00280F68">
        <w:rPr>
          <w:b/>
          <w:bCs/>
          <w:sz w:val="20"/>
        </w:rPr>
        <w:t xml:space="preserve"> </w:t>
      </w:r>
      <w:proofErr w:type="spellStart"/>
      <w:r w:rsidR="00280F68">
        <w:rPr>
          <w:b/>
          <w:bCs/>
          <w:sz w:val="20"/>
        </w:rPr>
        <w:t>Plus</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80F68">
        <w:rPr>
          <w:rFonts w:ascii="Times New Roman" w:hAnsi="Times New Roman" w:cs="Times New Roman"/>
          <w:bCs/>
          <w:sz w:val="19"/>
          <w:szCs w:val="19"/>
        </w:rPr>
        <w:t xml:space="preserve">реагентов для анализатора электролитов </w:t>
      </w:r>
      <w:proofErr w:type="spellStart"/>
      <w:r w:rsidR="00280F68">
        <w:rPr>
          <w:rFonts w:ascii="Times New Roman" w:hAnsi="Times New Roman" w:cs="Times New Roman"/>
          <w:bCs/>
          <w:sz w:val="19"/>
          <w:szCs w:val="19"/>
        </w:rPr>
        <w:t>EasyLyte</w:t>
      </w:r>
      <w:proofErr w:type="spellEnd"/>
      <w:r w:rsidR="00280F68">
        <w:rPr>
          <w:rFonts w:ascii="Times New Roman" w:hAnsi="Times New Roman" w:cs="Times New Roman"/>
          <w:bCs/>
          <w:sz w:val="19"/>
          <w:szCs w:val="19"/>
        </w:rPr>
        <w:t xml:space="preserve"> </w:t>
      </w:r>
      <w:proofErr w:type="spellStart"/>
      <w:r w:rsidR="00280F68">
        <w:rPr>
          <w:rFonts w:ascii="Times New Roman" w:hAnsi="Times New Roman" w:cs="Times New Roman"/>
          <w:bCs/>
          <w:sz w:val="19"/>
          <w:szCs w:val="19"/>
        </w:rPr>
        <w:t>Plus</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товара осуществляется по адресам г. Иркутск: ул. Ярославского д. 300, ул. Баумана 214а, ул. Баумана 214а/1 в рабочие дни с 09.00 ч. до 15.00 ч.</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1E035C">
        <w:rPr>
          <w:sz w:val="19"/>
          <w:szCs w:val="19"/>
        </w:rPr>
        <w:t>нта подписания договора по 31</w:t>
      </w:r>
      <w:r w:rsidR="00280F68">
        <w:rPr>
          <w:sz w:val="19"/>
          <w:szCs w:val="19"/>
        </w:rPr>
        <w:t>.01.2026</w:t>
      </w:r>
      <w:r>
        <w:rPr>
          <w:sz w:val="19"/>
          <w:szCs w:val="19"/>
        </w:rPr>
        <w:t xml:space="preserve"> г. </w:t>
      </w:r>
      <w:r w:rsidR="00280F68">
        <w:rPr>
          <w:sz w:val="19"/>
          <w:szCs w:val="19"/>
        </w:rPr>
        <w:t>Поставка товара по заявке Заказчика осуществляется в течение 10 (десяти) календарных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280F68"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280F68">
        <w:rPr>
          <w:sz w:val="20"/>
          <w:szCs w:val="20"/>
        </w:rPr>
        <w:t>021-25</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D03CCF" w:rsidRDefault="00D03CCF" w:rsidP="00D03CCF">
      <w:pPr>
        <w:tabs>
          <w:tab w:val="left" w:pos="851"/>
          <w:tab w:val="left" w:pos="1134"/>
        </w:tabs>
        <w:ind w:firstLine="851"/>
        <w:jc w:val="both"/>
        <w:rPr>
          <w:b/>
          <w:bCs/>
          <w:sz w:val="20"/>
          <w:szCs w:val="18"/>
        </w:rPr>
      </w:pPr>
    </w:p>
    <w:p w:rsidR="00D03CCF" w:rsidRDefault="00D03CCF" w:rsidP="00D03CCF">
      <w:pPr>
        <w:tabs>
          <w:tab w:val="left" w:pos="851"/>
          <w:tab w:val="left" w:pos="1134"/>
        </w:tabs>
        <w:ind w:firstLine="851"/>
        <w:jc w:val="both"/>
        <w:rPr>
          <w:b/>
          <w:bCs/>
          <w:sz w:val="20"/>
          <w:szCs w:val="18"/>
        </w:rPr>
      </w:pPr>
      <w:r>
        <w:rPr>
          <w:b/>
          <w:bCs/>
          <w:sz w:val="20"/>
          <w:szCs w:val="18"/>
        </w:rPr>
        <w:t>Прочие условия:</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80F68">
        <w:rPr>
          <w:b/>
          <w:bCs/>
          <w:sz w:val="20"/>
        </w:rPr>
        <w:t xml:space="preserve">реагентов для анализатора электролитов </w:t>
      </w:r>
      <w:proofErr w:type="spellStart"/>
      <w:r w:rsidR="00280F68">
        <w:rPr>
          <w:b/>
          <w:bCs/>
          <w:sz w:val="20"/>
        </w:rPr>
        <w:t>EasyLyte</w:t>
      </w:r>
      <w:proofErr w:type="spellEnd"/>
      <w:r w:rsidR="00280F68">
        <w:rPr>
          <w:b/>
          <w:bCs/>
          <w:sz w:val="20"/>
        </w:rPr>
        <w:t xml:space="preserve"> </w:t>
      </w:r>
      <w:proofErr w:type="spellStart"/>
      <w:r w:rsidR="00280F68">
        <w:rPr>
          <w:b/>
          <w:bCs/>
          <w:sz w:val="20"/>
        </w:rPr>
        <w:t>Plus</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280F68">
        <w:rPr>
          <w:b/>
          <w:kern w:val="32"/>
          <w:sz w:val="20"/>
          <w:szCs w:val="20"/>
        </w:rPr>
        <w:t>021-25</w:t>
      </w:r>
    </w:p>
    <w:p w:rsidR="00507889" w:rsidRPr="00201DB3" w:rsidRDefault="00507889" w:rsidP="00455DBF">
      <w:pPr>
        <w:jc w:val="right"/>
        <w:outlineLvl w:val="1"/>
        <w:rPr>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280F68">
        <w:rPr>
          <w:bCs/>
          <w:sz w:val="20"/>
        </w:rPr>
        <w:t xml:space="preserve">реагентов для анализатора электролитов </w:t>
      </w:r>
      <w:proofErr w:type="spellStart"/>
      <w:r w:rsidR="00280F68">
        <w:rPr>
          <w:bCs/>
          <w:sz w:val="20"/>
        </w:rPr>
        <w:t>EasyLyte</w:t>
      </w:r>
      <w:proofErr w:type="spellEnd"/>
      <w:r w:rsidR="00280F68">
        <w:rPr>
          <w:bCs/>
          <w:sz w:val="20"/>
        </w:rPr>
        <w:t xml:space="preserve"> </w:t>
      </w:r>
      <w:proofErr w:type="spellStart"/>
      <w:r w:rsidR="00280F68">
        <w:rPr>
          <w:bCs/>
          <w:sz w:val="20"/>
        </w:rPr>
        <w:t>Plus</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280F68">
        <w:rPr>
          <w:bCs/>
          <w:sz w:val="20"/>
          <w:szCs w:val="20"/>
        </w:rPr>
        <w:t xml:space="preserve">реагентов для анализатора электролитов </w:t>
      </w:r>
      <w:proofErr w:type="spellStart"/>
      <w:r w:rsidR="00280F68">
        <w:rPr>
          <w:bCs/>
          <w:sz w:val="20"/>
          <w:szCs w:val="20"/>
        </w:rPr>
        <w:t>EasyLyte</w:t>
      </w:r>
      <w:proofErr w:type="spellEnd"/>
      <w:r w:rsidR="00280F68">
        <w:rPr>
          <w:bCs/>
          <w:sz w:val="20"/>
          <w:szCs w:val="20"/>
        </w:rPr>
        <w:t xml:space="preserve"> </w:t>
      </w:r>
      <w:proofErr w:type="spellStart"/>
      <w:r w:rsidR="00280F68">
        <w:rPr>
          <w:bCs/>
          <w:sz w:val="20"/>
          <w:szCs w:val="20"/>
        </w:rPr>
        <w:t>Plus</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2A9" w:rsidRDefault="001732A9" w:rsidP="00ED57EB">
      <w:r>
        <w:separator/>
      </w:r>
    </w:p>
  </w:endnote>
  <w:endnote w:type="continuationSeparator" w:id="0">
    <w:p w:rsidR="001732A9" w:rsidRDefault="001732A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732A9" w:rsidRDefault="001732A9">
        <w:pPr>
          <w:pStyle w:val="af7"/>
          <w:jc w:val="right"/>
        </w:pPr>
        <w:r>
          <w:fldChar w:fldCharType="begin"/>
        </w:r>
        <w:r>
          <w:instrText xml:space="preserve"> PAGE   \* MERGEFORMAT </w:instrText>
        </w:r>
        <w:r>
          <w:fldChar w:fldCharType="separate"/>
        </w:r>
        <w:r w:rsidR="00280F68">
          <w:rPr>
            <w:noProof/>
          </w:rPr>
          <w:t>24</w:t>
        </w:r>
        <w:r>
          <w:rPr>
            <w:noProof/>
          </w:rPr>
          <w:fldChar w:fldCharType="end"/>
        </w:r>
      </w:p>
    </w:sdtContent>
  </w:sdt>
  <w:p w:rsidR="001732A9" w:rsidRDefault="001732A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2A9" w:rsidRDefault="001732A9" w:rsidP="00ED57EB">
      <w:r>
        <w:separator/>
      </w:r>
    </w:p>
  </w:footnote>
  <w:footnote w:type="continuationSeparator" w:id="0">
    <w:p w:rsidR="001732A9" w:rsidRDefault="001732A9" w:rsidP="00ED57EB">
      <w:r>
        <w:continuationSeparator/>
      </w:r>
    </w:p>
  </w:footnote>
  <w:footnote w:id="1">
    <w:p w:rsidR="001732A9" w:rsidRPr="000966CA" w:rsidRDefault="001732A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1CE30D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9F460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8"/>
  </w:num>
  <w:num w:numId="5">
    <w:abstractNumId w:val="15"/>
  </w:num>
  <w:num w:numId="6">
    <w:abstractNumId w:val="1"/>
  </w:num>
  <w:num w:numId="7">
    <w:abstractNumId w:val="0"/>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7"/>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2A9"/>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35C"/>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0F68"/>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333B"/>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07FF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0689"/>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07889"/>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138"/>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2BF7"/>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5924"/>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97B8D"/>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3CCF"/>
    <w:rsid w:val="00D05799"/>
    <w:rsid w:val="00D06570"/>
    <w:rsid w:val="00D10D6F"/>
    <w:rsid w:val="00D1165A"/>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23">
    <w:name w:val="List 2"/>
    <w:basedOn w:val="a"/>
    <w:uiPriority w:val="99"/>
    <w:unhideWhenUsed/>
    <w:rsid w:val="00D03CCF"/>
    <w:pPr>
      <w:suppressAutoHyphens/>
      <w:spacing w:after="60"/>
      <w:ind w:left="566" w:hanging="283"/>
      <w:contextualSpacing/>
      <w:jc w:val="both"/>
    </w:pPr>
    <w:rPr>
      <w:lang w:eastAsia="ar-SA"/>
    </w:rPr>
  </w:style>
  <w:style w:type="character" w:customStyle="1" w:styleId="s3">
    <w:name w:val="s3"/>
    <w:basedOn w:val="a0"/>
    <w:rsid w:val="00D03CCF"/>
  </w:style>
  <w:style w:type="paragraph" w:customStyle="1" w:styleId="p4">
    <w:name w:val="p4"/>
    <w:basedOn w:val="a"/>
    <w:rsid w:val="00D03CCF"/>
    <w:pPr>
      <w:spacing w:before="100" w:beforeAutospacing="1" w:after="100" w:afterAutospacing="1"/>
    </w:pPr>
  </w:style>
  <w:style w:type="paragraph" w:customStyle="1" w:styleId="p6">
    <w:name w:val="p6"/>
    <w:basedOn w:val="a"/>
    <w:rsid w:val="00D03CCF"/>
    <w:pPr>
      <w:spacing w:before="100" w:beforeAutospacing="1" w:after="100" w:afterAutospacing="1"/>
    </w:pPr>
  </w:style>
  <w:style w:type="paragraph" w:customStyle="1" w:styleId="p8">
    <w:name w:val="p8"/>
    <w:basedOn w:val="a"/>
    <w:rsid w:val="00D03CC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11085395">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03024252">
      <w:bodyDiv w:val="1"/>
      <w:marLeft w:val="0"/>
      <w:marRight w:val="0"/>
      <w:marTop w:val="0"/>
      <w:marBottom w:val="0"/>
      <w:divBdr>
        <w:top w:val="none" w:sz="0" w:space="0" w:color="auto"/>
        <w:left w:val="none" w:sz="0" w:space="0" w:color="auto"/>
        <w:bottom w:val="none" w:sz="0" w:space="0" w:color="auto"/>
        <w:right w:val="none" w:sz="0" w:space="0" w:color="auto"/>
      </w:divBdr>
    </w:div>
    <w:div w:id="731390536">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6112701">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51207465">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386219176">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67502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83E4-6E5C-4FDB-B078-87235E5DF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24</Pages>
  <Words>11492</Words>
  <Characters>83626</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94929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163</cp:revision>
  <cp:lastPrinted>2025-02-12T11:10:00Z</cp:lastPrinted>
  <dcterms:created xsi:type="dcterms:W3CDTF">2022-12-02T12:40:00Z</dcterms:created>
  <dcterms:modified xsi:type="dcterms:W3CDTF">2025-02-12T11:10:00Z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