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16DB8">
        <w:rPr>
          <w:b/>
          <w:sz w:val="28"/>
          <w:szCs w:val="28"/>
        </w:rPr>
        <w:t>одноразовых нестерильных медицинских перчаток</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16DB8">
        <w:rPr>
          <w:b/>
          <w:kern w:val="32"/>
          <w:sz w:val="28"/>
          <w:szCs w:val="28"/>
        </w:rPr>
        <w:t>061-25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E060D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F16DB8">
              <w:rPr>
                <w:bCs/>
                <w:sz w:val="20"/>
                <w:szCs w:val="20"/>
              </w:rPr>
              <w:t>одноразовых нестерильных медицинских перчаток</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F16DB8" w:rsidP="00C960E6">
            <w:pPr>
              <w:ind w:firstLine="170"/>
              <w:jc w:val="both"/>
              <w:rPr>
                <w:sz w:val="20"/>
                <w:szCs w:val="20"/>
              </w:rPr>
            </w:pPr>
            <w:r w:rsidRPr="00F16DB8">
              <w:rPr>
                <w:sz w:val="20"/>
                <w:szCs w:val="20"/>
              </w:rPr>
              <w:t>22.19.60.119</w:t>
            </w:r>
            <w:r w:rsidRPr="00F16DB8">
              <w:rPr>
                <w:sz w:val="20"/>
                <w:szCs w:val="20"/>
              </w:rPr>
              <w:tab/>
            </w:r>
            <w:r w:rsidRPr="00F16DB8">
              <w:rPr>
                <w:sz w:val="20"/>
                <w:szCs w:val="20"/>
              </w:rPr>
              <w:tab/>
            </w:r>
            <w:r w:rsidRPr="00F16DB8">
              <w:rPr>
                <w:sz w:val="20"/>
                <w:szCs w:val="20"/>
              </w:rPr>
              <w:tab/>
            </w:r>
            <w:r w:rsidRPr="00F16DB8">
              <w:rPr>
                <w:sz w:val="20"/>
                <w:szCs w:val="20"/>
              </w:rPr>
              <w:tab/>
            </w:r>
            <w:r w:rsidRPr="00F16DB8">
              <w:rPr>
                <w:sz w:val="20"/>
                <w:szCs w:val="20"/>
              </w:rPr>
              <w:tab/>
            </w:r>
            <w:r w:rsidRPr="00F16DB8">
              <w:rPr>
                <w:sz w:val="20"/>
                <w:szCs w:val="20"/>
              </w:rPr>
              <w:tab/>
            </w:r>
            <w:r w:rsidRPr="00F16DB8">
              <w:rPr>
                <w:sz w:val="20"/>
                <w:szCs w:val="20"/>
              </w:rPr>
              <w:tab/>
            </w:r>
            <w:r w:rsidRPr="00F16DB8">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F16DB8" w:rsidP="00B72519">
            <w:pPr>
              <w:autoSpaceDE w:val="0"/>
              <w:autoSpaceDN w:val="0"/>
              <w:adjustRightInd w:val="0"/>
              <w:ind w:firstLine="170"/>
              <w:jc w:val="both"/>
              <w:rPr>
                <w:sz w:val="20"/>
                <w:szCs w:val="20"/>
                <w:lang w:val="en-US"/>
              </w:rPr>
            </w:pPr>
            <w:r>
              <w:rPr>
                <w:sz w:val="20"/>
                <w:szCs w:val="20"/>
              </w:rPr>
              <w:t>332</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F41E84">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 ул. Ярославского дом 300, ул.</w:t>
            </w:r>
            <w:r w:rsidR="00DB2083">
              <w:rPr>
                <w:sz w:val="20"/>
                <w:szCs w:val="20"/>
              </w:rPr>
              <w:t xml:space="preserve"> </w:t>
            </w:r>
            <w:r w:rsidRPr="00E42244">
              <w:rPr>
                <w:sz w:val="20"/>
                <w:szCs w:val="20"/>
              </w:rPr>
              <w:t>Баумана 214а/1, ул.</w:t>
            </w:r>
            <w:r w:rsidR="00DB2083">
              <w:rPr>
                <w:sz w:val="20"/>
                <w:szCs w:val="20"/>
              </w:rPr>
              <w:t xml:space="preserve"> </w:t>
            </w:r>
            <w:r w:rsidRPr="00E42244">
              <w:rPr>
                <w:sz w:val="20"/>
                <w:szCs w:val="20"/>
              </w:rPr>
              <w:t>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E060D4" w:rsidP="002E4B38">
            <w:pPr>
              <w:tabs>
                <w:tab w:val="left" w:pos="6022"/>
              </w:tabs>
              <w:ind w:right="72" w:firstLine="170"/>
              <w:jc w:val="both"/>
              <w:rPr>
                <w:sz w:val="20"/>
                <w:szCs w:val="20"/>
              </w:rPr>
            </w:pPr>
            <w:r w:rsidRPr="00E060D4">
              <w:rPr>
                <w:sz w:val="20"/>
                <w:szCs w:val="20"/>
              </w:rPr>
              <w:t>2 047 760 руб. (два миллиона сорок семь тысяч семьсот шестьдесят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61027">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61027" w:rsidRPr="00761027">
              <w:rPr>
                <w:b/>
                <w:sz w:val="20"/>
                <w:szCs w:val="20"/>
              </w:rPr>
              <w:t>19</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F16DB8">
              <w:rPr>
                <w:b/>
                <w:sz w:val="20"/>
                <w:szCs w:val="20"/>
              </w:rPr>
              <w:t>2</w:t>
            </w:r>
            <w:r w:rsidR="00761027" w:rsidRPr="00761027">
              <w:rPr>
                <w:b/>
                <w:sz w:val="20"/>
                <w:szCs w:val="20"/>
              </w:rPr>
              <w:t>6</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761027" w:rsidRPr="00761027">
              <w:rPr>
                <w:sz w:val="20"/>
                <w:szCs w:val="20"/>
              </w:rPr>
              <w:t>9</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F16DB8">
            <w:pPr>
              <w:ind w:firstLine="170"/>
              <w:jc w:val="both"/>
              <w:rPr>
                <w:sz w:val="20"/>
                <w:szCs w:val="20"/>
              </w:rPr>
            </w:pPr>
            <w:r w:rsidRPr="00E42244">
              <w:rPr>
                <w:bCs/>
                <w:sz w:val="20"/>
                <w:szCs w:val="20"/>
              </w:rPr>
              <w:t>«</w:t>
            </w:r>
            <w:r w:rsidR="00761027">
              <w:rPr>
                <w:bCs/>
                <w:sz w:val="20"/>
                <w:szCs w:val="20"/>
              </w:rPr>
              <w:t>2</w:t>
            </w:r>
            <w:r w:rsidR="00761027" w:rsidRPr="00761027">
              <w:rPr>
                <w:bCs/>
                <w:sz w:val="20"/>
                <w:szCs w:val="20"/>
              </w:rPr>
              <w:t>6</w:t>
            </w:r>
            <w:r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E060D4" w:rsidRDefault="00E060D4" w:rsidP="00B72519">
            <w:pPr>
              <w:shd w:val="clear" w:color="auto" w:fill="FFFFFF"/>
              <w:tabs>
                <w:tab w:val="left" w:pos="1701"/>
                <w:tab w:val="left" w:pos="2127"/>
              </w:tabs>
              <w:ind w:firstLine="176"/>
              <w:jc w:val="both"/>
              <w:rPr>
                <w:b/>
                <w:sz w:val="20"/>
                <w:szCs w:val="20"/>
              </w:rPr>
            </w:pPr>
            <w:r w:rsidRPr="00E060D4">
              <w:rPr>
                <w:b/>
                <w:sz w:val="20"/>
                <w:szCs w:val="20"/>
              </w:rPr>
              <w:t>61</w:t>
            </w:r>
            <w:r>
              <w:rPr>
                <w:b/>
                <w:sz w:val="20"/>
                <w:szCs w:val="20"/>
                <w:lang w:val="en-US"/>
              </w:rPr>
              <w:t> </w:t>
            </w:r>
            <w:r>
              <w:rPr>
                <w:b/>
                <w:sz w:val="20"/>
                <w:szCs w:val="20"/>
              </w:rPr>
              <w:t>432</w:t>
            </w:r>
            <w:r>
              <w:rPr>
                <w:b/>
                <w:sz w:val="20"/>
                <w:szCs w:val="20"/>
                <w:lang w:val="en-US"/>
              </w:rPr>
              <w:t>,</w:t>
            </w:r>
            <w:r w:rsidRPr="00E060D4">
              <w:rPr>
                <w:b/>
                <w:sz w:val="20"/>
                <w:szCs w:val="20"/>
              </w:rPr>
              <w:t>80 руб. (шестьдесят одна тысяча четыреста тридцат</w:t>
            </w:r>
            <w:r>
              <w:rPr>
                <w:b/>
                <w:sz w:val="20"/>
                <w:szCs w:val="20"/>
              </w:rPr>
              <w:t>ь два рубля восемьдесят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F16DB8">
              <w:rPr>
                <w:sz w:val="20"/>
                <w:szCs w:val="20"/>
                <w:u w:val="single"/>
              </w:rPr>
              <w:t>061-25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761027">
            <w:pPr>
              <w:ind w:firstLine="170"/>
              <w:jc w:val="both"/>
              <w:rPr>
                <w:sz w:val="20"/>
                <w:szCs w:val="20"/>
              </w:rPr>
            </w:pPr>
            <w:r w:rsidRPr="00C960E6">
              <w:rPr>
                <w:sz w:val="20"/>
                <w:szCs w:val="20"/>
              </w:rPr>
              <w:t>«</w:t>
            </w:r>
            <w:r w:rsidR="00F16DB8">
              <w:rPr>
                <w:sz w:val="20"/>
                <w:szCs w:val="20"/>
              </w:rPr>
              <w:t>2</w:t>
            </w:r>
            <w:r w:rsidR="00761027">
              <w:rPr>
                <w:sz w:val="20"/>
                <w:szCs w:val="20"/>
                <w:lang w:val="en-US"/>
              </w:rPr>
              <w:t>5</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761027">
              <w:rPr>
                <w:b/>
                <w:sz w:val="20"/>
                <w:szCs w:val="20"/>
              </w:rPr>
              <w:t>2</w:t>
            </w:r>
            <w:r w:rsidR="00761027">
              <w:rPr>
                <w:b/>
                <w:sz w:val="20"/>
                <w:szCs w:val="20"/>
                <w:lang w:val="en-US"/>
              </w:rPr>
              <w:t>6</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proofErr w:type="gramStart"/>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61027">
              <w:rPr>
                <w:sz w:val="18"/>
                <w:szCs w:val="18"/>
              </w:rPr>
              <w:t xml:space="preserve">. </w:t>
            </w:r>
            <w:proofErr w:type="gramStart"/>
            <w:r w:rsidRPr="00761027">
              <w:rPr>
                <w:sz w:val="18"/>
                <w:szCs w:val="18"/>
              </w:rPr>
              <w:t>2 ч. 4 ст. 3.1-4 Закона № 223-ФЗ).</w:t>
            </w:r>
            <w:proofErr w:type="gramEnd"/>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 xml:space="preserve">Информацией и </w:t>
            </w:r>
            <w:proofErr w:type="gramStart"/>
            <w:r w:rsidRPr="00761027">
              <w:rPr>
                <w:sz w:val="18"/>
                <w:szCs w:val="18"/>
              </w:rPr>
              <w:t>документами, подтверждающими страну происхождения товара являются</w:t>
            </w:r>
            <w:proofErr w:type="gramEnd"/>
            <w:r w:rsidRPr="00761027">
              <w:rPr>
                <w:sz w:val="18"/>
                <w:szCs w:val="18"/>
              </w:rPr>
              <w:t>:</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610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61027" w:rsidRPr="00761027" w:rsidRDefault="00761027" w:rsidP="00761027">
            <w:pPr>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bookmarkStart w:id="3" w:name="_GoBack"/>
      <w:bookmarkEnd w:id="3"/>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16DB8">
        <w:rPr>
          <w:b/>
          <w:bCs/>
          <w:sz w:val="20"/>
        </w:rPr>
        <w:t>одноразовых нестерильных медицинских перчаток</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16DB8">
        <w:rPr>
          <w:b/>
          <w:kern w:val="32"/>
          <w:sz w:val="20"/>
          <w:szCs w:val="20"/>
        </w:rPr>
        <w:t>061-25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16DB8">
        <w:rPr>
          <w:b/>
          <w:bCs/>
          <w:sz w:val="20"/>
        </w:rPr>
        <w:t>одноразовых нестерильных медицинских перчаток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198"/>
        <w:gridCol w:w="4615"/>
        <w:gridCol w:w="709"/>
        <w:gridCol w:w="885"/>
        <w:gridCol w:w="1536"/>
      </w:tblGrid>
      <w:tr w:rsidR="00E95738" w:rsidRPr="00892858" w:rsidTr="00DB2083">
        <w:trPr>
          <w:trHeight w:val="497"/>
          <w:jc w:val="center"/>
        </w:trPr>
        <w:tc>
          <w:tcPr>
            <w:tcW w:w="0" w:type="auto"/>
            <w:shd w:val="clear" w:color="auto" w:fill="auto"/>
            <w:vAlign w:val="center"/>
          </w:tcPr>
          <w:p w:rsidR="00E95738" w:rsidRPr="00892858" w:rsidRDefault="00E95738" w:rsidP="00CD2C1B">
            <w:pPr>
              <w:tabs>
                <w:tab w:val="left" w:pos="0"/>
              </w:tabs>
              <w:jc w:val="center"/>
              <w:rPr>
                <w:b/>
                <w:sz w:val="18"/>
                <w:szCs w:val="18"/>
              </w:rPr>
            </w:pPr>
            <w:r w:rsidRPr="00892858">
              <w:rPr>
                <w:b/>
                <w:kern w:val="28"/>
                <w:sz w:val="18"/>
                <w:szCs w:val="18"/>
              </w:rPr>
              <w:t xml:space="preserve">№ </w:t>
            </w:r>
            <w:proofErr w:type="gramStart"/>
            <w:r w:rsidRPr="00892858">
              <w:rPr>
                <w:b/>
                <w:kern w:val="28"/>
                <w:sz w:val="18"/>
                <w:szCs w:val="18"/>
              </w:rPr>
              <w:t>п</w:t>
            </w:r>
            <w:proofErr w:type="gramEnd"/>
            <w:r w:rsidRPr="00892858">
              <w:rPr>
                <w:b/>
                <w:kern w:val="28"/>
                <w:sz w:val="18"/>
                <w:szCs w:val="18"/>
              </w:rPr>
              <w:t>/п</w:t>
            </w:r>
          </w:p>
        </w:tc>
        <w:tc>
          <w:tcPr>
            <w:tcW w:w="0" w:type="auto"/>
            <w:shd w:val="clear" w:color="auto" w:fill="auto"/>
            <w:vAlign w:val="center"/>
          </w:tcPr>
          <w:p w:rsidR="00E95738" w:rsidRPr="00892858" w:rsidRDefault="00DB2083" w:rsidP="00CD2C1B">
            <w:pPr>
              <w:jc w:val="center"/>
              <w:rPr>
                <w:b/>
                <w:color w:val="000000"/>
                <w:sz w:val="18"/>
                <w:szCs w:val="18"/>
              </w:rPr>
            </w:pPr>
            <w:r w:rsidRPr="00892858">
              <w:rPr>
                <w:b/>
                <w:sz w:val="18"/>
                <w:szCs w:val="18"/>
                <w:lang w:eastAsia="en-US"/>
              </w:rPr>
              <w:t>Наименование товара</w:t>
            </w:r>
          </w:p>
        </w:tc>
        <w:tc>
          <w:tcPr>
            <w:tcW w:w="4615" w:type="dxa"/>
            <w:shd w:val="clear" w:color="auto" w:fill="auto"/>
            <w:vAlign w:val="center"/>
          </w:tcPr>
          <w:p w:rsidR="00E95738" w:rsidRPr="00892858" w:rsidRDefault="00E95738" w:rsidP="00CD2C1B">
            <w:pPr>
              <w:jc w:val="center"/>
              <w:rPr>
                <w:b/>
                <w:color w:val="000000"/>
                <w:sz w:val="18"/>
                <w:szCs w:val="18"/>
              </w:rPr>
            </w:pPr>
            <w:r w:rsidRPr="00892858">
              <w:rPr>
                <w:b/>
                <w:sz w:val="18"/>
                <w:szCs w:val="18"/>
                <w:lang w:eastAsia="en-US"/>
              </w:rPr>
              <w:t>Характеристика товара</w:t>
            </w:r>
          </w:p>
        </w:tc>
        <w:tc>
          <w:tcPr>
            <w:tcW w:w="709" w:type="dxa"/>
            <w:vAlign w:val="center"/>
          </w:tcPr>
          <w:p w:rsidR="00E95738" w:rsidRPr="00892858" w:rsidRDefault="00E95738" w:rsidP="00CD2C1B">
            <w:pPr>
              <w:jc w:val="center"/>
              <w:rPr>
                <w:b/>
                <w:color w:val="000000"/>
                <w:sz w:val="18"/>
                <w:szCs w:val="18"/>
              </w:rPr>
            </w:pPr>
            <w:r w:rsidRPr="00892858">
              <w:rPr>
                <w:b/>
                <w:bCs/>
                <w:sz w:val="18"/>
                <w:szCs w:val="18"/>
                <w:lang w:eastAsia="en-US"/>
              </w:rPr>
              <w:t>Ед. изм.</w:t>
            </w:r>
          </w:p>
        </w:tc>
        <w:tc>
          <w:tcPr>
            <w:tcW w:w="885" w:type="dxa"/>
            <w:vAlign w:val="center"/>
          </w:tcPr>
          <w:p w:rsidR="00E95738" w:rsidRPr="00892858" w:rsidRDefault="00E95738" w:rsidP="00CD2C1B">
            <w:pPr>
              <w:jc w:val="center"/>
              <w:rPr>
                <w:b/>
                <w:color w:val="000000"/>
                <w:sz w:val="18"/>
                <w:szCs w:val="18"/>
              </w:rPr>
            </w:pPr>
            <w:r w:rsidRPr="00892858">
              <w:rPr>
                <w:b/>
                <w:bCs/>
                <w:sz w:val="18"/>
                <w:szCs w:val="18"/>
                <w:lang w:eastAsia="en-US"/>
              </w:rPr>
              <w:t>Кол-во</w:t>
            </w:r>
          </w:p>
        </w:tc>
        <w:tc>
          <w:tcPr>
            <w:tcW w:w="1536" w:type="dxa"/>
            <w:vAlign w:val="center"/>
          </w:tcPr>
          <w:p w:rsidR="00E95738" w:rsidRPr="00892858" w:rsidRDefault="00630866" w:rsidP="00CD2C1B">
            <w:pPr>
              <w:jc w:val="center"/>
              <w:rPr>
                <w:b/>
                <w:color w:val="000000"/>
                <w:sz w:val="18"/>
                <w:szCs w:val="18"/>
              </w:rPr>
            </w:pPr>
            <w:r w:rsidRPr="00892858">
              <w:rPr>
                <w:b/>
                <w:color w:val="000000"/>
                <w:sz w:val="18"/>
                <w:szCs w:val="18"/>
              </w:rPr>
              <w:t>Начальная (максимальная)</w:t>
            </w:r>
            <w:r w:rsidR="00E95738" w:rsidRPr="00892858">
              <w:rPr>
                <w:b/>
                <w:color w:val="000000"/>
                <w:sz w:val="18"/>
                <w:szCs w:val="18"/>
              </w:rPr>
              <w:t xml:space="preserve"> цена за ед., руб.</w:t>
            </w:r>
          </w:p>
        </w:tc>
      </w:tr>
      <w:tr w:rsidR="00892858" w:rsidRPr="00892858" w:rsidTr="00892858">
        <w:trPr>
          <w:trHeight w:val="20"/>
          <w:jc w:val="center"/>
        </w:trPr>
        <w:tc>
          <w:tcPr>
            <w:tcW w:w="0" w:type="auto"/>
            <w:shd w:val="clear" w:color="auto" w:fill="auto"/>
          </w:tcPr>
          <w:p w:rsidR="00892858" w:rsidRPr="00892858" w:rsidRDefault="00892858" w:rsidP="00892858">
            <w:pPr>
              <w:jc w:val="center"/>
              <w:rPr>
                <w:sz w:val="18"/>
                <w:szCs w:val="18"/>
              </w:rPr>
            </w:pPr>
            <w:r w:rsidRPr="00892858">
              <w:rPr>
                <w:sz w:val="18"/>
                <w:szCs w:val="18"/>
              </w:rPr>
              <w:t>1</w:t>
            </w:r>
          </w:p>
        </w:tc>
        <w:tc>
          <w:tcPr>
            <w:tcW w:w="0" w:type="auto"/>
            <w:shd w:val="clear" w:color="auto" w:fill="auto"/>
          </w:tcPr>
          <w:p w:rsidR="00892858" w:rsidRPr="00892858" w:rsidRDefault="00892858" w:rsidP="00892858">
            <w:pPr>
              <w:rPr>
                <w:sz w:val="18"/>
                <w:szCs w:val="18"/>
              </w:rPr>
            </w:pPr>
            <w:r w:rsidRPr="00892858">
              <w:rPr>
                <w:sz w:val="18"/>
                <w:szCs w:val="18"/>
              </w:rPr>
              <w:t xml:space="preserve">Перчатки смотровые/процедурные из латекса гевеи, </w:t>
            </w:r>
            <w:proofErr w:type="spellStart"/>
            <w:r w:rsidRPr="00892858">
              <w:rPr>
                <w:sz w:val="18"/>
                <w:szCs w:val="18"/>
              </w:rPr>
              <w:t>неопудренные</w:t>
            </w:r>
            <w:proofErr w:type="spellEnd"/>
            <w:r w:rsidRPr="00892858">
              <w:rPr>
                <w:sz w:val="18"/>
                <w:szCs w:val="18"/>
              </w:rPr>
              <w:t>, нестерильные</w:t>
            </w:r>
          </w:p>
          <w:p w:rsidR="00892858" w:rsidRPr="00892858" w:rsidRDefault="00892858" w:rsidP="00892858">
            <w:pPr>
              <w:rPr>
                <w:sz w:val="18"/>
                <w:szCs w:val="18"/>
              </w:rPr>
            </w:pPr>
          </w:p>
        </w:tc>
        <w:tc>
          <w:tcPr>
            <w:tcW w:w="4615" w:type="dxa"/>
            <w:shd w:val="clear" w:color="auto" w:fill="auto"/>
          </w:tcPr>
          <w:p w:rsidR="00892858" w:rsidRPr="00892858" w:rsidRDefault="00892858" w:rsidP="00892858">
            <w:pPr>
              <w:rPr>
                <w:sz w:val="18"/>
                <w:szCs w:val="18"/>
              </w:rPr>
            </w:pPr>
            <w:r w:rsidRPr="00892858">
              <w:rPr>
                <w:sz w:val="18"/>
                <w:szCs w:val="18"/>
              </w:rPr>
              <w:t>Соответствие КТРУ 22.19.60.119-00000002</w:t>
            </w:r>
          </w:p>
          <w:p w:rsidR="00892858" w:rsidRPr="00892858" w:rsidRDefault="00892858" w:rsidP="00892858">
            <w:pPr>
              <w:rPr>
                <w:sz w:val="18"/>
                <w:szCs w:val="18"/>
              </w:rPr>
            </w:pPr>
            <w:r w:rsidRPr="00892858">
              <w:rPr>
                <w:sz w:val="18"/>
                <w:szCs w:val="18"/>
              </w:rPr>
              <w:t xml:space="preserve">Перчатки смотровые (диагностические) из натурального латекса, нестерильные, поверхность без опудривания и добавления красителей. Поверхность перчаток, текстурированная полностью или на пальцах, что обеспечивает </w:t>
            </w:r>
            <w:proofErr w:type="gramStart"/>
            <w:r w:rsidRPr="00892858">
              <w:rPr>
                <w:sz w:val="18"/>
                <w:szCs w:val="18"/>
              </w:rPr>
              <w:t>более лучшее</w:t>
            </w:r>
            <w:proofErr w:type="gramEnd"/>
            <w:r w:rsidRPr="00892858">
              <w:rPr>
                <w:sz w:val="18"/>
                <w:szCs w:val="18"/>
              </w:rPr>
              <w:t xml:space="preserve"> удержание инструмента в руке. Форма перчатки плоская, манжета с валиком. </w:t>
            </w:r>
          </w:p>
          <w:p w:rsidR="00892858" w:rsidRPr="00892858" w:rsidRDefault="00892858" w:rsidP="00892858">
            <w:pPr>
              <w:rPr>
                <w:sz w:val="18"/>
                <w:szCs w:val="18"/>
              </w:rPr>
            </w:pPr>
            <w:r w:rsidRPr="00892858">
              <w:rPr>
                <w:sz w:val="18"/>
                <w:szCs w:val="18"/>
              </w:rPr>
              <w:t>Перчатки смотровые нестерильные подходят для всех видов обследования, диагностики и проведения различных лабораторных исследований. Изделие изготовлено из натурального природного латекса, а внутренняя поверхность обработана с помощью хлорирования, что облегчает надевание, а также предотвращает слипание перчаток. Информация о способе обработки должна быть указана в техническом паспорте. Перчатки должны быть без смягчителей, увлажнителей и иных добавок.</w:t>
            </w:r>
          </w:p>
          <w:p w:rsidR="00892858" w:rsidRPr="00892858" w:rsidRDefault="00892858" w:rsidP="00892858">
            <w:pPr>
              <w:rPr>
                <w:sz w:val="18"/>
                <w:szCs w:val="18"/>
              </w:rPr>
            </w:pPr>
            <w:r w:rsidRPr="00892858">
              <w:rPr>
                <w:sz w:val="18"/>
                <w:szCs w:val="18"/>
              </w:rPr>
              <w:t>Длина - не менее 230 мм и не более 240 мм;</w:t>
            </w:r>
          </w:p>
          <w:p w:rsidR="00892858" w:rsidRPr="00892858" w:rsidRDefault="00892858" w:rsidP="00892858">
            <w:pPr>
              <w:rPr>
                <w:sz w:val="18"/>
                <w:szCs w:val="18"/>
              </w:rPr>
            </w:pPr>
            <w:r w:rsidRPr="00892858">
              <w:rPr>
                <w:sz w:val="18"/>
                <w:szCs w:val="18"/>
              </w:rPr>
              <w:t xml:space="preserve">Толщина на пальце 6олее 0,10 мм. </w:t>
            </w:r>
          </w:p>
          <w:p w:rsidR="00892858" w:rsidRPr="00892858" w:rsidRDefault="00892858" w:rsidP="00892858">
            <w:pPr>
              <w:rPr>
                <w:sz w:val="18"/>
                <w:szCs w:val="18"/>
              </w:rPr>
            </w:pPr>
            <w:r w:rsidRPr="00892858">
              <w:rPr>
                <w:sz w:val="18"/>
                <w:szCs w:val="18"/>
              </w:rPr>
              <w:t xml:space="preserve">Соответствие требованиям ГОСТ </w:t>
            </w:r>
            <w:proofErr w:type="gramStart"/>
            <w:r w:rsidRPr="00892858">
              <w:rPr>
                <w:sz w:val="18"/>
                <w:szCs w:val="18"/>
              </w:rPr>
              <w:t>Р</w:t>
            </w:r>
            <w:proofErr w:type="gramEnd"/>
            <w:r w:rsidRPr="00892858">
              <w:rPr>
                <w:sz w:val="18"/>
                <w:szCs w:val="18"/>
              </w:rPr>
              <w:t xml:space="preserve"> 52239-2004 «Перчатки медицинские диагностические одноразовые. Часть 1. Спецификация на перчатки из каучукового латекса или раствора».  Информация о материалах изготовления и соответствие ГОСТ </w:t>
            </w:r>
            <w:proofErr w:type="gramStart"/>
            <w:r w:rsidRPr="00892858">
              <w:rPr>
                <w:sz w:val="18"/>
                <w:szCs w:val="18"/>
              </w:rPr>
              <w:t>Р</w:t>
            </w:r>
            <w:proofErr w:type="gramEnd"/>
            <w:r w:rsidRPr="00892858">
              <w:rPr>
                <w:sz w:val="18"/>
                <w:szCs w:val="18"/>
              </w:rPr>
              <w:t xml:space="preserve"> 52239-2004 должна быть указана на упаковке изделия для однозначной идентификации при приемке товара.</w:t>
            </w:r>
          </w:p>
          <w:p w:rsidR="00892858" w:rsidRPr="00892858" w:rsidRDefault="00892858" w:rsidP="00892858">
            <w:pPr>
              <w:rPr>
                <w:sz w:val="18"/>
                <w:szCs w:val="18"/>
              </w:rPr>
            </w:pPr>
            <w:r w:rsidRPr="00892858">
              <w:rPr>
                <w:sz w:val="18"/>
                <w:szCs w:val="18"/>
              </w:rPr>
              <w:t xml:space="preserve">Вес перчатки не менее 5,0 гр. </w:t>
            </w:r>
          </w:p>
          <w:p w:rsidR="00892858" w:rsidRPr="00892858" w:rsidRDefault="00892858" w:rsidP="00892858">
            <w:pPr>
              <w:rPr>
                <w:sz w:val="18"/>
                <w:szCs w:val="18"/>
              </w:rPr>
            </w:pPr>
            <w:r w:rsidRPr="00892858">
              <w:rPr>
                <w:sz w:val="18"/>
                <w:szCs w:val="18"/>
              </w:rPr>
              <w:t>Ширина перчатки мм</w:t>
            </w:r>
            <w:proofErr w:type="gramStart"/>
            <w:r w:rsidRPr="00892858">
              <w:rPr>
                <w:sz w:val="18"/>
                <w:szCs w:val="18"/>
              </w:rPr>
              <w:t>.</w:t>
            </w:r>
            <w:proofErr w:type="gramEnd"/>
            <w:r w:rsidRPr="00892858">
              <w:rPr>
                <w:sz w:val="18"/>
                <w:szCs w:val="18"/>
              </w:rPr>
              <w:t xml:space="preserve"> </w:t>
            </w:r>
            <w:proofErr w:type="gramStart"/>
            <w:r w:rsidRPr="00892858">
              <w:rPr>
                <w:sz w:val="18"/>
                <w:szCs w:val="18"/>
              </w:rPr>
              <w:t>д</w:t>
            </w:r>
            <w:proofErr w:type="gramEnd"/>
            <w:r w:rsidRPr="00892858">
              <w:rPr>
                <w:sz w:val="18"/>
                <w:szCs w:val="18"/>
              </w:rPr>
              <w:t xml:space="preserve">олжна быть для сверхмалого размера 80 +/- 5, для малого размера 85 +/- 5, для среднего размера 95±5, для большого размера 105±5, для сверхбольшого размера 110 +/- 5.  </w:t>
            </w:r>
          </w:p>
          <w:p w:rsidR="00892858" w:rsidRPr="00892858" w:rsidRDefault="00892858" w:rsidP="00892858">
            <w:pPr>
              <w:rPr>
                <w:sz w:val="18"/>
                <w:szCs w:val="18"/>
              </w:rPr>
            </w:pPr>
            <w:r w:rsidRPr="00892858">
              <w:rPr>
                <w:sz w:val="18"/>
                <w:szCs w:val="18"/>
              </w:rPr>
              <w:t xml:space="preserve">Перчатки </w:t>
            </w:r>
            <w:proofErr w:type="spellStart"/>
            <w:r w:rsidRPr="00892858">
              <w:rPr>
                <w:sz w:val="18"/>
                <w:szCs w:val="18"/>
              </w:rPr>
              <w:t>д</w:t>
            </w:r>
            <w:proofErr w:type="gramStart"/>
            <w:r w:rsidRPr="00892858">
              <w:rPr>
                <w:sz w:val="18"/>
                <w:szCs w:val="18"/>
              </w:rPr>
              <w:t>o</w:t>
            </w:r>
            <w:proofErr w:type="gramEnd"/>
            <w:r w:rsidRPr="00892858">
              <w:rPr>
                <w:sz w:val="18"/>
                <w:szCs w:val="18"/>
              </w:rPr>
              <w:t>лжны</w:t>
            </w:r>
            <w:proofErr w:type="spellEnd"/>
            <w:r w:rsidRPr="00892858">
              <w:rPr>
                <w:sz w:val="18"/>
                <w:szCs w:val="18"/>
              </w:rPr>
              <w:t xml:space="preserve"> быть в гигиеническом диспенсере для удобства хранения и извлечения перчаток персоналом, не более 50 пар в упаковке для отделений со средним расходом перчаток. Перчатки предназначены для кратковременного использования, в соответствии с ГОСТ 31508-2012.</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Информация об отсутствии пудры должна быть указана в Регистрационном удостоверении и/или на заводской упаковке (без применения </w:t>
            </w:r>
            <w:proofErr w:type="spellStart"/>
            <w:r w:rsidRPr="00892858">
              <w:rPr>
                <w:rFonts w:ascii="Times New Roman" w:hAnsi="Times New Roman"/>
                <w:sz w:val="18"/>
                <w:szCs w:val="18"/>
              </w:rPr>
              <w:t>стикеров</w:t>
            </w:r>
            <w:proofErr w:type="spellEnd"/>
            <w:r w:rsidRPr="00892858">
              <w:rPr>
                <w:rFonts w:ascii="Times New Roman" w:hAnsi="Times New Roman"/>
                <w:sz w:val="18"/>
                <w:szCs w:val="18"/>
              </w:rPr>
              <w:t xml:space="preserve">, наклеек и </w:t>
            </w:r>
            <w:proofErr w:type="spellStart"/>
            <w:r w:rsidRPr="00892858">
              <w:rPr>
                <w:rFonts w:ascii="Times New Roman" w:hAnsi="Times New Roman"/>
                <w:sz w:val="18"/>
                <w:szCs w:val="18"/>
              </w:rPr>
              <w:t>т</w:t>
            </w:r>
            <w:proofErr w:type="gramStart"/>
            <w:r w:rsidRPr="00892858">
              <w:rPr>
                <w:rFonts w:ascii="Times New Roman" w:hAnsi="Times New Roman"/>
                <w:sz w:val="18"/>
                <w:szCs w:val="18"/>
              </w:rPr>
              <w:t>.д</w:t>
            </w:r>
            <w:proofErr w:type="spellEnd"/>
            <w:proofErr w:type="gramEnd"/>
            <w:r w:rsidRPr="00892858">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92858" w:rsidRPr="00892858" w:rsidRDefault="00892858" w:rsidP="00892858">
            <w:pPr>
              <w:rPr>
                <w:sz w:val="18"/>
                <w:szCs w:val="18"/>
              </w:rPr>
            </w:pPr>
            <w:r w:rsidRPr="00892858">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892858" w:rsidRPr="00892858" w:rsidRDefault="00892858" w:rsidP="00892858">
            <w:pPr>
              <w:rPr>
                <w:sz w:val="18"/>
                <w:szCs w:val="18"/>
              </w:rPr>
            </w:pPr>
            <w:r w:rsidRPr="00892858">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92858" w:rsidRPr="00892858" w:rsidRDefault="00892858" w:rsidP="00892858">
            <w:pPr>
              <w:rPr>
                <w:sz w:val="18"/>
                <w:szCs w:val="18"/>
              </w:rPr>
            </w:pPr>
            <w:r w:rsidRPr="00892858">
              <w:rPr>
                <w:sz w:val="18"/>
                <w:szCs w:val="18"/>
              </w:rPr>
              <w:t>Срок годности на дату поставки: не менее 12 месяцев.</w:t>
            </w:r>
          </w:p>
          <w:p w:rsidR="00892858" w:rsidRPr="00892858" w:rsidRDefault="00892858" w:rsidP="00892858">
            <w:pPr>
              <w:rPr>
                <w:sz w:val="18"/>
                <w:szCs w:val="18"/>
              </w:rPr>
            </w:pPr>
            <w:r w:rsidRPr="00892858">
              <w:rPr>
                <w:sz w:val="18"/>
                <w:szCs w:val="18"/>
              </w:rPr>
              <w:t>Размеры S, M, L – количество по согласованию с поставщиком при заказе.</w:t>
            </w:r>
          </w:p>
        </w:tc>
        <w:tc>
          <w:tcPr>
            <w:tcW w:w="709" w:type="dxa"/>
          </w:tcPr>
          <w:p w:rsidR="00892858" w:rsidRPr="00761027" w:rsidRDefault="00892858" w:rsidP="00892858">
            <w:pPr>
              <w:jc w:val="center"/>
              <w:rPr>
                <w:sz w:val="18"/>
                <w:szCs w:val="18"/>
                <w:lang w:val="en-US"/>
              </w:rPr>
            </w:pPr>
            <w:r w:rsidRPr="00892858">
              <w:rPr>
                <w:sz w:val="18"/>
                <w:szCs w:val="18"/>
              </w:rPr>
              <w:t>пар</w:t>
            </w:r>
            <w:r w:rsidR="00761027">
              <w:rPr>
                <w:sz w:val="18"/>
                <w:szCs w:val="18"/>
                <w:lang w:val="en-US"/>
              </w:rPr>
              <w:t>а</w:t>
            </w:r>
          </w:p>
        </w:tc>
        <w:tc>
          <w:tcPr>
            <w:tcW w:w="885" w:type="dxa"/>
          </w:tcPr>
          <w:p w:rsidR="00892858" w:rsidRPr="00892858" w:rsidRDefault="00892858" w:rsidP="00892858">
            <w:pPr>
              <w:jc w:val="center"/>
              <w:rPr>
                <w:sz w:val="18"/>
                <w:szCs w:val="18"/>
              </w:rPr>
            </w:pPr>
            <w:r w:rsidRPr="00892858">
              <w:rPr>
                <w:sz w:val="18"/>
                <w:szCs w:val="18"/>
              </w:rPr>
              <w:t>60 000</w:t>
            </w:r>
          </w:p>
        </w:tc>
        <w:tc>
          <w:tcPr>
            <w:tcW w:w="1536" w:type="dxa"/>
          </w:tcPr>
          <w:p w:rsidR="00892858" w:rsidRPr="00892858" w:rsidRDefault="00892858" w:rsidP="00892858">
            <w:pPr>
              <w:jc w:val="center"/>
              <w:rPr>
                <w:sz w:val="18"/>
                <w:szCs w:val="18"/>
              </w:rPr>
            </w:pPr>
            <w:r w:rsidRPr="00892858">
              <w:rPr>
                <w:sz w:val="18"/>
                <w:szCs w:val="18"/>
              </w:rPr>
              <w:t>14,52</w:t>
            </w:r>
          </w:p>
        </w:tc>
      </w:tr>
      <w:tr w:rsidR="00892858" w:rsidRPr="00892858" w:rsidTr="00892858">
        <w:trPr>
          <w:trHeight w:val="20"/>
          <w:jc w:val="center"/>
        </w:trPr>
        <w:tc>
          <w:tcPr>
            <w:tcW w:w="0" w:type="auto"/>
            <w:shd w:val="clear" w:color="auto" w:fill="auto"/>
          </w:tcPr>
          <w:p w:rsidR="00892858" w:rsidRPr="00892858" w:rsidRDefault="00892858" w:rsidP="00892858">
            <w:pPr>
              <w:jc w:val="center"/>
              <w:rPr>
                <w:sz w:val="18"/>
                <w:szCs w:val="18"/>
              </w:rPr>
            </w:pPr>
            <w:r w:rsidRPr="00892858">
              <w:rPr>
                <w:sz w:val="18"/>
                <w:szCs w:val="18"/>
              </w:rPr>
              <w:t>2</w:t>
            </w:r>
          </w:p>
        </w:tc>
        <w:tc>
          <w:tcPr>
            <w:tcW w:w="0" w:type="auto"/>
          </w:tcPr>
          <w:p w:rsidR="00892858" w:rsidRPr="00892858" w:rsidRDefault="00892858" w:rsidP="00892858">
            <w:pPr>
              <w:rPr>
                <w:sz w:val="18"/>
                <w:szCs w:val="18"/>
              </w:rPr>
            </w:pPr>
            <w:r w:rsidRPr="00892858">
              <w:rPr>
                <w:sz w:val="18"/>
                <w:szCs w:val="18"/>
              </w:rPr>
              <w:t xml:space="preserve">Перчатки смотровые/процедурные из латекса гевеи, </w:t>
            </w:r>
            <w:proofErr w:type="spellStart"/>
            <w:r w:rsidRPr="00892858">
              <w:rPr>
                <w:sz w:val="18"/>
                <w:szCs w:val="18"/>
              </w:rPr>
              <w:t>неопудренные</w:t>
            </w:r>
            <w:proofErr w:type="spellEnd"/>
            <w:r w:rsidRPr="00892858">
              <w:rPr>
                <w:sz w:val="18"/>
                <w:szCs w:val="18"/>
              </w:rPr>
              <w:t>, нестерильные</w:t>
            </w:r>
          </w:p>
          <w:p w:rsidR="00892858" w:rsidRPr="00892858" w:rsidRDefault="00892858" w:rsidP="00892858">
            <w:pPr>
              <w:rPr>
                <w:sz w:val="18"/>
                <w:szCs w:val="18"/>
              </w:rPr>
            </w:pPr>
          </w:p>
        </w:tc>
        <w:tc>
          <w:tcPr>
            <w:tcW w:w="4615" w:type="dxa"/>
          </w:tcPr>
          <w:p w:rsidR="00892858" w:rsidRPr="00892858" w:rsidRDefault="00892858" w:rsidP="00892858">
            <w:pPr>
              <w:shd w:val="clear" w:color="auto" w:fill="FFFFFF"/>
              <w:jc w:val="both"/>
              <w:rPr>
                <w:sz w:val="18"/>
                <w:szCs w:val="18"/>
              </w:rPr>
            </w:pPr>
            <w:r w:rsidRPr="00892858">
              <w:rPr>
                <w:sz w:val="18"/>
                <w:szCs w:val="18"/>
              </w:rPr>
              <w:t>Соответствие КТРУ 22.19.60.119-00000002</w:t>
            </w:r>
          </w:p>
          <w:p w:rsidR="00892858" w:rsidRPr="00892858" w:rsidRDefault="00892858" w:rsidP="00892858">
            <w:pPr>
              <w:shd w:val="clear" w:color="auto" w:fill="FFFFFF"/>
              <w:jc w:val="both"/>
              <w:rPr>
                <w:sz w:val="18"/>
                <w:szCs w:val="18"/>
              </w:rPr>
            </w:pPr>
            <w:r w:rsidRPr="00892858">
              <w:rPr>
                <w:sz w:val="18"/>
                <w:szCs w:val="18"/>
              </w:rPr>
              <w:t xml:space="preserve">Перчатки смотровые/процедурные из натурального латекса, </w:t>
            </w:r>
            <w:proofErr w:type="spellStart"/>
            <w:r w:rsidRPr="00892858">
              <w:rPr>
                <w:sz w:val="18"/>
                <w:szCs w:val="18"/>
              </w:rPr>
              <w:t>неопудренные</w:t>
            </w:r>
            <w:proofErr w:type="spellEnd"/>
            <w:r w:rsidRPr="00892858">
              <w:rPr>
                <w:sz w:val="18"/>
                <w:szCs w:val="18"/>
              </w:rPr>
              <w:t>, нестерильные.</w:t>
            </w:r>
          </w:p>
          <w:p w:rsidR="00892858" w:rsidRPr="00892858" w:rsidRDefault="00892858" w:rsidP="00892858">
            <w:pPr>
              <w:pStyle w:val="af9"/>
              <w:rPr>
                <w:rFonts w:ascii="Times New Roman" w:hAnsi="Times New Roman"/>
                <w:sz w:val="18"/>
                <w:szCs w:val="18"/>
              </w:rPr>
            </w:pPr>
            <w:proofErr w:type="gramStart"/>
            <w:r w:rsidRPr="00892858">
              <w:rPr>
                <w:rFonts w:ascii="Times New Roman" w:hAnsi="Times New Roman"/>
                <w:sz w:val="18"/>
                <w:szCs w:val="18"/>
              </w:rPr>
              <w:t>Материал-натуральный</w:t>
            </w:r>
            <w:proofErr w:type="gramEnd"/>
            <w:r w:rsidRPr="00892858">
              <w:rPr>
                <w:rFonts w:ascii="Times New Roman" w:hAnsi="Times New Roman"/>
                <w:sz w:val="18"/>
                <w:szCs w:val="18"/>
              </w:rPr>
              <w:t xml:space="preserve"> латекс </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Форма – неанатомическая </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Длина, </w:t>
            </w:r>
            <w:proofErr w:type="gramStart"/>
            <w:r w:rsidRPr="00892858">
              <w:rPr>
                <w:rFonts w:ascii="Times New Roman" w:hAnsi="Times New Roman"/>
                <w:sz w:val="18"/>
                <w:szCs w:val="18"/>
              </w:rPr>
              <w:t>мм</w:t>
            </w:r>
            <w:proofErr w:type="gramEnd"/>
            <w:r w:rsidRPr="00892858">
              <w:rPr>
                <w:rFonts w:ascii="Times New Roman" w:hAnsi="Times New Roman"/>
                <w:sz w:val="18"/>
                <w:szCs w:val="18"/>
              </w:rPr>
              <w:t>: Для размеров XS, S не менее 220, для размеров M-XL не менее 230.</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Показатели необходимые для обеспечения устойчивости к механическим повреждениям, защиты от попадания биологической или иной жидкости, при этом обеспечения высокой тактильной чувствительности:</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Толщина стенки на пальцах, </w:t>
            </w:r>
            <w:proofErr w:type="gramStart"/>
            <w:r w:rsidRPr="00892858">
              <w:rPr>
                <w:rFonts w:ascii="Times New Roman" w:hAnsi="Times New Roman"/>
                <w:sz w:val="18"/>
                <w:szCs w:val="18"/>
              </w:rPr>
              <w:t>мм</w:t>
            </w:r>
            <w:proofErr w:type="gramEnd"/>
            <w:r w:rsidRPr="00892858">
              <w:rPr>
                <w:rFonts w:ascii="Times New Roman" w:hAnsi="Times New Roman"/>
                <w:sz w:val="18"/>
                <w:szCs w:val="18"/>
              </w:rPr>
              <w:t>: 6олее 0,11 мм и менее 0,20 мм, для текстурированных участков для обеспечения механической прочности и тактильной чувствительности каждой перчатки.</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Толщина стенки ладонной части, </w:t>
            </w:r>
            <w:proofErr w:type="gramStart"/>
            <w:r w:rsidRPr="00892858">
              <w:rPr>
                <w:rFonts w:ascii="Times New Roman" w:hAnsi="Times New Roman"/>
                <w:sz w:val="18"/>
                <w:szCs w:val="18"/>
              </w:rPr>
              <w:t>мм</w:t>
            </w:r>
            <w:proofErr w:type="gramEnd"/>
            <w:r w:rsidRPr="00892858">
              <w:rPr>
                <w:rFonts w:ascii="Times New Roman" w:hAnsi="Times New Roman"/>
                <w:sz w:val="18"/>
                <w:szCs w:val="18"/>
              </w:rPr>
              <w:t>:</w:t>
            </w:r>
            <w:r w:rsidRPr="00892858">
              <w:rPr>
                <w:rFonts w:ascii="Times New Roman" w:hAnsi="Times New Roman"/>
                <w:sz w:val="18"/>
                <w:szCs w:val="18"/>
              </w:rPr>
              <w:tab/>
              <w:t>не менее 0,11 мм и не 6олее 0,15 мм, для обеспечения механической прочности и тактильной чувствительности каждой перчатки.</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Вес перчатки не менее 5,5 гр.</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Внешняя поверхность перчатки текстурированная. </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Внешняя и внутренняя поверхность должна иметь полимерное антиаллергенное покрытие, а также содержать увлажнитель, преимущественно с экстрактом Алоэ Вера (указать).</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Покрытие должно способствовать увлажнению и питанию кожи рук медицинского персонала при работе.</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Перчатки с внутренним и внешним полимерным антиаллергенным покрытием обеспечивают защитный барьер, предохраняя кожу от действия протеинов натурального </w:t>
            </w:r>
            <w:proofErr w:type="gramStart"/>
            <w:r w:rsidRPr="00892858">
              <w:rPr>
                <w:rFonts w:ascii="Times New Roman" w:hAnsi="Times New Roman"/>
                <w:sz w:val="18"/>
                <w:szCs w:val="18"/>
              </w:rPr>
              <w:t>латекса</w:t>
            </w:r>
            <w:proofErr w:type="gramEnd"/>
            <w:r w:rsidRPr="00892858">
              <w:rPr>
                <w:rFonts w:ascii="Times New Roman" w:hAnsi="Times New Roman"/>
                <w:sz w:val="18"/>
                <w:szCs w:val="18"/>
              </w:rPr>
              <w:t xml:space="preserve"> как медицинского работника, так и пациента, что способствует наиболее низкому риску проявления аллергических реакций.</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Манжета с валиком препятствует скатыванию перчатки во время манипуляций, обеспечивая надежную защиту кожных покровов предплечья.</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Цвет: оранжевый или зеленый, или сиреневый, для индикации антиаллергенных перчаток с увлажнителем при приёмке товара, для однозначного визуального отличия от смотровых латексных перчаток, а также для своевременной визуализации загрязнения.</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Ширина перчатки мм</w:t>
            </w:r>
            <w:proofErr w:type="gramStart"/>
            <w:r w:rsidRPr="00892858">
              <w:rPr>
                <w:rFonts w:ascii="Times New Roman" w:hAnsi="Times New Roman"/>
                <w:sz w:val="18"/>
                <w:szCs w:val="18"/>
              </w:rPr>
              <w:t>.</w:t>
            </w:r>
            <w:proofErr w:type="gramEnd"/>
            <w:r w:rsidRPr="00892858">
              <w:rPr>
                <w:rFonts w:ascii="Times New Roman" w:hAnsi="Times New Roman"/>
                <w:sz w:val="18"/>
                <w:szCs w:val="18"/>
              </w:rPr>
              <w:t xml:space="preserve"> </w:t>
            </w:r>
            <w:proofErr w:type="gramStart"/>
            <w:r w:rsidRPr="00892858">
              <w:rPr>
                <w:rFonts w:ascii="Times New Roman" w:hAnsi="Times New Roman"/>
                <w:sz w:val="18"/>
                <w:szCs w:val="18"/>
              </w:rPr>
              <w:t>д</w:t>
            </w:r>
            <w:proofErr w:type="gramEnd"/>
            <w:r w:rsidRPr="00892858">
              <w:rPr>
                <w:rFonts w:ascii="Times New Roman" w:hAnsi="Times New Roman"/>
                <w:sz w:val="18"/>
                <w:szCs w:val="18"/>
              </w:rPr>
              <w:t xml:space="preserve">олжна быть для сверхмалого размера 80 +/- 5, для малого размера 85 +/- 5, для среднего размера 95±5, для большого размера 105±5, для сверхбольшого размера 110 +/- 5.  </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Перчатки </w:t>
            </w:r>
            <w:proofErr w:type="spellStart"/>
            <w:r w:rsidRPr="00892858">
              <w:rPr>
                <w:rFonts w:ascii="Times New Roman" w:hAnsi="Times New Roman"/>
                <w:sz w:val="18"/>
                <w:szCs w:val="18"/>
              </w:rPr>
              <w:t>д</w:t>
            </w:r>
            <w:proofErr w:type="gramStart"/>
            <w:r w:rsidRPr="00892858">
              <w:rPr>
                <w:rFonts w:ascii="Times New Roman" w:hAnsi="Times New Roman"/>
                <w:sz w:val="18"/>
                <w:szCs w:val="18"/>
              </w:rPr>
              <w:t>o</w:t>
            </w:r>
            <w:proofErr w:type="gramEnd"/>
            <w:r w:rsidRPr="00892858">
              <w:rPr>
                <w:rFonts w:ascii="Times New Roman" w:hAnsi="Times New Roman"/>
                <w:sz w:val="18"/>
                <w:szCs w:val="18"/>
              </w:rPr>
              <w:t>лжны</w:t>
            </w:r>
            <w:proofErr w:type="spellEnd"/>
            <w:r w:rsidRPr="00892858">
              <w:rPr>
                <w:rFonts w:ascii="Times New Roman" w:hAnsi="Times New Roman"/>
                <w:sz w:val="18"/>
                <w:szCs w:val="18"/>
              </w:rPr>
              <w:t xml:space="preserve"> быть упакованы в гигиенический диспенсер с клапаном для извлечения, что исключает необходимость касаться рабочей поверхности изделия при надевании, не более 50 пар в упаковке. </w:t>
            </w:r>
          </w:p>
          <w:p w:rsidR="00892858" w:rsidRPr="00892858" w:rsidRDefault="00892858" w:rsidP="00892858">
            <w:pPr>
              <w:rPr>
                <w:sz w:val="18"/>
                <w:szCs w:val="18"/>
              </w:rPr>
            </w:pPr>
            <w:r w:rsidRPr="00892858">
              <w:rPr>
                <w:sz w:val="18"/>
                <w:szCs w:val="18"/>
              </w:rPr>
              <w:t>Перчатки предназначены для кратковременного использования, в соответствии с ГОСТ 31508-2012.</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Информация о наличии внутреннего и внешнего антиаллергенного покрытия, а также наличие увлажнителя (указать), должна быть указана в Регистрационном удостоверении и/или на заводской упаковке (без применения </w:t>
            </w:r>
            <w:proofErr w:type="spellStart"/>
            <w:r w:rsidRPr="00892858">
              <w:rPr>
                <w:rFonts w:ascii="Times New Roman" w:hAnsi="Times New Roman"/>
                <w:sz w:val="18"/>
                <w:szCs w:val="18"/>
              </w:rPr>
              <w:t>стикеров</w:t>
            </w:r>
            <w:proofErr w:type="spellEnd"/>
            <w:r w:rsidRPr="00892858">
              <w:rPr>
                <w:rFonts w:ascii="Times New Roman" w:hAnsi="Times New Roman"/>
                <w:sz w:val="18"/>
                <w:szCs w:val="18"/>
              </w:rPr>
              <w:t xml:space="preserve">, наклеек и </w:t>
            </w:r>
            <w:proofErr w:type="spellStart"/>
            <w:r w:rsidRPr="00892858">
              <w:rPr>
                <w:rFonts w:ascii="Times New Roman" w:hAnsi="Times New Roman"/>
                <w:sz w:val="18"/>
                <w:szCs w:val="18"/>
              </w:rPr>
              <w:t>т</w:t>
            </w:r>
            <w:proofErr w:type="gramStart"/>
            <w:r w:rsidRPr="00892858">
              <w:rPr>
                <w:rFonts w:ascii="Times New Roman" w:hAnsi="Times New Roman"/>
                <w:sz w:val="18"/>
                <w:szCs w:val="18"/>
              </w:rPr>
              <w:t>.д</w:t>
            </w:r>
            <w:proofErr w:type="spellEnd"/>
            <w:proofErr w:type="gramEnd"/>
            <w:r w:rsidRPr="00892858">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92858" w:rsidRPr="00892858" w:rsidRDefault="00892858" w:rsidP="00892858">
            <w:pPr>
              <w:rPr>
                <w:sz w:val="18"/>
                <w:szCs w:val="18"/>
              </w:rPr>
            </w:pPr>
            <w:r w:rsidRPr="00892858">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Информация о материалах изготовления и соответствие ГОСТ </w:t>
            </w:r>
            <w:proofErr w:type="gramStart"/>
            <w:r w:rsidRPr="00892858">
              <w:rPr>
                <w:rFonts w:ascii="Times New Roman" w:hAnsi="Times New Roman"/>
                <w:sz w:val="18"/>
                <w:szCs w:val="18"/>
              </w:rPr>
              <w:t>Р</w:t>
            </w:r>
            <w:proofErr w:type="gramEnd"/>
            <w:r w:rsidRPr="00892858">
              <w:rPr>
                <w:rFonts w:ascii="Times New Roman" w:hAnsi="Times New Roman"/>
                <w:sz w:val="18"/>
                <w:szCs w:val="18"/>
              </w:rPr>
              <w:t xml:space="preserve"> 52239-2004 должна быть указана на упаковке изделия.</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Срок годности на дату поставки: не менее 12 месяцев.</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Размеры S, M, L – количество по согласованию с поставщиком при заказе.</w:t>
            </w:r>
          </w:p>
        </w:tc>
        <w:tc>
          <w:tcPr>
            <w:tcW w:w="709" w:type="dxa"/>
          </w:tcPr>
          <w:p w:rsidR="00892858" w:rsidRPr="00761027" w:rsidRDefault="00892858" w:rsidP="00892858">
            <w:pPr>
              <w:jc w:val="center"/>
              <w:rPr>
                <w:sz w:val="18"/>
                <w:szCs w:val="18"/>
                <w:lang w:val="en-US"/>
              </w:rPr>
            </w:pPr>
            <w:r w:rsidRPr="00892858">
              <w:rPr>
                <w:sz w:val="18"/>
                <w:szCs w:val="18"/>
              </w:rPr>
              <w:t>пар</w:t>
            </w:r>
            <w:r w:rsidR="00761027">
              <w:rPr>
                <w:sz w:val="18"/>
                <w:szCs w:val="18"/>
                <w:lang w:val="en-US"/>
              </w:rPr>
              <w:t>а</w:t>
            </w:r>
          </w:p>
        </w:tc>
        <w:tc>
          <w:tcPr>
            <w:tcW w:w="885" w:type="dxa"/>
          </w:tcPr>
          <w:p w:rsidR="00892858" w:rsidRPr="00892858" w:rsidRDefault="00892858" w:rsidP="00892858">
            <w:pPr>
              <w:jc w:val="center"/>
              <w:rPr>
                <w:sz w:val="18"/>
                <w:szCs w:val="18"/>
              </w:rPr>
            </w:pPr>
            <w:r w:rsidRPr="00892858">
              <w:rPr>
                <w:sz w:val="18"/>
                <w:szCs w:val="18"/>
              </w:rPr>
              <w:t>5 000</w:t>
            </w:r>
          </w:p>
        </w:tc>
        <w:tc>
          <w:tcPr>
            <w:tcW w:w="1536" w:type="dxa"/>
          </w:tcPr>
          <w:p w:rsidR="00892858" w:rsidRPr="00892858" w:rsidRDefault="00892858" w:rsidP="00892858">
            <w:pPr>
              <w:jc w:val="center"/>
              <w:rPr>
                <w:sz w:val="18"/>
                <w:szCs w:val="18"/>
              </w:rPr>
            </w:pPr>
            <w:r w:rsidRPr="00892858">
              <w:rPr>
                <w:sz w:val="18"/>
                <w:szCs w:val="18"/>
              </w:rPr>
              <w:t>14,52</w:t>
            </w:r>
          </w:p>
        </w:tc>
      </w:tr>
      <w:tr w:rsidR="00892858" w:rsidRPr="00892858" w:rsidTr="00892858">
        <w:trPr>
          <w:trHeight w:val="20"/>
          <w:jc w:val="center"/>
        </w:trPr>
        <w:tc>
          <w:tcPr>
            <w:tcW w:w="0" w:type="auto"/>
            <w:shd w:val="clear" w:color="auto" w:fill="auto"/>
          </w:tcPr>
          <w:p w:rsidR="00892858" w:rsidRPr="00892858" w:rsidRDefault="00892858" w:rsidP="00892858">
            <w:pPr>
              <w:jc w:val="center"/>
              <w:rPr>
                <w:sz w:val="18"/>
                <w:szCs w:val="18"/>
              </w:rPr>
            </w:pPr>
            <w:r w:rsidRPr="00892858">
              <w:rPr>
                <w:sz w:val="18"/>
                <w:szCs w:val="18"/>
              </w:rPr>
              <w:t>3</w:t>
            </w:r>
          </w:p>
        </w:tc>
        <w:tc>
          <w:tcPr>
            <w:tcW w:w="0" w:type="auto"/>
          </w:tcPr>
          <w:p w:rsidR="00892858" w:rsidRPr="00892858" w:rsidRDefault="00892858" w:rsidP="00892858">
            <w:pPr>
              <w:rPr>
                <w:sz w:val="18"/>
                <w:szCs w:val="18"/>
              </w:rPr>
            </w:pPr>
            <w:r w:rsidRPr="00892858">
              <w:rPr>
                <w:sz w:val="18"/>
                <w:szCs w:val="18"/>
              </w:rPr>
              <w:t xml:space="preserve">Перчатки смотровые/процедурные из латекса гевеи, </w:t>
            </w:r>
            <w:proofErr w:type="spellStart"/>
            <w:r w:rsidRPr="00892858">
              <w:rPr>
                <w:sz w:val="18"/>
                <w:szCs w:val="18"/>
              </w:rPr>
              <w:t>неопудренные</w:t>
            </w:r>
            <w:proofErr w:type="spellEnd"/>
            <w:r w:rsidRPr="00892858">
              <w:rPr>
                <w:sz w:val="18"/>
                <w:szCs w:val="18"/>
              </w:rPr>
              <w:t>, нестерильные</w:t>
            </w:r>
          </w:p>
          <w:p w:rsidR="00892858" w:rsidRPr="00892858" w:rsidRDefault="00892858" w:rsidP="00892858">
            <w:pPr>
              <w:rPr>
                <w:sz w:val="18"/>
                <w:szCs w:val="18"/>
              </w:rPr>
            </w:pPr>
          </w:p>
          <w:p w:rsidR="00892858" w:rsidRPr="00892858" w:rsidRDefault="00892858" w:rsidP="00892858">
            <w:pPr>
              <w:rPr>
                <w:sz w:val="18"/>
                <w:szCs w:val="18"/>
              </w:rPr>
            </w:pPr>
          </w:p>
        </w:tc>
        <w:tc>
          <w:tcPr>
            <w:tcW w:w="4615" w:type="dxa"/>
          </w:tcPr>
          <w:p w:rsidR="00892858" w:rsidRPr="00892858" w:rsidRDefault="00892858" w:rsidP="00892858">
            <w:pPr>
              <w:rPr>
                <w:sz w:val="18"/>
                <w:szCs w:val="18"/>
              </w:rPr>
            </w:pPr>
            <w:r w:rsidRPr="00892858">
              <w:rPr>
                <w:sz w:val="18"/>
                <w:szCs w:val="18"/>
              </w:rPr>
              <w:t>Соответствие КТРУ 22.19.60.119-00000002</w:t>
            </w:r>
          </w:p>
          <w:p w:rsidR="00892858" w:rsidRPr="00892858" w:rsidRDefault="00892858" w:rsidP="00892858">
            <w:pPr>
              <w:rPr>
                <w:sz w:val="18"/>
                <w:szCs w:val="18"/>
              </w:rPr>
            </w:pPr>
            <w:r w:rsidRPr="00892858">
              <w:rPr>
                <w:sz w:val="18"/>
                <w:szCs w:val="18"/>
              </w:rPr>
              <w:t>Перчатки смотровые нестерильные удлиненные, используются для клинико-диагностических процедур, в условиях, требующих повышенной защиты.</w:t>
            </w:r>
          </w:p>
          <w:p w:rsidR="00892858" w:rsidRPr="00892858" w:rsidRDefault="00892858" w:rsidP="00892858">
            <w:pPr>
              <w:rPr>
                <w:sz w:val="18"/>
                <w:szCs w:val="18"/>
              </w:rPr>
            </w:pPr>
            <w:r w:rsidRPr="00892858">
              <w:rPr>
                <w:sz w:val="18"/>
                <w:szCs w:val="18"/>
              </w:rPr>
              <w:t>Изделия изготовлены из натурального латекса, внутренняя поверхность обработана с помощью хлорирования, для дополнительной защиты кожи рук персонала при работе с моющими и дезинфицирующими средствами и растворами, а также для облегчения надевания и предотвращения слипания перчаток (Информация о способе обработки должна быть указана в техническом паспорте).</w:t>
            </w:r>
          </w:p>
          <w:p w:rsidR="00892858" w:rsidRPr="00892858" w:rsidRDefault="00892858" w:rsidP="00892858">
            <w:pPr>
              <w:rPr>
                <w:sz w:val="18"/>
                <w:szCs w:val="18"/>
              </w:rPr>
            </w:pPr>
            <w:r w:rsidRPr="00892858">
              <w:rPr>
                <w:sz w:val="18"/>
                <w:szCs w:val="18"/>
              </w:rPr>
              <w:t>Перчатки должны иметь натуральный цвет, для однозначной визуализации биологических жидкостей или химических веществ, попадающих на поверхность перчатки, а также для однозначного визуального отличия перчаток от удлинённых латексных перчаток повышенной прочности при приёмке товара.</w:t>
            </w:r>
          </w:p>
          <w:p w:rsidR="00892858" w:rsidRPr="00892858" w:rsidRDefault="00892858" w:rsidP="00892858">
            <w:pPr>
              <w:rPr>
                <w:sz w:val="18"/>
                <w:szCs w:val="18"/>
              </w:rPr>
            </w:pPr>
            <w:r w:rsidRPr="00892858">
              <w:rPr>
                <w:sz w:val="18"/>
                <w:szCs w:val="18"/>
              </w:rPr>
              <w:t xml:space="preserve">Перчатки должны быть без смягчителей, полимерных покрытий, увлажнителей и иных добавок. </w:t>
            </w:r>
          </w:p>
          <w:p w:rsidR="00892858" w:rsidRPr="00892858" w:rsidRDefault="00892858" w:rsidP="00892858">
            <w:pPr>
              <w:rPr>
                <w:sz w:val="18"/>
                <w:szCs w:val="18"/>
              </w:rPr>
            </w:pPr>
            <w:r w:rsidRPr="00892858">
              <w:rPr>
                <w:sz w:val="18"/>
                <w:szCs w:val="18"/>
              </w:rPr>
              <w:t xml:space="preserve">Перчатки должны быть одинаковые для правой и левой руки. </w:t>
            </w:r>
          </w:p>
          <w:p w:rsidR="00892858" w:rsidRPr="00892858" w:rsidRDefault="00892858" w:rsidP="00892858">
            <w:pPr>
              <w:rPr>
                <w:sz w:val="18"/>
                <w:szCs w:val="18"/>
              </w:rPr>
            </w:pPr>
            <w:r w:rsidRPr="00892858">
              <w:rPr>
                <w:sz w:val="18"/>
                <w:szCs w:val="18"/>
              </w:rPr>
              <w:t xml:space="preserve">Манжета перчатки должна быть закатана в венчик или валик (для защиты рук персонала во время проведения манипуляций). </w:t>
            </w:r>
          </w:p>
          <w:p w:rsidR="00892858" w:rsidRPr="00892858" w:rsidRDefault="00892858" w:rsidP="00892858">
            <w:pPr>
              <w:rPr>
                <w:sz w:val="18"/>
                <w:szCs w:val="18"/>
              </w:rPr>
            </w:pPr>
            <w:r w:rsidRPr="00892858">
              <w:rPr>
                <w:sz w:val="18"/>
                <w:szCs w:val="18"/>
              </w:rPr>
              <w:t xml:space="preserve">Широкая конструкция манжеты предотвращает сдавливание запястья, таким </w:t>
            </w:r>
            <w:proofErr w:type="gramStart"/>
            <w:r w:rsidRPr="00892858">
              <w:rPr>
                <w:sz w:val="18"/>
                <w:szCs w:val="18"/>
              </w:rPr>
              <w:t>образом</w:t>
            </w:r>
            <w:proofErr w:type="gramEnd"/>
            <w:r w:rsidRPr="00892858">
              <w:rPr>
                <w:sz w:val="18"/>
                <w:szCs w:val="18"/>
              </w:rPr>
              <w:t xml:space="preserve"> снижая утомляемость рук во время процедур. </w:t>
            </w:r>
          </w:p>
          <w:p w:rsidR="00892858" w:rsidRPr="00892858" w:rsidRDefault="00892858" w:rsidP="00892858">
            <w:pPr>
              <w:rPr>
                <w:sz w:val="18"/>
                <w:szCs w:val="18"/>
              </w:rPr>
            </w:pPr>
            <w:r w:rsidRPr="00892858">
              <w:rPr>
                <w:sz w:val="18"/>
                <w:szCs w:val="18"/>
              </w:rPr>
              <w:t xml:space="preserve">Поверхность перчаток текстурированная полностью, что обеспечивает </w:t>
            </w:r>
            <w:proofErr w:type="gramStart"/>
            <w:r w:rsidRPr="00892858">
              <w:rPr>
                <w:sz w:val="18"/>
                <w:szCs w:val="18"/>
              </w:rPr>
              <w:t>более лучшее</w:t>
            </w:r>
            <w:proofErr w:type="gramEnd"/>
            <w:r w:rsidRPr="00892858">
              <w:rPr>
                <w:sz w:val="18"/>
                <w:szCs w:val="18"/>
              </w:rPr>
              <w:t xml:space="preserve"> удержание инструмента в руке. </w:t>
            </w:r>
          </w:p>
          <w:p w:rsidR="00892858" w:rsidRPr="00892858" w:rsidRDefault="00892858" w:rsidP="00892858">
            <w:pPr>
              <w:rPr>
                <w:sz w:val="18"/>
                <w:szCs w:val="18"/>
              </w:rPr>
            </w:pPr>
            <w:r w:rsidRPr="00892858">
              <w:rPr>
                <w:sz w:val="18"/>
                <w:szCs w:val="18"/>
              </w:rPr>
              <w:t>Ширина перчатки мм</w:t>
            </w:r>
            <w:proofErr w:type="gramStart"/>
            <w:r w:rsidRPr="00892858">
              <w:rPr>
                <w:sz w:val="18"/>
                <w:szCs w:val="18"/>
              </w:rPr>
              <w:t>.</w:t>
            </w:r>
            <w:proofErr w:type="gramEnd"/>
            <w:r w:rsidRPr="00892858">
              <w:rPr>
                <w:sz w:val="18"/>
                <w:szCs w:val="18"/>
              </w:rPr>
              <w:t xml:space="preserve"> </w:t>
            </w:r>
            <w:proofErr w:type="gramStart"/>
            <w:r w:rsidRPr="00892858">
              <w:rPr>
                <w:sz w:val="18"/>
                <w:szCs w:val="18"/>
              </w:rPr>
              <w:t>д</w:t>
            </w:r>
            <w:proofErr w:type="gramEnd"/>
            <w:r w:rsidRPr="00892858">
              <w:rPr>
                <w:sz w:val="18"/>
                <w:szCs w:val="18"/>
              </w:rPr>
              <w:t xml:space="preserve">олжна быть для малого размера 85 +/- 5, для среднего размера 95±10, для большого размера 105±5, для сверхбольшого размера 110 +/- 5. </w:t>
            </w:r>
          </w:p>
          <w:p w:rsidR="00892858" w:rsidRPr="00892858" w:rsidRDefault="00892858" w:rsidP="00892858">
            <w:pPr>
              <w:rPr>
                <w:sz w:val="18"/>
                <w:szCs w:val="18"/>
              </w:rPr>
            </w:pPr>
            <w:r w:rsidRPr="00892858">
              <w:rPr>
                <w:sz w:val="18"/>
                <w:szCs w:val="18"/>
              </w:rPr>
              <w:t xml:space="preserve">Длина перчатки должна быть не менее 300 мм (для дополнительной защиты предплечья). </w:t>
            </w:r>
          </w:p>
          <w:p w:rsidR="00892858" w:rsidRPr="00892858" w:rsidRDefault="00892858" w:rsidP="00892858">
            <w:pPr>
              <w:rPr>
                <w:sz w:val="18"/>
                <w:szCs w:val="18"/>
              </w:rPr>
            </w:pPr>
            <w:r w:rsidRPr="00892858">
              <w:rPr>
                <w:sz w:val="18"/>
                <w:szCs w:val="18"/>
              </w:rPr>
              <w:t xml:space="preserve">Одинарная толщина перчаток (точно в центре ладони) должна быть 6ольше 0,12 мм. </w:t>
            </w:r>
          </w:p>
          <w:p w:rsidR="00892858" w:rsidRPr="00892858" w:rsidRDefault="00892858" w:rsidP="00892858">
            <w:pPr>
              <w:rPr>
                <w:sz w:val="18"/>
                <w:szCs w:val="18"/>
              </w:rPr>
            </w:pPr>
            <w:r w:rsidRPr="00892858">
              <w:rPr>
                <w:sz w:val="18"/>
                <w:szCs w:val="18"/>
              </w:rPr>
              <w:t xml:space="preserve">Одинарная толщина на пальцах должна быть 6олее 0,14 мм и менее 0,18 мм. (Для обеспечения механической прочности при проведении манипуляций). </w:t>
            </w:r>
          </w:p>
          <w:p w:rsidR="00892858" w:rsidRPr="00892858" w:rsidRDefault="00892858" w:rsidP="00892858">
            <w:pPr>
              <w:rPr>
                <w:sz w:val="18"/>
                <w:szCs w:val="18"/>
              </w:rPr>
            </w:pPr>
            <w:r w:rsidRPr="00892858">
              <w:rPr>
                <w:sz w:val="18"/>
                <w:szCs w:val="18"/>
              </w:rPr>
              <w:t>Прочностные характеристики и удлиненная манжета обеспечивают надежную защиту от воздействия химически агрессивных и др. сред и устойчивость к механическим повреждениям.</w:t>
            </w:r>
          </w:p>
          <w:p w:rsidR="00892858" w:rsidRPr="00892858" w:rsidRDefault="00892858" w:rsidP="00892858">
            <w:pPr>
              <w:rPr>
                <w:sz w:val="18"/>
                <w:szCs w:val="18"/>
              </w:rPr>
            </w:pPr>
            <w:r w:rsidRPr="00892858">
              <w:rPr>
                <w:sz w:val="18"/>
                <w:szCs w:val="18"/>
              </w:rPr>
              <w:t xml:space="preserve">Перчатки </w:t>
            </w:r>
            <w:proofErr w:type="spellStart"/>
            <w:r w:rsidRPr="00892858">
              <w:rPr>
                <w:sz w:val="18"/>
                <w:szCs w:val="18"/>
              </w:rPr>
              <w:t>д</w:t>
            </w:r>
            <w:proofErr w:type="gramStart"/>
            <w:r w:rsidRPr="00892858">
              <w:rPr>
                <w:sz w:val="18"/>
                <w:szCs w:val="18"/>
              </w:rPr>
              <w:t>o</w:t>
            </w:r>
            <w:proofErr w:type="gramEnd"/>
            <w:r w:rsidRPr="00892858">
              <w:rPr>
                <w:sz w:val="18"/>
                <w:szCs w:val="18"/>
              </w:rPr>
              <w:t>лжны</w:t>
            </w:r>
            <w:proofErr w:type="spellEnd"/>
            <w:r w:rsidRPr="00892858">
              <w:rPr>
                <w:sz w:val="18"/>
                <w:szCs w:val="18"/>
              </w:rPr>
              <w:t xml:space="preserve"> быть в гигиеническом диспенсере для удобства хранения и извлечения перчаток персоналом, не менее 50 пар в упаковке для отделений со средним расходом перчаток. </w:t>
            </w:r>
          </w:p>
          <w:p w:rsidR="00892858" w:rsidRPr="00892858" w:rsidRDefault="00892858" w:rsidP="00892858">
            <w:pPr>
              <w:rPr>
                <w:sz w:val="18"/>
                <w:szCs w:val="18"/>
              </w:rPr>
            </w:pPr>
            <w:r w:rsidRPr="00892858">
              <w:rPr>
                <w:sz w:val="18"/>
                <w:szCs w:val="18"/>
              </w:rPr>
              <w:t>Перчатки предназначены для кратковременного использования, в соответствии с ГОСТ 31508-2012.</w:t>
            </w:r>
          </w:p>
          <w:p w:rsidR="00892858" w:rsidRPr="00892858" w:rsidRDefault="00892858" w:rsidP="00892858">
            <w:pPr>
              <w:pStyle w:val="af9"/>
              <w:rPr>
                <w:sz w:val="18"/>
                <w:szCs w:val="18"/>
              </w:rPr>
            </w:pPr>
            <w:r w:rsidRPr="00892858">
              <w:rPr>
                <w:sz w:val="18"/>
                <w:szCs w:val="18"/>
              </w:rPr>
              <w:t xml:space="preserve">Информация о длине и хлоринации должна быть указана в Регистрационном удостоверении и/или на заводской упаковке (без применения </w:t>
            </w:r>
            <w:proofErr w:type="spellStart"/>
            <w:r w:rsidRPr="00892858">
              <w:rPr>
                <w:sz w:val="18"/>
                <w:szCs w:val="18"/>
              </w:rPr>
              <w:t>стикеров</w:t>
            </w:r>
            <w:proofErr w:type="spellEnd"/>
            <w:r w:rsidRPr="00892858">
              <w:rPr>
                <w:sz w:val="18"/>
                <w:szCs w:val="18"/>
              </w:rPr>
              <w:t xml:space="preserve">, наклеек и </w:t>
            </w:r>
            <w:proofErr w:type="spellStart"/>
            <w:r w:rsidRPr="00892858">
              <w:rPr>
                <w:sz w:val="18"/>
                <w:szCs w:val="18"/>
              </w:rPr>
              <w:t>т</w:t>
            </w:r>
            <w:proofErr w:type="gramStart"/>
            <w:r w:rsidRPr="00892858">
              <w:rPr>
                <w:sz w:val="18"/>
                <w:szCs w:val="18"/>
              </w:rPr>
              <w:t>.д</w:t>
            </w:r>
            <w:proofErr w:type="spellEnd"/>
            <w:proofErr w:type="gramEnd"/>
            <w:r w:rsidRPr="00892858">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92858" w:rsidRPr="00892858" w:rsidRDefault="00892858" w:rsidP="00892858">
            <w:pPr>
              <w:rPr>
                <w:sz w:val="18"/>
                <w:szCs w:val="18"/>
              </w:rPr>
            </w:pPr>
            <w:r w:rsidRPr="00892858">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892858" w:rsidRPr="00892858" w:rsidRDefault="00892858" w:rsidP="00892858">
            <w:pPr>
              <w:rPr>
                <w:sz w:val="18"/>
                <w:szCs w:val="18"/>
              </w:rPr>
            </w:pPr>
            <w:r w:rsidRPr="00892858">
              <w:rPr>
                <w:sz w:val="18"/>
                <w:szCs w:val="18"/>
              </w:rPr>
              <w:t xml:space="preserve">Информация о материалах изготовления и соответствие ГОСТ </w:t>
            </w:r>
            <w:proofErr w:type="gramStart"/>
            <w:r w:rsidRPr="00892858">
              <w:rPr>
                <w:sz w:val="18"/>
                <w:szCs w:val="18"/>
              </w:rPr>
              <w:t>Р</w:t>
            </w:r>
            <w:proofErr w:type="gramEnd"/>
            <w:r w:rsidRPr="00892858">
              <w:rPr>
                <w:sz w:val="18"/>
                <w:szCs w:val="18"/>
              </w:rPr>
              <w:t xml:space="preserve"> 52239-2004 должна быть указана на упаковке изделия для однозначной идентификации при приемке товара.</w:t>
            </w:r>
          </w:p>
          <w:p w:rsidR="00892858" w:rsidRPr="00892858" w:rsidRDefault="00892858" w:rsidP="00892858">
            <w:pPr>
              <w:rPr>
                <w:sz w:val="18"/>
                <w:szCs w:val="18"/>
              </w:rPr>
            </w:pPr>
            <w:r w:rsidRPr="00892858">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92858" w:rsidRPr="00892858" w:rsidRDefault="00892858" w:rsidP="00892858">
            <w:pPr>
              <w:rPr>
                <w:sz w:val="18"/>
                <w:szCs w:val="18"/>
              </w:rPr>
            </w:pPr>
            <w:r w:rsidRPr="00892858">
              <w:rPr>
                <w:sz w:val="18"/>
                <w:szCs w:val="18"/>
              </w:rPr>
              <w:t>Срок годности на дату поставки: не менее 12 месяцев.</w:t>
            </w:r>
          </w:p>
          <w:p w:rsidR="00892858" w:rsidRPr="00892858" w:rsidRDefault="00892858" w:rsidP="00892858">
            <w:pPr>
              <w:rPr>
                <w:sz w:val="18"/>
                <w:szCs w:val="18"/>
              </w:rPr>
            </w:pPr>
            <w:r w:rsidRPr="00892858">
              <w:rPr>
                <w:sz w:val="18"/>
                <w:szCs w:val="18"/>
              </w:rPr>
              <w:t>Размеры S, M, L – количество по согласованию с поставщиком при заказе.</w:t>
            </w:r>
          </w:p>
        </w:tc>
        <w:tc>
          <w:tcPr>
            <w:tcW w:w="709" w:type="dxa"/>
          </w:tcPr>
          <w:p w:rsidR="00892858" w:rsidRPr="00761027" w:rsidRDefault="00892858" w:rsidP="00892858">
            <w:pPr>
              <w:jc w:val="center"/>
              <w:rPr>
                <w:sz w:val="18"/>
                <w:szCs w:val="18"/>
                <w:lang w:val="en-US"/>
              </w:rPr>
            </w:pPr>
            <w:r w:rsidRPr="00892858">
              <w:rPr>
                <w:sz w:val="18"/>
                <w:szCs w:val="18"/>
              </w:rPr>
              <w:t>пар</w:t>
            </w:r>
            <w:r w:rsidR="00761027">
              <w:rPr>
                <w:sz w:val="18"/>
                <w:szCs w:val="18"/>
                <w:lang w:val="en-US"/>
              </w:rPr>
              <w:t>а</w:t>
            </w:r>
          </w:p>
        </w:tc>
        <w:tc>
          <w:tcPr>
            <w:tcW w:w="885" w:type="dxa"/>
          </w:tcPr>
          <w:p w:rsidR="00892858" w:rsidRPr="00892858" w:rsidRDefault="00892858" w:rsidP="00892858">
            <w:pPr>
              <w:rPr>
                <w:sz w:val="18"/>
                <w:szCs w:val="18"/>
              </w:rPr>
            </w:pPr>
            <w:r w:rsidRPr="00892858">
              <w:rPr>
                <w:sz w:val="18"/>
                <w:szCs w:val="18"/>
              </w:rPr>
              <w:t>5 000</w:t>
            </w:r>
          </w:p>
        </w:tc>
        <w:tc>
          <w:tcPr>
            <w:tcW w:w="1536" w:type="dxa"/>
          </w:tcPr>
          <w:p w:rsidR="00892858" w:rsidRPr="00892858" w:rsidRDefault="00892858" w:rsidP="00892858">
            <w:pPr>
              <w:jc w:val="center"/>
              <w:rPr>
                <w:sz w:val="18"/>
                <w:szCs w:val="18"/>
              </w:rPr>
            </w:pPr>
            <w:r w:rsidRPr="00892858">
              <w:rPr>
                <w:sz w:val="18"/>
                <w:szCs w:val="18"/>
              </w:rPr>
              <w:t>23,21</w:t>
            </w:r>
          </w:p>
        </w:tc>
      </w:tr>
      <w:tr w:rsidR="00892858" w:rsidRPr="00892858" w:rsidTr="00892858">
        <w:trPr>
          <w:trHeight w:val="20"/>
          <w:jc w:val="center"/>
        </w:trPr>
        <w:tc>
          <w:tcPr>
            <w:tcW w:w="0" w:type="auto"/>
            <w:shd w:val="clear" w:color="auto" w:fill="auto"/>
          </w:tcPr>
          <w:p w:rsidR="00892858" w:rsidRPr="00892858" w:rsidRDefault="00892858" w:rsidP="00892858">
            <w:pPr>
              <w:jc w:val="center"/>
              <w:rPr>
                <w:sz w:val="18"/>
                <w:szCs w:val="18"/>
              </w:rPr>
            </w:pPr>
            <w:r w:rsidRPr="00892858">
              <w:rPr>
                <w:sz w:val="18"/>
                <w:szCs w:val="18"/>
              </w:rPr>
              <w:t>4</w:t>
            </w:r>
          </w:p>
        </w:tc>
        <w:tc>
          <w:tcPr>
            <w:tcW w:w="0" w:type="auto"/>
          </w:tcPr>
          <w:p w:rsidR="00892858" w:rsidRPr="00892858" w:rsidRDefault="00892858" w:rsidP="00892858">
            <w:pPr>
              <w:rPr>
                <w:sz w:val="18"/>
                <w:szCs w:val="18"/>
              </w:rPr>
            </w:pPr>
            <w:r w:rsidRPr="00892858">
              <w:rPr>
                <w:sz w:val="18"/>
                <w:szCs w:val="18"/>
              </w:rPr>
              <w:t xml:space="preserve">Перчатки смотровые/процедурные </w:t>
            </w:r>
            <w:proofErr w:type="spellStart"/>
            <w:r w:rsidRPr="00892858">
              <w:rPr>
                <w:sz w:val="18"/>
                <w:szCs w:val="18"/>
              </w:rPr>
              <w:t>нитриловые</w:t>
            </w:r>
            <w:proofErr w:type="spellEnd"/>
            <w:r w:rsidRPr="00892858">
              <w:rPr>
                <w:sz w:val="18"/>
                <w:szCs w:val="18"/>
              </w:rPr>
              <w:t xml:space="preserve">, </w:t>
            </w:r>
            <w:proofErr w:type="spellStart"/>
            <w:r w:rsidRPr="00892858">
              <w:rPr>
                <w:sz w:val="18"/>
                <w:szCs w:val="18"/>
              </w:rPr>
              <w:t>неопудренные</w:t>
            </w:r>
            <w:proofErr w:type="spellEnd"/>
            <w:r w:rsidRPr="00892858">
              <w:rPr>
                <w:sz w:val="18"/>
                <w:szCs w:val="18"/>
              </w:rPr>
              <w:t>, нестерильные</w:t>
            </w:r>
          </w:p>
          <w:p w:rsidR="00892858" w:rsidRPr="00892858" w:rsidRDefault="00892858" w:rsidP="00892858">
            <w:pPr>
              <w:rPr>
                <w:sz w:val="18"/>
                <w:szCs w:val="18"/>
              </w:rPr>
            </w:pPr>
          </w:p>
          <w:p w:rsidR="00892858" w:rsidRPr="00892858" w:rsidRDefault="00892858" w:rsidP="00892858">
            <w:pPr>
              <w:rPr>
                <w:sz w:val="18"/>
                <w:szCs w:val="18"/>
              </w:rPr>
            </w:pPr>
          </w:p>
          <w:p w:rsidR="00892858" w:rsidRPr="00892858" w:rsidRDefault="00892858" w:rsidP="00892858">
            <w:pPr>
              <w:rPr>
                <w:sz w:val="18"/>
                <w:szCs w:val="18"/>
              </w:rPr>
            </w:pPr>
          </w:p>
          <w:p w:rsidR="00892858" w:rsidRPr="00892858" w:rsidRDefault="00892858" w:rsidP="00892858">
            <w:pPr>
              <w:rPr>
                <w:sz w:val="18"/>
                <w:szCs w:val="18"/>
              </w:rPr>
            </w:pPr>
          </w:p>
        </w:tc>
        <w:tc>
          <w:tcPr>
            <w:tcW w:w="4615" w:type="dxa"/>
          </w:tcPr>
          <w:p w:rsidR="00892858" w:rsidRPr="00892858" w:rsidRDefault="00892858" w:rsidP="00892858">
            <w:pPr>
              <w:rPr>
                <w:sz w:val="18"/>
                <w:szCs w:val="18"/>
              </w:rPr>
            </w:pPr>
            <w:r w:rsidRPr="00892858">
              <w:rPr>
                <w:sz w:val="18"/>
                <w:szCs w:val="18"/>
              </w:rPr>
              <w:t>Соответствие КТРУ 22.19.60.119-00000008</w:t>
            </w:r>
          </w:p>
          <w:p w:rsidR="00892858" w:rsidRPr="00892858" w:rsidRDefault="00892858" w:rsidP="00892858">
            <w:pPr>
              <w:rPr>
                <w:sz w:val="18"/>
                <w:szCs w:val="18"/>
              </w:rPr>
            </w:pPr>
            <w:r w:rsidRPr="00892858">
              <w:rPr>
                <w:sz w:val="18"/>
                <w:szCs w:val="18"/>
              </w:rPr>
              <w:t xml:space="preserve">Перчатки должны быть из нитрильного латекса, нестерильные, текстурированные, без опудривания, без запаха. Перчатки должны быть любого цветового спектра, кроме чёрного (указать), для индикации повреждения перчатки. Краситель </w:t>
            </w:r>
            <w:proofErr w:type="spellStart"/>
            <w:r w:rsidRPr="00892858">
              <w:rPr>
                <w:sz w:val="18"/>
                <w:szCs w:val="18"/>
              </w:rPr>
              <w:t>д</w:t>
            </w:r>
            <w:proofErr w:type="gramStart"/>
            <w:r w:rsidRPr="00892858">
              <w:rPr>
                <w:sz w:val="18"/>
                <w:szCs w:val="18"/>
              </w:rPr>
              <w:t>o</w:t>
            </w:r>
            <w:proofErr w:type="gramEnd"/>
            <w:r w:rsidRPr="00892858">
              <w:rPr>
                <w:sz w:val="18"/>
                <w:szCs w:val="18"/>
              </w:rPr>
              <w:t>лжен</w:t>
            </w:r>
            <w:proofErr w:type="spellEnd"/>
            <w:r w:rsidRPr="00892858">
              <w:rPr>
                <w:sz w:val="18"/>
                <w:szCs w:val="18"/>
              </w:rPr>
              <w:t xml:space="preserve"> быть не токсичен. Перчатки должны иметь внутреннее покрытие, полимерное покрытие или внутренняя поверхность обработана с помощью хлорирования, что облегчает надевание, а также предотвращает слипание перчаток (Информация о внутреннем покрытии или способе обработки должна быть указана в техническом паспорте). Перчатки должны быть без смягчителей, увлажнителей и иных добавок. </w:t>
            </w:r>
          </w:p>
          <w:p w:rsidR="00892858" w:rsidRPr="00892858" w:rsidRDefault="00892858" w:rsidP="00892858">
            <w:pPr>
              <w:rPr>
                <w:sz w:val="18"/>
                <w:szCs w:val="18"/>
              </w:rPr>
            </w:pPr>
            <w:r w:rsidRPr="00892858">
              <w:rPr>
                <w:sz w:val="18"/>
                <w:szCs w:val="18"/>
              </w:rPr>
              <w:t xml:space="preserve">Манжета перчатки должна быть закатана в плотно прилегающий венчик или валик. </w:t>
            </w:r>
          </w:p>
          <w:p w:rsidR="00892858" w:rsidRPr="00892858" w:rsidRDefault="00892858" w:rsidP="00892858">
            <w:pPr>
              <w:rPr>
                <w:sz w:val="18"/>
                <w:szCs w:val="18"/>
              </w:rPr>
            </w:pPr>
            <w:r w:rsidRPr="00892858">
              <w:rPr>
                <w:sz w:val="18"/>
                <w:szCs w:val="18"/>
              </w:rPr>
              <w:t xml:space="preserve">Информация о материалах изготовления и соответствие ГОСТ </w:t>
            </w:r>
            <w:proofErr w:type="gramStart"/>
            <w:r w:rsidRPr="00892858">
              <w:rPr>
                <w:sz w:val="18"/>
                <w:szCs w:val="18"/>
              </w:rPr>
              <w:t>Р</w:t>
            </w:r>
            <w:proofErr w:type="gramEnd"/>
            <w:r w:rsidRPr="00892858">
              <w:rPr>
                <w:sz w:val="18"/>
                <w:szCs w:val="18"/>
              </w:rPr>
              <w:t xml:space="preserve"> 52239-2004 должна быть указана на упаковке изделия для однозначной идентификации при приемке товара.  </w:t>
            </w:r>
          </w:p>
          <w:p w:rsidR="00892858" w:rsidRPr="00892858" w:rsidRDefault="00892858" w:rsidP="00892858">
            <w:pPr>
              <w:rPr>
                <w:sz w:val="18"/>
                <w:szCs w:val="18"/>
              </w:rPr>
            </w:pPr>
            <w:r w:rsidRPr="00892858">
              <w:rPr>
                <w:sz w:val="18"/>
                <w:szCs w:val="18"/>
              </w:rPr>
              <w:t xml:space="preserve">Перчатки должны быть универсальной формы, текстурированные. </w:t>
            </w:r>
          </w:p>
          <w:p w:rsidR="00892858" w:rsidRPr="00892858" w:rsidRDefault="00892858" w:rsidP="00892858">
            <w:pPr>
              <w:rPr>
                <w:sz w:val="18"/>
                <w:szCs w:val="18"/>
              </w:rPr>
            </w:pPr>
            <w:r w:rsidRPr="00892858">
              <w:rPr>
                <w:sz w:val="18"/>
                <w:szCs w:val="18"/>
              </w:rPr>
              <w:t>Длина перчатки (от края манжеты до кончика среднего пальца): не менее 240 мм.</w:t>
            </w:r>
          </w:p>
          <w:p w:rsidR="00892858" w:rsidRPr="00892858" w:rsidRDefault="00892858" w:rsidP="00892858">
            <w:pPr>
              <w:rPr>
                <w:sz w:val="18"/>
                <w:szCs w:val="18"/>
              </w:rPr>
            </w:pPr>
            <w:r w:rsidRPr="00892858">
              <w:rPr>
                <w:sz w:val="18"/>
                <w:szCs w:val="18"/>
              </w:rPr>
              <w:t>Одинарная толщина перчаток (точно в центре ладони) мм</w:t>
            </w:r>
            <w:proofErr w:type="gramStart"/>
            <w:r w:rsidRPr="00892858">
              <w:rPr>
                <w:sz w:val="18"/>
                <w:szCs w:val="18"/>
              </w:rPr>
              <w:t>.</w:t>
            </w:r>
            <w:proofErr w:type="gramEnd"/>
            <w:r w:rsidRPr="00892858">
              <w:rPr>
                <w:sz w:val="18"/>
                <w:szCs w:val="18"/>
              </w:rPr>
              <w:t xml:space="preserve"> </w:t>
            </w:r>
            <w:proofErr w:type="gramStart"/>
            <w:r w:rsidRPr="00892858">
              <w:rPr>
                <w:sz w:val="18"/>
                <w:szCs w:val="18"/>
              </w:rPr>
              <w:t>д</w:t>
            </w:r>
            <w:proofErr w:type="gramEnd"/>
            <w:r w:rsidRPr="00892858">
              <w:rPr>
                <w:sz w:val="18"/>
                <w:szCs w:val="18"/>
              </w:rPr>
              <w:t>олжна быть не менее 0,08.</w:t>
            </w:r>
          </w:p>
          <w:p w:rsidR="00892858" w:rsidRPr="00892858" w:rsidRDefault="00892858" w:rsidP="00892858">
            <w:pPr>
              <w:rPr>
                <w:sz w:val="18"/>
                <w:szCs w:val="18"/>
              </w:rPr>
            </w:pPr>
            <w:r w:rsidRPr="00892858">
              <w:rPr>
                <w:sz w:val="18"/>
                <w:szCs w:val="18"/>
              </w:rPr>
              <w:t xml:space="preserve">Толщина одинарная на пальцах 6олее 0,10 мм и менее 0,15 мм для текстурированных участков для обеспечения механической прочности и тактильной чувствительности каждой перчатки. </w:t>
            </w:r>
          </w:p>
          <w:p w:rsidR="00892858" w:rsidRPr="00892858" w:rsidRDefault="00892858" w:rsidP="00892858">
            <w:pPr>
              <w:rPr>
                <w:sz w:val="18"/>
                <w:szCs w:val="18"/>
              </w:rPr>
            </w:pPr>
            <w:r w:rsidRPr="00892858">
              <w:rPr>
                <w:sz w:val="18"/>
                <w:szCs w:val="18"/>
              </w:rPr>
              <w:t>Вес перчатки не менее 3,0 гр., для подтверждения характеристик плотности перчатки.</w:t>
            </w:r>
          </w:p>
          <w:p w:rsidR="00892858" w:rsidRPr="00892858" w:rsidRDefault="00892858" w:rsidP="00892858">
            <w:pPr>
              <w:rPr>
                <w:sz w:val="18"/>
                <w:szCs w:val="18"/>
              </w:rPr>
            </w:pPr>
            <w:r w:rsidRPr="00892858">
              <w:rPr>
                <w:sz w:val="18"/>
                <w:szCs w:val="18"/>
              </w:rPr>
              <w:t>Ширина перчатки мм</w:t>
            </w:r>
            <w:proofErr w:type="gramStart"/>
            <w:r w:rsidRPr="00892858">
              <w:rPr>
                <w:sz w:val="18"/>
                <w:szCs w:val="18"/>
              </w:rPr>
              <w:t>.</w:t>
            </w:r>
            <w:proofErr w:type="gramEnd"/>
            <w:r w:rsidRPr="00892858">
              <w:rPr>
                <w:sz w:val="18"/>
                <w:szCs w:val="18"/>
              </w:rPr>
              <w:t xml:space="preserve"> </w:t>
            </w:r>
            <w:proofErr w:type="gramStart"/>
            <w:r w:rsidRPr="00892858">
              <w:rPr>
                <w:sz w:val="18"/>
                <w:szCs w:val="18"/>
              </w:rPr>
              <w:t>д</w:t>
            </w:r>
            <w:proofErr w:type="gramEnd"/>
            <w:r w:rsidRPr="00892858">
              <w:rPr>
                <w:sz w:val="18"/>
                <w:szCs w:val="18"/>
              </w:rPr>
              <w:t xml:space="preserve">олжна быть для сверхмалого размера 80 +/- 5, для малого размера 85 +/- 5, для среднего размера 95±5, для большого размера 105±5, для сверхбольшого размера 110 +/- 5.  </w:t>
            </w:r>
          </w:p>
          <w:p w:rsidR="00892858" w:rsidRPr="00892858" w:rsidRDefault="00892858" w:rsidP="00892858">
            <w:pPr>
              <w:rPr>
                <w:sz w:val="18"/>
                <w:szCs w:val="18"/>
              </w:rPr>
            </w:pPr>
            <w:r w:rsidRPr="00892858">
              <w:rPr>
                <w:sz w:val="18"/>
                <w:szCs w:val="18"/>
              </w:rPr>
              <w:t xml:space="preserve">Перчатки </w:t>
            </w:r>
            <w:proofErr w:type="spellStart"/>
            <w:r w:rsidRPr="00892858">
              <w:rPr>
                <w:sz w:val="18"/>
                <w:szCs w:val="18"/>
              </w:rPr>
              <w:t>д</w:t>
            </w:r>
            <w:proofErr w:type="gramStart"/>
            <w:r w:rsidRPr="00892858">
              <w:rPr>
                <w:sz w:val="18"/>
                <w:szCs w:val="18"/>
              </w:rPr>
              <w:t>o</w:t>
            </w:r>
            <w:proofErr w:type="gramEnd"/>
            <w:r w:rsidRPr="00892858">
              <w:rPr>
                <w:sz w:val="18"/>
                <w:szCs w:val="18"/>
              </w:rPr>
              <w:t>лжны</w:t>
            </w:r>
            <w:proofErr w:type="spellEnd"/>
            <w:r w:rsidRPr="00892858">
              <w:rPr>
                <w:sz w:val="18"/>
                <w:szCs w:val="18"/>
              </w:rPr>
              <w:t xml:space="preserve"> быть в гигиеническом диспенсере для удобства хранения и извлечения перчаток персоналом, не менее 80 пар в упаковке. </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Информация об области применения диагностические/смотровые должна быть указана в Регистрационном удостоверении и/или на заводской упаковке (без применения </w:t>
            </w:r>
            <w:proofErr w:type="spellStart"/>
            <w:r w:rsidRPr="00892858">
              <w:rPr>
                <w:rFonts w:ascii="Times New Roman" w:hAnsi="Times New Roman"/>
                <w:sz w:val="18"/>
                <w:szCs w:val="18"/>
              </w:rPr>
              <w:t>стикеров</w:t>
            </w:r>
            <w:proofErr w:type="spellEnd"/>
            <w:r w:rsidRPr="00892858">
              <w:rPr>
                <w:rFonts w:ascii="Times New Roman" w:hAnsi="Times New Roman"/>
                <w:sz w:val="18"/>
                <w:szCs w:val="18"/>
              </w:rPr>
              <w:t xml:space="preserve">, наклеек и </w:t>
            </w:r>
            <w:proofErr w:type="spellStart"/>
            <w:r w:rsidRPr="00892858">
              <w:rPr>
                <w:rFonts w:ascii="Times New Roman" w:hAnsi="Times New Roman"/>
                <w:sz w:val="18"/>
                <w:szCs w:val="18"/>
              </w:rPr>
              <w:t>т</w:t>
            </w:r>
            <w:proofErr w:type="gramStart"/>
            <w:r w:rsidRPr="00892858">
              <w:rPr>
                <w:rFonts w:ascii="Times New Roman" w:hAnsi="Times New Roman"/>
                <w:sz w:val="18"/>
                <w:szCs w:val="18"/>
              </w:rPr>
              <w:t>.д</w:t>
            </w:r>
            <w:proofErr w:type="spellEnd"/>
            <w:proofErr w:type="gramEnd"/>
            <w:r w:rsidRPr="00892858">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92858" w:rsidRPr="00892858" w:rsidRDefault="00892858" w:rsidP="00892858">
            <w:pPr>
              <w:rPr>
                <w:sz w:val="18"/>
                <w:szCs w:val="18"/>
              </w:rPr>
            </w:pPr>
            <w:r w:rsidRPr="00892858">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892858" w:rsidRPr="00892858" w:rsidRDefault="00892858" w:rsidP="00892858">
            <w:pPr>
              <w:rPr>
                <w:sz w:val="18"/>
                <w:szCs w:val="18"/>
              </w:rPr>
            </w:pPr>
            <w:r w:rsidRPr="00892858">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92858" w:rsidRPr="00892858" w:rsidRDefault="00892858" w:rsidP="00892858">
            <w:pPr>
              <w:rPr>
                <w:sz w:val="18"/>
                <w:szCs w:val="18"/>
              </w:rPr>
            </w:pPr>
            <w:r w:rsidRPr="00892858">
              <w:rPr>
                <w:sz w:val="18"/>
                <w:szCs w:val="18"/>
              </w:rPr>
              <w:t>Срок годности на дату поставки: не менее 12 месяцев.</w:t>
            </w:r>
          </w:p>
          <w:p w:rsidR="00892858" w:rsidRPr="00892858" w:rsidRDefault="00892858" w:rsidP="00892858">
            <w:pPr>
              <w:rPr>
                <w:sz w:val="18"/>
                <w:szCs w:val="18"/>
              </w:rPr>
            </w:pPr>
            <w:r w:rsidRPr="00892858">
              <w:rPr>
                <w:sz w:val="18"/>
                <w:szCs w:val="18"/>
              </w:rPr>
              <w:t>Размеры S, M, L – количество по согласованию с поставщиком при заказе.</w:t>
            </w:r>
          </w:p>
        </w:tc>
        <w:tc>
          <w:tcPr>
            <w:tcW w:w="709" w:type="dxa"/>
          </w:tcPr>
          <w:p w:rsidR="00892858" w:rsidRPr="00761027" w:rsidRDefault="00892858" w:rsidP="00892858">
            <w:pPr>
              <w:jc w:val="center"/>
              <w:rPr>
                <w:sz w:val="18"/>
                <w:szCs w:val="18"/>
                <w:lang w:val="en-US"/>
              </w:rPr>
            </w:pPr>
            <w:r w:rsidRPr="00892858">
              <w:rPr>
                <w:sz w:val="18"/>
                <w:szCs w:val="18"/>
              </w:rPr>
              <w:t>пар</w:t>
            </w:r>
            <w:r w:rsidR="00761027">
              <w:rPr>
                <w:sz w:val="18"/>
                <w:szCs w:val="18"/>
                <w:lang w:val="en-US"/>
              </w:rPr>
              <w:t>а</w:t>
            </w:r>
          </w:p>
        </w:tc>
        <w:tc>
          <w:tcPr>
            <w:tcW w:w="885" w:type="dxa"/>
          </w:tcPr>
          <w:p w:rsidR="00892858" w:rsidRPr="00892858" w:rsidRDefault="00892858" w:rsidP="00892858">
            <w:pPr>
              <w:rPr>
                <w:sz w:val="18"/>
                <w:szCs w:val="18"/>
              </w:rPr>
            </w:pPr>
            <w:r w:rsidRPr="00892858">
              <w:rPr>
                <w:sz w:val="18"/>
                <w:szCs w:val="18"/>
              </w:rPr>
              <w:t>80 000</w:t>
            </w:r>
          </w:p>
        </w:tc>
        <w:tc>
          <w:tcPr>
            <w:tcW w:w="1536" w:type="dxa"/>
          </w:tcPr>
          <w:p w:rsidR="00892858" w:rsidRPr="00892858" w:rsidRDefault="00892858" w:rsidP="00892858">
            <w:pPr>
              <w:jc w:val="center"/>
              <w:rPr>
                <w:sz w:val="18"/>
                <w:szCs w:val="18"/>
              </w:rPr>
            </w:pPr>
            <w:r w:rsidRPr="00892858">
              <w:rPr>
                <w:sz w:val="18"/>
                <w:szCs w:val="18"/>
              </w:rPr>
              <w:t>11,55</w:t>
            </w:r>
          </w:p>
        </w:tc>
      </w:tr>
      <w:tr w:rsidR="00892858" w:rsidRPr="00892858" w:rsidTr="00892858">
        <w:trPr>
          <w:trHeight w:val="20"/>
          <w:jc w:val="center"/>
        </w:trPr>
        <w:tc>
          <w:tcPr>
            <w:tcW w:w="0" w:type="auto"/>
            <w:shd w:val="clear" w:color="auto" w:fill="auto"/>
          </w:tcPr>
          <w:p w:rsidR="00892858" w:rsidRPr="00892858" w:rsidRDefault="00892858" w:rsidP="00892858">
            <w:pPr>
              <w:jc w:val="center"/>
              <w:rPr>
                <w:sz w:val="18"/>
                <w:szCs w:val="18"/>
              </w:rPr>
            </w:pPr>
            <w:r w:rsidRPr="00892858">
              <w:rPr>
                <w:sz w:val="18"/>
                <w:szCs w:val="18"/>
              </w:rPr>
              <w:t>5</w:t>
            </w:r>
          </w:p>
        </w:tc>
        <w:tc>
          <w:tcPr>
            <w:tcW w:w="0" w:type="auto"/>
          </w:tcPr>
          <w:p w:rsidR="00892858" w:rsidRPr="00892858" w:rsidRDefault="00892858" w:rsidP="00892858">
            <w:pPr>
              <w:rPr>
                <w:sz w:val="18"/>
                <w:szCs w:val="18"/>
              </w:rPr>
            </w:pPr>
            <w:r w:rsidRPr="00892858">
              <w:rPr>
                <w:sz w:val="18"/>
                <w:szCs w:val="18"/>
              </w:rPr>
              <w:t xml:space="preserve">Перчатки смотровые/процедурные </w:t>
            </w:r>
            <w:proofErr w:type="spellStart"/>
            <w:r w:rsidRPr="00892858">
              <w:rPr>
                <w:sz w:val="18"/>
                <w:szCs w:val="18"/>
              </w:rPr>
              <w:t>нитриловые</w:t>
            </w:r>
            <w:proofErr w:type="spellEnd"/>
            <w:r w:rsidRPr="00892858">
              <w:rPr>
                <w:sz w:val="18"/>
                <w:szCs w:val="18"/>
              </w:rPr>
              <w:t xml:space="preserve">, </w:t>
            </w:r>
            <w:proofErr w:type="spellStart"/>
            <w:r w:rsidRPr="00892858">
              <w:rPr>
                <w:sz w:val="18"/>
                <w:szCs w:val="18"/>
              </w:rPr>
              <w:t>неопудренные</w:t>
            </w:r>
            <w:proofErr w:type="spellEnd"/>
            <w:r w:rsidRPr="00892858">
              <w:rPr>
                <w:sz w:val="18"/>
                <w:szCs w:val="18"/>
              </w:rPr>
              <w:t>, нестерильные</w:t>
            </w:r>
          </w:p>
          <w:p w:rsidR="00892858" w:rsidRPr="00892858" w:rsidRDefault="00892858" w:rsidP="00892858">
            <w:pPr>
              <w:rPr>
                <w:sz w:val="18"/>
                <w:szCs w:val="18"/>
              </w:rPr>
            </w:pPr>
          </w:p>
        </w:tc>
        <w:tc>
          <w:tcPr>
            <w:tcW w:w="4615" w:type="dxa"/>
          </w:tcPr>
          <w:p w:rsidR="00892858" w:rsidRPr="00892858" w:rsidRDefault="00892858" w:rsidP="00892858">
            <w:pPr>
              <w:rPr>
                <w:sz w:val="18"/>
                <w:szCs w:val="18"/>
              </w:rPr>
            </w:pPr>
            <w:r w:rsidRPr="00892858">
              <w:rPr>
                <w:sz w:val="18"/>
                <w:szCs w:val="18"/>
              </w:rPr>
              <w:t>Соответствие КТРУ 22.19.60.119-00000008</w:t>
            </w:r>
          </w:p>
          <w:p w:rsidR="00892858" w:rsidRPr="00892858" w:rsidRDefault="00892858" w:rsidP="00892858">
            <w:pPr>
              <w:rPr>
                <w:sz w:val="18"/>
                <w:szCs w:val="18"/>
              </w:rPr>
            </w:pPr>
            <w:r w:rsidRPr="00892858">
              <w:rPr>
                <w:sz w:val="18"/>
                <w:szCs w:val="18"/>
              </w:rPr>
              <w:t xml:space="preserve">Перчатки должны быть из нитрильного латекса, нестерильные, повышенной плотности с выраженной ромбовидной текстурой по всей поверхности для улучшенного сцепления, без опудривания, без запаха. Перчатки должны иметь оранжевый или жёлтый цвет, для индикации нитрильных перчаток повышенной плотности с ромбовидной текстурой при приёмке товара, а также для однозначного визуального отличия перчаток от текстурированных смотровых перчаток. </w:t>
            </w:r>
          </w:p>
          <w:p w:rsidR="00892858" w:rsidRPr="00892858" w:rsidRDefault="00892858" w:rsidP="00892858">
            <w:pPr>
              <w:rPr>
                <w:sz w:val="18"/>
                <w:szCs w:val="18"/>
              </w:rPr>
            </w:pPr>
            <w:r w:rsidRPr="00892858">
              <w:rPr>
                <w:sz w:val="18"/>
                <w:szCs w:val="18"/>
              </w:rPr>
              <w:t xml:space="preserve">Внутренняя поверхность обработана с помощью хлорирования, что облегчает надевание, а также предотвращает слипание перчаток (Информация о способе обработки должна быть указана в техническом паспорте). </w:t>
            </w:r>
          </w:p>
          <w:p w:rsidR="00892858" w:rsidRPr="00892858" w:rsidRDefault="00892858" w:rsidP="00892858">
            <w:pPr>
              <w:rPr>
                <w:sz w:val="18"/>
                <w:szCs w:val="18"/>
              </w:rPr>
            </w:pPr>
            <w:r w:rsidRPr="00892858">
              <w:rPr>
                <w:sz w:val="18"/>
                <w:szCs w:val="18"/>
              </w:rPr>
              <w:t xml:space="preserve">Перчатки должны быть без смягчителей, полимерных покрытий, увлажнителей и иных добавок. </w:t>
            </w:r>
          </w:p>
          <w:p w:rsidR="00892858" w:rsidRPr="00892858" w:rsidRDefault="00892858" w:rsidP="00892858">
            <w:pPr>
              <w:rPr>
                <w:sz w:val="18"/>
                <w:szCs w:val="18"/>
              </w:rPr>
            </w:pPr>
            <w:r w:rsidRPr="00892858">
              <w:rPr>
                <w:sz w:val="18"/>
                <w:szCs w:val="18"/>
              </w:rPr>
              <w:t xml:space="preserve">Манжета перчатки должна быть закатана в плотно прилегающий венчик или валик. </w:t>
            </w:r>
          </w:p>
          <w:p w:rsidR="00892858" w:rsidRPr="00892858" w:rsidRDefault="00892858" w:rsidP="00892858">
            <w:pPr>
              <w:rPr>
                <w:sz w:val="18"/>
                <w:szCs w:val="18"/>
              </w:rPr>
            </w:pPr>
            <w:r w:rsidRPr="00892858">
              <w:rPr>
                <w:sz w:val="18"/>
                <w:szCs w:val="18"/>
              </w:rPr>
              <w:t xml:space="preserve">Информация о материалах изготовления и соответствие ГОСТ </w:t>
            </w:r>
            <w:proofErr w:type="gramStart"/>
            <w:r w:rsidRPr="00892858">
              <w:rPr>
                <w:sz w:val="18"/>
                <w:szCs w:val="18"/>
              </w:rPr>
              <w:t>Р</w:t>
            </w:r>
            <w:proofErr w:type="gramEnd"/>
            <w:r w:rsidRPr="00892858">
              <w:rPr>
                <w:sz w:val="18"/>
                <w:szCs w:val="18"/>
              </w:rPr>
              <w:t xml:space="preserve"> 52239-2004 должна быть указана на упаковке изделия для однозначной идентификации при приемке товара. </w:t>
            </w:r>
          </w:p>
          <w:p w:rsidR="00892858" w:rsidRPr="00892858" w:rsidRDefault="00892858" w:rsidP="00892858">
            <w:pPr>
              <w:rPr>
                <w:sz w:val="18"/>
                <w:szCs w:val="18"/>
              </w:rPr>
            </w:pPr>
            <w:r w:rsidRPr="00892858">
              <w:rPr>
                <w:sz w:val="18"/>
                <w:szCs w:val="18"/>
              </w:rPr>
              <w:t xml:space="preserve">Длина перчатки (от края манжеты до кончика среднего пальца): не менее 240 мм для защиты предплечья. </w:t>
            </w:r>
          </w:p>
          <w:p w:rsidR="00892858" w:rsidRPr="00892858" w:rsidRDefault="00892858" w:rsidP="00892858">
            <w:pPr>
              <w:rPr>
                <w:sz w:val="18"/>
                <w:szCs w:val="18"/>
              </w:rPr>
            </w:pPr>
            <w:r w:rsidRPr="00892858">
              <w:rPr>
                <w:sz w:val="18"/>
                <w:szCs w:val="18"/>
              </w:rPr>
              <w:t xml:space="preserve">Одинарная толщина перчаток (точно в центре ладони): должна быть 6ольше 0,15 мм. </w:t>
            </w:r>
          </w:p>
          <w:p w:rsidR="00892858" w:rsidRPr="00892858" w:rsidRDefault="00892858" w:rsidP="00892858">
            <w:pPr>
              <w:rPr>
                <w:sz w:val="18"/>
                <w:szCs w:val="18"/>
              </w:rPr>
            </w:pPr>
            <w:r w:rsidRPr="00892858">
              <w:rPr>
                <w:sz w:val="18"/>
                <w:szCs w:val="18"/>
              </w:rPr>
              <w:t xml:space="preserve">Толщина одинарная на пальцах 6олее 0,14 мм и менее 0,25 мм, для текстурированных участков для обеспечения механической прочности и тактильной чувствительности каждой перчатки. </w:t>
            </w:r>
          </w:p>
          <w:p w:rsidR="00892858" w:rsidRPr="00892858" w:rsidRDefault="00892858" w:rsidP="00892858">
            <w:pPr>
              <w:rPr>
                <w:sz w:val="18"/>
                <w:szCs w:val="18"/>
              </w:rPr>
            </w:pPr>
            <w:r w:rsidRPr="00892858">
              <w:rPr>
                <w:sz w:val="18"/>
                <w:szCs w:val="18"/>
              </w:rPr>
              <w:t>Вес перчатки не менее 8,0 гр.</w:t>
            </w:r>
          </w:p>
          <w:p w:rsidR="00892858" w:rsidRPr="00892858" w:rsidRDefault="00892858" w:rsidP="00892858">
            <w:pPr>
              <w:rPr>
                <w:sz w:val="18"/>
                <w:szCs w:val="18"/>
              </w:rPr>
            </w:pPr>
            <w:r w:rsidRPr="00892858">
              <w:rPr>
                <w:sz w:val="18"/>
                <w:szCs w:val="18"/>
              </w:rPr>
              <w:t>Ширина перчатки мм</w:t>
            </w:r>
            <w:proofErr w:type="gramStart"/>
            <w:r w:rsidRPr="00892858">
              <w:rPr>
                <w:sz w:val="18"/>
                <w:szCs w:val="18"/>
              </w:rPr>
              <w:t>.</w:t>
            </w:r>
            <w:proofErr w:type="gramEnd"/>
            <w:r w:rsidRPr="00892858">
              <w:rPr>
                <w:sz w:val="18"/>
                <w:szCs w:val="18"/>
              </w:rPr>
              <w:t xml:space="preserve"> </w:t>
            </w:r>
            <w:proofErr w:type="gramStart"/>
            <w:r w:rsidRPr="00892858">
              <w:rPr>
                <w:sz w:val="18"/>
                <w:szCs w:val="18"/>
              </w:rPr>
              <w:t>д</w:t>
            </w:r>
            <w:proofErr w:type="gramEnd"/>
            <w:r w:rsidRPr="00892858">
              <w:rPr>
                <w:sz w:val="18"/>
                <w:szCs w:val="18"/>
              </w:rPr>
              <w:t xml:space="preserve">олжна быть для сверхмалого размера 80 +/- 5, для малого размера 85 +/- 5, для среднего размера 95±5, для большого размера 105±5, для сверхбольшого размера 110 +/- 5.  </w:t>
            </w:r>
          </w:p>
          <w:p w:rsidR="00892858" w:rsidRPr="00892858" w:rsidRDefault="00892858" w:rsidP="00892858">
            <w:pPr>
              <w:rPr>
                <w:sz w:val="18"/>
                <w:szCs w:val="18"/>
              </w:rPr>
            </w:pPr>
            <w:r w:rsidRPr="00892858">
              <w:rPr>
                <w:sz w:val="18"/>
                <w:szCs w:val="18"/>
              </w:rPr>
              <w:t xml:space="preserve">Перчатки </w:t>
            </w:r>
            <w:proofErr w:type="spellStart"/>
            <w:r w:rsidRPr="00892858">
              <w:rPr>
                <w:sz w:val="18"/>
                <w:szCs w:val="18"/>
              </w:rPr>
              <w:t>д</w:t>
            </w:r>
            <w:proofErr w:type="gramStart"/>
            <w:r w:rsidRPr="00892858">
              <w:rPr>
                <w:sz w:val="18"/>
                <w:szCs w:val="18"/>
              </w:rPr>
              <w:t>o</w:t>
            </w:r>
            <w:proofErr w:type="gramEnd"/>
            <w:r w:rsidRPr="00892858">
              <w:rPr>
                <w:sz w:val="18"/>
                <w:szCs w:val="18"/>
              </w:rPr>
              <w:t>лжны</w:t>
            </w:r>
            <w:proofErr w:type="spellEnd"/>
            <w:r w:rsidRPr="00892858">
              <w:rPr>
                <w:sz w:val="18"/>
                <w:szCs w:val="18"/>
              </w:rPr>
              <w:t xml:space="preserve"> быть в гигиеническом диспенсере для удобства хранения и извлечения перчаток персоналом, не более 25 пар в упаковке. </w:t>
            </w:r>
          </w:p>
          <w:p w:rsidR="00892858" w:rsidRPr="00892858" w:rsidRDefault="00892858" w:rsidP="00892858">
            <w:pPr>
              <w:rPr>
                <w:sz w:val="18"/>
                <w:szCs w:val="18"/>
              </w:rPr>
            </w:pPr>
            <w:r w:rsidRPr="00892858">
              <w:rPr>
                <w:sz w:val="18"/>
                <w:szCs w:val="18"/>
              </w:rPr>
              <w:t>Перчатки предназначены для кратковременного использования, в соответствии с ГОСТ 31508-2012.</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Информация о наличии ромбовидной текстуры по всей поверхности должна быть указана в Регистрационном удостоверении и/или на заводской упаковке (без применения </w:t>
            </w:r>
            <w:proofErr w:type="spellStart"/>
            <w:r w:rsidRPr="00892858">
              <w:rPr>
                <w:rFonts w:ascii="Times New Roman" w:hAnsi="Times New Roman"/>
                <w:sz w:val="18"/>
                <w:szCs w:val="18"/>
              </w:rPr>
              <w:t>стикеров</w:t>
            </w:r>
            <w:proofErr w:type="spellEnd"/>
            <w:r w:rsidRPr="00892858">
              <w:rPr>
                <w:rFonts w:ascii="Times New Roman" w:hAnsi="Times New Roman"/>
                <w:sz w:val="18"/>
                <w:szCs w:val="18"/>
              </w:rPr>
              <w:t xml:space="preserve">, наклеек и </w:t>
            </w:r>
            <w:proofErr w:type="spellStart"/>
            <w:r w:rsidRPr="00892858">
              <w:rPr>
                <w:rFonts w:ascii="Times New Roman" w:hAnsi="Times New Roman"/>
                <w:sz w:val="18"/>
                <w:szCs w:val="18"/>
              </w:rPr>
              <w:t>т</w:t>
            </w:r>
            <w:proofErr w:type="gramStart"/>
            <w:r w:rsidRPr="00892858">
              <w:rPr>
                <w:rFonts w:ascii="Times New Roman" w:hAnsi="Times New Roman"/>
                <w:sz w:val="18"/>
                <w:szCs w:val="18"/>
              </w:rPr>
              <w:t>.д</w:t>
            </w:r>
            <w:proofErr w:type="spellEnd"/>
            <w:proofErr w:type="gramEnd"/>
            <w:r w:rsidRPr="00892858">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92858" w:rsidRPr="00892858" w:rsidRDefault="00892858" w:rsidP="00892858">
            <w:pPr>
              <w:rPr>
                <w:sz w:val="18"/>
                <w:szCs w:val="18"/>
              </w:rPr>
            </w:pPr>
            <w:r w:rsidRPr="00892858">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892858" w:rsidRPr="00892858" w:rsidRDefault="00892858" w:rsidP="00892858">
            <w:pPr>
              <w:rPr>
                <w:sz w:val="18"/>
                <w:szCs w:val="18"/>
              </w:rPr>
            </w:pPr>
            <w:r w:rsidRPr="00892858">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92858" w:rsidRPr="00892858" w:rsidRDefault="00892858" w:rsidP="00892858">
            <w:pPr>
              <w:rPr>
                <w:sz w:val="18"/>
                <w:szCs w:val="18"/>
              </w:rPr>
            </w:pPr>
            <w:r w:rsidRPr="00892858">
              <w:rPr>
                <w:sz w:val="18"/>
                <w:szCs w:val="18"/>
              </w:rPr>
              <w:t>Срок годности на дату поставки: не менее 12 месяцев.</w:t>
            </w:r>
          </w:p>
          <w:p w:rsidR="00892858" w:rsidRPr="00892858" w:rsidRDefault="00892858" w:rsidP="00892858">
            <w:pPr>
              <w:rPr>
                <w:sz w:val="18"/>
                <w:szCs w:val="18"/>
              </w:rPr>
            </w:pPr>
            <w:r w:rsidRPr="00892858">
              <w:rPr>
                <w:sz w:val="18"/>
                <w:szCs w:val="18"/>
              </w:rPr>
              <w:t>Размеры S, M, L – количество по согласованию с поставщиком при заказе.</w:t>
            </w:r>
          </w:p>
        </w:tc>
        <w:tc>
          <w:tcPr>
            <w:tcW w:w="709" w:type="dxa"/>
          </w:tcPr>
          <w:p w:rsidR="00892858" w:rsidRPr="00761027" w:rsidRDefault="00892858" w:rsidP="00892858">
            <w:pPr>
              <w:jc w:val="center"/>
              <w:rPr>
                <w:sz w:val="18"/>
                <w:szCs w:val="18"/>
                <w:lang w:val="en-US"/>
              </w:rPr>
            </w:pPr>
            <w:r w:rsidRPr="00892858">
              <w:rPr>
                <w:sz w:val="18"/>
                <w:szCs w:val="18"/>
              </w:rPr>
              <w:t>пар</w:t>
            </w:r>
            <w:r w:rsidR="00761027">
              <w:rPr>
                <w:sz w:val="18"/>
                <w:szCs w:val="18"/>
                <w:lang w:val="en-US"/>
              </w:rPr>
              <w:t>а</w:t>
            </w:r>
          </w:p>
        </w:tc>
        <w:tc>
          <w:tcPr>
            <w:tcW w:w="885" w:type="dxa"/>
          </w:tcPr>
          <w:p w:rsidR="00892858" w:rsidRPr="00892858" w:rsidRDefault="00892858" w:rsidP="00892858">
            <w:pPr>
              <w:rPr>
                <w:sz w:val="18"/>
                <w:szCs w:val="18"/>
              </w:rPr>
            </w:pPr>
            <w:r w:rsidRPr="00892858">
              <w:rPr>
                <w:sz w:val="18"/>
                <w:szCs w:val="18"/>
              </w:rPr>
              <w:t>1000</w:t>
            </w:r>
          </w:p>
        </w:tc>
        <w:tc>
          <w:tcPr>
            <w:tcW w:w="1536" w:type="dxa"/>
          </w:tcPr>
          <w:p w:rsidR="00892858" w:rsidRPr="00892858" w:rsidRDefault="00892858" w:rsidP="00892858">
            <w:pPr>
              <w:jc w:val="center"/>
              <w:rPr>
                <w:sz w:val="18"/>
                <w:szCs w:val="18"/>
              </w:rPr>
            </w:pPr>
            <w:r w:rsidRPr="00892858">
              <w:rPr>
                <w:sz w:val="18"/>
                <w:szCs w:val="18"/>
              </w:rPr>
              <w:t>25,85</w:t>
            </w:r>
          </w:p>
        </w:tc>
      </w:tr>
      <w:tr w:rsidR="00892858" w:rsidRPr="00892858" w:rsidTr="00892858">
        <w:trPr>
          <w:trHeight w:val="20"/>
          <w:jc w:val="center"/>
        </w:trPr>
        <w:tc>
          <w:tcPr>
            <w:tcW w:w="0" w:type="auto"/>
            <w:shd w:val="clear" w:color="auto" w:fill="auto"/>
          </w:tcPr>
          <w:p w:rsidR="00892858" w:rsidRPr="00892858" w:rsidRDefault="00892858" w:rsidP="00892858">
            <w:pPr>
              <w:jc w:val="center"/>
              <w:rPr>
                <w:sz w:val="18"/>
                <w:szCs w:val="18"/>
              </w:rPr>
            </w:pPr>
            <w:r w:rsidRPr="00892858">
              <w:rPr>
                <w:sz w:val="18"/>
                <w:szCs w:val="18"/>
              </w:rPr>
              <w:t>6</w:t>
            </w:r>
          </w:p>
        </w:tc>
        <w:tc>
          <w:tcPr>
            <w:tcW w:w="0" w:type="auto"/>
          </w:tcPr>
          <w:p w:rsidR="00892858" w:rsidRPr="00892858" w:rsidRDefault="00892858" w:rsidP="00892858">
            <w:pPr>
              <w:rPr>
                <w:sz w:val="18"/>
                <w:szCs w:val="18"/>
              </w:rPr>
            </w:pPr>
            <w:r w:rsidRPr="00892858">
              <w:rPr>
                <w:sz w:val="18"/>
                <w:szCs w:val="18"/>
              </w:rPr>
              <w:t xml:space="preserve">Перчатки смотровые/процедурные </w:t>
            </w:r>
            <w:proofErr w:type="spellStart"/>
            <w:r w:rsidRPr="00892858">
              <w:rPr>
                <w:sz w:val="18"/>
                <w:szCs w:val="18"/>
              </w:rPr>
              <w:t>нитриловые</w:t>
            </w:r>
            <w:proofErr w:type="spellEnd"/>
            <w:r w:rsidRPr="00892858">
              <w:rPr>
                <w:sz w:val="18"/>
                <w:szCs w:val="18"/>
              </w:rPr>
              <w:t xml:space="preserve">, </w:t>
            </w:r>
            <w:proofErr w:type="spellStart"/>
            <w:r w:rsidRPr="00892858">
              <w:rPr>
                <w:sz w:val="18"/>
                <w:szCs w:val="18"/>
              </w:rPr>
              <w:t>неопудренные</w:t>
            </w:r>
            <w:proofErr w:type="spellEnd"/>
            <w:r w:rsidRPr="00892858">
              <w:rPr>
                <w:sz w:val="18"/>
                <w:szCs w:val="18"/>
              </w:rPr>
              <w:t>, нестерильные</w:t>
            </w:r>
          </w:p>
          <w:p w:rsidR="00892858" w:rsidRPr="00892858" w:rsidRDefault="00892858" w:rsidP="00892858">
            <w:pPr>
              <w:rPr>
                <w:sz w:val="18"/>
                <w:szCs w:val="18"/>
              </w:rPr>
            </w:pPr>
          </w:p>
        </w:tc>
        <w:tc>
          <w:tcPr>
            <w:tcW w:w="4615" w:type="dxa"/>
          </w:tcPr>
          <w:p w:rsidR="00892858" w:rsidRPr="00892858" w:rsidRDefault="00892858" w:rsidP="00892858">
            <w:pPr>
              <w:rPr>
                <w:sz w:val="18"/>
                <w:szCs w:val="18"/>
              </w:rPr>
            </w:pPr>
            <w:r w:rsidRPr="00892858">
              <w:rPr>
                <w:sz w:val="18"/>
                <w:szCs w:val="18"/>
              </w:rPr>
              <w:t>Соответствие КТРУ 22.19.60.119-00000008</w:t>
            </w:r>
          </w:p>
          <w:p w:rsidR="00892858" w:rsidRPr="00892858" w:rsidRDefault="00892858" w:rsidP="00892858">
            <w:pPr>
              <w:rPr>
                <w:sz w:val="18"/>
                <w:szCs w:val="18"/>
              </w:rPr>
            </w:pPr>
            <w:r w:rsidRPr="00892858">
              <w:rPr>
                <w:sz w:val="18"/>
                <w:szCs w:val="18"/>
              </w:rPr>
              <w:t xml:space="preserve">Перчатки должны быть из нитрильного латекса, нестерильные, повышенной плотности, без опудривания, без запаха. </w:t>
            </w:r>
          </w:p>
          <w:p w:rsidR="00892858" w:rsidRPr="00892858" w:rsidRDefault="00892858" w:rsidP="00892858">
            <w:pPr>
              <w:rPr>
                <w:sz w:val="18"/>
                <w:szCs w:val="18"/>
              </w:rPr>
            </w:pPr>
            <w:r w:rsidRPr="00892858">
              <w:rPr>
                <w:sz w:val="18"/>
                <w:szCs w:val="18"/>
              </w:rPr>
              <w:t>Перчатки должны быть текстурированными на пальцах (поверхность ладони гладкая), двухслойными, изготовлены из двух слоев нитрила, для исключения возможности риска заражения при работе с пациентами из группы риска и инфицированными пациентами, а также в условиях повышенного риска инфицирования или повреждения перчатки.</w:t>
            </w:r>
          </w:p>
          <w:p w:rsidR="00892858" w:rsidRPr="00892858" w:rsidRDefault="00892858" w:rsidP="00892858">
            <w:pPr>
              <w:rPr>
                <w:sz w:val="18"/>
                <w:szCs w:val="18"/>
              </w:rPr>
            </w:pPr>
            <w:proofErr w:type="gramStart"/>
            <w:r w:rsidRPr="00892858">
              <w:rPr>
                <w:sz w:val="18"/>
                <w:szCs w:val="18"/>
              </w:rPr>
              <w:t xml:space="preserve">Внешний слой перчатки должен быть контрастного цвета к цвету внутреннего слоя перчаток и к цвету крови, внутренний слой должен быть контрастного цвета к цвету кожи оттенкам бежевого/белого цвета) (указать внешний и внутренний цвет), для возможности визуального контроля целостности перчатки перед надеванием и в процессе проводимых манипуляций (контроль проколов и порезов). </w:t>
            </w:r>
            <w:proofErr w:type="gramEnd"/>
          </w:p>
          <w:p w:rsidR="00892858" w:rsidRPr="00892858" w:rsidRDefault="00892858" w:rsidP="00892858">
            <w:pPr>
              <w:rPr>
                <w:sz w:val="18"/>
                <w:szCs w:val="18"/>
              </w:rPr>
            </w:pPr>
            <w:r w:rsidRPr="00892858">
              <w:rPr>
                <w:sz w:val="18"/>
                <w:szCs w:val="18"/>
              </w:rPr>
              <w:t>Перчатки не должны содержать каких-либо внутренних и внешних покрытий, как синтетических, так и натуральных (полимерных, увлажняющих, впитывающих, абсорбирующих, питательных, противовоспалительных, антисептических, антибактериальных, противоскользящих и любых других покрытий) во избежание возникновения аллергических реакций, бактериального заражения, а также возникновения повреждений в одном из слоев нитрила в процессе производства.</w:t>
            </w:r>
          </w:p>
          <w:p w:rsidR="00892858" w:rsidRPr="00892858" w:rsidRDefault="00892858" w:rsidP="00892858">
            <w:pPr>
              <w:rPr>
                <w:sz w:val="18"/>
                <w:szCs w:val="18"/>
              </w:rPr>
            </w:pPr>
            <w:r w:rsidRPr="00892858">
              <w:rPr>
                <w:sz w:val="18"/>
                <w:szCs w:val="18"/>
              </w:rPr>
              <w:t xml:space="preserve">Внутренняя поверхность обработана с помощью хлорирования, что облегчает надевание, а также предотвращает слипание перчаток (Информация о способе обработки должна быть указана в техническом паспорте). </w:t>
            </w:r>
          </w:p>
          <w:p w:rsidR="00892858" w:rsidRPr="00892858" w:rsidRDefault="00892858" w:rsidP="00892858">
            <w:pPr>
              <w:rPr>
                <w:sz w:val="18"/>
                <w:szCs w:val="18"/>
              </w:rPr>
            </w:pPr>
            <w:r w:rsidRPr="00892858">
              <w:rPr>
                <w:sz w:val="18"/>
                <w:szCs w:val="18"/>
              </w:rPr>
              <w:t xml:space="preserve">Манжета перчатки должна быть закатана в плотно прилегающий венчик или валик. </w:t>
            </w:r>
          </w:p>
          <w:p w:rsidR="00892858" w:rsidRPr="00892858" w:rsidRDefault="00892858" w:rsidP="00892858">
            <w:pPr>
              <w:rPr>
                <w:sz w:val="18"/>
                <w:szCs w:val="18"/>
              </w:rPr>
            </w:pPr>
            <w:r w:rsidRPr="00892858">
              <w:rPr>
                <w:sz w:val="18"/>
                <w:szCs w:val="18"/>
              </w:rPr>
              <w:t xml:space="preserve">Информация о материалах изготовления и соответствие ГОСТ </w:t>
            </w:r>
            <w:proofErr w:type="gramStart"/>
            <w:r w:rsidRPr="00892858">
              <w:rPr>
                <w:sz w:val="18"/>
                <w:szCs w:val="18"/>
              </w:rPr>
              <w:t>Р</w:t>
            </w:r>
            <w:proofErr w:type="gramEnd"/>
            <w:r w:rsidRPr="00892858">
              <w:rPr>
                <w:sz w:val="18"/>
                <w:szCs w:val="18"/>
              </w:rPr>
              <w:t xml:space="preserve"> 52239-2004 должна быть указана на упаковке изделия для однозначной идентификации при приемке товара. </w:t>
            </w:r>
          </w:p>
          <w:p w:rsidR="00892858" w:rsidRPr="00892858" w:rsidRDefault="00892858" w:rsidP="00892858">
            <w:pPr>
              <w:rPr>
                <w:sz w:val="18"/>
                <w:szCs w:val="18"/>
              </w:rPr>
            </w:pPr>
            <w:r w:rsidRPr="00892858">
              <w:rPr>
                <w:sz w:val="18"/>
                <w:szCs w:val="18"/>
              </w:rPr>
              <w:t xml:space="preserve">Длина перчатки (от края манжеты до кончика среднего пальца): не 6олее 245 мм для защиты предплечья. </w:t>
            </w:r>
          </w:p>
          <w:p w:rsidR="00892858" w:rsidRPr="00892858" w:rsidRDefault="00892858" w:rsidP="00892858">
            <w:pPr>
              <w:rPr>
                <w:sz w:val="18"/>
                <w:szCs w:val="18"/>
              </w:rPr>
            </w:pPr>
            <w:r w:rsidRPr="00892858">
              <w:rPr>
                <w:sz w:val="18"/>
                <w:szCs w:val="18"/>
              </w:rPr>
              <w:t xml:space="preserve">Одинарная толщина перчаток (точно в центре ладони): должна быть 6ольше 0,09 мм. </w:t>
            </w:r>
          </w:p>
          <w:p w:rsidR="00892858" w:rsidRPr="00892858" w:rsidRDefault="00892858" w:rsidP="00892858">
            <w:pPr>
              <w:rPr>
                <w:sz w:val="18"/>
                <w:szCs w:val="18"/>
              </w:rPr>
            </w:pPr>
            <w:r w:rsidRPr="00892858">
              <w:rPr>
                <w:sz w:val="18"/>
                <w:szCs w:val="18"/>
              </w:rPr>
              <w:t xml:space="preserve">Толщина одинарная на пальцах 6олее 0,14 мм и менее 0,20 мм, для текстурированных участков, для обеспечения механической прочности и тактильной чувствительности каждой перчатки. </w:t>
            </w:r>
          </w:p>
          <w:p w:rsidR="00892858" w:rsidRPr="00892858" w:rsidRDefault="00892858" w:rsidP="00892858">
            <w:pPr>
              <w:rPr>
                <w:sz w:val="18"/>
                <w:szCs w:val="18"/>
              </w:rPr>
            </w:pPr>
            <w:r w:rsidRPr="00892858">
              <w:rPr>
                <w:sz w:val="18"/>
                <w:szCs w:val="18"/>
              </w:rPr>
              <w:t>Вес перчатки не менее 6,0 гр.</w:t>
            </w:r>
          </w:p>
          <w:p w:rsidR="00892858" w:rsidRPr="00892858" w:rsidRDefault="00892858" w:rsidP="00892858">
            <w:pPr>
              <w:rPr>
                <w:sz w:val="18"/>
                <w:szCs w:val="18"/>
              </w:rPr>
            </w:pPr>
            <w:r w:rsidRPr="00892858">
              <w:rPr>
                <w:sz w:val="18"/>
                <w:szCs w:val="18"/>
              </w:rPr>
              <w:t>Ширина перчатки мм</w:t>
            </w:r>
            <w:proofErr w:type="gramStart"/>
            <w:r w:rsidRPr="00892858">
              <w:rPr>
                <w:sz w:val="18"/>
                <w:szCs w:val="18"/>
              </w:rPr>
              <w:t>.</w:t>
            </w:r>
            <w:proofErr w:type="gramEnd"/>
            <w:r w:rsidRPr="00892858">
              <w:rPr>
                <w:sz w:val="18"/>
                <w:szCs w:val="18"/>
              </w:rPr>
              <w:t xml:space="preserve"> </w:t>
            </w:r>
            <w:proofErr w:type="gramStart"/>
            <w:r w:rsidRPr="00892858">
              <w:rPr>
                <w:sz w:val="18"/>
                <w:szCs w:val="18"/>
              </w:rPr>
              <w:t>д</w:t>
            </w:r>
            <w:proofErr w:type="gramEnd"/>
            <w:r w:rsidRPr="00892858">
              <w:rPr>
                <w:sz w:val="18"/>
                <w:szCs w:val="18"/>
              </w:rPr>
              <w:t xml:space="preserve">олжна быть для сверхмалого размера 80 +/- 5, для малого размера 85 +/- 5, для среднего размера 95±5, для большого размера 105±5, для сверхбольшого размера 110 +/- 5.  </w:t>
            </w:r>
          </w:p>
          <w:p w:rsidR="00892858" w:rsidRPr="00892858" w:rsidRDefault="00892858" w:rsidP="00892858">
            <w:pPr>
              <w:rPr>
                <w:sz w:val="18"/>
                <w:szCs w:val="18"/>
              </w:rPr>
            </w:pPr>
            <w:r w:rsidRPr="00892858">
              <w:rPr>
                <w:sz w:val="18"/>
                <w:szCs w:val="18"/>
              </w:rPr>
              <w:t xml:space="preserve">Перчатки </w:t>
            </w:r>
            <w:proofErr w:type="spellStart"/>
            <w:r w:rsidRPr="00892858">
              <w:rPr>
                <w:sz w:val="18"/>
                <w:szCs w:val="18"/>
              </w:rPr>
              <w:t>д</w:t>
            </w:r>
            <w:proofErr w:type="gramStart"/>
            <w:r w:rsidRPr="00892858">
              <w:rPr>
                <w:sz w:val="18"/>
                <w:szCs w:val="18"/>
              </w:rPr>
              <w:t>o</w:t>
            </w:r>
            <w:proofErr w:type="gramEnd"/>
            <w:r w:rsidRPr="00892858">
              <w:rPr>
                <w:sz w:val="18"/>
                <w:szCs w:val="18"/>
              </w:rPr>
              <w:t>лжны</w:t>
            </w:r>
            <w:proofErr w:type="spellEnd"/>
            <w:r w:rsidRPr="00892858">
              <w:rPr>
                <w:sz w:val="18"/>
                <w:szCs w:val="18"/>
              </w:rPr>
              <w:t xml:space="preserve"> быть в гигиеническом диспенсере для удобства хранения и извлечения перчаток персоналом, не более 50 пар в упаковке. </w:t>
            </w:r>
          </w:p>
          <w:p w:rsidR="00892858" w:rsidRPr="00892858" w:rsidRDefault="00892858" w:rsidP="00892858">
            <w:pPr>
              <w:rPr>
                <w:sz w:val="18"/>
                <w:szCs w:val="18"/>
              </w:rPr>
            </w:pPr>
            <w:r w:rsidRPr="00892858">
              <w:rPr>
                <w:sz w:val="18"/>
                <w:szCs w:val="18"/>
              </w:rPr>
              <w:t>Перчатки предназначены для кратковременного использования, в соответствии с ГОСТ 31508-2012.</w:t>
            </w:r>
          </w:p>
          <w:p w:rsidR="00892858" w:rsidRPr="00892858" w:rsidRDefault="00892858" w:rsidP="00892858">
            <w:pPr>
              <w:pStyle w:val="af9"/>
              <w:rPr>
                <w:rFonts w:ascii="Times New Roman" w:hAnsi="Times New Roman"/>
                <w:sz w:val="18"/>
                <w:szCs w:val="18"/>
              </w:rPr>
            </w:pPr>
            <w:r w:rsidRPr="00892858">
              <w:rPr>
                <w:rFonts w:ascii="Times New Roman" w:hAnsi="Times New Roman"/>
                <w:sz w:val="18"/>
                <w:szCs w:val="18"/>
              </w:rPr>
              <w:t xml:space="preserve">Информация о наличии двух слоев нитрила должна быть указана в Регистрационном удостоверении и/или на заводской упаковке (без применения </w:t>
            </w:r>
            <w:proofErr w:type="spellStart"/>
            <w:r w:rsidRPr="00892858">
              <w:rPr>
                <w:rFonts w:ascii="Times New Roman" w:hAnsi="Times New Roman"/>
                <w:sz w:val="18"/>
                <w:szCs w:val="18"/>
              </w:rPr>
              <w:t>стикеров</w:t>
            </w:r>
            <w:proofErr w:type="spellEnd"/>
            <w:r w:rsidRPr="00892858">
              <w:rPr>
                <w:rFonts w:ascii="Times New Roman" w:hAnsi="Times New Roman"/>
                <w:sz w:val="18"/>
                <w:szCs w:val="18"/>
              </w:rPr>
              <w:t xml:space="preserve">, наклеек и </w:t>
            </w:r>
            <w:proofErr w:type="spellStart"/>
            <w:r w:rsidRPr="00892858">
              <w:rPr>
                <w:rFonts w:ascii="Times New Roman" w:hAnsi="Times New Roman"/>
                <w:sz w:val="18"/>
                <w:szCs w:val="18"/>
              </w:rPr>
              <w:t>т</w:t>
            </w:r>
            <w:proofErr w:type="gramStart"/>
            <w:r w:rsidRPr="00892858">
              <w:rPr>
                <w:rFonts w:ascii="Times New Roman" w:hAnsi="Times New Roman"/>
                <w:sz w:val="18"/>
                <w:szCs w:val="18"/>
              </w:rPr>
              <w:t>.д</w:t>
            </w:r>
            <w:proofErr w:type="spellEnd"/>
            <w:proofErr w:type="gramEnd"/>
            <w:r w:rsidRPr="00892858">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892858" w:rsidRPr="00892858" w:rsidRDefault="00892858" w:rsidP="00892858">
            <w:pPr>
              <w:rPr>
                <w:sz w:val="18"/>
                <w:szCs w:val="18"/>
              </w:rPr>
            </w:pPr>
            <w:r w:rsidRPr="00892858">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892858" w:rsidRPr="00892858" w:rsidRDefault="00892858" w:rsidP="00892858">
            <w:pPr>
              <w:rPr>
                <w:sz w:val="18"/>
                <w:szCs w:val="18"/>
              </w:rPr>
            </w:pPr>
            <w:r w:rsidRPr="00892858">
              <w:rPr>
                <w:sz w:val="18"/>
                <w:szCs w:val="18"/>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892858" w:rsidRPr="00892858" w:rsidRDefault="00892858" w:rsidP="00892858">
            <w:pPr>
              <w:rPr>
                <w:sz w:val="18"/>
                <w:szCs w:val="18"/>
              </w:rPr>
            </w:pPr>
            <w:r w:rsidRPr="00892858">
              <w:rPr>
                <w:sz w:val="18"/>
                <w:szCs w:val="18"/>
              </w:rPr>
              <w:t>Срок годности на дату поставки: не менее 12 месяцев.</w:t>
            </w:r>
          </w:p>
          <w:p w:rsidR="00892858" w:rsidRPr="00892858" w:rsidRDefault="00892858" w:rsidP="00892858">
            <w:pPr>
              <w:rPr>
                <w:sz w:val="18"/>
                <w:szCs w:val="18"/>
              </w:rPr>
            </w:pPr>
            <w:r w:rsidRPr="00892858">
              <w:rPr>
                <w:sz w:val="18"/>
                <w:szCs w:val="18"/>
              </w:rPr>
              <w:t>Размеры S, M, L – количество по согласованию с поставщиком при заказе.</w:t>
            </w:r>
          </w:p>
        </w:tc>
        <w:tc>
          <w:tcPr>
            <w:tcW w:w="709" w:type="dxa"/>
          </w:tcPr>
          <w:p w:rsidR="00892858" w:rsidRPr="00761027" w:rsidRDefault="00892858" w:rsidP="00892858">
            <w:pPr>
              <w:jc w:val="center"/>
              <w:rPr>
                <w:sz w:val="18"/>
                <w:szCs w:val="18"/>
                <w:lang w:val="en-US"/>
              </w:rPr>
            </w:pPr>
            <w:r w:rsidRPr="00892858">
              <w:rPr>
                <w:sz w:val="18"/>
                <w:szCs w:val="18"/>
              </w:rPr>
              <w:t>пар</w:t>
            </w:r>
            <w:r w:rsidR="00761027">
              <w:rPr>
                <w:sz w:val="18"/>
                <w:szCs w:val="18"/>
                <w:lang w:val="en-US"/>
              </w:rPr>
              <w:t>а</w:t>
            </w:r>
          </w:p>
        </w:tc>
        <w:tc>
          <w:tcPr>
            <w:tcW w:w="885" w:type="dxa"/>
          </w:tcPr>
          <w:p w:rsidR="00892858" w:rsidRPr="00892858" w:rsidRDefault="00892858" w:rsidP="00892858">
            <w:pPr>
              <w:rPr>
                <w:sz w:val="18"/>
                <w:szCs w:val="18"/>
              </w:rPr>
            </w:pPr>
            <w:r w:rsidRPr="00892858">
              <w:rPr>
                <w:sz w:val="18"/>
                <w:szCs w:val="18"/>
              </w:rPr>
              <w:t>2000</w:t>
            </w:r>
          </w:p>
        </w:tc>
        <w:tc>
          <w:tcPr>
            <w:tcW w:w="1536" w:type="dxa"/>
          </w:tcPr>
          <w:p w:rsidR="00892858" w:rsidRPr="00892858" w:rsidRDefault="00892858" w:rsidP="00892858">
            <w:pPr>
              <w:jc w:val="center"/>
              <w:rPr>
                <w:sz w:val="18"/>
                <w:szCs w:val="18"/>
              </w:rPr>
            </w:pPr>
            <w:r w:rsidRPr="00892858">
              <w:rPr>
                <w:sz w:val="18"/>
                <w:szCs w:val="18"/>
              </w:rPr>
              <w:t>19,03</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E38B1" w:rsidRDefault="008E38B1"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16DB8">
        <w:rPr>
          <w:b/>
          <w:bCs/>
          <w:sz w:val="20"/>
        </w:rPr>
        <w:t>одноразовых нестерильных медицинских перчаток</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16DB8">
        <w:rPr>
          <w:b/>
          <w:kern w:val="32"/>
          <w:sz w:val="20"/>
          <w:szCs w:val="20"/>
        </w:rPr>
        <w:t>061-25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16DB8">
        <w:rPr>
          <w:sz w:val="19"/>
          <w:szCs w:val="19"/>
        </w:rPr>
        <w:t>061-25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16DB8">
        <w:rPr>
          <w:b/>
          <w:bCs/>
          <w:sz w:val="20"/>
        </w:rPr>
        <w:t>одноразовых нестерильных медицинских перчаток</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16DB8">
        <w:rPr>
          <w:rFonts w:ascii="Times New Roman" w:hAnsi="Times New Roman" w:cs="Times New Roman"/>
          <w:bCs/>
          <w:sz w:val="19"/>
          <w:szCs w:val="19"/>
        </w:rPr>
        <w:t>одноразовых нестерильных медицинских перчаток</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 ул. Ярославского дом 300, ул.</w:t>
      </w:r>
      <w:r w:rsidR="00DB2083">
        <w:rPr>
          <w:sz w:val="19"/>
          <w:szCs w:val="19"/>
        </w:rPr>
        <w:t xml:space="preserve"> </w:t>
      </w:r>
      <w:r w:rsidR="00E42244" w:rsidRPr="00E42244">
        <w:rPr>
          <w:sz w:val="19"/>
          <w:szCs w:val="19"/>
        </w:rPr>
        <w:t>Баумана 214а/1, ул.</w:t>
      </w:r>
      <w:r w:rsidR="00DB2083">
        <w:rPr>
          <w:sz w:val="19"/>
          <w:szCs w:val="19"/>
        </w:rPr>
        <w:t xml:space="preserve"> </w:t>
      </w:r>
      <w:r w:rsidR="00E42244" w:rsidRPr="00E42244">
        <w:rPr>
          <w:sz w:val="19"/>
          <w:szCs w:val="19"/>
        </w:rPr>
        <w:t>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060D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16DB8">
        <w:rPr>
          <w:sz w:val="20"/>
          <w:szCs w:val="20"/>
        </w:rPr>
        <w:t>061-25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314A0E">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F56D3">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1700E9">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16DB8">
        <w:rPr>
          <w:b/>
          <w:bCs/>
          <w:sz w:val="20"/>
        </w:rPr>
        <w:t>одноразовых нестерильных медицинских перчаток</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16DB8">
        <w:rPr>
          <w:b/>
          <w:kern w:val="32"/>
          <w:sz w:val="20"/>
          <w:szCs w:val="20"/>
        </w:rPr>
        <w:t>061-25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16DB8">
        <w:rPr>
          <w:bCs/>
          <w:sz w:val="20"/>
        </w:rPr>
        <w:t>одноразовых нестерильных медицинских перчаток</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16DB8">
        <w:rPr>
          <w:bCs/>
          <w:sz w:val="20"/>
          <w:szCs w:val="20"/>
        </w:rPr>
        <w:t>одноразовых нестерильных медицинских перчаток</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57"/>
        <w:gridCol w:w="577"/>
        <w:gridCol w:w="1478"/>
        <w:gridCol w:w="1387"/>
        <w:gridCol w:w="1625"/>
        <w:gridCol w:w="1612"/>
        <w:gridCol w:w="1226"/>
      </w:tblGrid>
      <w:tr w:rsidR="00761027" w:rsidRPr="006402A8" w:rsidTr="00C2224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DA1DEB">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DD1DCD">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B8" w:rsidRDefault="00F16DB8" w:rsidP="00ED57EB">
      <w:r>
        <w:separator/>
      </w:r>
    </w:p>
  </w:endnote>
  <w:endnote w:type="continuationSeparator" w:id="0">
    <w:p w:rsidR="00F16DB8" w:rsidRDefault="00F16DB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16DB8" w:rsidRDefault="00F16DB8">
        <w:pPr>
          <w:pStyle w:val="af7"/>
          <w:jc w:val="right"/>
        </w:pPr>
        <w:r>
          <w:fldChar w:fldCharType="begin"/>
        </w:r>
        <w:r>
          <w:instrText xml:space="preserve"> PAGE   \* MERGEFORMAT </w:instrText>
        </w:r>
        <w:r>
          <w:fldChar w:fldCharType="separate"/>
        </w:r>
        <w:r w:rsidR="00E060D4">
          <w:rPr>
            <w:noProof/>
          </w:rPr>
          <w:t>25</w:t>
        </w:r>
        <w:r>
          <w:rPr>
            <w:noProof/>
          </w:rPr>
          <w:fldChar w:fldCharType="end"/>
        </w:r>
      </w:p>
    </w:sdtContent>
  </w:sdt>
  <w:p w:rsidR="00F16DB8" w:rsidRDefault="00F16D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B8" w:rsidRDefault="00F16DB8" w:rsidP="00ED57EB">
      <w:r>
        <w:separator/>
      </w:r>
    </w:p>
  </w:footnote>
  <w:footnote w:type="continuationSeparator" w:id="0">
    <w:p w:rsidR="00F16DB8" w:rsidRDefault="00F16DB8" w:rsidP="00ED57EB">
      <w:r>
        <w:continuationSeparator/>
      </w:r>
    </w:p>
  </w:footnote>
  <w:footnote w:id="1">
    <w:p w:rsidR="00F16DB8" w:rsidRPr="000966CA" w:rsidRDefault="00F16DB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D24F-AB53-477D-A604-1593A1AB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13727</Words>
  <Characters>99359</Characters>
  <Application>Microsoft Office Word</Application>
  <DocSecurity>0</DocSecurity>
  <Lines>827</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112861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2024-12-20T07:22:00Z</cp:lastPrinted>
  <dcterms:created xsi:type="dcterms:W3CDTF">2025-03-10T08:30:00Z</dcterms:created>
  <dcterms:modified xsi:type="dcterms:W3CDTF">2025-03-19T12:48:00Z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