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14CB4">
        <w:rPr>
          <w:b/>
          <w:sz w:val="28"/>
          <w:szCs w:val="28"/>
        </w:rPr>
        <w:t>расходных материалов для автоматического анализатора газов и электролитов крови OPTI CCA-TS (OPTI MEDICAL)</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14CB4">
        <w:rPr>
          <w:b/>
          <w:kern w:val="32"/>
          <w:sz w:val="28"/>
          <w:szCs w:val="28"/>
        </w:rPr>
        <w:t>080-25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201C75"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514CB4">
              <w:rPr>
                <w:bCs/>
                <w:sz w:val="20"/>
                <w:szCs w:val="20"/>
              </w:rPr>
              <w:t>расходных материалов для автоматического анализатора газов и электролитов крови OPTI CCA-TS (OPTI MEDICAL)</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CD" w:rsidRPr="00C960E6" w:rsidRDefault="00514CB4" w:rsidP="00951373">
            <w:pPr>
              <w:ind w:firstLine="170"/>
              <w:jc w:val="both"/>
              <w:rPr>
                <w:sz w:val="20"/>
                <w:szCs w:val="20"/>
              </w:rPr>
            </w:pPr>
            <w:r w:rsidRPr="00514CB4">
              <w:rPr>
                <w:sz w:val="20"/>
                <w:szCs w:val="20"/>
              </w:rPr>
              <w:t>32.50.13.190</w:t>
            </w:r>
            <w:r w:rsidR="00951373" w:rsidRPr="00951373">
              <w:rPr>
                <w:sz w:val="20"/>
                <w:szCs w:val="20"/>
              </w:rPr>
              <w:tab/>
            </w:r>
            <w:r w:rsidR="00951373" w:rsidRPr="00951373">
              <w:rPr>
                <w:sz w:val="20"/>
                <w:szCs w:val="20"/>
              </w:rPr>
              <w:tab/>
            </w:r>
            <w:r w:rsidR="00951373" w:rsidRPr="00951373">
              <w:rPr>
                <w:sz w:val="20"/>
                <w:szCs w:val="20"/>
              </w:rPr>
              <w:tab/>
            </w:r>
            <w:r w:rsidR="00951373" w:rsidRPr="00951373">
              <w:rPr>
                <w:sz w:val="20"/>
                <w:szCs w:val="20"/>
              </w:rPr>
              <w:tab/>
            </w:r>
            <w:r w:rsidR="00951373" w:rsidRPr="00951373">
              <w:rPr>
                <w:sz w:val="20"/>
                <w:szCs w:val="20"/>
              </w:rPr>
              <w:tab/>
            </w:r>
            <w:r w:rsidR="00951373" w:rsidRPr="00951373">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FA4053" w:rsidRDefault="00514CB4" w:rsidP="00B81EB3">
            <w:pPr>
              <w:autoSpaceDE w:val="0"/>
              <w:autoSpaceDN w:val="0"/>
              <w:adjustRightInd w:val="0"/>
              <w:ind w:firstLine="170"/>
              <w:jc w:val="both"/>
              <w:rPr>
                <w:sz w:val="20"/>
                <w:szCs w:val="20"/>
              </w:rPr>
            </w:pPr>
            <w:r>
              <w:rPr>
                <w:sz w:val="20"/>
                <w:szCs w:val="20"/>
              </w:rPr>
              <w:t>368</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D04FE" w:rsidRDefault="00B35D6C" w:rsidP="00B35D6C">
            <w:pPr>
              <w:autoSpaceDE w:val="0"/>
              <w:autoSpaceDN w:val="0"/>
              <w:adjustRightInd w:val="0"/>
              <w:ind w:firstLine="176"/>
              <w:jc w:val="both"/>
              <w:rPr>
                <w:sz w:val="20"/>
                <w:szCs w:val="20"/>
              </w:rPr>
            </w:pPr>
            <w:r>
              <w:rPr>
                <w:sz w:val="20"/>
                <w:szCs w:val="20"/>
              </w:rPr>
              <w:t>Средства территориального фонда ОМС</w:t>
            </w:r>
            <w:r w:rsidR="00514CB4">
              <w:rPr>
                <w:sz w:val="20"/>
                <w:szCs w:val="20"/>
              </w:rPr>
              <w:t>,</w:t>
            </w:r>
          </w:p>
          <w:p w:rsidR="00514CB4" w:rsidRPr="00C960E6" w:rsidRDefault="00514CB4" w:rsidP="00B35D6C">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9B24F8">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A4053">
              <w:rPr>
                <w:sz w:val="20"/>
                <w:szCs w:val="20"/>
              </w:rPr>
              <w:t>31.</w:t>
            </w:r>
            <w:r w:rsidR="00514CB4">
              <w:rPr>
                <w:sz w:val="20"/>
                <w:szCs w:val="20"/>
              </w:rPr>
              <w:t>03.2026</w:t>
            </w:r>
            <w:r w:rsidR="005241C4" w:rsidRPr="00B81EB3">
              <w:rPr>
                <w:sz w:val="20"/>
                <w:szCs w:val="20"/>
              </w:rPr>
              <w:t xml:space="preserve"> </w:t>
            </w:r>
            <w:r w:rsidRPr="00B81EB3">
              <w:rPr>
                <w:sz w:val="20"/>
                <w:szCs w:val="20"/>
              </w:rPr>
              <w:t xml:space="preserve">г. </w:t>
            </w:r>
            <w:r w:rsidR="001027DB" w:rsidRPr="00B81EB3">
              <w:rPr>
                <w:sz w:val="20"/>
                <w:szCs w:val="20"/>
              </w:rPr>
              <w:t xml:space="preserve">Поставка товара по заявке Заказчика осуществляется в течение </w:t>
            </w:r>
            <w:r w:rsidR="00514CB4">
              <w:rPr>
                <w:sz w:val="20"/>
                <w:szCs w:val="20"/>
              </w:rPr>
              <w:t>14 (четырнадцати) календарных</w:t>
            </w:r>
            <w:r w:rsidR="001027DB" w:rsidRPr="00B81EB3">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B81EB3" w:rsidP="006C65DF">
            <w:pPr>
              <w:ind w:firstLine="170"/>
              <w:jc w:val="both"/>
              <w:rPr>
                <w:sz w:val="20"/>
                <w:szCs w:val="20"/>
              </w:rPr>
            </w:pPr>
            <w:r w:rsidRPr="00B81EB3">
              <w:rPr>
                <w:sz w:val="19"/>
                <w:szCs w:val="19"/>
              </w:rPr>
              <w:t>г.</w:t>
            </w:r>
            <w:r>
              <w:rPr>
                <w:sz w:val="19"/>
                <w:szCs w:val="19"/>
              </w:rPr>
              <w:t xml:space="preserve"> </w:t>
            </w:r>
            <w:r w:rsidR="009B24F8">
              <w:rPr>
                <w:sz w:val="19"/>
                <w:szCs w:val="19"/>
              </w:rPr>
              <w:t>Иркутск, у</w:t>
            </w:r>
            <w:r w:rsidRPr="00B81EB3">
              <w:rPr>
                <w:sz w:val="19"/>
                <w:szCs w:val="19"/>
              </w:rPr>
              <w:t>л.</w:t>
            </w:r>
            <w:r>
              <w:rPr>
                <w:sz w:val="19"/>
                <w:szCs w:val="19"/>
              </w:rPr>
              <w:t xml:space="preserve"> </w:t>
            </w:r>
            <w:r w:rsidRPr="00B81EB3">
              <w:rPr>
                <w:sz w:val="19"/>
                <w:szCs w:val="19"/>
              </w:rPr>
              <w:t>Баумана 214</w:t>
            </w:r>
            <w:r w:rsidR="006C65DF">
              <w:rPr>
                <w:sz w:val="19"/>
                <w:szCs w:val="19"/>
              </w:rPr>
              <w:t>а</w:t>
            </w:r>
            <w:r w:rsidR="00514CB4">
              <w:rPr>
                <w:sz w:val="19"/>
                <w:szCs w:val="19"/>
              </w:rPr>
              <w:t>/1</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514CB4" w:rsidP="007542D2">
            <w:pPr>
              <w:tabs>
                <w:tab w:val="left" w:pos="6022"/>
              </w:tabs>
              <w:ind w:right="72" w:firstLine="170"/>
              <w:jc w:val="both"/>
              <w:rPr>
                <w:b/>
                <w:sz w:val="20"/>
                <w:szCs w:val="20"/>
              </w:rPr>
            </w:pPr>
            <w:r w:rsidRPr="00201C75">
              <w:rPr>
                <w:b/>
                <w:sz w:val="20"/>
                <w:szCs w:val="20"/>
              </w:rPr>
              <w:t>1 163 107,00 руб. (один миллион сто шестьдесят три тысячи сто семь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6C65DF">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6C65DF">
              <w:rPr>
                <w:b/>
                <w:sz w:val="20"/>
                <w:szCs w:val="20"/>
              </w:rPr>
              <w:t>10</w:t>
            </w:r>
            <w:r w:rsidRPr="00C960E6">
              <w:rPr>
                <w:b/>
                <w:sz w:val="20"/>
                <w:szCs w:val="20"/>
              </w:rPr>
              <w:t>»</w:t>
            </w:r>
            <w:r w:rsidR="00B22A97" w:rsidRPr="00C960E6">
              <w:rPr>
                <w:b/>
                <w:sz w:val="20"/>
                <w:szCs w:val="20"/>
              </w:rPr>
              <w:t xml:space="preserve"> </w:t>
            </w:r>
            <w:r w:rsidR="00951373">
              <w:rPr>
                <w:b/>
                <w:sz w:val="20"/>
                <w:szCs w:val="20"/>
              </w:rPr>
              <w:t>апреля</w:t>
            </w:r>
            <w:r w:rsidR="001D7278" w:rsidRPr="001D7278">
              <w:rPr>
                <w:b/>
                <w:sz w:val="20"/>
                <w:szCs w:val="20"/>
              </w:rPr>
              <w:t xml:space="preserve"> 2025</w:t>
            </w:r>
            <w:r w:rsidRPr="00C960E6">
              <w:rPr>
                <w:b/>
                <w:sz w:val="20"/>
                <w:szCs w:val="20"/>
              </w:rPr>
              <w:t xml:space="preserve"> года по «</w:t>
            </w:r>
            <w:r w:rsidR="00514CB4">
              <w:rPr>
                <w:b/>
                <w:sz w:val="20"/>
                <w:szCs w:val="20"/>
              </w:rPr>
              <w:t>1</w:t>
            </w:r>
            <w:r w:rsidR="006C65DF">
              <w:rPr>
                <w:b/>
                <w:sz w:val="20"/>
                <w:szCs w:val="20"/>
              </w:rPr>
              <w:t>7</w:t>
            </w:r>
            <w:r w:rsidRPr="00C960E6">
              <w:rPr>
                <w:b/>
                <w:sz w:val="20"/>
                <w:szCs w:val="20"/>
              </w:rPr>
              <w:t>»</w:t>
            </w:r>
            <w:r w:rsidR="003144A3" w:rsidRPr="00C960E6">
              <w:rPr>
                <w:b/>
                <w:sz w:val="20"/>
                <w:szCs w:val="20"/>
              </w:rPr>
              <w:t xml:space="preserve"> </w:t>
            </w:r>
            <w:r w:rsidR="00951373">
              <w:rPr>
                <w:b/>
                <w:sz w:val="20"/>
                <w:szCs w:val="20"/>
              </w:rPr>
              <w:t>апреля</w:t>
            </w:r>
            <w:r w:rsidR="001D7278" w:rsidRPr="001D7278">
              <w:rPr>
                <w:b/>
                <w:sz w:val="20"/>
                <w:szCs w:val="20"/>
              </w:rPr>
              <w:t xml:space="preserve"> 2025</w:t>
            </w:r>
            <w:r w:rsidR="00C03E7C">
              <w:rPr>
                <w:b/>
                <w:sz w:val="20"/>
                <w:szCs w:val="20"/>
              </w:rPr>
              <w:t xml:space="preserve"> </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xml:space="preserve">, направив об этом уведомление оператору ЭП посредством </w:t>
            </w:r>
            <w:r w:rsidRPr="00C960E6">
              <w:rPr>
                <w:sz w:val="20"/>
                <w:szCs w:val="20"/>
              </w:rPr>
              <w:lastRenderedPageBreak/>
              <w:t>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6C65DF">
              <w:rPr>
                <w:sz w:val="20"/>
                <w:szCs w:val="20"/>
              </w:rPr>
              <w:t>10</w:t>
            </w:r>
            <w:r w:rsidR="00543ADA" w:rsidRPr="00C960E6">
              <w:rPr>
                <w:sz w:val="20"/>
                <w:szCs w:val="20"/>
              </w:rPr>
              <w:t>»</w:t>
            </w:r>
            <w:r w:rsidR="00F01E31" w:rsidRPr="00C960E6">
              <w:rPr>
                <w:sz w:val="20"/>
                <w:szCs w:val="20"/>
              </w:rPr>
              <w:t xml:space="preserve"> </w:t>
            </w:r>
            <w:r w:rsidR="00951373">
              <w:rPr>
                <w:sz w:val="20"/>
                <w:szCs w:val="20"/>
              </w:rPr>
              <w:t>апреля</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6C65DF">
            <w:pPr>
              <w:ind w:firstLine="170"/>
              <w:jc w:val="both"/>
              <w:rPr>
                <w:sz w:val="20"/>
                <w:szCs w:val="20"/>
              </w:rPr>
            </w:pPr>
            <w:r w:rsidRPr="00C960E6">
              <w:rPr>
                <w:bCs/>
                <w:sz w:val="20"/>
                <w:szCs w:val="20"/>
              </w:rPr>
              <w:t>«</w:t>
            </w:r>
            <w:r w:rsidR="00514CB4">
              <w:rPr>
                <w:bCs/>
                <w:sz w:val="20"/>
                <w:szCs w:val="20"/>
              </w:rPr>
              <w:t>1</w:t>
            </w:r>
            <w:r w:rsidR="006C65DF">
              <w:rPr>
                <w:bCs/>
                <w:sz w:val="20"/>
                <w:szCs w:val="20"/>
              </w:rPr>
              <w:t>7</w:t>
            </w:r>
            <w:r w:rsidRPr="00C960E6">
              <w:rPr>
                <w:bCs/>
                <w:sz w:val="20"/>
                <w:szCs w:val="20"/>
              </w:rPr>
              <w:t>»</w:t>
            </w:r>
            <w:r w:rsidR="00DA782B" w:rsidRPr="00C960E6">
              <w:rPr>
                <w:bCs/>
                <w:sz w:val="20"/>
                <w:szCs w:val="20"/>
              </w:rPr>
              <w:t xml:space="preserve"> </w:t>
            </w:r>
            <w:r w:rsidR="00951373">
              <w:rPr>
                <w:bCs/>
                <w:sz w:val="20"/>
                <w:szCs w:val="20"/>
              </w:rPr>
              <w:t>апреля</w:t>
            </w:r>
            <w:r w:rsidR="00FA4053">
              <w:rPr>
                <w:bCs/>
                <w:sz w:val="20"/>
                <w:szCs w:val="20"/>
              </w:rPr>
              <w:t xml:space="preserve"> </w:t>
            </w:r>
            <w:r w:rsidR="001D7278" w:rsidRPr="001D7278">
              <w:rPr>
                <w:bCs/>
                <w:sz w:val="20"/>
                <w:szCs w:val="20"/>
              </w:rPr>
              <w:t>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122731" w:rsidRPr="00B35D6C" w:rsidRDefault="00514CB4" w:rsidP="00C960E6">
            <w:pPr>
              <w:shd w:val="clear" w:color="auto" w:fill="FFFFFF"/>
              <w:tabs>
                <w:tab w:val="left" w:pos="1701"/>
                <w:tab w:val="left" w:pos="2127"/>
              </w:tabs>
              <w:ind w:firstLine="176"/>
              <w:jc w:val="both"/>
              <w:rPr>
                <w:b/>
                <w:sz w:val="20"/>
                <w:szCs w:val="20"/>
              </w:rPr>
            </w:pPr>
            <w:r w:rsidRPr="00201C75">
              <w:rPr>
                <w:b/>
                <w:sz w:val="20"/>
                <w:szCs w:val="20"/>
              </w:rPr>
              <w:t>34 893</w:t>
            </w:r>
            <w:r w:rsidR="00BF3E26" w:rsidRPr="00201C75">
              <w:rPr>
                <w:b/>
                <w:sz w:val="20"/>
                <w:szCs w:val="20"/>
              </w:rPr>
              <w:t>,</w:t>
            </w:r>
            <w:r w:rsidRPr="00201C75">
              <w:rPr>
                <w:b/>
                <w:sz w:val="20"/>
                <w:szCs w:val="20"/>
              </w:rPr>
              <w:t>2</w:t>
            </w:r>
            <w:r w:rsidR="00BF3E26" w:rsidRPr="00201C75">
              <w:rPr>
                <w:b/>
                <w:sz w:val="20"/>
                <w:szCs w:val="20"/>
              </w:rPr>
              <w:t>1 руб. (</w:t>
            </w:r>
            <w:r w:rsidRPr="00201C75">
              <w:rPr>
                <w:b/>
                <w:sz w:val="20"/>
                <w:szCs w:val="20"/>
              </w:rPr>
              <w:t>тридцать четыре тысячи восемьс</w:t>
            </w:r>
            <w:r w:rsidR="0018734D" w:rsidRPr="00201C75">
              <w:rPr>
                <w:b/>
                <w:sz w:val="20"/>
                <w:szCs w:val="20"/>
              </w:rPr>
              <w:t>от девяносто три рубля 21 копейка</w:t>
            </w:r>
            <w:r w:rsidR="00BF3E26" w:rsidRPr="00201C75">
              <w:rPr>
                <w:b/>
                <w:sz w:val="20"/>
                <w:szCs w:val="20"/>
              </w:rPr>
              <w:t>)</w:t>
            </w:r>
          </w:p>
          <w:p w:rsidR="00BC2463" w:rsidRPr="00B35D6C" w:rsidRDefault="00BC2463"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 xml:space="preserve">Наименование банка: </w:t>
            </w:r>
            <w:r w:rsidR="006C65DF">
              <w:t>Отделение Иркутск Банка России</w:t>
            </w:r>
            <w:r w:rsidRPr="00C960E6">
              <w:t>//УФК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514CB4">
              <w:rPr>
                <w:sz w:val="20"/>
                <w:szCs w:val="20"/>
                <w:u w:val="single"/>
              </w:rPr>
              <w:t>080-25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 не установлено.</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1D7278" w:rsidRDefault="001D7278" w:rsidP="00FA4053">
            <w:pPr>
              <w:autoSpaceDE w:val="0"/>
              <w:autoSpaceDN w:val="0"/>
              <w:adjustRightInd w:val="0"/>
              <w:ind w:firstLine="170"/>
              <w:jc w:val="both"/>
              <w:rPr>
                <w:sz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FA4053">
              <w:rPr>
                <w:sz w:val="20"/>
                <w:szCs w:val="20"/>
              </w:rPr>
              <w:t>бот, оказании закупаемых услуг).</w:t>
            </w:r>
          </w:p>
          <w:p w:rsidR="00F32EED" w:rsidRPr="00C960E6" w:rsidRDefault="001D7278" w:rsidP="001D7278">
            <w:pPr>
              <w:autoSpaceDE w:val="0"/>
              <w:autoSpaceDN w:val="0"/>
              <w:adjustRightInd w:val="0"/>
              <w:ind w:firstLine="170"/>
              <w:jc w:val="both"/>
              <w:rPr>
                <w:sz w:val="20"/>
                <w:szCs w:val="20"/>
              </w:rPr>
            </w:pPr>
            <w:r w:rsidRPr="00C960E6">
              <w:rPr>
                <w:sz w:val="20"/>
                <w:szCs w:val="20"/>
              </w:rPr>
              <w:t xml:space="preserve"> </w:t>
            </w:r>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C65DF">
            <w:pPr>
              <w:ind w:firstLine="170"/>
              <w:jc w:val="both"/>
              <w:rPr>
                <w:sz w:val="20"/>
                <w:szCs w:val="20"/>
              </w:rPr>
            </w:pPr>
            <w:r w:rsidRPr="00C960E6">
              <w:rPr>
                <w:sz w:val="20"/>
                <w:szCs w:val="20"/>
              </w:rPr>
              <w:t>«</w:t>
            </w:r>
            <w:r w:rsidR="00514CB4">
              <w:rPr>
                <w:sz w:val="20"/>
                <w:szCs w:val="20"/>
              </w:rPr>
              <w:t>1</w:t>
            </w:r>
            <w:r w:rsidR="006C65DF">
              <w:rPr>
                <w:sz w:val="20"/>
                <w:szCs w:val="20"/>
              </w:rPr>
              <w:t>6</w:t>
            </w:r>
            <w:r w:rsidR="00487F7E" w:rsidRPr="00C960E6">
              <w:rPr>
                <w:sz w:val="20"/>
                <w:szCs w:val="20"/>
              </w:rPr>
              <w:t>»</w:t>
            </w:r>
            <w:r w:rsidR="00D814A8" w:rsidRPr="00C960E6">
              <w:rPr>
                <w:sz w:val="20"/>
                <w:szCs w:val="20"/>
              </w:rPr>
              <w:t xml:space="preserve"> </w:t>
            </w:r>
            <w:r w:rsidR="00951373">
              <w:rPr>
                <w:sz w:val="20"/>
                <w:szCs w:val="20"/>
              </w:rPr>
              <w:t>апреля</w:t>
            </w:r>
            <w:r w:rsidR="00FA4053">
              <w:rPr>
                <w:sz w:val="20"/>
                <w:szCs w:val="20"/>
              </w:rPr>
              <w:t xml:space="preserve"> </w:t>
            </w:r>
            <w:r w:rsidR="001D7278">
              <w:rPr>
                <w:sz w:val="20"/>
                <w:szCs w:val="20"/>
                <w:lang w:val="en-GB"/>
              </w:rPr>
              <w:t>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C65DF">
            <w:pPr>
              <w:ind w:firstLine="170"/>
              <w:jc w:val="both"/>
              <w:rPr>
                <w:b/>
                <w:sz w:val="20"/>
                <w:szCs w:val="20"/>
              </w:rPr>
            </w:pPr>
            <w:r w:rsidRPr="00C960E6">
              <w:rPr>
                <w:b/>
                <w:sz w:val="20"/>
                <w:szCs w:val="20"/>
              </w:rPr>
              <w:t>«</w:t>
            </w:r>
            <w:r w:rsidR="00514CB4">
              <w:rPr>
                <w:b/>
                <w:sz w:val="20"/>
                <w:szCs w:val="20"/>
              </w:rPr>
              <w:t>1</w:t>
            </w:r>
            <w:r w:rsidR="006C65DF">
              <w:rPr>
                <w:b/>
                <w:sz w:val="20"/>
                <w:szCs w:val="20"/>
              </w:rPr>
              <w:t>7</w:t>
            </w:r>
            <w:r w:rsidR="00951373">
              <w:rPr>
                <w:b/>
                <w:sz w:val="20"/>
                <w:szCs w:val="20"/>
              </w:rPr>
              <w:t>»</w:t>
            </w:r>
            <w:r w:rsidRPr="00C960E6">
              <w:rPr>
                <w:b/>
                <w:sz w:val="20"/>
                <w:szCs w:val="20"/>
              </w:rPr>
              <w:t xml:space="preserve"> </w:t>
            </w:r>
            <w:r w:rsidR="00951373">
              <w:rPr>
                <w:b/>
                <w:sz w:val="20"/>
                <w:szCs w:val="20"/>
              </w:rPr>
              <w:t xml:space="preserve">апреля </w:t>
            </w:r>
            <w:r w:rsidR="001D7278">
              <w:rPr>
                <w:b/>
                <w:sz w:val="20"/>
                <w:szCs w:val="20"/>
                <w:lang w:val="en-GB"/>
              </w:rPr>
              <w:t>2025</w:t>
            </w:r>
            <w:r w:rsidRPr="00C960E6">
              <w:rPr>
                <w:b/>
                <w:sz w:val="20"/>
                <w:szCs w:val="20"/>
              </w:rPr>
              <w:t xml:space="preserve"> г.</w:t>
            </w:r>
          </w:p>
        </w:tc>
      </w:tr>
      <w:tr w:rsidR="009B24F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r w:rsidRPr="00797732">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kern w:val="2"/>
                <w:sz w:val="16"/>
                <w:szCs w:val="16"/>
                <w:lang w:eastAsia="zh-CN"/>
              </w:rPr>
            </w:pPr>
            <w:r w:rsidRPr="00797732">
              <w:rPr>
                <w:sz w:val="16"/>
                <w:szCs w:val="16"/>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r w:rsidRPr="00797732">
              <w:rPr>
                <w:sz w:val="16"/>
                <w:szCs w:val="16"/>
                <w:u w:val="single"/>
              </w:rPr>
              <w:t>Не применяется</w:t>
            </w:r>
            <w:r w:rsidRPr="00797732">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797732">
              <w:rPr>
                <w:rFonts w:eastAsia="Lucida Sans Unicode"/>
                <w:sz w:val="16"/>
                <w:szCs w:val="16"/>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u w:val="single"/>
              </w:rPr>
            </w:pPr>
            <w:r w:rsidRPr="00797732">
              <w:rPr>
                <w:sz w:val="16"/>
                <w:szCs w:val="16"/>
                <w:u w:val="single"/>
              </w:rPr>
              <w:t>Не применяется</w:t>
            </w:r>
            <w:r w:rsidRPr="00797732">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6C65DF" w:rsidRDefault="009B24F8">
            <w:pPr>
              <w:shd w:val="clear" w:color="auto" w:fill="FFFFFF"/>
              <w:tabs>
                <w:tab w:val="left" w:pos="34"/>
              </w:tabs>
              <w:autoSpaceDE w:val="0"/>
              <w:autoSpaceDN w:val="0"/>
              <w:adjustRightInd w:val="0"/>
              <w:jc w:val="both"/>
              <w:rPr>
                <w:rFonts w:eastAsia="Lucida Sans Unicode"/>
                <w:kern w:val="2"/>
                <w:sz w:val="16"/>
                <w:szCs w:val="16"/>
                <w:lang w:eastAsia="zh-CN"/>
              </w:rPr>
            </w:pPr>
            <w:r w:rsidRPr="006C65DF">
              <w:rPr>
                <w:rFonts w:eastAsia="Lucida Sans Unicode"/>
                <w:sz w:val="16"/>
                <w:szCs w:val="16"/>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6C65DF" w:rsidRDefault="009B24F8">
            <w:pPr>
              <w:ind w:firstLine="170"/>
              <w:jc w:val="both"/>
              <w:rPr>
                <w:sz w:val="16"/>
                <w:szCs w:val="16"/>
              </w:rPr>
            </w:pPr>
            <w:bookmarkStart w:id="0" w:name="sub_114"/>
            <w:r w:rsidRPr="006C65DF">
              <w:rPr>
                <w:sz w:val="16"/>
                <w:szCs w:val="16"/>
                <w:u w:val="single"/>
              </w:rPr>
              <w:t>Применяется</w:t>
            </w:r>
            <w:bookmarkEnd w:id="0"/>
          </w:p>
          <w:p w:rsidR="009B24F8" w:rsidRPr="006C65DF" w:rsidRDefault="009B24F8">
            <w:pPr>
              <w:ind w:firstLine="170"/>
              <w:jc w:val="both"/>
              <w:rPr>
                <w:sz w:val="16"/>
                <w:szCs w:val="16"/>
              </w:rPr>
            </w:pPr>
            <w:r w:rsidRPr="006C65DF">
              <w:rPr>
                <w:sz w:val="16"/>
                <w:szCs w:val="16"/>
              </w:rPr>
              <w:t>Механизм преимущества в отношении товаров российского происхождения применяется, при условии, что</w:t>
            </w:r>
            <w:bookmarkStart w:id="1" w:name="sub_423"/>
            <w:r w:rsidRPr="006C65DF">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9B24F8" w:rsidRPr="006C65DF" w:rsidRDefault="009B24F8">
            <w:pPr>
              <w:ind w:firstLine="170"/>
              <w:jc w:val="both"/>
              <w:rPr>
                <w:sz w:val="16"/>
                <w:szCs w:val="16"/>
              </w:rPr>
            </w:pPr>
            <w:r w:rsidRPr="006C65DF">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9B24F8" w:rsidRPr="006C65DF" w:rsidRDefault="009B24F8">
            <w:pPr>
              <w:ind w:firstLine="170"/>
              <w:jc w:val="both"/>
              <w:rPr>
                <w:sz w:val="16"/>
                <w:szCs w:val="16"/>
              </w:rPr>
            </w:pPr>
            <w:r w:rsidRPr="006C65DF">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9B24F8" w:rsidRPr="006C65DF" w:rsidRDefault="009B24F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6C65DF">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6C65DF">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797732"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6C65DF" w:rsidRDefault="001D7278" w:rsidP="00C960E6">
            <w:pPr>
              <w:autoSpaceDE w:val="0"/>
              <w:autoSpaceDN w:val="0"/>
              <w:adjustRightInd w:val="0"/>
              <w:ind w:firstLine="170"/>
              <w:jc w:val="both"/>
              <w:rPr>
                <w:sz w:val="16"/>
                <w:szCs w:val="16"/>
              </w:rPr>
            </w:pPr>
            <w:r w:rsidRPr="006C65DF">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797732" w:rsidRDefault="001D7278" w:rsidP="00C960E6">
            <w:pPr>
              <w:widowControl w:val="0"/>
              <w:jc w:val="both"/>
              <w:rPr>
                <w:b/>
                <w:sz w:val="20"/>
                <w:szCs w:val="20"/>
              </w:rPr>
            </w:pPr>
            <w:r w:rsidRPr="0079773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pPr>
              <w:widowControl w:val="0"/>
              <w:ind w:firstLine="170"/>
              <w:jc w:val="both"/>
              <w:rPr>
                <w:sz w:val="20"/>
                <w:szCs w:val="20"/>
              </w:rPr>
            </w:pPr>
            <w:r w:rsidRPr="0079773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97732">
              <w:rPr>
                <w:i/>
                <w:sz w:val="20"/>
                <w:szCs w:val="20"/>
              </w:rPr>
              <w:t>(предусмотрено Формой заявки (Приложение № 3 к Извещению))</w:t>
            </w:r>
            <w:r w:rsidRPr="00797732">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 xml:space="preserve">Установлены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rPr>
      </w:pPr>
    </w:p>
    <w:p w:rsidR="00951373" w:rsidRDefault="00951373" w:rsidP="00781D29">
      <w:pPr>
        <w:jc w:val="right"/>
        <w:rPr>
          <w:b/>
          <w:bCs/>
          <w:sz w:val="20"/>
          <w:szCs w:val="20"/>
        </w:rPr>
      </w:pPr>
    </w:p>
    <w:p w:rsidR="00951373" w:rsidRDefault="00951373" w:rsidP="00781D29">
      <w:pPr>
        <w:jc w:val="right"/>
        <w:rPr>
          <w:b/>
          <w:bCs/>
          <w:sz w:val="20"/>
          <w:szCs w:val="20"/>
        </w:rPr>
      </w:pPr>
    </w:p>
    <w:p w:rsidR="00951373" w:rsidRDefault="00951373" w:rsidP="00781D29">
      <w:pPr>
        <w:jc w:val="right"/>
        <w:rPr>
          <w:b/>
          <w:bCs/>
          <w:sz w:val="20"/>
          <w:szCs w:val="20"/>
          <w:lang w:val="en-US"/>
        </w:rPr>
      </w:pPr>
    </w:p>
    <w:p w:rsidR="00BC2463" w:rsidRPr="00BC2463" w:rsidRDefault="00BC2463" w:rsidP="00781D29">
      <w:pPr>
        <w:jc w:val="right"/>
        <w:rPr>
          <w:b/>
          <w:bCs/>
          <w:sz w:val="20"/>
          <w:szCs w:val="20"/>
          <w:lang w:val="en-US"/>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14CB4">
        <w:rPr>
          <w:b/>
          <w:bCs/>
          <w:sz w:val="20"/>
        </w:rPr>
        <w:t>расходных материалов для автоматического анализатора газов и электролитов крови OPTI CCA-TS (OPTI MEDICAL)</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514CB4">
        <w:rPr>
          <w:b/>
          <w:kern w:val="32"/>
          <w:sz w:val="20"/>
          <w:szCs w:val="20"/>
        </w:rPr>
        <w:t>080-25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14CB4">
        <w:rPr>
          <w:b/>
          <w:bCs/>
          <w:sz w:val="20"/>
        </w:rPr>
        <w:t>расходных материалов для автоматического анализатора газов и электролитов крови OPTI CCA-TS (OPTI MEDICAL)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637"/>
        <w:gridCol w:w="4601"/>
        <w:gridCol w:w="990"/>
        <w:gridCol w:w="666"/>
        <w:gridCol w:w="1993"/>
      </w:tblGrid>
      <w:tr w:rsidR="001027DB" w:rsidRPr="00514CB4" w:rsidTr="0003156C">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514CB4" w:rsidRDefault="001027DB" w:rsidP="0003156C">
            <w:pPr>
              <w:jc w:val="center"/>
              <w:rPr>
                <w:b/>
                <w:sz w:val="20"/>
                <w:szCs w:val="20"/>
              </w:rPr>
            </w:pPr>
            <w:r w:rsidRPr="00514CB4">
              <w:rPr>
                <w:b/>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514CB4" w:rsidRDefault="001027DB" w:rsidP="0003156C">
            <w:pPr>
              <w:jc w:val="center"/>
              <w:rPr>
                <w:b/>
                <w:sz w:val="20"/>
                <w:szCs w:val="20"/>
              </w:rPr>
            </w:pPr>
            <w:r w:rsidRPr="00514CB4">
              <w:rPr>
                <w:b/>
                <w:sz w:val="20"/>
                <w:szCs w:val="20"/>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514CB4" w:rsidRDefault="001027DB" w:rsidP="0003156C">
            <w:pPr>
              <w:jc w:val="center"/>
              <w:rPr>
                <w:b/>
                <w:sz w:val="20"/>
                <w:szCs w:val="20"/>
              </w:rPr>
            </w:pPr>
            <w:r w:rsidRPr="00514CB4">
              <w:rPr>
                <w:b/>
                <w:sz w:val="20"/>
                <w:szCs w:val="20"/>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514CB4" w:rsidRDefault="001027DB" w:rsidP="0003156C">
            <w:pPr>
              <w:jc w:val="center"/>
              <w:rPr>
                <w:b/>
                <w:sz w:val="20"/>
                <w:szCs w:val="20"/>
              </w:rPr>
            </w:pPr>
            <w:r w:rsidRPr="00514CB4">
              <w:rPr>
                <w:b/>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514CB4" w:rsidRDefault="001027DB" w:rsidP="0003156C">
            <w:pPr>
              <w:jc w:val="center"/>
              <w:rPr>
                <w:b/>
                <w:sz w:val="20"/>
                <w:szCs w:val="20"/>
              </w:rPr>
            </w:pPr>
            <w:r w:rsidRPr="00514CB4">
              <w:rPr>
                <w:b/>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514CB4" w:rsidRDefault="001027DB" w:rsidP="0003156C">
            <w:pPr>
              <w:jc w:val="center"/>
              <w:rPr>
                <w:b/>
                <w:sz w:val="20"/>
                <w:szCs w:val="20"/>
              </w:rPr>
            </w:pPr>
            <w:r w:rsidRPr="00514CB4">
              <w:rPr>
                <w:b/>
                <w:sz w:val="20"/>
                <w:szCs w:val="20"/>
              </w:rPr>
              <w:t>Начальная (максимальная) цена за ед., руб.</w:t>
            </w:r>
          </w:p>
        </w:tc>
      </w:tr>
      <w:tr w:rsidR="00514CB4" w:rsidRPr="00514CB4" w:rsidTr="00201C75">
        <w:trPr>
          <w:trHeight w:val="20"/>
        </w:trPr>
        <w:tc>
          <w:tcPr>
            <w:tcW w:w="0" w:type="auto"/>
            <w:tcBorders>
              <w:top w:val="single" w:sz="4" w:space="0" w:color="auto"/>
              <w:left w:val="single" w:sz="4" w:space="0" w:color="auto"/>
              <w:bottom w:val="single" w:sz="4" w:space="0" w:color="auto"/>
              <w:right w:val="single" w:sz="4" w:space="0" w:color="auto"/>
            </w:tcBorders>
          </w:tcPr>
          <w:p w:rsidR="00514CB4" w:rsidRPr="00514CB4" w:rsidRDefault="00514CB4" w:rsidP="00514CB4">
            <w:pPr>
              <w:pStyle w:val="ad"/>
              <w:numPr>
                <w:ilvl w:val="0"/>
                <w:numId w:val="16"/>
              </w:numPr>
              <w:spacing w:after="0" w:line="240" w:lineRule="auto"/>
              <w:ind w:left="0" w:firstLine="0"/>
              <w:contextualSpacing w:val="0"/>
              <w:rPr>
                <w:rFonts w:ascii="Times New Roman" w:hAnsi="Times New Roman" w:cs="Times New Roman"/>
                <w:sz w:val="20"/>
                <w:szCs w:val="20"/>
              </w:rPr>
            </w:pPr>
            <w:bookmarkStart w:id="4" w:name="_GoBack" w:colFirst="5" w:colLast="5"/>
          </w:p>
        </w:tc>
        <w:tc>
          <w:tcPr>
            <w:tcW w:w="0" w:type="auto"/>
            <w:tcBorders>
              <w:top w:val="single" w:sz="4" w:space="0" w:color="auto"/>
              <w:left w:val="single" w:sz="4" w:space="0" w:color="auto"/>
              <w:bottom w:val="single" w:sz="4" w:space="0" w:color="auto"/>
              <w:right w:val="single" w:sz="4" w:space="0" w:color="auto"/>
            </w:tcBorders>
          </w:tcPr>
          <w:p w:rsidR="00514CB4" w:rsidRPr="00514CB4" w:rsidRDefault="00514CB4" w:rsidP="006C65DF">
            <w:pPr>
              <w:rPr>
                <w:rFonts w:ascii="Arial" w:hAnsi="Arial" w:cs="Arial"/>
                <w:sz w:val="20"/>
                <w:szCs w:val="20"/>
              </w:rPr>
            </w:pPr>
            <w:r w:rsidRPr="00514CB4">
              <w:rPr>
                <w:rFonts w:cs="Arial"/>
                <w:color w:val="000000"/>
                <w:sz w:val="20"/>
                <w:szCs w:val="20"/>
              </w:rPr>
              <w:t>Флакон с газом</w:t>
            </w:r>
          </w:p>
        </w:tc>
        <w:tc>
          <w:tcPr>
            <w:tcW w:w="0" w:type="auto"/>
            <w:tcBorders>
              <w:top w:val="single" w:sz="4" w:space="0" w:color="auto"/>
              <w:left w:val="single" w:sz="4" w:space="0" w:color="auto"/>
              <w:bottom w:val="single" w:sz="4" w:space="0" w:color="auto"/>
              <w:right w:val="single" w:sz="4" w:space="0" w:color="auto"/>
            </w:tcBorders>
          </w:tcPr>
          <w:p w:rsidR="00514CB4" w:rsidRPr="00514CB4" w:rsidRDefault="00514CB4" w:rsidP="00514CB4">
            <w:pPr>
              <w:autoSpaceDE w:val="0"/>
              <w:autoSpaceDN w:val="0"/>
              <w:adjustRightInd w:val="0"/>
              <w:rPr>
                <w:rFonts w:eastAsia="Calibri"/>
                <w:color w:val="000000"/>
                <w:sz w:val="20"/>
                <w:szCs w:val="20"/>
              </w:rPr>
            </w:pPr>
            <w:r w:rsidRPr="00514CB4">
              <w:rPr>
                <w:rFonts w:eastAsia="Calibri"/>
                <w:color w:val="000000"/>
                <w:sz w:val="20"/>
                <w:szCs w:val="20"/>
              </w:rPr>
              <w:t>Флакон с газом, представляющий собой металлический цилиндр (баллон),</w:t>
            </w:r>
            <w:r w:rsidR="006C65DF">
              <w:rPr>
                <w:rFonts w:eastAsia="Calibri"/>
                <w:color w:val="000000"/>
                <w:sz w:val="20"/>
                <w:szCs w:val="20"/>
              </w:rPr>
              <w:t xml:space="preserve"> </w:t>
            </w:r>
            <w:r w:rsidRPr="00514CB4">
              <w:rPr>
                <w:rFonts w:eastAsia="Calibri"/>
                <w:color w:val="000000"/>
                <w:sz w:val="20"/>
                <w:szCs w:val="20"/>
              </w:rPr>
              <w:t xml:space="preserve">с общим объёмом газа 2 литра при давлении 9,7 бар при 21 градусе С. Предназначен  для калибровки прибора. Должен быть совместим с анализатором газов и электролитов крови OPTI CCA-TS (OPTI MEDICAL) </w:t>
            </w:r>
          </w:p>
          <w:p w:rsidR="00514CB4" w:rsidRPr="00514CB4" w:rsidRDefault="00514CB4" w:rsidP="00514CB4">
            <w:pPr>
              <w:rPr>
                <w:rFonts w:cs="Arial"/>
                <w:color w:val="000000"/>
                <w:sz w:val="20"/>
                <w:szCs w:val="20"/>
              </w:rPr>
            </w:pPr>
            <w:r w:rsidRPr="00514CB4">
              <w:rPr>
                <w:rFonts w:cs="Arial"/>
                <w:color w:val="000000"/>
                <w:sz w:val="20"/>
                <w:szCs w:val="20"/>
              </w:rPr>
              <w:t xml:space="preserve">Состав: </w:t>
            </w:r>
          </w:p>
          <w:p w:rsidR="00514CB4" w:rsidRPr="00514CB4" w:rsidRDefault="00514CB4" w:rsidP="00514CB4">
            <w:pPr>
              <w:rPr>
                <w:rFonts w:cs="Arial"/>
                <w:color w:val="000000"/>
                <w:sz w:val="20"/>
                <w:szCs w:val="20"/>
              </w:rPr>
            </w:pPr>
            <w:r w:rsidRPr="00514CB4">
              <w:rPr>
                <w:rFonts w:cs="Arial"/>
                <w:color w:val="000000"/>
                <w:sz w:val="20"/>
                <w:szCs w:val="20"/>
              </w:rPr>
              <w:t>1. Диоксид углерода (120мл)</w:t>
            </w:r>
          </w:p>
          <w:p w:rsidR="00514CB4" w:rsidRPr="00514CB4" w:rsidRDefault="00514CB4" w:rsidP="00514CB4">
            <w:pPr>
              <w:rPr>
                <w:rFonts w:cs="Arial"/>
                <w:color w:val="000000"/>
                <w:sz w:val="20"/>
                <w:szCs w:val="20"/>
              </w:rPr>
            </w:pPr>
            <w:r w:rsidRPr="00514CB4">
              <w:rPr>
                <w:rFonts w:cs="Arial"/>
                <w:color w:val="000000"/>
                <w:sz w:val="20"/>
                <w:szCs w:val="20"/>
              </w:rPr>
              <w:t>2. Азот (1600мл)</w:t>
            </w:r>
          </w:p>
          <w:p w:rsidR="00514CB4" w:rsidRPr="00514CB4" w:rsidRDefault="00514CB4" w:rsidP="00514CB4">
            <w:pPr>
              <w:rPr>
                <w:rFonts w:cs="Arial"/>
                <w:color w:val="000000"/>
                <w:sz w:val="20"/>
                <w:szCs w:val="20"/>
              </w:rPr>
            </w:pPr>
            <w:r w:rsidRPr="00514CB4">
              <w:rPr>
                <w:rFonts w:cs="Arial"/>
                <w:color w:val="000000"/>
                <w:sz w:val="20"/>
                <w:szCs w:val="20"/>
              </w:rPr>
              <w:t>3. Кислород (280мл)</w:t>
            </w:r>
          </w:p>
          <w:p w:rsidR="00514CB4" w:rsidRPr="00514CB4" w:rsidRDefault="00514CB4" w:rsidP="00514CB4">
            <w:pPr>
              <w:rPr>
                <w:rFonts w:ascii="Arial" w:hAnsi="Arial" w:cs="Arial"/>
                <w:sz w:val="20"/>
                <w:szCs w:val="20"/>
              </w:rPr>
            </w:pPr>
            <w:r w:rsidRPr="00514CB4">
              <w:rPr>
                <w:rFonts w:cs="Arial"/>
                <w:color w:val="000000"/>
                <w:sz w:val="20"/>
                <w:szCs w:val="20"/>
              </w:rPr>
              <w:t>Фасовка: не менее 1 металлического цилиндра в картонной упаковке.</w:t>
            </w:r>
          </w:p>
        </w:tc>
        <w:tc>
          <w:tcPr>
            <w:tcW w:w="0" w:type="auto"/>
            <w:tcBorders>
              <w:top w:val="single" w:sz="4" w:space="0" w:color="auto"/>
              <w:left w:val="single" w:sz="4" w:space="0" w:color="auto"/>
              <w:bottom w:val="single" w:sz="4" w:space="0" w:color="auto"/>
              <w:right w:val="single" w:sz="4" w:space="0" w:color="auto"/>
            </w:tcBorders>
          </w:tcPr>
          <w:p w:rsidR="00514CB4" w:rsidRPr="00514CB4" w:rsidRDefault="00514CB4" w:rsidP="00514CB4">
            <w:pPr>
              <w:jc w:val="center"/>
              <w:rPr>
                <w:sz w:val="20"/>
                <w:szCs w:val="20"/>
              </w:rPr>
            </w:pPr>
            <w:r w:rsidRPr="00514CB4">
              <w:rPr>
                <w:sz w:val="20"/>
                <w:szCs w:val="20"/>
              </w:rPr>
              <w:t>штука</w:t>
            </w:r>
          </w:p>
        </w:tc>
        <w:tc>
          <w:tcPr>
            <w:tcW w:w="0" w:type="auto"/>
            <w:tcBorders>
              <w:top w:val="single" w:sz="4" w:space="0" w:color="auto"/>
              <w:left w:val="single" w:sz="4" w:space="0" w:color="auto"/>
              <w:bottom w:val="single" w:sz="4" w:space="0" w:color="auto"/>
              <w:right w:val="single" w:sz="4" w:space="0" w:color="auto"/>
            </w:tcBorders>
            <w:noWrap/>
          </w:tcPr>
          <w:p w:rsidR="00514CB4" w:rsidRPr="00514CB4" w:rsidRDefault="00514CB4" w:rsidP="00514CB4">
            <w:pPr>
              <w:jc w:val="center"/>
              <w:rPr>
                <w:sz w:val="20"/>
                <w:szCs w:val="20"/>
              </w:rPr>
            </w:pPr>
            <w:r w:rsidRPr="00514CB4">
              <w:rPr>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14CB4" w:rsidRPr="00201C75" w:rsidRDefault="00514CB4" w:rsidP="00514CB4">
            <w:pPr>
              <w:jc w:val="center"/>
              <w:rPr>
                <w:color w:val="000000"/>
                <w:sz w:val="20"/>
                <w:szCs w:val="20"/>
              </w:rPr>
            </w:pPr>
            <w:r w:rsidRPr="00201C75">
              <w:rPr>
                <w:color w:val="000000"/>
                <w:sz w:val="20"/>
                <w:szCs w:val="20"/>
              </w:rPr>
              <w:t>22 869,00</w:t>
            </w:r>
          </w:p>
        </w:tc>
      </w:tr>
      <w:tr w:rsidR="00514CB4" w:rsidRPr="00514CB4" w:rsidTr="00201C75">
        <w:trPr>
          <w:trHeight w:val="20"/>
        </w:trPr>
        <w:tc>
          <w:tcPr>
            <w:tcW w:w="0" w:type="auto"/>
            <w:tcBorders>
              <w:top w:val="single" w:sz="4" w:space="0" w:color="auto"/>
              <w:left w:val="single" w:sz="4" w:space="0" w:color="auto"/>
              <w:bottom w:val="single" w:sz="4" w:space="0" w:color="auto"/>
              <w:right w:val="single" w:sz="4" w:space="0" w:color="auto"/>
            </w:tcBorders>
          </w:tcPr>
          <w:p w:rsidR="00514CB4" w:rsidRPr="00514CB4" w:rsidRDefault="00514CB4" w:rsidP="00514CB4">
            <w:pPr>
              <w:pStyle w:val="ad"/>
              <w:numPr>
                <w:ilvl w:val="0"/>
                <w:numId w:val="16"/>
              </w:numPr>
              <w:spacing w:after="0" w:line="240" w:lineRule="auto"/>
              <w:ind w:left="0" w:firstLine="0"/>
              <w:contextualSpacing w:val="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514CB4" w:rsidRPr="00514CB4" w:rsidRDefault="00514CB4" w:rsidP="00514CB4">
            <w:pPr>
              <w:rPr>
                <w:rFonts w:cs="Arial"/>
                <w:color w:val="000000"/>
                <w:sz w:val="20"/>
                <w:szCs w:val="20"/>
              </w:rPr>
            </w:pPr>
            <w:r w:rsidRPr="00514CB4">
              <w:rPr>
                <w:rFonts w:cs="Arial"/>
                <w:color w:val="000000"/>
                <w:sz w:val="20"/>
                <w:szCs w:val="20"/>
              </w:rPr>
              <w:t>Измеритель-</w:t>
            </w:r>
          </w:p>
          <w:p w:rsidR="00514CB4" w:rsidRPr="00514CB4" w:rsidRDefault="00514CB4" w:rsidP="00514CB4">
            <w:pPr>
              <w:rPr>
                <w:sz w:val="20"/>
                <w:szCs w:val="20"/>
              </w:rPr>
            </w:pPr>
            <w:proofErr w:type="spellStart"/>
            <w:r w:rsidRPr="00514CB4">
              <w:rPr>
                <w:rFonts w:cs="Arial"/>
                <w:color w:val="000000"/>
                <w:sz w:val="20"/>
                <w:szCs w:val="20"/>
              </w:rPr>
              <w:t>ные</w:t>
            </w:r>
            <w:proofErr w:type="spellEnd"/>
            <w:r w:rsidRPr="00514CB4">
              <w:rPr>
                <w:rFonts w:cs="Arial"/>
                <w:color w:val="000000"/>
                <w:sz w:val="20"/>
                <w:szCs w:val="20"/>
              </w:rPr>
              <w:t xml:space="preserve"> кассеты типа E-</w:t>
            </w:r>
            <w:proofErr w:type="spellStart"/>
            <w:r w:rsidRPr="00514CB4">
              <w:rPr>
                <w:rFonts w:cs="Arial"/>
                <w:color w:val="000000"/>
                <w:sz w:val="20"/>
                <w:szCs w:val="20"/>
              </w:rPr>
              <w:t>Ca</w:t>
            </w:r>
            <w:proofErr w:type="spellEnd"/>
          </w:p>
        </w:tc>
        <w:tc>
          <w:tcPr>
            <w:tcW w:w="0" w:type="auto"/>
            <w:tcBorders>
              <w:top w:val="single" w:sz="4" w:space="0" w:color="auto"/>
              <w:left w:val="single" w:sz="4" w:space="0" w:color="auto"/>
              <w:bottom w:val="single" w:sz="4" w:space="0" w:color="auto"/>
              <w:right w:val="single" w:sz="4" w:space="0" w:color="auto"/>
            </w:tcBorders>
          </w:tcPr>
          <w:p w:rsidR="00514CB4" w:rsidRPr="00514CB4" w:rsidRDefault="00514CB4" w:rsidP="00514CB4">
            <w:pPr>
              <w:ind w:left="34"/>
              <w:rPr>
                <w:rFonts w:cs="Arial"/>
                <w:color w:val="000000"/>
                <w:sz w:val="20"/>
                <w:szCs w:val="20"/>
              </w:rPr>
            </w:pPr>
            <w:r w:rsidRPr="00514CB4">
              <w:rPr>
                <w:rFonts w:cs="Arial"/>
                <w:color w:val="000000"/>
                <w:sz w:val="20"/>
                <w:szCs w:val="20"/>
              </w:rPr>
              <w:t>Измерительные кассеты типа E-</w:t>
            </w:r>
            <w:proofErr w:type="spellStart"/>
            <w:r w:rsidRPr="00514CB4">
              <w:rPr>
                <w:rFonts w:cs="Arial"/>
                <w:color w:val="000000"/>
                <w:sz w:val="20"/>
                <w:szCs w:val="20"/>
              </w:rPr>
              <w:t>Ca</w:t>
            </w:r>
            <w:proofErr w:type="spellEnd"/>
            <w:r w:rsidRPr="00514CB4">
              <w:rPr>
                <w:rFonts w:cs="Arial"/>
                <w:color w:val="000000"/>
                <w:sz w:val="20"/>
                <w:szCs w:val="20"/>
              </w:rPr>
              <w:t xml:space="preserve">, одноразового использования, предназначенные для измерения </w:t>
            </w:r>
            <w:proofErr w:type="spellStart"/>
            <w:r w:rsidRPr="00514CB4">
              <w:rPr>
                <w:rFonts w:cs="Arial"/>
                <w:color w:val="000000"/>
                <w:sz w:val="20"/>
                <w:szCs w:val="20"/>
              </w:rPr>
              <w:t>pH</w:t>
            </w:r>
            <w:proofErr w:type="spellEnd"/>
            <w:r w:rsidRPr="00514CB4">
              <w:rPr>
                <w:rFonts w:cs="Arial"/>
                <w:color w:val="000000"/>
                <w:sz w:val="20"/>
                <w:szCs w:val="20"/>
              </w:rPr>
              <w:t xml:space="preserve">, pO2, pCO2, </w:t>
            </w:r>
            <w:proofErr w:type="spellStart"/>
            <w:r w:rsidRPr="00514CB4">
              <w:rPr>
                <w:rFonts w:cs="Arial"/>
                <w:color w:val="000000"/>
                <w:sz w:val="20"/>
                <w:szCs w:val="20"/>
              </w:rPr>
              <w:t>tHb</w:t>
            </w:r>
            <w:proofErr w:type="spellEnd"/>
            <w:r w:rsidRPr="00514CB4">
              <w:rPr>
                <w:rFonts w:cs="Arial"/>
                <w:color w:val="000000"/>
                <w:sz w:val="20"/>
                <w:szCs w:val="20"/>
              </w:rPr>
              <w:t xml:space="preserve">, sO2, </w:t>
            </w:r>
            <w:proofErr w:type="spellStart"/>
            <w:r w:rsidRPr="00514CB4">
              <w:rPr>
                <w:rFonts w:cs="Arial"/>
                <w:color w:val="000000"/>
                <w:sz w:val="20"/>
                <w:szCs w:val="20"/>
              </w:rPr>
              <w:t>Na</w:t>
            </w:r>
            <w:proofErr w:type="spellEnd"/>
            <w:r w:rsidRPr="00514CB4">
              <w:rPr>
                <w:rFonts w:cs="Arial"/>
                <w:color w:val="000000"/>
                <w:sz w:val="20"/>
                <w:szCs w:val="20"/>
              </w:rPr>
              <w:t xml:space="preserve">, K, </w:t>
            </w:r>
            <w:proofErr w:type="spellStart"/>
            <w:r w:rsidRPr="00514CB4">
              <w:rPr>
                <w:rFonts w:cs="Arial"/>
                <w:color w:val="000000"/>
                <w:sz w:val="20"/>
                <w:szCs w:val="20"/>
              </w:rPr>
              <w:t>Ca</w:t>
            </w:r>
            <w:proofErr w:type="spellEnd"/>
            <w:r w:rsidRPr="00514CB4">
              <w:rPr>
                <w:rFonts w:cs="Arial"/>
                <w:color w:val="000000"/>
                <w:sz w:val="20"/>
                <w:szCs w:val="20"/>
              </w:rPr>
              <w:t xml:space="preserve"> в образцах крови.  Принцип измерения – </w:t>
            </w:r>
            <w:proofErr w:type="spellStart"/>
            <w:r w:rsidRPr="00514CB4">
              <w:rPr>
                <w:rFonts w:cs="Arial"/>
                <w:color w:val="000000"/>
                <w:sz w:val="20"/>
                <w:szCs w:val="20"/>
              </w:rPr>
              <w:t>флуориметрия</w:t>
            </w:r>
            <w:proofErr w:type="spellEnd"/>
            <w:r w:rsidRPr="00514CB4">
              <w:rPr>
                <w:rFonts w:cs="Arial"/>
                <w:color w:val="000000"/>
                <w:sz w:val="20"/>
                <w:szCs w:val="20"/>
              </w:rPr>
              <w:t>, фотометрия.</w:t>
            </w:r>
          </w:p>
          <w:p w:rsidR="00514CB4" w:rsidRPr="00514CB4" w:rsidRDefault="00514CB4" w:rsidP="00514CB4">
            <w:pPr>
              <w:ind w:left="34"/>
              <w:rPr>
                <w:rFonts w:cs="Arial"/>
                <w:color w:val="000000"/>
                <w:sz w:val="20"/>
                <w:szCs w:val="20"/>
              </w:rPr>
            </w:pPr>
            <w:r w:rsidRPr="00514CB4">
              <w:rPr>
                <w:rFonts w:cs="Arial"/>
                <w:color w:val="000000"/>
                <w:sz w:val="20"/>
                <w:szCs w:val="20"/>
              </w:rPr>
              <w:t xml:space="preserve">Состав: водный буферный раствор 0.2 мл HEPES-бикарбоната с </w:t>
            </w:r>
            <w:proofErr w:type="spellStart"/>
            <w:r w:rsidRPr="00514CB4">
              <w:rPr>
                <w:rFonts w:cs="Arial"/>
                <w:color w:val="000000"/>
                <w:sz w:val="20"/>
                <w:szCs w:val="20"/>
              </w:rPr>
              <w:t>биоцидами</w:t>
            </w:r>
            <w:proofErr w:type="spellEnd"/>
            <w:r w:rsidRPr="00514CB4">
              <w:rPr>
                <w:rFonts w:cs="Arial"/>
                <w:color w:val="000000"/>
                <w:sz w:val="20"/>
                <w:szCs w:val="20"/>
              </w:rPr>
              <w:t>.</w:t>
            </w:r>
          </w:p>
          <w:p w:rsidR="00514CB4" w:rsidRPr="00514CB4" w:rsidRDefault="00514CB4" w:rsidP="00514CB4">
            <w:pPr>
              <w:autoSpaceDE w:val="0"/>
              <w:autoSpaceDN w:val="0"/>
              <w:adjustRightInd w:val="0"/>
              <w:rPr>
                <w:rFonts w:eastAsia="Calibri"/>
                <w:color w:val="000000"/>
                <w:sz w:val="20"/>
                <w:szCs w:val="20"/>
              </w:rPr>
            </w:pPr>
            <w:r w:rsidRPr="00514CB4">
              <w:rPr>
                <w:rFonts w:eastAsia="Calibri"/>
                <w:color w:val="000000"/>
                <w:sz w:val="20"/>
                <w:szCs w:val="20"/>
              </w:rPr>
              <w:t>Должны быть совместимы с анализатором газов и электролитов крови OPTI CCA-TS (OPTI MEDICAL).</w:t>
            </w:r>
          </w:p>
          <w:p w:rsidR="00514CB4" w:rsidRPr="00514CB4" w:rsidRDefault="00514CB4" w:rsidP="00514CB4">
            <w:pPr>
              <w:rPr>
                <w:rFonts w:cs="Arial"/>
                <w:color w:val="000000"/>
                <w:sz w:val="20"/>
                <w:szCs w:val="20"/>
              </w:rPr>
            </w:pPr>
            <w:r w:rsidRPr="00514CB4">
              <w:rPr>
                <w:rFonts w:cs="Arial"/>
                <w:color w:val="000000"/>
                <w:sz w:val="20"/>
                <w:szCs w:val="20"/>
              </w:rPr>
              <w:t xml:space="preserve">Упаковка: не менее 25 </w:t>
            </w:r>
            <w:proofErr w:type="spellStart"/>
            <w:r w:rsidRPr="00514CB4">
              <w:rPr>
                <w:rFonts w:cs="Arial"/>
                <w:color w:val="000000"/>
                <w:sz w:val="20"/>
                <w:szCs w:val="20"/>
              </w:rPr>
              <w:t>поликарбоновых</w:t>
            </w:r>
            <w:proofErr w:type="spellEnd"/>
            <w:r w:rsidRPr="00514CB4">
              <w:rPr>
                <w:rFonts w:cs="Arial"/>
                <w:color w:val="000000"/>
                <w:sz w:val="20"/>
                <w:szCs w:val="20"/>
              </w:rPr>
              <w:t xml:space="preserve"> кассет в картонной упаковке. Каждая кассета индивидуально помещена в фольгированную вакуумную упаковку.</w:t>
            </w:r>
          </w:p>
        </w:tc>
        <w:tc>
          <w:tcPr>
            <w:tcW w:w="0" w:type="auto"/>
            <w:tcBorders>
              <w:top w:val="single" w:sz="4" w:space="0" w:color="auto"/>
              <w:left w:val="single" w:sz="4" w:space="0" w:color="auto"/>
              <w:bottom w:val="single" w:sz="4" w:space="0" w:color="auto"/>
              <w:right w:val="single" w:sz="4" w:space="0" w:color="auto"/>
            </w:tcBorders>
          </w:tcPr>
          <w:p w:rsidR="00514CB4" w:rsidRPr="00514CB4" w:rsidRDefault="00514CB4" w:rsidP="00514CB4">
            <w:pPr>
              <w:jc w:val="center"/>
              <w:rPr>
                <w:sz w:val="20"/>
                <w:szCs w:val="20"/>
              </w:rPr>
            </w:pPr>
            <w:r w:rsidRPr="00514CB4">
              <w:rPr>
                <w:sz w:val="20"/>
                <w:szCs w:val="20"/>
              </w:rPr>
              <w:t>упаковка</w:t>
            </w:r>
          </w:p>
        </w:tc>
        <w:tc>
          <w:tcPr>
            <w:tcW w:w="0" w:type="auto"/>
            <w:tcBorders>
              <w:top w:val="single" w:sz="4" w:space="0" w:color="auto"/>
              <w:left w:val="single" w:sz="4" w:space="0" w:color="auto"/>
              <w:bottom w:val="single" w:sz="4" w:space="0" w:color="auto"/>
              <w:right w:val="single" w:sz="4" w:space="0" w:color="auto"/>
            </w:tcBorders>
            <w:noWrap/>
          </w:tcPr>
          <w:p w:rsidR="00514CB4" w:rsidRPr="00514CB4" w:rsidRDefault="00514CB4" w:rsidP="00514CB4">
            <w:pPr>
              <w:jc w:val="center"/>
              <w:rPr>
                <w:sz w:val="20"/>
                <w:szCs w:val="20"/>
              </w:rPr>
            </w:pPr>
            <w:r w:rsidRPr="00514CB4">
              <w:rPr>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14CB4" w:rsidRPr="00201C75" w:rsidRDefault="00514CB4" w:rsidP="00514CB4">
            <w:pPr>
              <w:jc w:val="center"/>
              <w:rPr>
                <w:color w:val="000000"/>
                <w:sz w:val="20"/>
                <w:szCs w:val="20"/>
              </w:rPr>
            </w:pPr>
            <w:r w:rsidRPr="00201C75">
              <w:rPr>
                <w:color w:val="000000"/>
                <w:sz w:val="20"/>
                <w:szCs w:val="20"/>
              </w:rPr>
              <w:t>54 725,00</w:t>
            </w:r>
          </w:p>
        </w:tc>
      </w:tr>
      <w:bookmarkEnd w:id="4"/>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745714" w:rsidRPr="00B35D6C" w:rsidRDefault="00745714"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BC2463" w:rsidRPr="00B35D6C" w:rsidRDefault="00BC2463" w:rsidP="00455DBF">
      <w:pPr>
        <w:jc w:val="right"/>
        <w:rPr>
          <w:b/>
          <w:bCs/>
          <w:sz w:val="20"/>
          <w:szCs w:val="20"/>
        </w:rPr>
      </w:pPr>
    </w:p>
    <w:p w:rsidR="006C65DF" w:rsidRDefault="006C65DF" w:rsidP="00514CB4">
      <w:pPr>
        <w:rPr>
          <w:b/>
          <w:bCs/>
          <w:sz w:val="20"/>
          <w:szCs w:val="20"/>
        </w:rPr>
      </w:pPr>
    </w:p>
    <w:p w:rsidR="006C65DF" w:rsidRDefault="006C65DF" w:rsidP="00514CB4">
      <w:pPr>
        <w:rPr>
          <w:b/>
          <w:bCs/>
          <w:sz w:val="20"/>
          <w:szCs w:val="20"/>
        </w:rPr>
      </w:pPr>
    </w:p>
    <w:p w:rsidR="006C65DF" w:rsidRPr="00B35D6C" w:rsidRDefault="006C65DF" w:rsidP="00514CB4">
      <w:pPr>
        <w:rPr>
          <w:b/>
          <w:bCs/>
          <w:sz w:val="20"/>
          <w:szCs w:val="20"/>
        </w:rPr>
      </w:pPr>
    </w:p>
    <w:p w:rsidR="00BC2463" w:rsidRPr="00B35D6C" w:rsidRDefault="00BC2463" w:rsidP="00455DBF">
      <w:pPr>
        <w:jc w:val="right"/>
        <w:rPr>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14CB4">
        <w:rPr>
          <w:b/>
          <w:bCs/>
          <w:sz w:val="20"/>
        </w:rPr>
        <w:t>расходных материалов для автоматического анализатора газов и электролитов крови OPTI CCA-TS (OPTI MEDICAL)</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14CB4">
        <w:rPr>
          <w:b/>
          <w:kern w:val="32"/>
          <w:sz w:val="20"/>
          <w:szCs w:val="20"/>
        </w:rPr>
        <w:t>080-25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14CB4">
        <w:rPr>
          <w:sz w:val="19"/>
          <w:szCs w:val="19"/>
        </w:rPr>
        <w:t>080-25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14CB4">
        <w:rPr>
          <w:b/>
          <w:bCs/>
          <w:sz w:val="20"/>
        </w:rPr>
        <w:t>расходных материалов для автоматического анализатора газов и электролитов крови OPTI CCA-TS (OPTI MEDICAL)</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sidRPr="00B35D6C">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14CB4">
        <w:rPr>
          <w:rFonts w:ascii="Times New Roman" w:hAnsi="Times New Roman" w:cs="Times New Roman"/>
          <w:bCs/>
          <w:sz w:val="19"/>
          <w:szCs w:val="19"/>
        </w:rPr>
        <w:t>расходных материалов для автоматического анализатора газов и электролитов крови OPTI CCA-TS (OPTI MEDICAL)</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6C65DF" w:rsidRDefault="006C65DF" w:rsidP="006C65DF">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6C65DF" w:rsidRPr="0099339B" w:rsidRDefault="006C65DF" w:rsidP="0044423D">
      <w:pPr>
        <w:pStyle w:val="af3"/>
        <w:ind w:firstLine="709"/>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6C65DF" w:rsidRDefault="006C65DF"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w:t>
      </w:r>
      <w:r w:rsidR="009B24F8">
        <w:rPr>
          <w:sz w:val="19"/>
          <w:szCs w:val="19"/>
        </w:rPr>
        <w:t>,</w:t>
      </w:r>
      <w:r w:rsidR="00A34859" w:rsidRPr="00A34859">
        <w:rPr>
          <w:sz w:val="19"/>
          <w:szCs w:val="19"/>
        </w:rPr>
        <w:t xml:space="preserve"> ул.</w:t>
      </w:r>
      <w:r w:rsidR="00A34859">
        <w:rPr>
          <w:sz w:val="19"/>
          <w:szCs w:val="19"/>
        </w:rPr>
        <w:t xml:space="preserve"> </w:t>
      </w:r>
      <w:r w:rsidR="009B24F8">
        <w:rPr>
          <w:sz w:val="19"/>
          <w:szCs w:val="19"/>
        </w:rPr>
        <w:t xml:space="preserve">Баумана </w:t>
      </w:r>
      <w:r w:rsidR="00514CB4">
        <w:rPr>
          <w:sz w:val="19"/>
          <w:szCs w:val="19"/>
        </w:rPr>
        <w:t>214</w:t>
      </w:r>
      <w:r w:rsidR="006C65DF">
        <w:rPr>
          <w:sz w:val="19"/>
          <w:szCs w:val="19"/>
        </w:rPr>
        <w:t>а</w:t>
      </w:r>
      <w:r w:rsidR="00514CB4">
        <w:rPr>
          <w:sz w:val="19"/>
          <w:szCs w:val="19"/>
        </w:rPr>
        <w:t>/1</w:t>
      </w:r>
      <w:r w:rsidR="009B24F8">
        <w:rPr>
          <w:sz w:val="19"/>
          <w:szCs w:val="19"/>
        </w:rPr>
        <w:t>.</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6C65DF">
        <w:rPr>
          <w:sz w:val="19"/>
          <w:szCs w:val="19"/>
        </w:rPr>
        <w:t>31.03.2026</w:t>
      </w:r>
      <w:r w:rsidRPr="001027DB">
        <w:rPr>
          <w:sz w:val="19"/>
          <w:szCs w:val="19"/>
        </w:rPr>
        <w:t xml:space="preserve"> г. Поставка товара по заявке Заказчика осуществляется в течение </w:t>
      </w:r>
      <w:r w:rsidR="0018734D">
        <w:rPr>
          <w:sz w:val="19"/>
          <w:szCs w:val="19"/>
        </w:rPr>
        <w:t>14 (четырнадцати) календарных</w:t>
      </w:r>
      <w:r w:rsidR="00A34859">
        <w:rPr>
          <w:sz w:val="19"/>
          <w:szCs w:val="19"/>
        </w:rPr>
        <w:t xml:space="preserve">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6C65DF" w:rsidRDefault="006C65DF"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C65DF" w:rsidRDefault="006C65DF"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6C65DF" w:rsidRPr="002D56C2" w:rsidRDefault="006C65DF"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6C65DF" w:rsidRDefault="006C65DF"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6C65DF" w:rsidRDefault="006C65DF"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6C65DF" w:rsidRDefault="006C65DF"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6C65DF">
        <w:rPr>
          <w:rFonts w:ascii="Times New Roman" w:hAnsi="Times New Roman"/>
          <w:sz w:val="19"/>
          <w:szCs w:val="19"/>
        </w:rPr>
        <w:t>6</w:t>
      </w:r>
      <w:r w:rsidRPr="0099339B">
        <w:rPr>
          <w:rFonts w:ascii="Times New Roman" w:hAnsi="Times New Roman"/>
          <w:sz w:val="19"/>
          <w:szCs w:val="19"/>
        </w:rPr>
        <w:t>.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6C65DF">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6C65DF">
        <w:rPr>
          <w:sz w:val="19"/>
          <w:szCs w:val="19"/>
        </w:rPr>
        <w:t>8</w:t>
      </w:r>
      <w:r w:rsidRPr="0099339B">
        <w:rPr>
          <w:sz w:val="19"/>
          <w:szCs w:val="19"/>
        </w:rPr>
        <w:t>. К настоящему Договору прилагается и является его неотъемлемой частью</w:t>
      </w:r>
    </w:p>
    <w:p w:rsid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6C65DF" w:rsidRPr="001B3FA9" w:rsidRDefault="006C65DF" w:rsidP="001B3FA9">
      <w:pPr>
        <w:ind w:firstLine="709"/>
        <w:jc w:val="both"/>
        <w:rPr>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w:t>
            </w:r>
            <w:r w:rsidR="009B24F8">
              <w:rPr>
                <w:sz w:val="18"/>
                <w:szCs w:val="18"/>
              </w:rPr>
              <w:t xml:space="preserve">кая клиническая больница № 8», </w:t>
            </w:r>
            <w:r w:rsidR="00B35D6C">
              <w:rPr>
                <w:sz w:val="18"/>
                <w:szCs w:val="18"/>
              </w:rPr>
              <w:t>л/с 8030309</w:t>
            </w:r>
            <w:r w:rsidR="001027DB" w:rsidRPr="00BD38CC">
              <w:rPr>
                <w:sz w:val="18"/>
                <w:szCs w:val="18"/>
              </w:rPr>
              <w:t>0207</w:t>
            </w:r>
            <w:r w:rsidR="006C65DF">
              <w:rPr>
                <w:sz w:val="18"/>
                <w:szCs w:val="18"/>
              </w:rPr>
              <w:t xml:space="preserve">, </w:t>
            </w:r>
            <w:r w:rsidR="006C65DF">
              <w:rPr>
                <w:sz w:val="18"/>
                <w:szCs w:val="18"/>
              </w:rPr>
              <w:t>л/с 803030</w:t>
            </w:r>
            <w:r w:rsidR="006C65DF">
              <w:rPr>
                <w:sz w:val="18"/>
                <w:szCs w:val="18"/>
              </w:rPr>
              <w:t>5</w:t>
            </w:r>
            <w:r w:rsidR="006C65DF" w:rsidRPr="00BD38CC">
              <w:rPr>
                <w:sz w:val="18"/>
                <w:szCs w:val="18"/>
              </w:rPr>
              <w:t>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 xml:space="preserve">Наименование банка: </w:t>
            </w:r>
            <w:r w:rsidR="006C65DF" w:rsidRPr="006C65DF">
              <w:rPr>
                <w:sz w:val="18"/>
                <w:szCs w:val="18"/>
              </w:rPr>
              <w:t>Отделение Иркутск Банка России</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201C75"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14CB4">
        <w:rPr>
          <w:sz w:val="20"/>
          <w:szCs w:val="20"/>
        </w:rPr>
        <w:t>080-25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r>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6C65DF"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Товары</w:t>
      </w:r>
      <w:r w:rsidR="001027DB">
        <w:rPr>
          <w:rFonts w:ascii="Times New Roman" w:hAnsi="Times New Roman"/>
          <w:sz w:val="20"/>
          <w:szCs w:val="18"/>
        </w:rPr>
        <w:t xml:space="preserve">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44423D" w:rsidRDefault="0044423D" w:rsidP="0018734D">
      <w:pPr>
        <w:rPr>
          <w:rFonts w:ascii="Cuprum" w:hAnsi="Cuprum" w:cs="Tahoma"/>
          <w:b/>
          <w:bCs/>
          <w:sz w:val="20"/>
          <w:szCs w:val="20"/>
        </w:rPr>
      </w:pPr>
    </w:p>
    <w:p w:rsidR="0018734D" w:rsidRPr="0018734D" w:rsidRDefault="0018734D" w:rsidP="0018734D">
      <w:pPr>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14CB4">
        <w:rPr>
          <w:b/>
          <w:bCs/>
          <w:sz w:val="20"/>
        </w:rPr>
        <w:t>расходных материалов для автоматического анализатора газов и электролитов крови OPTI CCA-TS (OPTI MEDICAL)</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14CB4">
        <w:rPr>
          <w:b/>
          <w:kern w:val="32"/>
          <w:sz w:val="20"/>
          <w:szCs w:val="20"/>
        </w:rPr>
        <w:t>080-25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514CB4">
        <w:rPr>
          <w:bCs/>
          <w:sz w:val="20"/>
        </w:rPr>
        <w:t>расходных материалов для автоматического анализатора газов и электролитов крови OPTI CCA-TS (OPTI MEDICAL)</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14CB4">
        <w:rPr>
          <w:bCs/>
          <w:sz w:val="20"/>
          <w:szCs w:val="20"/>
        </w:rPr>
        <w:t>расходных материалов для автоматического анализатора газов и электролитов крови OPTI CCA-TS (OPTI MEDICAL)</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CB4" w:rsidRDefault="00514CB4" w:rsidP="00ED57EB">
      <w:r>
        <w:separator/>
      </w:r>
    </w:p>
  </w:endnote>
  <w:endnote w:type="continuationSeparator" w:id="0">
    <w:p w:rsidR="00514CB4" w:rsidRDefault="00514CB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14CB4" w:rsidRDefault="00514CB4">
        <w:pPr>
          <w:pStyle w:val="af7"/>
          <w:jc w:val="right"/>
        </w:pPr>
        <w:r>
          <w:fldChar w:fldCharType="begin"/>
        </w:r>
        <w:r>
          <w:instrText xml:space="preserve"> PAGE   \* MERGEFORMAT </w:instrText>
        </w:r>
        <w:r>
          <w:fldChar w:fldCharType="separate"/>
        </w:r>
        <w:r w:rsidR="00201C75">
          <w:rPr>
            <w:noProof/>
          </w:rPr>
          <w:t>23</w:t>
        </w:r>
        <w:r>
          <w:rPr>
            <w:noProof/>
          </w:rPr>
          <w:fldChar w:fldCharType="end"/>
        </w:r>
      </w:p>
    </w:sdtContent>
  </w:sdt>
  <w:p w:rsidR="00514CB4" w:rsidRDefault="00514CB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CB4" w:rsidRDefault="00514CB4" w:rsidP="00ED57EB">
      <w:r>
        <w:separator/>
      </w:r>
    </w:p>
  </w:footnote>
  <w:footnote w:type="continuationSeparator" w:id="0">
    <w:p w:rsidR="00514CB4" w:rsidRDefault="00514CB4" w:rsidP="00ED57EB">
      <w:r>
        <w:continuationSeparator/>
      </w:r>
    </w:p>
  </w:footnote>
  <w:footnote w:id="1">
    <w:p w:rsidR="00514CB4" w:rsidRPr="000966CA" w:rsidRDefault="00514CB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3638D7"/>
    <w:multiLevelType w:val="hybridMultilevel"/>
    <w:tmpl w:val="BE94E4CC"/>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355083E"/>
    <w:multiLevelType w:val="hybridMultilevel"/>
    <w:tmpl w:val="B2E80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2"/>
  </w:num>
  <w:num w:numId="4">
    <w:abstractNumId w:val="7"/>
  </w:num>
  <w:num w:numId="5">
    <w:abstractNumId w:val="13"/>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56C"/>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430"/>
    <w:rsid w:val="000707E7"/>
    <w:rsid w:val="00070F52"/>
    <w:rsid w:val="0007435E"/>
    <w:rsid w:val="00074370"/>
    <w:rsid w:val="000744B0"/>
    <w:rsid w:val="000746B6"/>
    <w:rsid w:val="000763B0"/>
    <w:rsid w:val="00077F76"/>
    <w:rsid w:val="000809AE"/>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34D"/>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C7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35E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0D79"/>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4FAD"/>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53A8"/>
    <w:rsid w:val="00386F3D"/>
    <w:rsid w:val="00390507"/>
    <w:rsid w:val="00391693"/>
    <w:rsid w:val="00395764"/>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4CB4"/>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5C7C"/>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CE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57DB"/>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832"/>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C5370"/>
    <w:rsid w:val="006C65DF"/>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714"/>
    <w:rsid w:val="00745E94"/>
    <w:rsid w:val="0074743F"/>
    <w:rsid w:val="00750785"/>
    <w:rsid w:val="00752167"/>
    <w:rsid w:val="00753EB1"/>
    <w:rsid w:val="00753F60"/>
    <w:rsid w:val="007542D2"/>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97732"/>
    <w:rsid w:val="007A0391"/>
    <w:rsid w:val="007A5858"/>
    <w:rsid w:val="007B04F0"/>
    <w:rsid w:val="007B0C25"/>
    <w:rsid w:val="007B0EA2"/>
    <w:rsid w:val="007B10E0"/>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0D06"/>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1373"/>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24F8"/>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5D6C"/>
    <w:rsid w:val="00B365C5"/>
    <w:rsid w:val="00B401F5"/>
    <w:rsid w:val="00B41A36"/>
    <w:rsid w:val="00B42228"/>
    <w:rsid w:val="00B42B5F"/>
    <w:rsid w:val="00B4314A"/>
    <w:rsid w:val="00B43FF6"/>
    <w:rsid w:val="00B461D7"/>
    <w:rsid w:val="00B5012F"/>
    <w:rsid w:val="00B50A6A"/>
    <w:rsid w:val="00B51182"/>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463"/>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3E26"/>
    <w:rsid w:val="00BF46BE"/>
    <w:rsid w:val="00BF5704"/>
    <w:rsid w:val="00BF6F6D"/>
    <w:rsid w:val="00BF7316"/>
    <w:rsid w:val="00C001E8"/>
    <w:rsid w:val="00C0183B"/>
    <w:rsid w:val="00C01BAD"/>
    <w:rsid w:val="00C02648"/>
    <w:rsid w:val="00C03E7C"/>
    <w:rsid w:val="00C03EEE"/>
    <w:rsid w:val="00C06080"/>
    <w:rsid w:val="00C11D87"/>
    <w:rsid w:val="00C12552"/>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3B17"/>
    <w:rsid w:val="00C65D5A"/>
    <w:rsid w:val="00C66827"/>
    <w:rsid w:val="00C70881"/>
    <w:rsid w:val="00C709CE"/>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68"/>
    <w:rsid w:val="00D238C8"/>
    <w:rsid w:val="00D25038"/>
    <w:rsid w:val="00D2638E"/>
    <w:rsid w:val="00D30108"/>
    <w:rsid w:val="00D30B0C"/>
    <w:rsid w:val="00D31265"/>
    <w:rsid w:val="00D32C54"/>
    <w:rsid w:val="00D356B2"/>
    <w:rsid w:val="00D43419"/>
    <w:rsid w:val="00D43D68"/>
    <w:rsid w:val="00D45B5D"/>
    <w:rsid w:val="00D472DF"/>
    <w:rsid w:val="00D47A99"/>
    <w:rsid w:val="00D47C9A"/>
    <w:rsid w:val="00D50D6C"/>
    <w:rsid w:val="00D50EB0"/>
    <w:rsid w:val="00D51825"/>
    <w:rsid w:val="00D534F1"/>
    <w:rsid w:val="00D5382E"/>
    <w:rsid w:val="00D545A9"/>
    <w:rsid w:val="00D54F3B"/>
    <w:rsid w:val="00D56DA8"/>
    <w:rsid w:val="00D60946"/>
    <w:rsid w:val="00D617B0"/>
    <w:rsid w:val="00D62F19"/>
    <w:rsid w:val="00D7034E"/>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5256"/>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AF5"/>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37C9"/>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0DCF"/>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05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4BA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65008100">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5805274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28513543">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5770254">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13619001">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AC1F-3AC7-4932-9832-C1B9A9C5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23</Pages>
  <Words>11387</Words>
  <Characters>82856</Characters>
  <Application>Microsoft Office Word</Application>
  <DocSecurity>0</DocSecurity>
  <Lines>690</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94055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35</cp:revision>
  <cp:lastPrinted>2025-04-10T09:13:00Z</cp:lastPrinted>
  <dcterms:created xsi:type="dcterms:W3CDTF">2024-12-19T08:36:00Z</dcterms:created>
  <dcterms:modified xsi:type="dcterms:W3CDTF">2025-04-10T09:13:00Z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