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56233">
        <w:rPr>
          <w:b/>
          <w:sz w:val="28"/>
          <w:szCs w:val="28"/>
        </w:rPr>
        <w:t>кисломолочной продукции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56233">
        <w:rPr>
          <w:b/>
          <w:kern w:val="32"/>
          <w:sz w:val="28"/>
          <w:szCs w:val="28"/>
        </w:rPr>
        <w:t>244-24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F69E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C56233">
              <w:rPr>
                <w:bCs/>
                <w:sz w:val="20"/>
                <w:szCs w:val="20"/>
              </w:rPr>
              <w:t>кисломолочной продукции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56233" w:rsidRPr="00C56233" w:rsidRDefault="00C56233" w:rsidP="00C56233">
            <w:pPr>
              <w:ind w:firstLine="170"/>
              <w:jc w:val="both"/>
              <w:rPr>
                <w:sz w:val="20"/>
                <w:szCs w:val="20"/>
              </w:rPr>
            </w:pPr>
            <w:r w:rsidRPr="00C56233">
              <w:rPr>
                <w:sz w:val="20"/>
                <w:szCs w:val="20"/>
              </w:rPr>
              <w:t>10.51.52.140</w:t>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p>
          <w:p w:rsidR="00C56233" w:rsidRPr="00C56233" w:rsidRDefault="00C56233" w:rsidP="00C56233">
            <w:pPr>
              <w:ind w:firstLine="170"/>
              <w:jc w:val="both"/>
              <w:rPr>
                <w:sz w:val="20"/>
                <w:szCs w:val="20"/>
              </w:rPr>
            </w:pPr>
            <w:r w:rsidRPr="00C56233">
              <w:rPr>
                <w:sz w:val="20"/>
                <w:szCs w:val="20"/>
              </w:rPr>
              <w:t>10.51.52.212</w:t>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p>
          <w:p w:rsidR="00BB59D3" w:rsidRPr="00C960E6" w:rsidRDefault="00C56233" w:rsidP="00C56233">
            <w:pPr>
              <w:ind w:firstLine="170"/>
              <w:jc w:val="both"/>
              <w:rPr>
                <w:sz w:val="20"/>
                <w:szCs w:val="20"/>
              </w:rPr>
            </w:pPr>
            <w:r w:rsidRPr="00C56233">
              <w:rPr>
                <w:sz w:val="20"/>
                <w:szCs w:val="20"/>
              </w:rPr>
              <w:t>10.51.40.311</w:t>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r w:rsidRPr="00C5623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F425D0">
            <w:pPr>
              <w:autoSpaceDE w:val="0"/>
              <w:autoSpaceDN w:val="0"/>
              <w:adjustRightInd w:val="0"/>
              <w:ind w:firstLine="170"/>
              <w:jc w:val="both"/>
              <w:rPr>
                <w:sz w:val="20"/>
                <w:szCs w:val="20"/>
              </w:rPr>
            </w:pPr>
            <w:r>
              <w:rPr>
                <w:sz w:val="20"/>
                <w:szCs w:val="20"/>
              </w:rPr>
              <w:t>3</w:t>
            </w:r>
            <w:r w:rsidR="00F425D0">
              <w:rPr>
                <w:sz w:val="20"/>
                <w:szCs w:val="20"/>
              </w:rPr>
              <w:t>8</w:t>
            </w:r>
            <w:r w:rsidR="00C56233">
              <w:rPr>
                <w:sz w:val="20"/>
                <w:szCs w:val="20"/>
              </w:rPr>
              <w:t>6</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C56233" w:rsidP="001A01F8">
            <w:pPr>
              <w:tabs>
                <w:tab w:val="left" w:pos="6022"/>
              </w:tabs>
              <w:ind w:right="72" w:firstLine="170"/>
              <w:jc w:val="both"/>
              <w:rPr>
                <w:b/>
                <w:sz w:val="20"/>
                <w:szCs w:val="20"/>
              </w:rPr>
            </w:pPr>
            <w:r w:rsidRPr="00C56233">
              <w:rPr>
                <w:b/>
                <w:sz w:val="20"/>
                <w:szCs w:val="20"/>
              </w:rPr>
              <w:t>1878715 руб. (один миллион восемьсот семьдесят восемь тысяч семьсот пятнадцать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B542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4F69EF">
              <w:rPr>
                <w:b/>
                <w:sz w:val="20"/>
                <w:szCs w:val="20"/>
              </w:rPr>
              <w:t>5</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4F69EF">
              <w:rPr>
                <w:b/>
                <w:sz w:val="20"/>
                <w:szCs w:val="20"/>
              </w:rPr>
              <w:t>2</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4F69EF">
              <w:rPr>
                <w:sz w:val="20"/>
                <w:szCs w:val="20"/>
              </w:rPr>
              <w:t>5</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B542F">
            <w:pPr>
              <w:ind w:firstLine="170"/>
              <w:jc w:val="both"/>
              <w:rPr>
                <w:sz w:val="20"/>
                <w:szCs w:val="20"/>
              </w:rPr>
            </w:pPr>
            <w:r w:rsidRPr="00C960E6">
              <w:rPr>
                <w:bCs/>
                <w:sz w:val="20"/>
                <w:szCs w:val="20"/>
              </w:rPr>
              <w:t>«</w:t>
            </w:r>
            <w:r w:rsidR="007B55A1" w:rsidRPr="00C960E6">
              <w:rPr>
                <w:bCs/>
                <w:sz w:val="20"/>
                <w:szCs w:val="20"/>
              </w:rPr>
              <w:t>1</w:t>
            </w:r>
            <w:r w:rsidR="004F69EF">
              <w:rPr>
                <w:bCs/>
                <w:sz w:val="20"/>
                <w:szCs w:val="20"/>
              </w:rPr>
              <w:t>2</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F425D0" w:rsidRDefault="00C56233" w:rsidP="00F425D0">
            <w:pPr>
              <w:shd w:val="clear" w:color="auto" w:fill="FFFFFF"/>
              <w:tabs>
                <w:tab w:val="left" w:pos="1701"/>
                <w:tab w:val="left" w:pos="2127"/>
              </w:tabs>
              <w:ind w:firstLine="176"/>
              <w:jc w:val="both"/>
              <w:rPr>
                <w:b/>
                <w:sz w:val="20"/>
                <w:szCs w:val="20"/>
              </w:rPr>
            </w:pPr>
            <w:r>
              <w:rPr>
                <w:b/>
                <w:sz w:val="20"/>
                <w:szCs w:val="20"/>
              </w:rPr>
              <w:t>56361,</w:t>
            </w:r>
            <w:r w:rsidRPr="00C56233">
              <w:rPr>
                <w:b/>
                <w:sz w:val="20"/>
                <w:szCs w:val="20"/>
              </w:rPr>
              <w:t>45 руб. (пятьдесят шесть тысяч триста шестьдесят один рубль сорок пять копеек)</w:t>
            </w:r>
          </w:p>
          <w:p w:rsidR="00F425D0" w:rsidRDefault="00F425D0"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56233">
              <w:rPr>
                <w:sz w:val="20"/>
                <w:szCs w:val="20"/>
                <w:u w:val="single"/>
              </w:rPr>
              <w:t>244-24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4F69EF">
              <w:rPr>
                <w:sz w:val="20"/>
                <w:szCs w:val="20"/>
              </w:rPr>
              <w:t>11</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F69EF">
            <w:pPr>
              <w:ind w:firstLine="170"/>
              <w:jc w:val="both"/>
              <w:rPr>
                <w:b/>
                <w:sz w:val="20"/>
                <w:szCs w:val="20"/>
              </w:rPr>
            </w:pPr>
            <w:r w:rsidRPr="00C960E6">
              <w:rPr>
                <w:b/>
                <w:sz w:val="20"/>
                <w:szCs w:val="20"/>
              </w:rPr>
              <w:t>«</w:t>
            </w:r>
            <w:r w:rsidR="004B542F">
              <w:rPr>
                <w:b/>
                <w:sz w:val="20"/>
                <w:szCs w:val="20"/>
              </w:rPr>
              <w:t>1</w:t>
            </w:r>
            <w:r w:rsidR="004F69EF">
              <w:rPr>
                <w:b/>
                <w:sz w:val="20"/>
                <w:szCs w:val="20"/>
              </w:rPr>
              <w:t>2</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56233">
        <w:rPr>
          <w:b/>
          <w:bCs/>
          <w:sz w:val="20"/>
        </w:rPr>
        <w:t>кисломолочной продукции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56233">
        <w:rPr>
          <w:b/>
          <w:kern w:val="32"/>
          <w:sz w:val="20"/>
          <w:szCs w:val="20"/>
        </w:rPr>
        <w:t>244-24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56233">
        <w:rPr>
          <w:b/>
          <w:bCs/>
          <w:sz w:val="20"/>
        </w:rPr>
        <w:t>кисломолочной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B56D99"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 xml:space="preserve">№ </w:t>
            </w:r>
            <w:proofErr w:type="gramStart"/>
            <w:r w:rsidRPr="00B56D99">
              <w:rPr>
                <w:b/>
                <w:sz w:val="18"/>
                <w:szCs w:val="18"/>
              </w:rPr>
              <w:t>п</w:t>
            </w:r>
            <w:proofErr w:type="gramEnd"/>
            <w:r w:rsidRPr="00B56D99">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Кол-во</w:t>
            </w:r>
            <w:r w:rsidR="00EB44F3">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Начальная (максимальная)*</w:t>
            </w:r>
            <w:r w:rsidR="00EB44F3">
              <w:rPr>
                <w:b/>
                <w:sz w:val="18"/>
                <w:szCs w:val="18"/>
              </w:rPr>
              <w:t>*</w:t>
            </w:r>
            <w:r w:rsidRPr="00B56D99">
              <w:rPr>
                <w:b/>
                <w:sz w:val="18"/>
                <w:szCs w:val="18"/>
              </w:rPr>
              <w:t xml:space="preserve"> цена за ед., руб.</w:t>
            </w:r>
          </w:p>
        </w:tc>
      </w:tr>
      <w:tr w:rsidR="001643A4" w:rsidRPr="00B56D99" w:rsidTr="001643A4">
        <w:tc>
          <w:tcPr>
            <w:tcW w:w="491" w:type="dxa"/>
            <w:tcBorders>
              <w:top w:val="single" w:sz="4" w:space="0" w:color="auto"/>
              <w:left w:val="single" w:sz="4" w:space="0" w:color="auto"/>
              <w:bottom w:val="single" w:sz="4" w:space="0" w:color="auto"/>
              <w:right w:val="single" w:sz="4" w:space="0" w:color="auto"/>
            </w:tcBorders>
            <w:hideMark/>
          </w:tcPr>
          <w:p w:rsidR="001643A4" w:rsidRPr="00B56D99" w:rsidRDefault="001643A4">
            <w:pPr>
              <w:rPr>
                <w:sz w:val="18"/>
                <w:szCs w:val="18"/>
              </w:rPr>
            </w:pPr>
            <w:r w:rsidRPr="00B56D99">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1643A4" w:rsidRDefault="001643A4">
            <w:pPr>
              <w:rPr>
                <w:sz w:val="18"/>
                <w:szCs w:val="18"/>
              </w:rPr>
            </w:pPr>
            <w:r w:rsidRPr="004F69EF">
              <w:rPr>
                <w:sz w:val="18"/>
                <w:szCs w:val="18"/>
              </w:rPr>
              <w:t>Кефир</w:t>
            </w:r>
            <w:r w:rsidR="004F69EF" w:rsidRPr="004F69EF">
              <w:rPr>
                <w:sz w:val="18"/>
                <w:szCs w:val="18"/>
              </w:rPr>
              <w:t xml:space="preserve"> обезжиренный</w:t>
            </w:r>
          </w:p>
        </w:tc>
        <w:tc>
          <w:tcPr>
            <w:tcW w:w="3969" w:type="dxa"/>
            <w:tcBorders>
              <w:top w:val="single" w:sz="4" w:space="0" w:color="auto"/>
              <w:left w:val="single" w:sz="4" w:space="0" w:color="auto"/>
              <w:bottom w:val="single" w:sz="4" w:space="0" w:color="auto"/>
              <w:right w:val="single" w:sz="4" w:space="0" w:color="auto"/>
            </w:tcBorders>
          </w:tcPr>
          <w:p w:rsidR="001643A4" w:rsidRDefault="001643A4">
            <w:pPr>
              <w:jc w:val="both"/>
              <w:rPr>
                <w:rStyle w:val="23"/>
                <w:sz w:val="18"/>
                <w:szCs w:val="18"/>
              </w:rPr>
            </w:pPr>
            <w:r>
              <w:rPr>
                <w:rStyle w:val="23"/>
                <w:sz w:val="18"/>
                <w:szCs w:val="18"/>
              </w:rPr>
              <w:t>Кефир кисломолочный продукт, произведенный путем смешанного (молочного и спиртового</w:t>
            </w:r>
            <w:r w:rsidR="004F69EF">
              <w:rPr>
                <w:rStyle w:val="23"/>
                <w:sz w:val="18"/>
                <w:szCs w:val="18"/>
              </w:rPr>
              <w:t>)</w:t>
            </w:r>
            <w:r>
              <w:rPr>
                <w:rStyle w:val="23"/>
                <w:sz w:val="18"/>
                <w:szCs w:val="18"/>
              </w:rPr>
              <w:t xml:space="preserve"> брожения с использованием закваски. Продукт из коровьего пастеризованного </w:t>
            </w:r>
            <w:proofErr w:type="gramStart"/>
            <w:r>
              <w:rPr>
                <w:rStyle w:val="23"/>
                <w:sz w:val="18"/>
                <w:szCs w:val="18"/>
              </w:rPr>
              <w:t>молока</w:t>
            </w:r>
            <w:proofErr w:type="gramEnd"/>
            <w:r>
              <w:rPr>
                <w:rStyle w:val="23"/>
                <w:sz w:val="18"/>
                <w:szCs w:val="18"/>
              </w:rPr>
              <w:t xml:space="preserve"> предназначенного для промышленной переработки.</w:t>
            </w:r>
          </w:p>
          <w:p w:rsidR="001643A4" w:rsidRDefault="001643A4">
            <w:pPr>
              <w:ind w:right="20"/>
              <w:jc w:val="both"/>
            </w:pPr>
            <w:r>
              <w:rPr>
                <w:sz w:val="18"/>
                <w:szCs w:val="18"/>
              </w:rPr>
              <w:t>Поставляемый товар должен соответствовать:</w:t>
            </w:r>
          </w:p>
          <w:p w:rsidR="001643A4" w:rsidRDefault="001643A4">
            <w:pPr>
              <w:ind w:right="20"/>
              <w:jc w:val="both"/>
              <w:rPr>
                <w:sz w:val="18"/>
                <w:szCs w:val="18"/>
              </w:rPr>
            </w:pPr>
            <w:r>
              <w:rPr>
                <w:sz w:val="18"/>
                <w:szCs w:val="18"/>
              </w:rPr>
              <w:t>ГОСТ 31454-2012 Кефир. Технические условия</w:t>
            </w:r>
          </w:p>
          <w:p w:rsidR="001643A4" w:rsidRDefault="001643A4">
            <w:pPr>
              <w:ind w:right="20"/>
              <w:jc w:val="both"/>
              <w:rPr>
                <w:sz w:val="18"/>
                <w:szCs w:val="18"/>
              </w:rPr>
            </w:pPr>
            <w:r>
              <w:rPr>
                <w:sz w:val="18"/>
                <w:szCs w:val="18"/>
              </w:rPr>
              <w:t>Техническому регламенту ТС 033/2013 «О безопасности молока и молочной продукции»;</w:t>
            </w:r>
          </w:p>
          <w:p w:rsidR="001643A4" w:rsidRPr="00B76038" w:rsidRDefault="001643A4">
            <w:pPr>
              <w:ind w:right="20"/>
              <w:jc w:val="both"/>
              <w:rPr>
                <w:sz w:val="18"/>
                <w:szCs w:val="18"/>
              </w:rPr>
            </w:pPr>
            <w:r>
              <w:rPr>
                <w:sz w:val="18"/>
                <w:szCs w:val="18"/>
              </w:rPr>
              <w:t xml:space="preserve">Техническому регламенту ТС 021/2011 «О </w:t>
            </w:r>
            <w:r w:rsidRPr="00B76038">
              <w:rPr>
                <w:sz w:val="18"/>
                <w:szCs w:val="18"/>
              </w:rPr>
              <w:t xml:space="preserve">безопасности пищевой продукции» </w:t>
            </w:r>
          </w:p>
          <w:p w:rsidR="001643A4" w:rsidRPr="00B76038" w:rsidRDefault="001643A4">
            <w:pPr>
              <w:ind w:right="20"/>
              <w:jc w:val="both"/>
              <w:rPr>
                <w:sz w:val="18"/>
                <w:szCs w:val="18"/>
              </w:rPr>
            </w:pPr>
            <w:r w:rsidRPr="00B76038">
              <w:rPr>
                <w:sz w:val="18"/>
                <w:szCs w:val="18"/>
              </w:rPr>
              <w:t>Техническому регламенту ТС 005/2011 «О безопасности упаковки»;</w:t>
            </w:r>
          </w:p>
          <w:p w:rsidR="001643A4" w:rsidRPr="00B76038" w:rsidRDefault="001643A4">
            <w:pPr>
              <w:ind w:right="20"/>
              <w:jc w:val="both"/>
              <w:rPr>
                <w:rStyle w:val="23"/>
                <w:sz w:val="18"/>
                <w:szCs w:val="18"/>
              </w:rPr>
            </w:pPr>
            <w:r w:rsidRPr="00B76038">
              <w:rPr>
                <w:sz w:val="18"/>
                <w:szCs w:val="18"/>
              </w:rPr>
              <w:t>Техническому регламенту ТС 022/2011 «Пищевая продукция в части ее маркировки»</w:t>
            </w:r>
            <w:r w:rsidRPr="00B76038">
              <w:rPr>
                <w:rStyle w:val="23"/>
                <w:sz w:val="18"/>
                <w:szCs w:val="18"/>
              </w:rPr>
              <w:t>.</w:t>
            </w:r>
          </w:p>
          <w:p w:rsidR="001643A4" w:rsidRPr="00B76038" w:rsidRDefault="001643A4">
            <w:pPr>
              <w:jc w:val="both"/>
              <w:rPr>
                <w:rStyle w:val="23"/>
                <w:sz w:val="18"/>
                <w:szCs w:val="18"/>
              </w:rPr>
            </w:pPr>
            <w:r w:rsidRPr="00B76038">
              <w:rPr>
                <w:rStyle w:val="23"/>
                <w:sz w:val="18"/>
                <w:szCs w:val="18"/>
              </w:rPr>
              <w:t>Массовая доля:</w:t>
            </w:r>
          </w:p>
          <w:p w:rsidR="001643A4" w:rsidRPr="00B76038" w:rsidRDefault="001643A4">
            <w:pPr>
              <w:jc w:val="both"/>
              <w:rPr>
                <w:rStyle w:val="23"/>
                <w:sz w:val="18"/>
                <w:szCs w:val="18"/>
              </w:rPr>
            </w:pPr>
            <w:r w:rsidRPr="00B76038">
              <w:rPr>
                <w:rStyle w:val="23"/>
                <w:sz w:val="18"/>
                <w:szCs w:val="18"/>
              </w:rPr>
              <w:t xml:space="preserve">жира не менее 2,5%. </w:t>
            </w:r>
          </w:p>
          <w:p w:rsidR="001643A4" w:rsidRPr="00B76038" w:rsidRDefault="001643A4">
            <w:pPr>
              <w:jc w:val="both"/>
              <w:rPr>
                <w:rStyle w:val="23"/>
                <w:sz w:val="18"/>
                <w:szCs w:val="18"/>
              </w:rPr>
            </w:pPr>
            <w:r w:rsidRPr="00B76038">
              <w:rPr>
                <w:rStyle w:val="23"/>
                <w:sz w:val="18"/>
                <w:szCs w:val="18"/>
              </w:rPr>
              <w:t>белка не менее 3%,</w:t>
            </w:r>
          </w:p>
          <w:p w:rsidR="001643A4" w:rsidRPr="00B76038" w:rsidRDefault="001643A4">
            <w:pPr>
              <w:jc w:val="both"/>
              <w:rPr>
                <w:rStyle w:val="23"/>
                <w:sz w:val="18"/>
                <w:szCs w:val="18"/>
              </w:rPr>
            </w:pPr>
            <w:r w:rsidRPr="00B76038">
              <w:rPr>
                <w:rStyle w:val="23"/>
                <w:sz w:val="18"/>
                <w:szCs w:val="18"/>
              </w:rPr>
              <w:t>кислотность от 85 до 130Т.</w:t>
            </w:r>
          </w:p>
          <w:p w:rsidR="001643A4" w:rsidRPr="00B76038" w:rsidRDefault="001643A4">
            <w:pPr>
              <w:jc w:val="both"/>
              <w:rPr>
                <w:rStyle w:val="23"/>
                <w:sz w:val="18"/>
                <w:szCs w:val="18"/>
              </w:rPr>
            </w:pPr>
            <w:r w:rsidRPr="00B76038">
              <w:rPr>
                <w:rStyle w:val="23"/>
                <w:sz w:val="18"/>
                <w:szCs w:val="18"/>
              </w:rPr>
              <w:t>Внешний вид и консистенция: однородная, в меру вязкая, с нарушенным или не нарушенным сгустком.</w:t>
            </w:r>
          </w:p>
          <w:p w:rsidR="001643A4" w:rsidRPr="00B76038" w:rsidRDefault="001643A4">
            <w:pPr>
              <w:jc w:val="both"/>
              <w:rPr>
                <w:rStyle w:val="23"/>
                <w:sz w:val="18"/>
                <w:szCs w:val="18"/>
              </w:rPr>
            </w:pPr>
            <w:r w:rsidRPr="00B76038">
              <w:rPr>
                <w:rStyle w:val="23"/>
                <w:sz w:val="18"/>
                <w:szCs w:val="18"/>
              </w:rPr>
              <w:t xml:space="preserve">Допускается газообразование, вызванное действием микрофлоры кефирных грибков.  </w:t>
            </w:r>
          </w:p>
          <w:p w:rsidR="001643A4" w:rsidRDefault="001643A4">
            <w:pPr>
              <w:jc w:val="both"/>
              <w:rPr>
                <w:rStyle w:val="23"/>
                <w:sz w:val="18"/>
                <w:szCs w:val="18"/>
              </w:rPr>
            </w:pPr>
            <w:r w:rsidRPr="00B76038">
              <w:rPr>
                <w:rStyle w:val="23"/>
                <w:sz w:val="18"/>
                <w:szCs w:val="18"/>
              </w:rPr>
              <w:t>Вкус и запах</w:t>
            </w:r>
            <w:bookmarkStart w:id="2" w:name="_GoBack"/>
            <w:bookmarkEnd w:id="2"/>
            <w:r>
              <w:rPr>
                <w:rStyle w:val="23"/>
                <w:sz w:val="18"/>
                <w:szCs w:val="18"/>
              </w:rPr>
              <w:t xml:space="preserve">:  чистый кисломолочный, без посторонних привкусов и запахов, слегка острый (может быть дрожжевой привкус). </w:t>
            </w:r>
          </w:p>
          <w:p w:rsidR="001643A4" w:rsidRDefault="001643A4">
            <w:pPr>
              <w:jc w:val="both"/>
              <w:rPr>
                <w:rStyle w:val="23"/>
                <w:sz w:val="18"/>
                <w:szCs w:val="18"/>
              </w:rPr>
            </w:pPr>
            <w:r>
              <w:rPr>
                <w:rStyle w:val="23"/>
                <w:sz w:val="18"/>
                <w:szCs w:val="18"/>
              </w:rPr>
              <w:t>Цвет: молочно-белый равномерный по всей массе.</w:t>
            </w:r>
          </w:p>
          <w:p w:rsidR="001643A4" w:rsidRPr="004F69EF" w:rsidRDefault="001643A4">
            <w:pPr>
              <w:jc w:val="both"/>
              <w:rPr>
                <w:rStyle w:val="23"/>
                <w:sz w:val="18"/>
                <w:szCs w:val="18"/>
              </w:rPr>
            </w:pPr>
            <w:r w:rsidRPr="004F69EF">
              <w:rPr>
                <w:rStyle w:val="23"/>
                <w:sz w:val="18"/>
                <w:szCs w:val="18"/>
              </w:rPr>
              <w:t>Фасовка продукта – объем 1 литр.</w:t>
            </w:r>
          </w:p>
          <w:p w:rsidR="001643A4" w:rsidRDefault="001643A4">
            <w:pPr>
              <w:jc w:val="both"/>
              <w:rPr>
                <w:rStyle w:val="23"/>
                <w:sz w:val="18"/>
                <w:szCs w:val="18"/>
              </w:rPr>
            </w:pPr>
            <w:r w:rsidRPr="004F69EF">
              <w:rPr>
                <w:rStyle w:val="23"/>
                <w:sz w:val="18"/>
                <w:szCs w:val="18"/>
              </w:rPr>
              <w:t xml:space="preserve">Упаковка: </w:t>
            </w:r>
            <w:proofErr w:type="gramStart"/>
            <w:r w:rsidRPr="004F69EF">
              <w:rPr>
                <w:rStyle w:val="23"/>
                <w:sz w:val="18"/>
                <w:szCs w:val="18"/>
              </w:rPr>
              <w:t>поли-пак</w:t>
            </w:r>
            <w:proofErr w:type="gramEnd"/>
            <w:r w:rsidRPr="004F69EF">
              <w:rPr>
                <w:rStyle w:val="23"/>
                <w:sz w:val="18"/>
                <w:szCs w:val="18"/>
              </w:rPr>
              <w:t>, тетра-пак.</w:t>
            </w:r>
          </w:p>
          <w:p w:rsidR="001643A4" w:rsidRDefault="001643A4">
            <w:pPr>
              <w:jc w:val="both"/>
            </w:pPr>
            <w:r>
              <w:rPr>
                <w:rStyle w:val="23"/>
                <w:sz w:val="18"/>
                <w:szCs w:val="18"/>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1109" w:type="dxa"/>
            <w:tcBorders>
              <w:top w:val="single" w:sz="4" w:space="0" w:color="auto"/>
              <w:left w:val="single" w:sz="4" w:space="0" w:color="auto"/>
              <w:bottom w:val="single" w:sz="4" w:space="0" w:color="auto"/>
              <w:right w:val="single" w:sz="4" w:space="0" w:color="auto"/>
            </w:tcBorders>
          </w:tcPr>
          <w:p w:rsidR="001643A4" w:rsidRDefault="001643A4">
            <w:pPr>
              <w:jc w:val="center"/>
              <w:rPr>
                <w:sz w:val="18"/>
                <w:szCs w:val="18"/>
              </w:rPr>
            </w:pPr>
            <w:r>
              <w:rPr>
                <w:sz w:val="18"/>
                <w:szCs w:val="18"/>
              </w:rPr>
              <w:t>литр</w:t>
            </w:r>
          </w:p>
        </w:tc>
        <w:tc>
          <w:tcPr>
            <w:tcW w:w="734" w:type="dxa"/>
            <w:tcBorders>
              <w:top w:val="single" w:sz="4" w:space="0" w:color="auto"/>
              <w:left w:val="single" w:sz="4" w:space="0" w:color="auto"/>
              <w:bottom w:val="single" w:sz="4" w:space="0" w:color="auto"/>
              <w:right w:val="single" w:sz="4" w:space="0" w:color="auto"/>
            </w:tcBorders>
            <w:noWrap/>
          </w:tcPr>
          <w:p w:rsidR="001643A4" w:rsidRPr="00426A52" w:rsidRDefault="001643A4">
            <w:pPr>
              <w:jc w:val="center"/>
              <w:rPr>
                <w:color w:val="000000"/>
                <w:sz w:val="18"/>
                <w:szCs w:val="18"/>
              </w:rPr>
            </w:pPr>
            <w:r w:rsidRPr="00426A52">
              <w:rPr>
                <w:color w:val="000000"/>
                <w:sz w:val="18"/>
                <w:szCs w:val="18"/>
              </w:rPr>
              <w:t>10500</w:t>
            </w:r>
          </w:p>
        </w:tc>
        <w:tc>
          <w:tcPr>
            <w:tcW w:w="1666" w:type="dxa"/>
            <w:tcBorders>
              <w:top w:val="single" w:sz="4" w:space="0" w:color="auto"/>
              <w:left w:val="single" w:sz="4" w:space="0" w:color="auto"/>
              <w:bottom w:val="single" w:sz="4" w:space="0" w:color="auto"/>
              <w:right w:val="single" w:sz="4" w:space="0" w:color="auto"/>
            </w:tcBorders>
          </w:tcPr>
          <w:p w:rsidR="001643A4" w:rsidRPr="00426A52" w:rsidRDefault="001643A4" w:rsidP="001643A4">
            <w:pPr>
              <w:jc w:val="center"/>
              <w:rPr>
                <w:color w:val="000000"/>
                <w:sz w:val="18"/>
                <w:szCs w:val="22"/>
              </w:rPr>
            </w:pPr>
            <w:r w:rsidRPr="00426A52">
              <w:rPr>
                <w:color w:val="000000"/>
                <w:sz w:val="18"/>
                <w:szCs w:val="22"/>
              </w:rPr>
              <w:t>74,63</w:t>
            </w:r>
          </w:p>
        </w:tc>
      </w:tr>
      <w:tr w:rsidR="001643A4" w:rsidRPr="00B56D99" w:rsidTr="001643A4">
        <w:tc>
          <w:tcPr>
            <w:tcW w:w="491" w:type="dxa"/>
            <w:tcBorders>
              <w:top w:val="single" w:sz="4" w:space="0" w:color="auto"/>
              <w:left w:val="single" w:sz="4" w:space="0" w:color="auto"/>
              <w:bottom w:val="single" w:sz="4" w:space="0" w:color="auto"/>
              <w:right w:val="single" w:sz="4" w:space="0" w:color="auto"/>
            </w:tcBorders>
          </w:tcPr>
          <w:p w:rsidR="001643A4" w:rsidRPr="00B56D99" w:rsidRDefault="001643A4">
            <w:pPr>
              <w:rPr>
                <w:sz w:val="18"/>
                <w:szCs w:val="18"/>
              </w:rPr>
            </w:pPr>
            <w:r>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1643A4" w:rsidRDefault="001643A4">
            <w:pPr>
              <w:rPr>
                <w:sz w:val="18"/>
                <w:szCs w:val="18"/>
              </w:rPr>
            </w:pPr>
            <w:r>
              <w:rPr>
                <w:sz w:val="18"/>
                <w:szCs w:val="18"/>
              </w:rPr>
              <w:t xml:space="preserve">Сметана  </w:t>
            </w:r>
          </w:p>
        </w:tc>
        <w:tc>
          <w:tcPr>
            <w:tcW w:w="3969" w:type="dxa"/>
            <w:tcBorders>
              <w:top w:val="single" w:sz="4" w:space="0" w:color="auto"/>
              <w:left w:val="single" w:sz="4" w:space="0" w:color="auto"/>
              <w:bottom w:val="single" w:sz="4" w:space="0" w:color="auto"/>
              <w:right w:val="single" w:sz="4" w:space="0" w:color="auto"/>
            </w:tcBorders>
          </w:tcPr>
          <w:p w:rsidR="001643A4" w:rsidRPr="00B02719" w:rsidRDefault="001643A4" w:rsidP="00B02719">
            <w:pPr>
              <w:ind w:right="20"/>
              <w:jc w:val="both"/>
              <w:rPr>
                <w:rStyle w:val="23"/>
                <w:sz w:val="18"/>
                <w:szCs w:val="18"/>
              </w:rPr>
            </w:pPr>
            <w:r w:rsidRPr="00B02719">
              <w:rPr>
                <w:rStyle w:val="23"/>
                <w:sz w:val="18"/>
                <w:szCs w:val="18"/>
              </w:rPr>
              <w:t xml:space="preserve">Сметана 20% жирности, который произведен путём сквашивания сливок с добавлением молочных продуктов или без их добавления с использованием заквасочных микроорганизмов. </w:t>
            </w:r>
          </w:p>
          <w:p w:rsidR="001643A4" w:rsidRPr="00B02719" w:rsidRDefault="001643A4" w:rsidP="00B02719">
            <w:pPr>
              <w:ind w:right="20"/>
              <w:jc w:val="both"/>
            </w:pPr>
            <w:r w:rsidRPr="00B02719">
              <w:rPr>
                <w:sz w:val="18"/>
                <w:szCs w:val="18"/>
              </w:rPr>
              <w:t>Поставляемый товар должен соответствовать:</w:t>
            </w:r>
          </w:p>
          <w:p w:rsidR="001643A4" w:rsidRPr="00B02719" w:rsidRDefault="001643A4" w:rsidP="00B02719">
            <w:pPr>
              <w:ind w:right="20"/>
              <w:jc w:val="both"/>
              <w:rPr>
                <w:sz w:val="18"/>
                <w:szCs w:val="18"/>
              </w:rPr>
            </w:pPr>
            <w:r w:rsidRPr="00B02719">
              <w:rPr>
                <w:sz w:val="18"/>
                <w:szCs w:val="18"/>
              </w:rPr>
              <w:t>ГОСТ 31452-2012 Сметана. Технические условия</w:t>
            </w:r>
          </w:p>
          <w:p w:rsidR="001643A4" w:rsidRPr="00B02719" w:rsidRDefault="001643A4" w:rsidP="00B02719">
            <w:pPr>
              <w:ind w:right="20"/>
              <w:jc w:val="both"/>
              <w:rPr>
                <w:sz w:val="18"/>
                <w:szCs w:val="18"/>
              </w:rPr>
            </w:pPr>
            <w:r w:rsidRPr="00B02719">
              <w:rPr>
                <w:sz w:val="18"/>
                <w:szCs w:val="18"/>
              </w:rPr>
              <w:t>Техническому регламенту ТС 033/2013 «О безопасности молока и молочной продукции»;</w:t>
            </w:r>
          </w:p>
          <w:p w:rsidR="001643A4" w:rsidRPr="00B02719" w:rsidRDefault="001643A4" w:rsidP="00B02719">
            <w:pPr>
              <w:ind w:right="20"/>
              <w:jc w:val="both"/>
              <w:rPr>
                <w:sz w:val="18"/>
                <w:szCs w:val="18"/>
              </w:rPr>
            </w:pPr>
            <w:r w:rsidRPr="00B02719">
              <w:rPr>
                <w:sz w:val="18"/>
                <w:szCs w:val="18"/>
              </w:rPr>
              <w:t xml:space="preserve">Техническому регламенту ТС 021/2011 «О безопасности пищевой продукции» </w:t>
            </w:r>
          </w:p>
          <w:p w:rsidR="001643A4" w:rsidRPr="00B02719" w:rsidRDefault="001643A4" w:rsidP="00B02719">
            <w:pPr>
              <w:ind w:right="20"/>
              <w:jc w:val="both"/>
              <w:rPr>
                <w:sz w:val="18"/>
                <w:szCs w:val="18"/>
              </w:rPr>
            </w:pPr>
            <w:r w:rsidRPr="00B02719">
              <w:rPr>
                <w:sz w:val="18"/>
                <w:szCs w:val="18"/>
              </w:rPr>
              <w:t>Техническому регламенту ТС 005/2011 «О безопасности упаковки»;</w:t>
            </w:r>
          </w:p>
          <w:p w:rsidR="001643A4" w:rsidRPr="00B02719" w:rsidRDefault="001643A4" w:rsidP="00B02719">
            <w:pPr>
              <w:ind w:right="20"/>
              <w:jc w:val="both"/>
              <w:rPr>
                <w:sz w:val="18"/>
                <w:szCs w:val="18"/>
              </w:rPr>
            </w:pPr>
            <w:r w:rsidRPr="00B02719">
              <w:rPr>
                <w:sz w:val="18"/>
                <w:szCs w:val="18"/>
              </w:rPr>
              <w:t>Техническому регламенту ТС 022/2011 «Пищевая продукция в части ее маркировки».</w:t>
            </w:r>
          </w:p>
          <w:p w:rsidR="001643A4" w:rsidRPr="00B02719" w:rsidRDefault="001643A4" w:rsidP="00B02719">
            <w:pPr>
              <w:jc w:val="both"/>
              <w:rPr>
                <w:rStyle w:val="23"/>
                <w:sz w:val="18"/>
                <w:szCs w:val="18"/>
              </w:rPr>
            </w:pPr>
            <w:r w:rsidRPr="00B02719">
              <w:rPr>
                <w:rStyle w:val="23"/>
                <w:sz w:val="18"/>
                <w:szCs w:val="18"/>
              </w:rPr>
              <w:t xml:space="preserve">Вкус и запах:  чистый кисломолочный, без посторонних привкусов и запахов.  </w:t>
            </w:r>
          </w:p>
          <w:p w:rsidR="001643A4" w:rsidRPr="00B02719" w:rsidRDefault="001643A4" w:rsidP="00B02719">
            <w:pPr>
              <w:jc w:val="both"/>
              <w:rPr>
                <w:rStyle w:val="23"/>
                <w:sz w:val="18"/>
                <w:szCs w:val="18"/>
              </w:rPr>
            </w:pPr>
            <w:r w:rsidRPr="00B02719">
              <w:rPr>
                <w:rStyle w:val="23"/>
                <w:sz w:val="18"/>
                <w:szCs w:val="18"/>
              </w:rPr>
              <w:t xml:space="preserve">Цвет: белый с кремовым оттенком, равномерный по всей массе. </w:t>
            </w:r>
          </w:p>
          <w:p w:rsidR="001643A4" w:rsidRPr="00B02719" w:rsidRDefault="001643A4" w:rsidP="00B02719">
            <w:pPr>
              <w:jc w:val="both"/>
              <w:rPr>
                <w:rStyle w:val="23"/>
                <w:sz w:val="18"/>
                <w:szCs w:val="18"/>
              </w:rPr>
            </w:pPr>
            <w:r w:rsidRPr="00B02719">
              <w:rPr>
                <w:rStyle w:val="23"/>
                <w:sz w:val="18"/>
                <w:szCs w:val="18"/>
              </w:rPr>
              <w:t>Внешний вид и консистенция: однородная густая масса с глянцевой поверхностью, в меру вязкая.</w:t>
            </w:r>
          </w:p>
          <w:p w:rsidR="001643A4" w:rsidRPr="00B02719" w:rsidRDefault="001643A4" w:rsidP="00B02719">
            <w:pPr>
              <w:jc w:val="both"/>
              <w:rPr>
                <w:rStyle w:val="23"/>
                <w:sz w:val="18"/>
                <w:szCs w:val="18"/>
              </w:rPr>
            </w:pPr>
            <w:r w:rsidRPr="00B02719">
              <w:rPr>
                <w:rStyle w:val="23"/>
                <w:sz w:val="18"/>
                <w:szCs w:val="18"/>
              </w:rPr>
              <w:t>Массовая доля:</w:t>
            </w:r>
          </w:p>
          <w:p w:rsidR="001643A4" w:rsidRPr="00B02719" w:rsidRDefault="001643A4" w:rsidP="00B02719">
            <w:pPr>
              <w:jc w:val="both"/>
              <w:rPr>
                <w:rStyle w:val="23"/>
                <w:sz w:val="18"/>
                <w:szCs w:val="18"/>
              </w:rPr>
            </w:pPr>
            <w:r w:rsidRPr="00B02719">
              <w:rPr>
                <w:rStyle w:val="23"/>
                <w:sz w:val="18"/>
                <w:szCs w:val="18"/>
              </w:rPr>
              <w:t>жира 20%,</w:t>
            </w:r>
          </w:p>
          <w:p w:rsidR="001643A4" w:rsidRPr="00B02719" w:rsidRDefault="001643A4" w:rsidP="00B02719">
            <w:pPr>
              <w:jc w:val="both"/>
              <w:rPr>
                <w:rStyle w:val="23"/>
                <w:sz w:val="18"/>
                <w:szCs w:val="18"/>
              </w:rPr>
            </w:pPr>
            <w:r w:rsidRPr="00B02719">
              <w:rPr>
                <w:rStyle w:val="23"/>
                <w:sz w:val="18"/>
                <w:szCs w:val="18"/>
              </w:rPr>
              <w:t>белка не менее 2,5%,</w:t>
            </w:r>
          </w:p>
          <w:p w:rsidR="001643A4" w:rsidRPr="00B02719" w:rsidRDefault="001643A4" w:rsidP="00B02719">
            <w:pPr>
              <w:jc w:val="both"/>
              <w:rPr>
                <w:rStyle w:val="23"/>
                <w:sz w:val="18"/>
                <w:szCs w:val="18"/>
              </w:rPr>
            </w:pPr>
            <w:r w:rsidRPr="00B02719">
              <w:rPr>
                <w:rStyle w:val="23"/>
                <w:sz w:val="18"/>
                <w:szCs w:val="18"/>
              </w:rPr>
              <w:t>кислотность от 65 до 100Т.</w:t>
            </w:r>
          </w:p>
          <w:p w:rsidR="001643A4" w:rsidRPr="00B02719" w:rsidRDefault="001643A4" w:rsidP="00B02719">
            <w:pPr>
              <w:jc w:val="both"/>
              <w:rPr>
                <w:rStyle w:val="23"/>
                <w:sz w:val="18"/>
                <w:szCs w:val="18"/>
              </w:rPr>
            </w:pPr>
            <w:r w:rsidRPr="00B02719">
              <w:rPr>
                <w:rStyle w:val="23"/>
                <w:sz w:val="18"/>
                <w:szCs w:val="18"/>
              </w:rPr>
              <w:t>Фасовка продукта: полиэтиленовый стакан 0,20 кг.</w:t>
            </w:r>
          </w:p>
          <w:p w:rsidR="001643A4" w:rsidRPr="00B02719" w:rsidRDefault="001643A4" w:rsidP="00B02719">
            <w:pPr>
              <w:jc w:val="both"/>
            </w:pPr>
            <w:r w:rsidRPr="00B02719">
              <w:rPr>
                <w:rStyle w:val="23"/>
                <w:sz w:val="18"/>
                <w:szCs w:val="18"/>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1109" w:type="dxa"/>
            <w:tcBorders>
              <w:top w:val="single" w:sz="4" w:space="0" w:color="auto"/>
              <w:left w:val="single" w:sz="4" w:space="0" w:color="auto"/>
              <w:bottom w:val="single" w:sz="4" w:space="0" w:color="auto"/>
              <w:right w:val="single" w:sz="4" w:space="0" w:color="auto"/>
            </w:tcBorders>
          </w:tcPr>
          <w:p w:rsidR="001643A4" w:rsidRPr="00B02719" w:rsidRDefault="001643A4">
            <w:pPr>
              <w:jc w:val="center"/>
              <w:rPr>
                <w:sz w:val="18"/>
                <w:szCs w:val="18"/>
              </w:rPr>
            </w:pPr>
            <w:r w:rsidRPr="00B02719">
              <w:rPr>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1643A4" w:rsidRPr="00B02719" w:rsidRDefault="001643A4">
            <w:pPr>
              <w:jc w:val="center"/>
              <w:rPr>
                <w:color w:val="000000"/>
                <w:sz w:val="18"/>
                <w:szCs w:val="18"/>
              </w:rPr>
            </w:pPr>
            <w:r w:rsidRPr="00B02719">
              <w:rPr>
                <w:color w:val="000000"/>
                <w:sz w:val="18"/>
                <w:szCs w:val="18"/>
              </w:rPr>
              <w:t>1000</w:t>
            </w:r>
          </w:p>
        </w:tc>
        <w:tc>
          <w:tcPr>
            <w:tcW w:w="1666" w:type="dxa"/>
            <w:tcBorders>
              <w:top w:val="single" w:sz="4" w:space="0" w:color="auto"/>
              <w:left w:val="single" w:sz="4" w:space="0" w:color="auto"/>
              <w:bottom w:val="single" w:sz="4" w:space="0" w:color="auto"/>
              <w:right w:val="single" w:sz="4" w:space="0" w:color="auto"/>
            </w:tcBorders>
          </w:tcPr>
          <w:p w:rsidR="001643A4" w:rsidRPr="00B02719" w:rsidRDefault="001643A4" w:rsidP="001643A4">
            <w:pPr>
              <w:jc w:val="center"/>
              <w:rPr>
                <w:color w:val="000000"/>
                <w:sz w:val="18"/>
                <w:szCs w:val="22"/>
              </w:rPr>
            </w:pPr>
            <w:r w:rsidRPr="00B02719">
              <w:rPr>
                <w:color w:val="000000"/>
                <w:sz w:val="18"/>
                <w:szCs w:val="22"/>
              </w:rPr>
              <w:t>446,83</w:t>
            </w:r>
          </w:p>
        </w:tc>
      </w:tr>
      <w:tr w:rsidR="001643A4" w:rsidRPr="00B56D99" w:rsidTr="001643A4">
        <w:tc>
          <w:tcPr>
            <w:tcW w:w="491" w:type="dxa"/>
            <w:tcBorders>
              <w:top w:val="single" w:sz="4" w:space="0" w:color="auto"/>
              <w:left w:val="single" w:sz="4" w:space="0" w:color="auto"/>
              <w:bottom w:val="single" w:sz="4" w:space="0" w:color="auto"/>
              <w:right w:val="single" w:sz="4" w:space="0" w:color="auto"/>
            </w:tcBorders>
          </w:tcPr>
          <w:p w:rsidR="001643A4" w:rsidRPr="00B56D99" w:rsidRDefault="001643A4">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1643A4" w:rsidRPr="00B02719" w:rsidRDefault="001643A4" w:rsidP="001643A4">
            <w:pPr>
              <w:rPr>
                <w:sz w:val="18"/>
                <w:szCs w:val="18"/>
              </w:rPr>
            </w:pPr>
            <w:r w:rsidRPr="00B02719">
              <w:rPr>
                <w:sz w:val="18"/>
                <w:szCs w:val="18"/>
              </w:rPr>
              <w:t>Творог обезжиренный</w:t>
            </w:r>
          </w:p>
        </w:tc>
        <w:tc>
          <w:tcPr>
            <w:tcW w:w="3969" w:type="dxa"/>
            <w:tcBorders>
              <w:top w:val="single" w:sz="4" w:space="0" w:color="auto"/>
              <w:left w:val="single" w:sz="4" w:space="0" w:color="auto"/>
              <w:bottom w:val="single" w:sz="4" w:space="0" w:color="auto"/>
              <w:right w:val="single" w:sz="4" w:space="0" w:color="auto"/>
            </w:tcBorders>
          </w:tcPr>
          <w:p w:rsidR="001643A4" w:rsidRPr="00B02719" w:rsidRDefault="001643A4" w:rsidP="00B02719">
            <w:pPr>
              <w:jc w:val="both"/>
              <w:rPr>
                <w:rStyle w:val="23"/>
                <w:sz w:val="18"/>
                <w:szCs w:val="18"/>
              </w:rPr>
            </w:pPr>
            <w:proofErr w:type="gramStart"/>
            <w:r w:rsidRPr="00B02719">
              <w:rPr>
                <w:rStyle w:val="23"/>
                <w:sz w:val="18"/>
                <w:szCs w:val="18"/>
              </w:rPr>
              <w:t>Изготовлен</w:t>
            </w:r>
            <w:proofErr w:type="gramEnd"/>
            <w:r w:rsidRPr="00B02719">
              <w:rPr>
                <w:rStyle w:val="23"/>
                <w:sz w:val="18"/>
                <w:szCs w:val="18"/>
              </w:rPr>
              <w:t xml:space="preserve"> из коровьего молока с использованием закваски. Без применения сухого цельного молока и сухого обезжиренного молока.</w:t>
            </w:r>
          </w:p>
          <w:p w:rsidR="001643A4" w:rsidRPr="00B02719" w:rsidRDefault="001643A4" w:rsidP="00B02719">
            <w:pPr>
              <w:ind w:right="20"/>
              <w:jc w:val="both"/>
            </w:pPr>
            <w:r w:rsidRPr="00B02719">
              <w:rPr>
                <w:sz w:val="18"/>
                <w:szCs w:val="18"/>
              </w:rPr>
              <w:t>Поставляемый товар должен соответствовать:</w:t>
            </w:r>
          </w:p>
          <w:p w:rsidR="001643A4" w:rsidRPr="00B02719" w:rsidRDefault="001643A4" w:rsidP="00B02719">
            <w:pPr>
              <w:ind w:right="20"/>
              <w:jc w:val="both"/>
              <w:rPr>
                <w:sz w:val="18"/>
                <w:szCs w:val="18"/>
              </w:rPr>
            </w:pPr>
            <w:r w:rsidRPr="00B02719">
              <w:rPr>
                <w:sz w:val="18"/>
                <w:szCs w:val="18"/>
              </w:rPr>
              <w:t>ГОСТ 31453-2013 Творог. Технические условия</w:t>
            </w:r>
          </w:p>
          <w:p w:rsidR="001643A4" w:rsidRPr="00B02719" w:rsidRDefault="001643A4" w:rsidP="00B02719">
            <w:pPr>
              <w:ind w:right="20"/>
              <w:jc w:val="both"/>
              <w:rPr>
                <w:sz w:val="18"/>
                <w:szCs w:val="18"/>
              </w:rPr>
            </w:pPr>
            <w:r w:rsidRPr="00B02719">
              <w:rPr>
                <w:sz w:val="18"/>
                <w:szCs w:val="18"/>
              </w:rPr>
              <w:t>Техническому регламенту ТС 033/2013 «О безопасности молока и молочной продукции»;</w:t>
            </w:r>
          </w:p>
          <w:p w:rsidR="001643A4" w:rsidRPr="00B02719" w:rsidRDefault="001643A4" w:rsidP="00B02719">
            <w:pPr>
              <w:ind w:right="20"/>
              <w:jc w:val="both"/>
              <w:rPr>
                <w:sz w:val="18"/>
                <w:szCs w:val="18"/>
              </w:rPr>
            </w:pPr>
            <w:r w:rsidRPr="00B02719">
              <w:rPr>
                <w:sz w:val="18"/>
                <w:szCs w:val="18"/>
              </w:rPr>
              <w:t xml:space="preserve">Техническому регламенту ТС 021/2011 «О безопасности пищевой продукции» </w:t>
            </w:r>
          </w:p>
          <w:p w:rsidR="001643A4" w:rsidRPr="00B02719" w:rsidRDefault="001643A4" w:rsidP="00B02719">
            <w:pPr>
              <w:ind w:right="20"/>
              <w:jc w:val="both"/>
              <w:rPr>
                <w:sz w:val="18"/>
                <w:szCs w:val="18"/>
              </w:rPr>
            </w:pPr>
            <w:r w:rsidRPr="00B02719">
              <w:rPr>
                <w:sz w:val="18"/>
                <w:szCs w:val="18"/>
              </w:rPr>
              <w:t>Техническому регламенту ТС 005/2011 «О безопасности упаковки»;</w:t>
            </w:r>
          </w:p>
          <w:p w:rsidR="001643A4" w:rsidRPr="00B02719" w:rsidRDefault="001643A4" w:rsidP="00B02719">
            <w:pPr>
              <w:jc w:val="both"/>
              <w:rPr>
                <w:rStyle w:val="23"/>
                <w:sz w:val="18"/>
                <w:szCs w:val="18"/>
              </w:rPr>
            </w:pPr>
            <w:r w:rsidRPr="00B02719">
              <w:rPr>
                <w:sz w:val="18"/>
                <w:szCs w:val="18"/>
              </w:rPr>
              <w:t>Техническому регламенту ТС 022/2011 «Пищевая продукция в части ее маркировки»</w:t>
            </w:r>
          </w:p>
          <w:p w:rsidR="001643A4" w:rsidRPr="00B02719" w:rsidRDefault="001643A4" w:rsidP="00B02719">
            <w:pPr>
              <w:jc w:val="both"/>
              <w:rPr>
                <w:rStyle w:val="23"/>
                <w:sz w:val="18"/>
                <w:szCs w:val="18"/>
              </w:rPr>
            </w:pPr>
            <w:r w:rsidRPr="00B02719">
              <w:rPr>
                <w:rStyle w:val="23"/>
                <w:sz w:val="18"/>
                <w:szCs w:val="18"/>
              </w:rPr>
              <w:t xml:space="preserve">Консистенция и внешний вид: мягкая, мажущаяся или рассыпчатая с наличием или без ощутимых частиц молочного белка. </w:t>
            </w:r>
          </w:p>
          <w:p w:rsidR="001643A4" w:rsidRPr="00B02719" w:rsidRDefault="001643A4" w:rsidP="00B02719">
            <w:pPr>
              <w:jc w:val="both"/>
              <w:rPr>
                <w:rStyle w:val="23"/>
                <w:sz w:val="18"/>
                <w:szCs w:val="18"/>
              </w:rPr>
            </w:pPr>
            <w:r w:rsidRPr="00B02719">
              <w:rPr>
                <w:rStyle w:val="23"/>
                <w:sz w:val="18"/>
                <w:szCs w:val="18"/>
              </w:rPr>
              <w:t xml:space="preserve">Вкус и запах:  </w:t>
            </w:r>
            <w:proofErr w:type="gramStart"/>
            <w:r w:rsidRPr="00B02719">
              <w:rPr>
                <w:rStyle w:val="23"/>
                <w:sz w:val="18"/>
                <w:szCs w:val="18"/>
              </w:rPr>
              <w:t>чистые</w:t>
            </w:r>
            <w:proofErr w:type="gramEnd"/>
            <w:r w:rsidRPr="00B02719">
              <w:rPr>
                <w:rStyle w:val="23"/>
                <w:sz w:val="18"/>
                <w:szCs w:val="18"/>
              </w:rPr>
              <w:t xml:space="preserve"> кисломолочные, без посторонних привкусов и запахов.  </w:t>
            </w:r>
          </w:p>
          <w:p w:rsidR="001643A4" w:rsidRPr="00B02719" w:rsidRDefault="001643A4" w:rsidP="00B02719">
            <w:pPr>
              <w:jc w:val="both"/>
              <w:rPr>
                <w:rStyle w:val="23"/>
                <w:sz w:val="18"/>
                <w:szCs w:val="18"/>
              </w:rPr>
            </w:pPr>
            <w:r w:rsidRPr="00B02719">
              <w:rPr>
                <w:rStyle w:val="23"/>
                <w:sz w:val="18"/>
                <w:szCs w:val="18"/>
              </w:rPr>
              <w:t xml:space="preserve">Цвет: белый или с кремовым оттенком, равномерный по всей массе. </w:t>
            </w:r>
          </w:p>
          <w:p w:rsidR="001643A4" w:rsidRPr="00B02719" w:rsidRDefault="001643A4" w:rsidP="00B02719">
            <w:pPr>
              <w:jc w:val="both"/>
              <w:rPr>
                <w:rStyle w:val="23"/>
                <w:sz w:val="18"/>
                <w:szCs w:val="18"/>
              </w:rPr>
            </w:pPr>
            <w:r w:rsidRPr="00B02719">
              <w:rPr>
                <w:rStyle w:val="23"/>
                <w:sz w:val="18"/>
                <w:szCs w:val="18"/>
              </w:rPr>
              <w:t>Массовая доля:</w:t>
            </w:r>
          </w:p>
          <w:p w:rsidR="001643A4" w:rsidRPr="00B02719" w:rsidRDefault="001643A4" w:rsidP="00B02719">
            <w:pPr>
              <w:jc w:val="both"/>
              <w:rPr>
                <w:rStyle w:val="23"/>
                <w:sz w:val="18"/>
                <w:szCs w:val="18"/>
              </w:rPr>
            </w:pPr>
            <w:r w:rsidRPr="00B02719">
              <w:rPr>
                <w:rStyle w:val="23"/>
                <w:sz w:val="18"/>
                <w:szCs w:val="18"/>
              </w:rPr>
              <w:t>жира не более 1,8%,</w:t>
            </w:r>
          </w:p>
          <w:p w:rsidR="001643A4" w:rsidRPr="00B02719" w:rsidRDefault="001643A4" w:rsidP="00B02719">
            <w:pPr>
              <w:jc w:val="both"/>
              <w:rPr>
                <w:rStyle w:val="23"/>
                <w:sz w:val="18"/>
                <w:szCs w:val="18"/>
              </w:rPr>
            </w:pPr>
            <w:r w:rsidRPr="00B02719">
              <w:rPr>
                <w:rStyle w:val="23"/>
                <w:sz w:val="18"/>
                <w:szCs w:val="18"/>
              </w:rPr>
              <w:t>белка не менее 16%,</w:t>
            </w:r>
          </w:p>
          <w:p w:rsidR="001643A4" w:rsidRPr="00B02719" w:rsidRDefault="001643A4" w:rsidP="00B02719">
            <w:pPr>
              <w:jc w:val="both"/>
            </w:pPr>
            <w:r w:rsidRPr="00B02719">
              <w:rPr>
                <w:sz w:val="18"/>
                <w:szCs w:val="18"/>
              </w:rPr>
              <w:t>влаги не более 73%,</w:t>
            </w:r>
          </w:p>
          <w:p w:rsidR="001643A4" w:rsidRPr="00B02719" w:rsidRDefault="001643A4" w:rsidP="00B02719">
            <w:pPr>
              <w:jc w:val="both"/>
              <w:rPr>
                <w:sz w:val="18"/>
                <w:szCs w:val="18"/>
              </w:rPr>
            </w:pPr>
            <w:r w:rsidRPr="00B02719">
              <w:rPr>
                <w:sz w:val="18"/>
                <w:szCs w:val="18"/>
              </w:rPr>
              <w:t>кислотности не более 220Т.</w:t>
            </w:r>
          </w:p>
          <w:p w:rsidR="001643A4" w:rsidRPr="00B02719" w:rsidRDefault="001643A4" w:rsidP="00B02719">
            <w:pPr>
              <w:jc w:val="both"/>
              <w:rPr>
                <w:rStyle w:val="23"/>
                <w:sz w:val="18"/>
                <w:szCs w:val="18"/>
              </w:rPr>
            </w:pPr>
            <w:proofErr w:type="gramStart"/>
            <w:r w:rsidRPr="00B02719">
              <w:rPr>
                <w:rStyle w:val="23"/>
                <w:sz w:val="18"/>
                <w:szCs w:val="18"/>
              </w:rPr>
              <w:t>Фасовка продукта: пачка или полиэтиленовый стакан 0,25 кг или 0,18 кг или 0,2 кг.)</w:t>
            </w:r>
            <w:proofErr w:type="gramEnd"/>
          </w:p>
          <w:p w:rsidR="001643A4" w:rsidRPr="00B02719" w:rsidRDefault="001643A4" w:rsidP="00B02719">
            <w:pPr>
              <w:jc w:val="both"/>
            </w:pPr>
            <w:r w:rsidRPr="00B02719">
              <w:rPr>
                <w:rStyle w:val="23"/>
                <w:sz w:val="18"/>
                <w:szCs w:val="18"/>
              </w:rPr>
              <w:t>Качество тары и материалов, используемых для упаковывания и укупоривания продукта, должно обеспечивать сохранность качества и безопасности продукта при перевозке, хранении и реализации</w:t>
            </w:r>
          </w:p>
        </w:tc>
        <w:tc>
          <w:tcPr>
            <w:tcW w:w="1109" w:type="dxa"/>
            <w:tcBorders>
              <w:top w:val="single" w:sz="4" w:space="0" w:color="auto"/>
              <w:left w:val="single" w:sz="4" w:space="0" w:color="auto"/>
              <w:bottom w:val="single" w:sz="4" w:space="0" w:color="auto"/>
              <w:right w:val="single" w:sz="4" w:space="0" w:color="auto"/>
            </w:tcBorders>
          </w:tcPr>
          <w:p w:rsidR="001643A4" w:rsidRPr="00B02719" w:rsidRDefault="001643A4">
            <w:pPr>
              <w:jc w:val="center"/>
              <w:rPr>
                <w:sz w:val="18"/>
                <w:szCs w:val="18"/>
              </w:rPr>
            </w:pPr>
            <w:r w:rsidRPr="00B02719">
              <w:rPr>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1643A4" w:rsidRPr="00B02719" w:rsidRDefault="001643A4">
            <w:pPr>
              <w:jc w:val="center"/>
              <w:rPr>
                <w:color w:val="000000"/>
                <w:sz w:val="18"/>
                <w:szCs w:val="18"/>
              </w:rPr>
            </w:pPr>
            <w:r w:rsidRPr="00B02719">
              <w:rPr>
                <w:color w:val="000000"/>
                <w:sz w:val="18"/>
                <w:szCs w:val="18"/>
              </w:rPr>
              <w:t>1800</w:t>
            </w:r>
          </w:p>
        </w:tc>
        <w:tc>
          <w:tcPr>
            <w:tcW w:w="1666" w:type="dxa"/>
            <w:tcBorders>
              <w:top w:val="single" w:sz="4" w:space="0" w:color="auto"/>
              <w:left w:val="single" w:sz="4" w:space="0" w:color="auto"/>
              <w:bottom w:val="single" w:sz="4" w:space="0" w:color="auto"/>
              <w:right w:val="single" w:sz="4" w:space="0" w:color="auto"/>
            </w:tcBorders>
          </w:tcPr>
          <w:p w:rsidR="001643A4" w:rsidRPr="00B02719" w:rsidRDefault="001643A4" w:rsidP="001643A4">
            <w:pPr>
              <w:jc w:val="center"/>
              <w:rPr>
                <w:color w:val="000000"/>
                <w:sz w:val="18"/>
                <w:szCs w:val="22"/>
              </w:rPr>
            </w:pPr>
            <w:r w:rsidRPr="00B02719">
              <w:rPr>
                <w:color w:val="000000"/>
                <w:sz w:val="18"/>
                <w:szCs w:val="22"/>
              </w:rPr>
              <w:t>360,15</w:t>
            </w:r>
          </w:p>
        </w:tc>
      </w:tr>
    </w:tbl>
    <w:p w:rsidR="00EB44F3" w:rsidRDefault="00EB44F3" w:rsidP="00EB44F3">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9B5EE4" w:rsidRDefault="00EB44F3"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1A01F8" w:rsidRPr="00CF2303" w:rsidRDefault="001A01F8" w:rsidP="001A01F8">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1A01F8" w:rsidRPr="00C26AF1" w:rsidRDefault="001A01F8" w:rsidP="001A01F8">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E21B8" w:rsidRDefault="004E21B8"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56233">
        <w:rPr>
          <w:b/>
          <w:bCs/>
          <w:sz w:val="20"/>
        </w:rPr>
        <w:t>кисломолочной продукции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56233">
        <w:rPr>
          <w:b/>
          <w:kern w:val="32"/>
          <w:sz w:val="20"/>
          <w:szCs w:val="20"/>
        </w:rPr>
        <w:t>244-24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C56233">
        <w:rPr>
          <w:sz w:val="20"/>
        </w:rPr>
        <w:t>244-24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C56233">
        <w:rPr>
          <w:b/>
          <w:bCs/>
          <w:sz w:val="20"/>
          <w:szCs w:val="20"/>
        </w:rPr>
        <w:t>кисломолочной продукции</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C56233">
        <w:rPr>
          <w:rFonts w:ascii="Times New Roman" w:hAnsi="Times New Roman" w:cs="Times New Roman"/>
          <w:bCs/>
          <w:sz w:val="20"/>
          <w:szCs w:val="19"/>
        </w:rPr>
        <w:t>кисломолочной продукции</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w:t>
      </w:r>
      <w:r w:rsidR="00C56233" w:rsidRPr="00C56233">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4F69EF"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F425D0" w:rsidRDefault="00F425D0"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56233">
        <w:rPr>
          <w:sz w:val="20"/>
          <w:szCs w:val="20"/>
        </w:rPr>
        <w:t>244-24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r w:rsidR="00EB44F3">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EB44F3" w:rsidRDefault="00EB44F3" w:rsidP="00EB44F3">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1A01F8" w:rsidRPr="00CF2303" w:rsidRDefault="001A01F8" w:rsidP="001A01F8">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1A01F8" w:rsidRPr="00C26AF1" w:rsidRDefault="001A01F8" w:rsidP="001A01F8">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56233">
        <w:rPr>
          <w:b/>
          <w:bCs/>
          <w:sz w:val="20"/>
        </w:rPr>
        <w:t>кисломолочной продукции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56233">
        <w:rPr>
          <w:b/>
          <w:kern w:val="32"/>
          <w:sz w:val="20"/>
          <w:szCs w:val="20"/>
        </w:rPr>
        <w:t>244-24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56233">
        <w:rPr>
          <w:bCs/>
          <w:sz w:val="20"/>
        </w:rPr>
        <w:t>кисломолочной продукции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56233">
        <w:rPr>
          <w:bCs/>
          <w:sz w:val="20"/>
          <w:szCs w:val="20"/>
        </w:rPr>
        <w:t>кисломолочной продукции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9EF" w:rsidRDefault="004F69EF" w:rsidP="00ED57EB">
      <w:r>
        <w:separator/>
      </w:r>
    </w:p>
  </w:endnote>
  <w:endnote w:type="continuationSeparator" w:id="0">
    <w:p w:rsidR="004F69EF" w:rsidRDefault="004F69E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F69EF" w:rsidRDefault="004F69EF">
        <w:pPr>
          <w:pStyle w:val="af7"/>
          <w:jc w:val="right"/>
        </w:pPr>
        <w:r>
          <w:fldChar w:fldCharType="begin"/>
        </w:r>
        <w:r>
          <w:instrText xml:space="preserve"> PAGE   \* MERGEFORMAT </w:instrText>
        </w:r>
        <w:r>
          <w:fldChar w:fldCharType="separate"/>
        </w:r>
        <w:r w:rsidR="00B76038">
          <w:rPr>
            <w:noProof/>
          </w:rPr>
          <w:t>19</w:t>
        </w:r>
        <w:r>
          <w:rPr>
            <w:noProof/>
          </w:rPr>
          <w:fldChar w:fldCharType="end"/>
        </w:r>
      </w:p>
    </w:sdtContent>
  </w:sdt>
  <w:p w:rsidR="004F69EF" w:rsidRDefault="004F69E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9EF" w:rsidRDefault="004F69EF" w:rsidP="00ED57EB">
      <w:r>
        <w:separator/>
      </w:r>
    </w:p>
  </w:footnote>
  <w:footnote w:type="continuationSeparator" w:id="0">
    <w:p w:rsidR="004F69EF" w:rsidRDefault="004F69EF" w:rsidP="00ED57EB">
      <w:r>
        <w:continuationSeparator/>
      </w:r>
    </w:p>
  </w:footnote>
  <w:footnote w:id="1">
    <w:p w:rsidR="004F69EF" w:rsidRPr="000966CA" w:rsidRDefault="004F69E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6A52"/>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69EF"/>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385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6038"/>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44F3"/>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4E05-6D19-4C29-BB97-34BEDB8C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26</Pages>
  <Words>12127</Words>
  <Characters>88553</Characters>
  <Application>Microsoft Office Word</Application>
  <DocSecurity>0</DocSecurity>
  <Lines>737</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162</cp:revision>
  <cp:lastPrinted>2024-12-04T10:42:00Z</cp:lastPrinted>
  <dcterms:created xsi:type="dcterms:W3CDTF">2022-12-02T12:40:00Z</dcterms:created>
  <dcterms:modified xsi:type="dcterms:W3CDTF">2024-12-05T12:09:00Z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