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632D5">
        <w:rPr>
          <w:b/>
          <w:kern w:val="32"/>
          <w:sz w:val="28"/>
          <w:szCs w:val="28"/>
        </w:rPr>
        <w:t xml:space="preserve"> </w:t>
      </w:r>
      <w:r w:rsidR="006B717B">
        <w:rPr>
          <w:b/>
          <w:kern w:val="32"/>
          <w:sz w:val="28"/>
          <w:szCs w:val="28"/>
        </w:rPr>
        <w:t xml:space="preserve">реагентов для гематологического анализатора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6B717B">
        <w:rPr>
          <w:b/>
          <w:kern w:val="32"/>
          <w:sz w:val="28"/>
          <w:szCs w:val="28"/>
        </w:rPr>
        <w:t>169-24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064AAC"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r w:rsidR="00C7537F" w:rsidRPr="0060690A">
                <w:rPr>
                  <w:rStyle w:val="a4"/>
                  <w:sz w:val="20"/>
                  <w:szCs w:val="20"/>
                  <w:lang w:val="en-US"/>
                </w:rPr>
                <w:t>gkb</w:t>
              </w:r>
              <w:r w:rsidR="00C7537F" w:rsidRPr="0060690A">
                <w:rPr>
                  <w:rStyle w:val="a4"/>
                  <w:sz w:val="20"/>
                  <w:szCs w:val="20"/>
                </w:rPr>
                <w:t>8.</w:t>
              </w:r>
              <w:r w:rsidR="00C7537F" w:rsidRPr="0060690A">
                <w:rPr>
                  <w:rStyle w:val="a4"/>
                  <w:sz w:val="20"/>
                  <w:szCs w:val="20"/>
                  <w:lang w:val="en-US"/>
                </w:rPr>
                <w:t>ru</w:t>
              </w:r>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6B717B">
              <w:rPr>
                <w:sz w:val="20"/>
                <w:szCs w:val="20"/>
              </w:rPr>
              <w:t>реагентов для гематологического анализатора</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533731" w:rsidP="00AD1EF8">
            <w:pPr>
              <w:ind w:firstLine="176"/>
              <w:jc w:val="both"/>
              <w:rPr>
                <w:sz w:val="20"/>
                <w:szCs w:val="20"/>
                <w:lang w:val="en-GB"/>
              </w:rPr>
            </w:pPr>
            <w:r w:rsidRPr="00533731">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AB7580" w:rsidP="00533731">
            <w:pPr>
              <w:ind w:firstLine="170"/>
              <w:jc w:val="both"/>
              <w:rPr>
                <w:sz w:val="20"/>
                <w:szCs w:val="20"/>
              </w:rPr>
            </w:pPr>
            <w:r>
              <w:rPr>
                <w:sz w:val="20"/>
                <w:szCs w:val="20"/>
              </w:rPr>
              <w:t>299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7558F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33731">
              <w:rPr>
                <w:sz w:val="20"/>
                <w:szCs w:val="20"/>
              </w:rPr>
              <w:t>30.</w:t>
            </w:r>
            <w:r w:rsidR="007558FB">
              <w:rPr>
                <w:sz w:val="20"/>
                <w:szCs w:val="20"/>
              </w:rPr>
              <w:t>06.2025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6B717B" w:rsidP="00824370">
            <w:pPr>
              <w:tabs>
                <w:tab w:val="left" w:pos="6022"/>
              </w:tabs>
              <w:ind w:firstLine="176"/>
              <w:jc w:val="both"/>
              <w:rPr>
                <w:b/>
                <w:sz w:val="20"/>
                <w:szCs w:val="20"/>
                <w:highlight w:val="yellow"/>
              </w:rPr>
            </w:pPr>
            <w:r w:rsidRPr="006B717B">
              <w:rPr>
                <w:b/>
                <w:sz w:val="20"/>
                <w:szCs w:val="20"/>
              </w:rPr>
              <w:t>3</w:t>
            </w:r>
            <w:r>
              <w:rPr>
                <w:b/>
                <w:sz w:val="20"/>
                <w:szCs w:val="20"/>
              </w:rPr>
              <w:t> </w:t>
            </w:r>
            <w:r w:rsidRPr="006B717B">
              <w:rPr>
                <w:b/>
                <w:sz w:val="20"/>
                <w:szCs w:val="20"/>
              </w:rPr>
              <w:t>376</w:t>
            </w:r>
            <w:r>
              <w:rPr>
                <w:b/>
                <w:sz w:val="20"/>
                <w:szCs w:val="20"/>
              </w:rPr>
              <w:t xml:space="preserve"> </w:t>
            </w:r>
            <w:r w:rsidRPr="006B717B">
              <w:rPr>
                <w:b/>
                <w:sz w:val="20"/>
                <w:szCs w:val="20"/>
              </w:rPr>
              <w:t>470,22 руб. (три миллиона триста семьдесят шесть тысяч четыреста семьдесят рублей двадцать две копейки)</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60690A">
              <w:rPr>
                <w:rFonts w:eastAsia="Lucida Sans Unicode"/>
                <w:b/>
                <w:sz w:val="20"/>
                <w:szCs w:val="20"/>
              </w:rPr>
              <w:lastRenderedPageBreak/>
              <w:t>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064AAC">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002A16EB">
              <w:rPr>
                <w:rStyle w:val="a4"/>
                <w:sz w:val="20"/>
                <w:szCs w:val="20"/>
              </w:rPr>
              <w:t xml:space="preserve"> </w:t>
            </w:r>
            <w:r w:rsidRPr="0060690A">
              <w:rPr>
                <w:b/>
                <w:sz w:val="20"/>
                <w:szCs w:val="20"/>
              </w:rPr>
              <w:t>«</w:t>
            </w:r>
            <w:r w:rsidR="00AB7580">
              <w:rPr>
                <w:b/>
                <w:sz w:val="20"/>
                <w:szCs w:val="20"/>
              </w:rPr>
              <w:t>1</w:t>
            </w:r>
            <w:r w:rsidR="00064AAC">
              <w:rPr>
                <w:b/>
                <w:sz w:val="20"/>
                <w:szCs w:val="20"/>
              </w:rPr>
              <w:t>7</w:t>
            </w:r>
            <w:r w:rsidRPr="0060690A">
              <w:rPr>
                <w:b/>
                <w:sz w:val="20"/>
                <w:szCs w:val="20"/>
              </w:rPr>
              <w:t>»</w:t>
            </w:r>
            <w:r w:rsidR="002A16EB">
              <w:rPr>
                <w:b/>
                <w:sz w:val="20"/>
                <w:szCs w:val="20"/>
              </w:rPr>
              <w:t xml:space="preserve"> </w:t>
            </w:r>
            <w:r w:rsidR="00AB7580">
              <w:rPr>
                <w:b/>
                <w:sz w:val="20"/>
                <w:szCs w:val="20"/>
              </w:rPr>
              <w:t xml:space="preserve">октября </w:t>
            </w:r>
            <w:r w:rsidR="00931A78" w:rsidRPr="00931A78">
              <w:rPr>
                <w:b/>
                <w:sz w:val="20"/>
                <w:szCs w:val="20"/>
              </w:rPr>
              <w:t>2024</w:t>
            </w:r>
            <w:r w:rsidRPr="0060690A">
              <w:rPr>
                <w:b/>
                <w:sz w:val="20"/>
                <w:szCs w:val="20"/>
              </w:rPr>
              <w:t xml:space="preserve"> года по «</w:t>
            </w:r>
            <w:r w:rsidR="00AB7580">
              <w:rPr>
                <w:b/>
                <w:sz w:val="20"/>
                <w:szCs w:val="20"/>
              </w:rPr>
              <w:t>2</w:t>
            </w:r>
            <w:r w:rsidR="00064AAC">
              <w:rPr>
                <w:b/>
                <w:sz w:val="20"/>
                <w:szCs w:val="20"/>
              </w:rPr>
              <w:t>4</w:t>
            </w:r>
            <w:r w:rsidR="00D51059">
              <w:rPr>
                <w:b/>
                <w:sz w:val="20"/>
                <w:szCs w:val="20"/>
              </w:rPr>
              <w:t>»</w:t>
            </w:r>
            <w:r w:rsidR="00066DB3">
              <w:rPr>
                <w:b/>
                <w:sz w:val="20"/>
                <w:szCs w:val="20"/>
              </w:rPr>
              <w:t xml:space="preserve"> </w:t>
            </w:r>
            <w:r w:rsidR="00AB7580">
              <w:rPr>
                <w:b/>
                <w:sz w:val="20"/>
                <w:szCs w:val="20"/>
              </w:rPr>
              <w:t>октября</w:t>
            </w:r>
            <w:r w:rsidR="002A16EB">
              <w:rPr>
                <w:b/>
                <w:sz w:val="20"/>
                <w:szCs w:val="20"/>
              </w:rPr>
              <w:t xml:space="preserve">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AB7580"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AB7580">
              <w:rPr>
                <w:sz w:val="20"/>
                <w:szCs w:val="20"/>
              </w:rPr>
              <w:t>1</w:t>
            </w:r>
            <w:r w:rsidR="00064AAC">
              <w:rPr>
                <w:sz w:val="20"/>
                <w:szCs w:val="20"/>
              </w:rPr>
              <w:t>7</w:t>
            </w:r>
            <w:r w:rsidRPr="0060690A">
              <w:rPr>
                <w:sz w:val="20"/>
                <w:szCs w:val="20"/>
              </w:rPr>
              <w:t>»</w:t>
            </w:r>
            <w:r w:rsidR="004D0402">
              <w:rPr>
                <w:sz w:val="20"/>
                <w:szCs w:val="20"/>
              </w:rPr>
              <w:t xml:space="preserve"> </w:t>
            </w:r>
            <w:r w:rsidR="00AB7580">
              <w:rPr>
                <w:sz w:val="20"/>
                <w:szCs w:val="20"/>
              </w:rPr>
              <w:t xml:space="preserve">октября </w:t>
            </w:r>
            <w:r w:rsidR="00931A78">
              <w:rPr>
                <w:sz w:val="20"/>
                <w:szCs w:val="20"/>
              </w:rPr>
              <w:t>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064AAC">
            <w:pPr>
              <w:ind w:firstLine="176"/>
              <w:jc w:val="both"/>
              <w:rPr>
                <w:sz w:val="20"/>
                <w:szCs w:val="20"/>
              </w:rPr>
            </w:pPr>
            <w:r w:rsidRPr="0060690A">
              <w:rPr>
                <w:bCs/>
                <w:sz w:val="20"/>
                <w:szCs w:val="20"/>
              </w:rPr>
              <w:lastRenderedPageBreak/>
              <w:t>«</w:t>
            </w:r>
            <w:r w:rsidR="00AB7580">
              <w:rPr>
                <w:bCs/>
                <w:sz w:val="20"/>
                <w:szCs w:val="20"/>
              </w:rPr>
              <w:t>2</w:t>
            </w:r>
            <w:r w:rsidR="00064AAC">
              <w:rPr>
                <w:bCs/>
                <w:sz w:val="20"/>
                <w:szCs w:val="20"/>
              </w:rPr>
              <w:t>4</w:t>
            </w:r>
            <w:r w:rsidRPr="0060690A">
              <w:rPr>
                <w:bCs/>
                <w:sz w:val="20"/>
                <w:szCs w:val="20"/>
              </w:rPr>
              <w:t>»</w:t>
            </w:r>
            <w:r w:rsidR="002A16EB">
              <w:rPr>
                <w:bCs/>
                <w:sz w:val="20"/>
                <w:szCs w:val="20"/>
              </w:rPr>
              <w:t xml:space="preserve"> </w:t>
            </w:r>
            <w:r w:rsidR="00AB7580">
              <w:rPr>
                <w:bCs/>
                <w:sz w:val="20"/>
                <w:szCs w:val="20"/>
              </w:rPr>
              <w:t>октября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AB7580" w:rsidRDefault="00AB7580" w:rsidP="00AB7580">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AB7580" w:rsidRDefault="00AB7580" w:rsidP="00AB7580">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AB7580" w:rsidP="00AB7580">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6B717B" w:rsidP="003F0DF4">
            <w:pPr>
              <w:shd w:val="clear" w:color="auto" w:fill="FFFFFF"/>
              <w:tabs>
                <w:tab w:val="left" w:pos="1701"/>
                <w:tab w:val="left" w:pos="2127"/>
              </w:tabs>
              <w:ind w:firstLine="176"/>
              <w:jc w:val="both"/>
              <w:rPr>
                <w:b/>
                <w:sz w:val="20"/>
                <w:szCs w:val="20"/>
              </w:rPr>
            </w:pPr>
            <w:r>
              <w:rPr>
                <w:b/>
                <w:sz w:val="20"/>
                <w:szCs w:val="20"/>
              </w:rPr>
              <w:t>101 294,</w:t>
            </w:r>
            <w:r w:rsidRPr="006B717B">
              <w:rPr>
                <w:b/>
                <w:sz w:val="20"/>
                <w:szCs w:val="20"/>
              </w:rPr>
              <w:t>11 руб. (сто одна тысяча двести девяносто четыре рубля одиннадцать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6B717B">
              <w:rPr>
                <w:sz w:val="20"/>
                <w:szCs w:val="20"/>
                <w:u w:val="single"/>
              </w:rPr>
              <w:t>169-24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(*.doc), (*.docx))</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r w:rsidR="00AC2E5A" w:rsidRPr="0060690A">
              <w:rPr>
                <w:sz w:val="20"/>
                <w:szCs w:val="20"/>
              </w:rPr>
              <w:t xml:space="preserve">непроведение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r w:rsidR="00AC2E5A" w:rsidRPr="0060690A">
              <w:rPr>
                <w:sz w:val="20"/>
                <w:szCs w:val="20"/>
              </w:rPr>
              <w:t>неприостановление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064AAC">
            <w:pPr>
              <w:ind w:firstLine="176"/>
              <w:jc w:val="both"/>
              <w:rPr>
                <w:sz w:val="20"/>
                <w:szCs w:val="20"/>
              </w:rPr>
            </w:pPr>
            <w:r w:rsidRPr="0060690A">
              <w:rPr>
                <w:sz w:val="20"/>
                <w:szCs w:val="20"/>
              </w:rPr>
              <w:t>«</w:t>
            </w:r>
            <w:r w:rsidR="00465900">
              <w:rPr>
                <w:sz w:val="20"/>
                <w:szCs w:val="20"/>
              </w:rPr>
              <w:t>2</w:t>
            </w:r>
            <w:r w:rsidR="00064AAC">
              <w:rPr>
                <w:sz w:val="20"/>
                <w:szCs w:val="20"/>
              </w:rPr>
              <w:t>3</w:t>
            </w:r>
            <w:bookmarkStart w:id="0" w:name="_GoBack"/>
            <w:bookmarkEnd w:id="0"/>
            <w:r w:rsidR="00487F7E" w:rsidRPr="0060690A">
              <w:rPr>
                <w:sz w:val="20"/>
                <w:szCs w:val="20"/>
              </w:rPr>
              <w:t xml:space="preserve">» </w:t>
            </w:r>
            <w:r w:rsidR="00AB7580">
              <w:rPr>
                <w:sz w:val="20"/>
                <w:szCs w:val="20"/>
              </w:rPr>
              <w:t>октября</w:t>
            </w:r>
            <w:r w:rsidR="00465900">
              <w:rPr>
                <w:sz w:val="20"/>
                <w:szCs w:val="20"/>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064AAC">
            <w:pPr>
              <w:ind w:firstLine="176"/>
              <w:jc w:val="both"/>
              <w:rPr>
                <w:b/>
                <w:sz w:val="20"/>
                <w:szCs w:val="20"/>
              </w:rPr>
            </w:pPr>
            <w:r w:rsidRPr="0060690A">
              <w:rPr>
                <w:b/>
                <w:sz w:val="20"/>
                <w:szCs w:val="20"/>
              </w:rPr>
              <w:t>«</w:t>
            </w:r>
            <w:r w:rsidR="00AB7580">
              <w:rPr>
                <w:b/>
                <w:sz w:val="20"/>
                <w:szCs w:val="20"/>
              </w:rPr>
              <w:t>2</w:t>
            </w:r>
            <w:r w:rsidR="00064AAC">
              <w:rPr>
                <w:b/>
                <w:sz w:val="20"/>
                <w:szCs w:val="20"/>
              </w:rPr>
              <w:t>4</w:t>
            </w:r>
            <w:r w:rsidRPr="0060690A">
              <w:rPr>
                <w:b/>
                <w:sz w:val="20"/>
                <w:szCs w:val="20"/>
              </w:rPr>
              <w:t>»</w:t>
            </w:r>
            <w:r w:rsidR="008A761A">
              <w:rPr>
                <w:b/>
                <w:sz w:val="20"/>
                <w:szCs w:val="20"/>
              </w:rPr>
              <w:t xml:space="preserve"> </w:t>
            </w:r>
            <w:r w:rsidR="00465900">
              <w:rPr>
                <w:b/>
                <w:sz w:val="20"/>
                <w:szCs w:val="20"/>
              </w:rPr>
              <w:t xml:space="preserve"> </w:t>
            </w:r>
            <w:r w:rsidR="00AB7580" w:rsidRPr="00AB7580">
              <w:rPr>
                <w:b/>
                <w:sz w:val="20"/>
                <w:szCs w:val="20"/>
              </w:rPr>
              <w:t>октября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465900">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533731">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465900" w:rsidRDefault="006B717B" w:rsidP="006B717B">
      <w:pPr>
        <w:tabs>
          <w:tab w:val="left" w:pos="3782"/>
        </w:tabs>
        <w:rPr>
          <w:b/>
          <w:kern w:val="32"/>
          <w:sz w:val="22"/>
          <w:szCs w:val="22"/>
        </w:rPr>
      </w:pPr>
      <w:r>
        <w:rPr>
          <w:b/>
          <w:kern w:val="32"/>
          <w:sz w:val="22"/>
          <w:szCs w:val="22"/>
        </w:rPr>
        <w:tab/>
      </w: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533731" w:rsidRDefault="00533731"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6B717B">
        <w:rPr>
          <w:b/>
          <w:kern w:val="32"/>
          <w:sz w:val="20"/>
          <w:szCs w:val="20"/>
        </w:rPr>
        <w:t xml:space="preserve">реагентов для гематологического анализатора </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6B717B">
        <w:rPr>
          <w:b/>
          <w:kern w:val="32"/>
          <w:sz w:val="20"/>
          <w:szCs w:val="20"/>
        </w:rPr>
        <w:t>169-24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6B717B">
        <w:rPr>
          <w:b/>
          <w:kern w:val="32"/>
          <w:sz w:val="20"/>
        </w:rPr>
        <w:t xml:space="preserve">реагентов для гематологического анализатора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385"/>
        <w:gridCol w:w="4425"/>
        <w:gridCol w:w="681"/>
        <w:gridCol w:w="614"/>
        <w:gridCol w:w="1822"/>
      </w:tblGrid>
      <w:tr w:rsidR="006B14A9" w:rsidRPr="004D0402" w:rsidTr="006B717B">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п/п</w:t>
            </w:r>
          </w:p>
        </w:tc>
        <w:tc>
          <w:tcPr>
            <w:tcW w:w="238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42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6B717B" w:rsidRPr="004D0402" w:rsidTr="006B717B">
        <w:tc>
          <w:tcPr>
            <w:tcW w:w="0" w:type="auto"/>
            <w:tcBorders>
              <w:top w:val="single" w:sz="4" w:space="0" w:color="auto"/>
              <w:left w:val="single" w:sz="4" w:space="0" w:color="auto"/>
              <w:bottom w:val="single" w:sz="4" w:space="0" w:color="auto"/>
              <w:right w:val="single" w:sz="4" w:space="0" w:color="auto"/>
            </w:tcBorders>
          </w:tcPr>
          <w:p w:rsidR="006B717B" w:rsidRPr="006B717B" w:rsidRDefault="006B717B" w:rsidP="006B717B">
            <w:pPr>
              <w:rPr>
                <w:sz w:val="18"/>
                <w:szCs w:val="18"/>
              </w:rPr>
            </w:pPr>
            <w:r w:rsidRPr="006B717B">
              <w:rPr>
                <w:sz w:val="18"/>
                <w:szCs w:val="18"/>
              </w:rPr>
              <w:t>1</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6B717B">
            <w:pPr>
              <w:rPr>
                <w:sz w:val="18"/>
                <w:szCs w:val="18"/>
              </w:rPr>
            </w:pPr>
            <w:r w:rsidRPr="006B717B">
              <w:rPr>
                <w:sz w:val="18"/>
                <w:szCs w:val="18"/>
              </w:rPr>
              <w:t>Изотонический разбавитель  (дилюент) для гематологического анализатора</w:t>
            </w:r>
            <w:r w:rsidRPr="006B717B">
              <w:rPr>
                <w:color w:val="000000"/>
                <w:sz w:val="18"/>
                <w:szCs w:val="18"/>
              </w:rPr>
              <w:t xml:space="preserve"> DxH 500, Beckman Coulter </w:t>
            </w:r>
          </w:p>
        </w:tc>
        <w:tc>
          <w:tcPr>
            <w:tcW w:w="4425" w:type="dxa"/>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AB7580">
            <w:pPr>
              <w:ind w:firstLine="170"/>
              <w:jc w:val="both"/>
              <w:rPr>
                <w:sz w:val="18"/>
                <w:szCs w:val="18"/>
              </w:rPr>
            </w:pPr>
            <w:r w:rsidRPr="006B717B">
              <w:rPr>
                <w:color w:val="000000"/>
                <w:sz w:val="18"/>
                <w:szCs w:val="18"/>
              </w:rPr>
              <w:t>Изотонический раствор для гематологического анализатора, используется в качестве изотонического буферного разбавителя совместно с лизирующим агентом для подсчета и оценки размера клеток крови, не содержит цианида.  Должен быть совместим с гематологическим анализатором DxH 500, Beckman Coulter Inc.,США, имеющимся в наличии у Заказчика</w:t>
            </w:r>
          </w:p>
          <w:p w:rsidR="006B717B" w:rsidRPr="006B717B" w:rsidRDefault="006B717B" w:rsidP="00AB7580">
            <w:pPr>
              <w:ind w:firstLine="170"/>
              <w:jc w:val="both"/>
              <w:rPr>
                <w:color w:val="000000"/>
                <w:sz w:val="18"/>
                <w:szCs w:val="18"/>
              </w:rPr>
            </w:pPr>
            <w:r w:rsidRPr="006B717B">
              <w:rPr>
                <w:color w:val="000000"/>
                <w:sz w:val="18"/>
                <w:szCs w:val="18"/>
              </w:rPr>
              <w:t>Состав:</w:t>
            </w:r>
          </w:p>
          <w:p w:rsidR="006B717B" w:rsidRPr="006B717B" w:rsidRDefault="006B717B" w:rsidP="00AB7580">
            <w:pPr>
              <w:ind w:firstLine="170"/>
              <w:jc w:val="both"/>
              <w:rPr>
                <w:color w:val="000000"/>
                <w:sz w:val="18"/>
                <w:szCs w:val="18"/>
              </w:rPr>
            </w:pPr>
            <w:r w:rsidRPr="006B717B">
              <w:rPr>
                <w:color w:val="000000"/>
                <w:sz w:val="18"/>
                <w:szCs w:val="18"/>
              </w:rPr>
              <w:t>соли натрия   не более 15г/л;</w:t>
            </w:r>
          </w:p>
          <w:p w:rsidR="006B717B" w:rsidRPr="006B717B" w:rsidRDefault="006B717B" w:rsidP="00AB7580">
            <w:pPr>
              <w:ind w:firstLine="170"/>
              <w:jc w:val="both"/>
              <w:rPr>
                <w:color w:val="000000"/>
                <w:sz w:val="18"/>
                <w:szCs w:val="18"/>
              </w:rPr>
            </w:pPr>
            <w:r w:rsidRPr="006B717B">
              <w:rPr>
                <w:color w:val="000000"/>
                <w:sz w:val="18"/>
                <w:szCs w:val="18"/>
              </w:rPr>
              <w:t>стабилизаторы   не более 1г/л.</w:t>
            </w:r>
          </w:p>
          <w:p w:rsidR="006B717B" w:rsidRPr="006B717B" w:rsidRDefault="006B717B" w:rsidP="00AB7580">
            <w:pPr>
              <w:ind w:firstLine="170"/>
              <w:jc w:val="both"/>
              <w:rPr>
                <w:color w:val="000000"/>
                <w:sz w:val="18"/>
                <w:szCs w:val="18"/>
              </w:rPr>
            </w:pPr>
            <w:r w:rsidRPr="006B717B">
              <w:rPr>
                <w:color w:val="000000"/>
                <w:sz w:val="18"/>
                <w:szCs w:val="18"/>
              </w:rPr>
              <w:t>Стабильность реагента после вскрытия  упаковки –не менее 60 дней.</w:t>
            </w:r>
          </w:p>
          <w:p w:rsidR="006B717B" w:rsidRPr="006B717B" w:rsidRDefault="006B717B" w:rsidP="00AB7580">
            <w:pPr>
              <w:ind w:firstLine="170"/>
              <w:jc w:val="both"/>
              <w:rPr>
                <w:color w:val="000000"/>
                <w:sz w:val="18"/>
                <w:szCs w:val="18"/>
              </w:rPr>
            </w:pPr>
            <w:r w:rsidRPr="006B717B">
              <w:rPr>
                <w:color w:val="000000"/>
                <w:sz w:val="18"/>
                <w:szCs w:val="18"/>
              </w:rPr>
              <w:t>Упаковка: не менее 10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6B717B">
            <w:pPr>
              <w:jc w:val="center"/>
              <w:rPr>
                <w:sz w:val="18"/>
                <w:szCs w:val="18"/>
              </w:rPr>
            </w:pPr>
            <w:r>
              <w:rPr>
                <w:sz w:val="18"/>
                <w:szCs w:val="18"/>
              </w:rPr>
              <w:t>уп.</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17B" w:rsidRPr="006B717B" w:rsidRDefault="006B717B" w:rsidP="006B717B">
            <w:pPr>
              <w:jc w:val="center"/>
              <w:rPr>
                <w:sz w:val="18"/>
                <w:szCs w:val="18"/>
              </w:rPr>
            </w:pPr>
            <w:r w:rsidRPr="006B717B">
              <w:rPr>
                <w:sz w:val="18"/>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6B717B">
            <w:pPr>
              <w:jc w:val="center"/>
              <w:rPr>
                <w:color w:val="000000"/>
                <w:sz w:val="18"/>
                <w:szCs w:val="22"/>
              </w:rPr>
            </w:pPr>
            <w:r w:rsidRPr="006B717B">
              <w:rPr>
                <w:color w:val="000000"/>
                <w:sz w:val="18"/>
                <w:szCs w:val="22"/>
              </w:rPr>
              <w:t>8 362,10</w:t>
            </w:r>
          </w:p>
        </w:tc>
      </w:tr>
      <w:tr w:rsidR="006B717B" w:rsidRPr="004D0402" w:rsidTr="006B717B">
        <w:tc>
          <w:tcPr>
            <w:tcW w:w="0" w:type="auto"/>
            <w:tcBorders>
              <w:top w:val="single" w:sz="4" w:space="0" w:color="auto"/>
              <w:left w:val="single" w:sz="4" w:space="0" w:color="auto"/>
              <w:bottom w:val="single" w:sz="4" w:space="0" w:color="auto"/>
              <w:right w:val="single" w:sz="4" w:space="0" w:color="auto"/>
            </w:tcBorders>
          </w:tcPr>
          <w:p w:rsidR="006B717B" w:rsidRPr="006B717B" w:rsidRDefault="006B717B" w:rsidP="006B717B">
            <w:pPr>
              <w:rPr>
                <w:sz w:val="18"/>
                <w:szCs w:val="18"/>
              </w:rPr>
            </w:pPr>
            <w:r w:rsidRPr="006B717B">
              <w:rPr>
                <w:sz w:val="18"/>
                <w:szCs w:val="18"/>
              </w:rPr>
              <w:t>2</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6B717B">
            <w:pPr>
              <w:rPr>
                <w:sz w:val="18"/>
                <w:szCs w:val="18"/>
              </w:rPr>
            </w:pPr>
            <w:r w:rsidRPr="006B717B">
              <w:rPr>
                <w:sz w:val="18"/>
                <w:szCs w:val="18"/>
              </w:rPr>
              <w:t>Лизирующий реагент для гематологического анализатора</w:t>
            </w:r>
            <w:r w:rsidRPr="006B717B">
              <w:rPr>
                <w:color w:val="000000"/>
                <w:sz w:val="18"/>
                <w:szCs w:val="18"/>
              </w:rPr>
              <w:t xml:space="preserve"> DxH 500, Beckman Coulter </w:t>
            </w:r>
          </w:p>
        </w:tc>
        <w:tc>
          <w:tcPr>
            <w:tcW w:w="4425" w:type="dxa"/>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AB7580">
            <w:pPr>
              <w:ind w:firstLine="170"/>
              <w:jc w:val="both"/>
              <w:rPr>
                <w:color w:val="000000"/>
                <w:sz w:val="18"/>
                <w:szCs w:val="18"/>
              </w:rPr>
            </w:pPr>
            <w:r w:rsidRPr="006B717B">
              <w:rPr>
                <w:color w:val="000000"/>
                <w:sz w:val="18"/>
                <w:szCs w:val="18"/>
              </w:rPr>
              <w:t xml:space="preserve">Лизирующий раствор для гематологического анализатора, </w:t>
            </w:r>
            <w:r w:rsidRPr="006B717B">
              <w:rPr>
                <w:sz w:val="18"/>
                <w:szCs w:val="18"/>
              </w:rPr>
              <w:t xml:space="preserve"> </w:t>
            </w:r>
            <w:r w:rsidRPr="006B717B">
              <w:rPr>
                <w:color w:val="000000"/>
                <w:sz w:val="18"/>
                <w:szCs w:val="18"/>
              </w:rPr>
              <w:t xml:space="preserve">используется для лизиса эритроцитов  для  количественного определения гемоглобина,  подсчета, определения размера  и оптического измерения лейкоцитов. </w:t>
            </w:r>
          </w:p>
          <w:p w:rsidR="006B717B" w:rsidRPr="006B717B" w:rsidRDefault="006B717B" w:rsidP="00AB7580">
            <w:pPr>
              <w:ind w:firstLine="170"/>
              <w:jc w:val="both"/>
              <w:rPr>
                <w:color w:val="000000"/>
                <w:sz w:val="18"/>
                <w:szCs w:val="18"/>
              </w:rPr>
            </w:pPr>
            <w:r w:rsidRPr="006B717B">
              <w:rPr>
                <w:color w:val="000000"/>
                <w:sz w:val="18"/>
                <w:szCs w:val="18"/>
              </w:rPr>
              <w:t>Должен быть совместим с гематологическим анализатором DxH 500, Beckman Coulter Inc.,США, имеющимся в наличии у Заказчика.</w:t>
            </w:r>
          </w:p>
          <w:p w:rsidR="006B717B" w:rsidRPr="006B717B" w:rsidRDefault="006B717B" w:rsidP="00AB7580">
            <w:pPr>
              <w:ind w:firstLine="170"/>
              <w:jc w:val="both"/>
              <w:rPr>
                <w:color w:val="000000"/>
                <w:sz w:val="18"/>
                <w:szCs w:val="18"/>
              </w:rPr>
            </w:pPr>
            <w:r w:rsidRPr="006B717B">
              <w:rPr>
                <w:color w:val="000000"/>
                <w:sz w:val="18"/>
                <w:szCs w:val="18"/>
              </w:rPr>
              <w:t>Состав:</w:t>
            </w:r>
          </w:p>
          <w:p w:rsidR="006B717B" w:rsidRPr="006B717B" w:rsidRDefault="006B717B" w:rsidP="00AB7580">
            <w:pPr>
              <w:ind w:firstLine="170"/>
              <w:jc w:val="both"/>
              <w:rPr>
                <w:color w:val="000000"/>
                <w:sz w:val="18"/>
                <w:szCs w:val="18"/>
              </w:rPr>
            </w:pPr>
            <w:r w:rsidRPr="006B717B">
              <w:rPr>
                <w:color w:val="000000"/>
                <w:sz w:val="18"/>
                <w:szCs w:val="18"/>
              </w:rPr>
              <w:t>Сапонин:  не менее диапазона значений 0,8-2,0 г/л;</w:t>
            </w:r>
          </w:p>
          <w:p w:rsidR="006B717B" w:rsidRPr="006B717B" w:rsidRDefault="006B717B" w:rsidP="00AB7580">
            <w:pPr>
              <w:ind w:firstLine="170"/>
              <w:jc w:val="both"/>
              <w:rPr>
                <w:color w:val="000000"/>
                <w:sz w:val="18"/>
                <w:szCs w:val="18"/>
              </w:rPr>
            </w:pPr>
            <w:r w:rsidRPr="006B717B">
              <w:rPr>
                <w:color w:val="000000"/>
                <w:sz w:val="18"/>
                <w:szCs w:val="18"/>
              </w:rPr>
              <w:t>другие детергенты:  не менее диапазона значений  0,1-2,0 г/л;</w:t>
            </w:r>
          </w:p>
          <w:p w:rsidR="006B717B" w:rsidRPr="006B717B" w:rsidRDefault="006B717B" w:rsidP="00AB7580">
            <w:pPr>
              <w:ind w:firstLine="170"/>
              <w:jc w:val="both"/>
              <w:rPr>
                <w:color w:val="000000"/>
                <w:sz w:val="18"/>
                <w:szCs w:val="18"/>
              </w:rPr>
            </w:pPr>
            <w:r w:rsidRPr="006B717B">
              <w:rPr>
                <w:color w:val="000000"/>
                <w:sz w:val="18"/>
                <w:szCs w:val="18"/>
              </w:rPr>
              <w:t>четвертичные соли аммония:  не менее диапазона значений 0,05-0,2.</w:t>
            </w:r>
          </w:p>
          <w:p w:rsidR="006B717B" w:rsidRPr="006B717B" w:rsidRDefault="006B717B" w:rsidP="00AB7580">
            <w:pPr>
              <w:ind w:firstLine="170"/>
              <w:jc w:val="both"/>
              <w:rPr>
                <w:color w:val="000000"/>
                <w:sz w:val="18"/>
                <w:szCs w:val="18"/>
              </w:rPr>
            </w:pPr>
            <w:r w:rsidRPr="006B717B">
              <w:rPr>
                <w:color w:val="000000"/>
                <w:sz w:val="18"/>
                <w:szCs w:val="18"/>
              </w:rPr>
              <w:t>Стабильность реагента на борту  после вскрытия  упаковки – не менее 60 дней.</w:t>
            </w:r>
          </w:p>
          <w:p w:rsidR="006B717B" w:rsidRPr="006B717B" w:rsidRDefault="006B717B" w:rsidP="00AB7580">
            <w:pPr>
              <w:ind w:firstLine="170"/>
              <w:jc w:val="both"/>
              <w:rPr>
                <w:color w:val="000000"/>
                <w:sz w:val="18"/>
                <w:szCs w:val="18"/>
              </w:rPr>
            </w:pPr>
            <w:r w:rsidRPr="006B717B">
              <w:rPr>
                <w:color w:val="000000"/>
                <w:sz w:val="18"/>
                <w:szCs w:val="18"/>
              </w:rPr>
              <w:t xml:space="preserve">Упаковка: не менее 500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17B" w:rsidRDefault="006B717B" w:rsidP="006B717B">
            <w:pPr>
              <w:jc w:val="center"/>
            </w:pPr>
            <w:r w:rsidRPr="00F45BB6">
              <w:rPr>
                <w:sz w:val="18"/>
                <w:szCs w:val="18"/>
              </w:rPr>
              <w:t>уп.</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17B" w:rsidRPr="006B717B" w:rsidRDefault="006B717B" w:rsidP="006B717B">
            <w:pPr>
              <w:jc w:val="center"/>
              <w:rPr>
                <w:sz w:val="18"/>
                <w:szCs w:val="18"/>
              </w:rPr>
            </w:pPr>
            <w:r w:rsidRPr="006B717B">
              <w:rPr>
                <w:sz w:val="18"/>
                <w:szCs w:val="18"/>
              </w:rPr>
              <w:t>70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6B717B">
            <w:pPr>
              <w:jc w:val="center"/>
              <w:rPr>
                <w:color w:val="000000"/>
                <w:sz w:val="18"/>
                <w:szCs w:val="22"/>
              </w:rPr>
            </w:pPr>
            <w:r w:rsidRPr="006B717B">
              <w:rPr>
                <w:color w:val="000000"/>
                <w:sz w:val="18"/>
                <w:szCs w:val="22"/>
              </w:rPr>
              <w:t>21 660,87</w:t>
            </w:r>
          </w:p>
        </w:tc>
      </w:tr>
      <w:tr w:rsidR="006B717B" w:rsidRPr="004D0402" w:rsidTr="006B717B">
        <w:tc>
          <w:tcPr>
            <w:tcW w:w="0" w:type="auto"/>
            <w:tcBorders>
              <w:top w:val="single" w:sz="4" w:space="0" w:color="auto"/>
              <w:left w:val="single" w:sz="4" w:space="0" w:color="auto"/>
              <w:bottom w:val="single" w:sz="4" w:space="0" w:color="auto"/>
              <w:right w:val="single" w:sz="4" w:space="0" w:color="auto"/>
            </w:tcBorders>
          </w:tcPr>
          <w:p w:rsidR="006B717B" w:rsidRPr="006B717B" w:rsidRDefault="006B717B" w:rsidP="006B717B">
            <w:pPr>
              <w:rPr>
                <w:sz w:val="18"/>
                <w:szCs w:val="18"/>
              </w:rPr>
            </w:pPr>
            <w:r w:rsidRPr="006B717B">
              <w:rPr>
                <w:sz w:val="18"/>
                <w:szCs w:val="18"/>
              </w:rPr>
              <w:t>3</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6B717B">
            <w:pPr>
              <w:rPr>
                <w:sz w:val="18"/>
                <w:szCs w:val="18"/>
              </w:rPr>
            </w:pPr>
            <w:r w:rsidRPr="006B717B">
              <w:rPr>
                <w:sz w:val="18"/>
                <w:szCs w:val="18"/>
              </w:rPr>
              <w:t>Очищающий реагент (чистящий агент) для гематологического анализатора</w:t>
            </w:r>
            <w:r w:rsidRPr="006B717B">
              <w:rPr>
                <w:color w:val="000000"/>
                <w:sz w:val="18"/>
                <w:szCs w:val="18"/>
              </w:rPr>
              <w:t xml:space="preserve"> DxH 500, Beckman Coulter </w:t>
            </w:r>
          </w:p>
        </w:tc>
        <w:tc>
          <w:tcPr>
            <w:tcW w:w="4425" w:type="dxa"/>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AB7580">
            <w:pPr>
              <w:ind w:firstLine="170"/>
              <w:jc w:val="both"/>
              <w:rPr>
                <w:color w:val="000000"/>
                <w:sz w:val="18"/>
                <w:szCs w:val="18"/>
              </w:rPr>
            </w:pPr>
            <w:r w:rsidRPr="006B717B">
              <w:rPr>
                <w:sz w:val="18"/>
                <w:szCs w:val="18"/>
              </w:rPr>
              <w:t>Очищающий реагент (чистящий агент)  предназначен для использования с компонентами систем серии</w:t>
            </w:r>
            <w:r w:rsidRPr="006B717B">
              <w:rPr>
                <w:color w:val="000000"/>
                <w:sz w:val="18"/>
                <w:szCs w:val="18"/>
              </w:rPr>
              <w:t xml:space="preserve"> DxH 500, которые контактируют с пробами крови, биоразлагаемый очиститель содержит протеолитический фермент, способствующий удалению накоплений белка. Должен быть совместим с гематологическим анализатором DxH 500, Beckman Coulter Inc.,США, имеющимся в наличии у Заказчика. В составе чистящего агента  азид и формальдегид отсутствуют.</w:t>
            </w:r>
          </w:p>
          <w:p w:rsidR="006B717B" w:rsidRPr="006B717B" w:rsidRDefault="006B717B" w:rsidP="00AB7580">
            <w:pPr>
              <w:ind w:firstLine="170"/>
              <w:jc w:val="both"/>
              <w:rPr>
                <w:color w:val="000000"/>
                <w:sz w:val="18"/>
                <w:szCs w:val="18"/>
              </w:rPr>
            </w:pPr>
            <w:r w:rsidRPr="006B717B">
              <w:rPr>
                <w:color w:val="000000"/>
                <w:sz w:val="18"/>
                <w:szCs w:val="18"/>
              </w:rPr>
              <w:t>Стабильность реагента на борту  после вскрытия  упаковки – не менее 3 месяцев.</w:t>
            </w:r>
          </w:p>
          <w:p w:rsidR="006B717B" w:rsidRPr="006B717B" w:rsidRDefault="006B717B" w:rsidP="00AB7580">
            <w:pPr>
              <w:ind w:firstLine="170"/>
              <w:jc w:val="both"/>
              <w:rPr>
                <w:color w:val="000000"/>
                <w:sz w:val="18"/>
                <w:szCs w:val="18"/>
              </w:rPr>
            </w:pPr>
            <w:r w:rsidRPr="006B717B">
              <w:rPr>
                <w:color w:val="000000"/>
                <w:sz w:val="18"/>
                <w:szCs w:val="18"/>
              </w:rPr>
              <w:t>Упаковка: не менее 500 мл.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17B" w:rsidRDefault="006B717B" w:rsidP="006B717B">
            <w:pPr>
              <w:jc w:val="center"/>
            </w:pPr>
            <w:r w:rsidRPr="00F45BB6">
              <w:rPr>
                <w:sz w:val="18"/>
                <w:szCs w:val="18"/>
              </w:rPr>
              <w:t>уп.</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17B" w:rsidRPr="006B717B" w:rsidRDefault="006B717B" w:rsidP="006B717B">
            <w:pPr>
              <w:jc w:val="center"/>
              <w:rPr>
                <w:sz w:val="18"/>
                <w:szCs w:val="18"/>
              </w:rPr>
            </w:pPr>
            <w:r w:rsidRPr="006B717B">
              <w:rPr>
                <w:sz w:val="18"/>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6B717B">
            <w:pPr>
              <w:jc w:val="center"/>
              <w:rPr>
                <w:color w:val="000000"/>
                <w:sz w:val="18"/>
                <w:szCs w:val="22"/>
              </w:rPr>
            </w:pPr>
            <w:r w:rsidRPr="006B717B">
              <w:rPr>
                <w:color w:val="000000"/>
                <w:sz w:val="18"/>
                <w:szCs w:val="22"/>
              </w:rPr>
              <w:t>11 080,86</w:t>
            </w:r>
          </w:p>
        </w:tc>
      </w:tr>
      <w:tr w:rsidR="006B717B" w:rsidRPr="004D0402" w:rsidTr="006B717B">
        <w:tc>
          <w:tcPr>
            <w:tcW w:w="0" w:type="auto"/>
            <w:tcBorders>
              <w:top w:val="single" w:sz="4" w:space="0" w:color="auto"/>
              <w:left w:val="single" w:sz="4" w:space="0" w:color="auto"/>
              <w:bottom w:val="single" w:sz="4" w:space="0" w:color="auto"/>
              <w:right w:val="single" w:sz="4" w:space="0" w:color="auto"/>
            </w:tcBorders>
          </w:tcPr>
          <w:p w:rsidR="006B717B" w:rsidRPr="006B717B" w:rsidRDefault="006B717B" w:rsidP="006B717B">
            <w:pPr>
              <w:rPr>
                <w:sz w:val="18"/>
                <w:szCs w:val="18"/>
              </w:rPr>
            </w:pPr>
            <w:r w:rsidRPr="006B717B">
              <w:rPr>
                <w:sz w:val="18"/>
                <w:szCs w:val="18"/>
              </w:rPr>
              <w:t>4</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6B717B">
            <w:pPr>
              <w:rPr>
                <w:sz w:val="18"/>
                <w:szCs w:val="18"/>
              </w:rPr>
            </w:pPr>
            <w:r w:rsidRPr="006B717B">
              <w:rPr>
                <w:sz w:val="18"/>
                <w:szCs w:val="18"/>
              </w:rPr>
              <w:t>Контрольная кровь 3-х уровневая</w:t>
            </w:r>
          </w:p>
        </w:tc>
        <w:tc>
          <w:tcPr>
            <w:tcW w:w="4425" w:type="dxa"/>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AB7580">
            <w:pPr>
              <w:ind w:firstLine="170"/>
              <w:jc w:val="both"/>
              <w:rPr>
                <w:color w:val="000000"/>
                <w:sz w:val="18"/>
                <w:szCs w:val="18"/>
              </w:rPr>
            </w:pPr>
            <w:r w:rsidRPr="006B717B">
              <w:rPr>
                <w:color w:val="000000"/>
                <w:sz w:val="18"/>
                <w:szCs w:val="18"/>
              </w:rPr>
              <w:t xml:space="preserve">Гематологический контрольный материал - </w:t>
            </w:r>
            <w:r w:rsidRPr="006B717B">
              <w:rPr>
                <w:sz w:val="18"/>
                <w:szCs w:val="18"/>
              </w:rPr>
              <w:t xml:space="preserve"> контрольная кровь </w:t>
            </w:r>
            <w:r w:rsidRPr="006B717B">
              <w:rPr>
                <w:color w:val="000000"/>
                <w:sz w:val="18"/>
                <w:szCs w:val="18"/>
              </w:rPr>
              <w:t xml:space="preserve">(низкий, нормальный и высокий уровни), используется для мониторинга значений многопараметрических гематологических анализаторов серии DxH 500 в in vitro диагностике. Должен быть совместим </w:t>
            </w:r>
          </w:p>
          <w:p w:rsidR="006B717B" w:rsidRPr="006B717B" w:rsidRDefault="006B717B" w:rsidP="00AB7580">
            <w:pPr>
              <w:ind w:firstLine="170"/>
              <w:jc w:val="both"/>
              <w:rPr>
                <w:color w:val="000000"/>
                <w:sz w:val="18"/>
                <w:szCs w:val="18"/>
              </w:rPr>
            </w:pPr>
            <w:r w:rsidRPr="006B717B">
              <w:rPr>
                <w:color w:val="000000"/>
                <w:sz w:val="18"/>
                <w:szCs w:val="18"/>
              </w:rPr>
              <w:t>с гематологическим анализатором DxH 500, Beckman Coulter Inc.,США, имеющимся в наличии у Заказчика.</w:t>
            </w:r>
          </w:p>
          <w:p w:rsidR="006B717B" w:rsidRPr="006B717B" w:rsidRDefault="006B717B" w:rsidP="00AB7580">
            <w:pPr>
              <w:ind w:firstLine="170"/>
              <w:jc w:val="both"/>
              <w:rPr>
                <w:color w:val="000000"/>
                <w:sz w:val="18"/>
                <w:szCs w:val="18"/>
              </w:rPr>
            </w:pPr>
            <w:r w:rsidRPr="006B717B">
              <w:rPr>
                <w:color w:val="000000"/>
                <w:sz w:val="18"/>
                <w:szCs w:val="18"/>
              </w:rPr>
              <w:t xml:space="preserve">Состав: взвесь эритроцитов  человека, </w:t>
            </w:r>
          </w:p>
          <w:p w:rsidR="006B717B" w:rsidRPr="006B717B" w:rsidRDefault="006B717B" w:rsidP="00AB7580">
            <w:pPr>
              <w:ind w:firstLine="170"/>
              <w:jc w:val="both"/>
              <w:rPr>
                <w:color w:val="000000"/>
                <w:sz w:val="18"/>
                <w:szCs w:val="18"/>
              </w:rPr>
            </w:pPr>
            <w:r w:rsidRPr="006B717B">
              <w:rPr>
                <w:color w:val="000000"/>
                <w:sz w:val="18"/>
                <w:szCs w:val="18"/>
              </w:rPr>
              <w:t>лейкоцитов  и тромбоцитов млекопитающих, суспендированных в плазмаподобной жидкости с консервантами.</w:t>
            </w:r>
          </w:p>
          <w:p w:rsidR="006B717B" w:rsidRPr="006B717B" w:rsidRDefault="006B717B" w:rsidP="00AB7580">
            <w:pPr>
              <w:ind w:firstLine="170"/>
              <w:jc w:val="both"/>
              <w:rPr>
                <w:color w:val="000000"/>
                <w:sz w:val="18"/>
                <w:szCs w:val="18"/>
              </w:rPr>
            </w:pPr>
            <w:r w:rsidRPr="006B717B">
              <w:rPr>
                <w:color w:val="000000"/>
                <w:sz w:val="18"/>
                <w:szCs w:val="18"/>
              </w:rPr>
              <w:t xml:space="preserve">Количество флаконов с аномально низким контролем не менее 2шт. </w:t>
            </w:r>
          </w:p>
          <w:p w:rsidR="006B717B" w:rsidRPr="006B717B" w:rsidRDefault="006B717B" w:rsidP="00AB7580">
            <w:pPr>
              <w:ind w:firstLine="170"/>
              <w:jc w:val="both"/>
              <w:rPr>
                <w:color w:val="000000"/>
                <w:sz w:val="18"/>
                <w:szCs w:val="18"/>
              </w:rPr>
            </w:pPr>
            <w:r w:rsidRPr="006B717B">
              <w:rPr>
                <w:color w:val="000000"/>
                <w:sz w:val="18"/>
                <w:szCs w:val="18"/>
              </w:rPr>
              <w:t xml:space="preserve">Объём флакона с аномально низким контролем не менее 2,3 мл. </w:t>
            </w:r>
          </w:p>
          <w:p w:rsidR="006B717B" w:rsidRPr="006B717B" w:rsidRDefault="006B717B" w:rsidP="00AB7580">
            <w:pPr>
              <w:ind w:firstLine="170"/>
              <w:jc w:val="both"/>
              <w:rPr>
                <w:color w:val="000000"/>
                <w:sz w:val="18"/>
                <w:szCs w:val="18"/>
              </w:rPr>
            </w:pPr>
            <w:r w:rsidRPr="006B717B">
              <w:rPr>
                <w:color w:val="000000"/>
                <w:sz w:val="18"/>
                <w:szCs w:val="18"/>
              </w:rPr>
              <w:t xml:space="preserve">Количество флаконов с нормальным контролем не менее 2 шт. </w:t>
            </w:r>
          </w:p>
          <w:p w:rsidR="006B717B" w:rsidRPr="006B717B" w:rsidRDefault="006B717B" w:rsidP="00AB7580">
            <w:pPr>
              <w:ind w:firstLine="170"/>
              <w:jc w:val="both"/>
              <w:rPr>
                <w:color w:val="000000"/>
                <w:sz w:val="18"/>
                <w:szCs w:val="18"/>
              </w:rPr>
            </w:pPr>
            <w:r w:rsidRPr="006B717B">
              <w:rPr>
                <w:color w:val="000000"/>
                <w:sz w:val="18"/>
                <w:szCs w:val="18"/>
              </w:rPr>
              <w:t xml:space="preserve">Объём флакона с нормальным контролем не менее 2,3 мл. </w:t>
            </w:r>
          </w:p>
          <w:p w:rsidR="006B717B" w:rsidRPr="006B717B" w:rsidRDefault="006B717B" w:rsidP="00AB7580">
            <w:pPr>
              <w:ind w:firstLine="170"/>
              <w:jc w:val="both"/>
              <w:rPr>
                <w:color w:val="000000"/>
                <w:sz w:val="18"/>
                <w:szCs w:val="18"/>
              </w:rPr>
            </w:pPr>
            <w:r w:rsidRPr="006B717B">
              <w:rPr>
                <w:color w:val="000000"/>
                <w:sz w:val="18"/>
                <w:szCs w:val="18"/>
              </w:rPr>
              <w:t xml:space="preserve">Количество флаконов с аномально высоким контролем не менее 2шт. </w:t>
            </w:r>
          </w:p>
          <w:p w:rsidR="006B717B" w:rsidRPr="006B717B" w:rsidRDefault="006B717B" w:rsidP="00AB7580">
            <w:pPr>
              <w:ind w:firstLine="170"/>
              <w:jc w:val="both"/>
              <w:rPr>
                <w:color w:val="000000"/>
                <w:sz w:val="18"/>
                <w:szCs w:val="18"/>
              </w:rPr>
            </w:pPr>
            <w:r w:rsidRPr="006B717B">
              <w:rPr>
                <w:color w:val="000000"/>
                <w:sz w:val="18"/>
                <w:szCs w:val="18"/>
              </w:rPr>
              <w:t>Объём флакона с аномально высоким контролем не менее 2,3 мл. Наличие таблицы ожидаемых результатов обязательно.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6B717B">
            <w:pPr>
              <w:jc w:val="center"/>
              <w:rPr>
                <w:sz w:val="18"/>
                <w:szCs w:val="18"/>
              </w:rPr>
            </w:pPr>
            <w:r w:rsidRPr="006B717B">
              <w:rPr>
                <w:sz w:val="18"/>
                <w:szCs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17B" w:rsidRPr="006B717B" w:rsidRDefault="006B717B" w:rsidP="006B717B">
            <w:pPr>
              <w:jc w:val="center"/>
              <w:rPr>
                <w:sz w:val="18"/>
                <w:szCs w:val="18"/>
              </w:rPr>
            </w:pPr>
            <w:r w:rsidRPr="006B717B">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6B717B">
            <w:pPr>
              <w:jc w:val="center"/>
              <w:rPr>
                <w:color w:val="000000"/>
                <w:sz w:val="18"/>
                <w:szCs w:val="22"/>
              </w:rPr>
            </w:pPr>
            <w:r w:rsidRPr="006B717B">
              <w:rPr>
                <w:color w:val="000000"/>
                <w:sz w:val="18"/>
                <w:szCs w:val="22"/>
              </w:rPr>
              <w:t>28 035,66</w:t>
            </w:r>
          </w:p>
        </w:tc>
      </w:tr>
      <w:tr w:rsidR="006B717B" w:rsidRPr="004D0402" w:rsidTr="006B717B">
        <w:tc>
          <w:tcPr>
            <w:tcW w:w="0" w:type="auto"/>
            <w:tcBorders>
              <w:top w:val="single" w:sz="4" w:space="0" w:color="auto"/>
              <w:left w:val="single" w:sz="4" w:space="0" w:color="auto"/>
              <w:bottom w:val="single" w:sz="4" w:space="0" w:color="auto"/>
              <w:right w:val="single" w:sz="4" w:space="0" w:color="auto"/>
            </w:tcBorders>
          </w:tcPr>
          <w:p w:rsidR="006B717B" w:rsidRPr="00E67BCC" w:rsidRDefault="006B717B" w:rsidP="004632D5">
            <w:pPr>
              <w:rPr>
                <w:sz w:val="18"/>
                <w:szCs w:val="18"/>
              </w:rPr>
            </w:pPr>
            <w:r>
              <w:rPr>
                <w:sz w:val="18"/>
                <w:szCs w:val="18"/>
              </w:rPr>
              <w:t>5</w:t>
            </w:r>
          </w:p>
        </w:tc>
        <w:tc>
          <w:tcPr>
            <w:tcW w:w="2385" w:type="dxa"/>
            <w:tcBorders>
              <w:top w:val="single" w:sz="4" w:space="0" w:color="auto"/>
              <w:left w:val="single" w:sz="4" w:space="0" w:color="auto"/>
              <w:bottom w:val="single" w:sz="4" w:space="0" w:color="auto"/>
              <w:right w:val="single" w:sz="4" w:space="0" w:color="auto"/>
            </w:tcBorders>
            <w:shd w:val="clear" w:color="auto" w:fill="auto"/>
          </w:tcPr>
          <w:p w:rsidR="006B717B" w:rsidRDefault="006B717B">
            <w:pPr>
              <w:rPr>
                <w:sz w:val="18"/>
                <w:szCs w:val="18"/>
                <w:lang w:eastAsia="en-US"/>
              </w:rPr>
            </w:pPr>
            <w:r>
              <w:rPr>
                <w:sz w:val="18"/>
                <w:szCs w:val="18"/>
                <w:lang w:eastAsia="en-US"/>
              </w:rPr>
              <w:t>Калибратор</w:t>
            </w:r>
          </w:p>
        </w:tc>
        <w:tc>
          <w:tcPr>
            <w:tcW w:w="4425" w:type="dxa"/>
            <w:tcBorders>
              <w:top w:val="single" w:sz="4" w:space="0" w:color="auto"/>
              <w:left w:val="single" w:sz="4" w:space="0" w:color="auto"/>
              <w:bottom w:val="single" w:sz="4" w:space="0" w:color="auto"/>
              <w:right w:val="single" w:sz="4" w:space="0" w:color="auto"/>
            </w:tcBorders>
            <w:shd w:val="clear" w:color="auto" w:fill="auto"/>
          </w:tcPr>
          <w:p w:rsidR="006B717B" w:rsidRDefault="006B717B" w:rsidP="00AB7580">
            <w:pPr>
              <w:ind w:firstLine="170"/>
              <w:jc w:val="both"/>
              <w:rPr>
                <w:color w:val="000000"/>
                <w:sz w:val="18"/>
                <w:szCs w:val="18"/>
                <w:lang w:eastAsia="en-US"/>
              </w:rPr>
            </w:pPr>
            <w:r>
              <w:rPr>
                <w:color w:val="000000"/>
                <w:sz w:val="18"/>
                <w:szCs w:val="18"/>
                <w:lang w:eastAsia="en-US"/>
              </w:rPr>
              <w:t>Стабилизированная кровь с аттестованными значениями, используется для определения коэффициентов калибровки многопараметрических гематологических анализаторов серии DxH 500 в in vitro диагностике.  Должен быть совместим с гематологическим анализатором DxH 500, Beckman Coulter Inc.,США, имеющимся в наличии у Заказчика.</w:t>
            </w:r>
          </w:p>
          <w:p w:rsidR="006B717B" w:rsidRDefault="006B717B" w:rsidP="00AB7580">
            <w:pPr>
              <w:ind w:firstLine="170"/>
              <w:jc w:val="both"/>
              <w:rPr>
                <w:color w:val="000000"/>
                <w:sz w:val="18"/>
                <w:szCs w:val="18"/>
                <w:lang w:eastAsia="en-US"/>
              </w:rPr>
            </w:pPr>
            <w:r>
              <w:rPr>
                <w:color w:val="000000"/>
                <w:sz w:val="18"/>
                <w:szCs w:val="18"/>
                <w:lang w:eastAsia="en-US"/>
              </w:rPr>
              <w:t xml:space="preserve">Состав: взвесь лейкоцитов человека, лейкоцитов млекопитающих и тромбоцитов млекопитающих, суспензированные в плазмоподобной жидкости с консервантами. </w:t>
            </w:r>
          </w:p>
          <w:p w:rsidR="006B717B" w:rsidRDefault="006B717B" w:rsidP="00AB7580">
            <w:pPr>
              <w:ind w:firstLine="170"/>
              <w:jc w:val="both"/>
              <w:rPr>
                <w:color w:val="000000"/>
                <w:sz w:val="18"/>
                <w:szCs w:val="18"/>
                <w:lang w:eastAsia="en-US"/>
              </w:rPr>
            </w:pPr>
            <w:r>
              <w:rPr>
                <w:color w:val="000000"/>
                <w:sz w:val="18"/>
                <w:szCs w:val="18"/>
                <w:lang w:eastAsia="en-US"/>
              </w:rPr>
              <w:t>Наличие таблицы ожидаемых результатов обязательно.</w:t>
            </w:r>
          </w:p>
          <w:p w:rsidR="006B717B" w:rsidRDefault="006B717B" w:rsidP="00AB7580">
            <w:pPr>
              <w:ind w:firstLine="170"/>
              <w:jc w:val="both"/>
              <w:rPr>
                <w:color w:val="000000"/>
                <w:sz w:val="18"/>
                <w:szCs w:val="18"/>
                <w:lang w:eastAsia="en-US"/>
              </w:rPr>
            </w:pPr>
            <w:r>
              <w:rPr>
                <w:color w:val="000000"/>
                <w:sz w:val="18"/>
                <w:szCs w:val="18"/>
                <w:lang w:eastAsia="en-US"/>
              </w:rPr>
              <w:t>Набор: не менее 2 флаконов, объёмом  не менее 2 мл. каждый.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17B" w:rsidRDefault="006B717B">
            <w:pPr>
              <w:jc w:val="center"/>
              <w:rPr>
                <w:sz w:val="18"/>
                <w:szCs w:val="18"/>
                <w:lang w:eastAsia="en-US"/>
              </w:rPr>
            </w:pPr>
            <w:r>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6B717B" w:rsidRDefault="006B717B">
            <w:pPr>
              <w:jc w:val="center"/>
              <w:rPr>
                <w:sz w:val="18"/>
                <w:szCs w:val="18"/>
                <w:lang w:eastAsia="en-US"/>
              </w:rPr>
            </w:pPr>
            <w:r>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B717B" w:rsidRPr="006B717B" w:rsidRDefault="006B717B" w:rsidP="006B717B">
            <w:pPr>
              <w:jc w:val="center"/>
              <w:rPr>
                <w:color w:val="000000"/>
                <w:sz w:val="18"/>
                <w:szCs w:val="22"/>
              </w:rPr>
            </w:pPr>
            <w:r w:rsidRPr="006B717B">
              <w:rPr>
                <w:color w:val="000000"/>
                <w:sz w:val="18"/>
                <w:szCs w:val="22"/>
              </w:rPr>
              <w:t>39 343,76</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6B717B">
        <w:rPr>
          <w:b/>
          <w:kern w:val="32"/>
          <w:sz w:val="20"/>
          <w:szCs w:val="20"/>
        </w:rPr>
        <w:t xml:space="preserve">реагентов для гематологического анализатора </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B717B">
        <w:rPr>
          <w:b/>
          <w:kern w:val="32"/>
          <w:sz w:val="20"/>
          <w:szCs w:val="20"/>
        </w:rPr>
        <w:t>169-24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B717B">
        <w:rPr>
          <w:sz w:val="19"/>
          <w:szCs w:val="19"/>
        </w:rPr>
        <w:t>169-24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6B717B">
        <w:rPr>
          <w:b/>
          <w:kern w:val="32"/>
          <w:sz w:val="19"/>
          <w:szCs w:val="19"/>
        </w:rPr>
        <w:t xml:space="preserve">реагентов для гематологического анализатора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6B717B">
        <w:rPr>
          <w:rFonts w:ascii="Times New Roman" w:hAnsi="Times New Roman" w:cs="Times New Roman"/>
          <w:sz w:val="19"/>
          <w:szCs w:val="19"/>
        </w:rPr>
        <w:t xml:space="preserve">реагентов для гематологического анализатора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533731">
        <w:rPr>
          <w:sz w:val="19"/>
          <w:szCs w:val="19"/>
        </w:rPr>
        <w:t>3</w:t>
      </w:r>
      <w:r w:rsidR="00465900">
        <w:rPr>
          <w:sz w:val="19"/>
          <w:szCs w:val="19"/>
        </w:rPr>
        <w:t>0.06.2025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r w:rsidR="00E94A4D" w:rsidRPr="0015535E">
              <w:rPr>
                <w:b/>
                <w:sz w:val="18"/>
                <w:szCs w:val="18"/>
              </w:rPr>
              <w:t>Есева/</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AB7580" w:rsidRDefault="00AB7580" w:rsidP="00E94A4D">
      <w:pPr>
        <w:jc w:val="right"/>
        <w:rPr>
          <w:sz w:val="20"/>
          <w:szCs w:val="20"/>
        </w:rPr>
      </w:pPr>
    </w:p>
    <w:p w:rsidR="00AB7580" w:rsidRDefault="00AB7580" w:rsidP="00E94A4D">
      <w:pPr>
        <w:jc w:val="right"/>
        <w:rPr>
          <w:sz w:val="20"/>
          <w:szCs w:val="20"/>
        </w:rPr>
      </w:pPr>
    </w:p>
    <w:p w:rsidR="00AB7580" w:rsidRDefault="00AB7580"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B717B">
        <w:rPr>
          <w:sz w:val="20"/>
          <w:szCs w:val="20"/>
        </w:rPr>
        <w:t>169-24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_____________________/Ж.В.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6B717B">
        <w:rPr>
          <w:b/>
          <w:kern w:val="32"/>
          <w:sz w:val="20"/>
          <w:szCs w:val="20"/>
        </w:rPr>
        <w:t xml:space="preserve">реагентов для гематологического анализатора </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B717B">
        <w:rPr>
          <w:b/>
          <w:kern w:val="32"/>
          <w:sz w:val="20"/>
          <w:szCs w:val="20"/>
        </w:rPr>
        <w:t>169-24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6B717B">
        <w:rPr>
          <w:bCs/>
          <w:kern w:val="32"/>
          <w:sz w:val="20"/>
          <w:szCs w:val="20"/>
        </w:rPr>
        <w:t xml:space="preserve">реагентов для гематологического анализатора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6B717B">
        <w:rPr>
          <w:bCs/>
          <w:kern w:val="32"/>
          <w:sz w:val="20"/>
          <w:szCs w:val="20"/>
        </w:rPr>
        <w:t xml:space="preserve">реагентов для гематологического анализатора </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70" w:rsidRDefault="00824370" w:rsidP="00ED57EB">
      <w:r>
        <w:separator/>
      </w:r>
    </w:p>
  </w:endnote>
  <w:endnote w:type="continuationSeparator" w:id="0">
    <w:p w:rsidR="00824370" w:rsidRDefault="0082437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24370" w:rsidRDefault="00824370">
        <w:pPr>
          <w:pStyle w:val="af7"/>
          <w:jc w:val="right"/>
        </w:pPr>
        <w:r>
          <w:fldChar w:fldCharType="begin"/>
        </w:r>
        <w:r>
          <w:instrText xml:space="preserve"> PAGE   \* MERGEFORMAT </w:instrText>
        </w:r>
        <w:r>
          <w:fldChar w:fldCharType="separate"/>
        </w:r>
        <w:r w:rsidR="00064AAC">
          <w:rPr>
            <w:noProof/>
          </w:rPr>
          <w:t>24</w:t>
        </w:r>
        <w:r>
          <w:rPr>
            <w:noProof/>
          </w:rPr>
          <w:fldChar w:fldCharType="end"/>
        </w:r>
      </w:p>
    </w:sdtContent>
  </w:sdt>
  <w:p w:rsidR="00824370" w:rsidRDefault="0082437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70" w:rsidRDefault="00824370" w:rsidP="00ED57EB">
      <w:r>
        <w:separator/>
      </w:r>
    </w:p>
  </w:footnote>
  <w:footnote w:type="continuationSeparator" w:id="0">
    <w:p w:rsidR="00824370" w:rsidRDefault="00824370" w:rsidP="00ED57EB">
      <w:r>
        <w:continuationSeparator/>
      </w:r>
    </w:p>
  </w:footnote>
  <w:footnote w:id="1">
    <w:p w:rsidR="00824370" w:rsidRPr="000966CA" w:rsidRDefault="0082437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4AAC"/>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B7580"/>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936017143">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0356-D93C-432E-8D11-D8E9528D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24</Pages>
  <Words>11383</Words>
  <Characters>83190</Characters>
  <Application>Microsoft Office Word</Application>
  <DocSecurity>0</DocSecurity>
  <Lines>693</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94385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209</cp:revision>
  <cp:lastPrinted>2024-10-17T01:50:00Z</cp:lastPrinted>
  <dcterms:created xsi:type="dcterms:W3CDTF">2022-11-17T07:10:00Z</dcterms:created>
  <dcterms:modified xsi:type="dcterms:W3CDTF">2024-10-17T01:50:00Z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