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533716">
        <w:rPr>
          <w:b/>
          <w:kern w:val="32"/>
          <w:sz w:val="28"/>
          <w:szCs w:val="28"/>
        </w:rPr>
        <w:t>шприцев медицинских</w:t>
      </w:r>
      <w:r w:rsidR="00C271C6">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533716">
        <w:rPr>
          <w:b/>
          <w:kern w:val="32"/>
          <w:sz w:val="28"/>
          <w:szCs w:val="28"/>
        </w:rPr>
        <w:t>161-24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E6D2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533716">
              <w:rPr>
                <w:sz w:val="20"/>
                <w:szCs w:val="20"/>
              </w:rPr>
              <w:t>шприцев медицинских</w:t>
            </w:r>
            <w:r w:rsidR="00C271C6">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533716" w:rsidP="00C271C6">
            <w:pPr>
              <w:ind w:firstLine="176"/>
              <w:jc w:val="both"/>
              <w:rPr>
                <w:sz w:val="20"/>
                <w:szCs w:val="20"/>
              </w:rPr>
            </w:pPr>
            <w:r w:rsidRPr="00533716">
              <w:rPr>
                <w:sz w:val="20"/>
                <w:szCs w:val="20"/>
              </w:rPr>
              <w:t>32.50.13.110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533716" w:rsidP="00C271C6">
            <w:pPr>
              <w:ind w:firstLine="176"/>
              <w:jc w:val="both"/>
              <w:rPr>
                <w:sz w:val="20"/>
                <w:szCs w:val="20"/>
                <w:lang w:val="en-GB"/>
              </w:rPr>
            </w:pPr>
            <w:r>
              <w:rPr>
                <w:sz w:val="20"/>
                <w:szCs w:val="20"/>
              </w:rPr>
              <w:t>277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533716">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9248B">
              <w:rPr>
                <w:sz w:val="20"/>
                <w:szCs w:val="20"/>
              </w:rPr>
              <w:t>31.0</w:t>
            </w:r>
            <w:r w:rsidR="00533716">
              <w:rPr>
                <w:sz w:val="20"/>
                <w:szCs w:val="20"/>
              </w:rPr>
              <w:t>8</w:t>
            </w:r>
            <w:r w:rsidR="00E74836">
              <w:rPr>
                <w:sz w:val="20"/>
                <w:szCs w:val="20"/>
              </w:rPr>
              <w:t>.</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E9248B" w:rsidP="006703FD">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50229C" w:rsidP="0050229C">
            <w:pPr>
              <w:tabs>
                <w:tab w:val="left" w:pos="6022"/>
              </w:tabs>
              <w:ind w:firstLine="176"/>
              <w:jc w:val="both"/>
              <w:rPr>
                <w:b/>
                <w:sz w:val="20"/>
                <w:szCs w:val="20"/>
                <w:highlight w:val="yellow"/>
              </w:rPr>
            </w:pPr>
            <w:r w:rsidRPr="0050229C">
              <w:rPr>
                <w:b/>
                <w:sz w:val="20"/>
                <w:szCs w:val="20"/>
              </w:rPr>
              <w:t>394793</w:t>
            </w:r>
            <w:r>
              <w:rPr>
                <w:b/>
                <w:sz w:val="20"/>
                <w:szCs w:val="20"/>
              </w:rPr>
              <w:t>,</w:t>
            </w:r>
            <w:r w:rsidRPr="0050229C">
              <w:rPr>
                <w:b/>
                <w:sz w:val="20"/>
                <w:szCs w:val="20"/>
              </w:rPr>
              <w:t>40 руб. (триста девяносто четыре тысячи семьсот девяносто три рубля сорок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E6D21">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2A16EB">
              <w:rPr>
                <w:rStyle w:val="a4"/>
                <w:sz w:val="20"/>
                <w:szCs w:val="20"/>
              </w:rPr>
              <w:t xml:space="preserve"> </w:t>
            </w:r>
            <w:r w:rsidRPr="0060690A">
              <w:rPr>
                <w:b/>
                <w:sz w:val="20"/>
                <w:szCs w:val="20"/>
              </w:rPr>
              <w:t>«</w:t>
            </w:r>
            <w:r w:rsidR="007E6D21">
              <w:rPr>
                <w:b/>
                <w:sz w:val="20"/>
                <w:szCs w:val="20"/>
              </w:rPr>
              <w:t>10</w:t>
            </w:r>
            <w:r w:rsidRPr="0060690A">
              <w:rPr>
                <w:b/>
                <w:sz w:val="20"/>
                <w:szCs w:val="20"/>
              </w:rPr>
              <w:t>»</w:t>
            </w:r>
            <w:r w:rsidR="00E9248B">
              <w:rPr>
                <w:b/>
                <w:sz w:val="20"/>
                <w:szCs w:val="20"/>
              </w:rPr>
              <w:t xml:space="preserve"> </w:t>
            </w:r>
            <w:r w:rsidR="00533716">
              <w:rPr>
                <w:b/>
                <w:sz w:val="20"/>
                <w:szCs w:val="20"/>
              </w:rPr>
              <w:t>сентября</w:t>
            </w:r>
            <w:r w:rsidR="00025C1A">
              <w:rPr>
                <w:b/>
                <w:sz w:val="20"/>
                <w:szCs w:val="20"/>
              </w:rPr>
              <w:t xml:space="preserve"> </w:t>
            </w:r>
            <w:r w:rsidR="00924DF1">
              <w:rPr>
                <w:b/>
                <w:sz w:val="20"/>
                <w:szCs w:val="20"/>
              </w:rPr>
              <w:t>2024</w:t>
            </w:r>
            <w:r w:rsidRPr="0060690A">
              <w:rPr>
                <w:b/>
                <w:sz w:val="20"/>
                <w:szCs w:val="20"/>
              </w:rPr>
              <w:t xml:space="preserve"> года по «</w:t>
            </w:r>
            <w:r w:rsidR="00533716">
              <w:rPr>
                <w:b/>
                <w:sz w:val="20"/>
                <w:szCs w:val="20"/>
              </w:rPr>
              <w:t>1</w:t>
            </w:r>
            <w:r w:rsidR="007E6D21">
              <w:rPr>
                <w:b/>
                <w:sz w:val="20"/>
                <w:szCs w:val="20"/>
              </w:rPr>
              <w:t>7</w:t>
            </w:r>
            <w:r w:rsidR="00D51059">
              <w:rPr>
                <w:b/>
                <w:sz w:val="20"/>
                <w:szCs w:val="20"/>
              </w:rPr>
              <w:t>»</w:t>
            </w:r>
            <w:r w:rsidR="00533716">
              <w:rPr>
                <w:b/>
                <w:sz w:val="20"/>
                <w:szCs w:val="20"/>
              </w:rPr>
              <w:t xml:space="preserve"> сентября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E6D21">
              <w:rPr>
                <w:sz w:val="20"/>
                <w:szCs w:val="20"/>
              </w:rPr>
              <w:t>10</w:t>
            </w:r>
            <w:r w:rsidRPr="0060690A">
              <w:rPr>
                <w:sz w:val="20"/>
                <w:szCs w:val="20"/>
              </w:rPr>
              <w:t>»</w:t>
            </w:r>
            <w:r w:rsidR="00533716">
              <w:rPr>
                <w:sz w:val="20"/>
                <w:szCs w:val="20"/>
              </w:rPr>
              <w:t xml:space="preserve"> сентября</w:t>
            </w:r>
            <w:r w:rsidR="00AB045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7E6D21">
            <w:pPr>
              <w:ind w:firstLine="176"/>
              <w:jc w:val="both"/>
              <w:rPr>
                <w:sz w:val="20"/>
                <w:szCs w:val="20"/>
              </w:rPr>
            </w:pPr>
            <w:r w:rsidRPr="0060690A">
              <w:rPr>
                <w:bCs/>
                <w:sz w:val="20"/>
                <w:szCs w:val="20"/>
              </w:rPr>
              <w:lastRenderedPageBreak/>
              <w:t>«</w:t>
            </w:r>
            <w:r w:rsidR="00533716">
              <w:rPr>
                <w:bCs/>
                <w:sz w:val="20"/>
                <w:szCs w:val="20"/>
              </w:rPr>
              <w:t>1</w:t>
            </w:r>
            <w:r w:rsidR="007E6D21">
              <w:rPr>
                <w:bCs/>
                <w:sz w:val="20"/>
                <w:szCs w:val="20"/>
              </w:rPr>
              <w:t>7</w:t>
            </w:r>
            <w:r w:rsidRPr="0060690A">
              <w:rPr>
                <w:bCs/>
                <w:sz w:val="20"/>
                <w:szCs w:val="20"/>
              </w:rPr>
              <w:t>»</w:t>
            </w:r>
            <w:r w:rsidR="00E9248B">
              <w:rPr>
                <w:bCs/>
                <w:sz w:val="20"/>
                <w:szCs w:val="20"/>
              </w:rPr>
              <w:t xml:space="preserve"> </w:t>
            </w:r>
            <w:r w:rsidR="00533716">
              <w:rPr>
                <w:bCs/>
                <w:sz w:val="20"/>
                <w:szCs w:val="20"/>
              </w:rPr>
              <w:t xml:space="preserve">сентября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50229C" w:rsidP="003F0DF4">
            <w:pPr>
              <w:shd w:val="clear" w:color="auto" w:fill="FFFFFF"/>
              <w:tabs>
                <w:tab w:val="left" w:pos="1701"/>
                <w:tab w:val="left" w:pos="2127"/>
              </w:tabs>
              <w:ind w:firstLine="176"/>
              <w:jc w:val="both"/>
              <w:rPr>
                <w:b/>
                <w:sz w:val="20"/>
                <w:szCs w:val="20"/>
              </w:rPr>
            </w:pPr>
            <w:r w:rsidRPr="0050229C">
              <w:rPr>
                <w:b/>
                <w:sz w:val="20"/>
                <w:szCs w:val="20"/>
              </w:rPr>
              <w:t>11843</w:t>
            </w:r>
            <w:r>
              <w:rPr>
                <w:b/>
                <w:sz w:val="20"/>
                <w:szCs w:val="20"/>
              </w:rPr>
              <w:t>,</w:t>
            </w:r>
            <w:r w:rsidRPr="0050229C">
              <w:rPr>
                <w:b/>
                <w:sz w:val="20"/>
                <w:szCs w:val="20"/>
              </w:rPr>
              <w:t>80 руб. (одиннадцать тысяч восемьсот сорок три рубля восемьдесят копеек)</w:t>
            </w:r>
          </w:p>
          <w:p w:rsidR="00C271C6" w:rsidRPr="006412F2" w:rsidRDefault="00C271C6"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33716">
              <w:rPr>
                <w:sz w:val="20"/>
                <w:szCs w:val="20"/>
                <w:u w:val="single"/>
              </w:rPr>
              <w:t>161-24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E6D21">
            <w:pPr>
              <w:ind w:firstLine="176"/>
              <w:jc w:val="both"/>
              <w:rPr>
                <w:sz w:val="20"/>
                <w:szCs w:val="20"/>
              </w:rPr>
            </w:pPr>
            <w:r w:rsidRPr="0060690A">
              <w:rPr>
                <w:sz w:val="20"/>
                <w:szCs w:val="20"/>
              </w:rPr>
              <w:t>«</w:t>
            </w:r>
            <w:r w:rsidR="00533716">
              <w:rPr>
                <w:sz w:val="20"/>
                <w:szCs w:val="20"/>
              </w:rPr>
              <w:t>1</w:t>
            </w:r>
            <w:r w:rsidR="007E6D21">
              <w:rPr>
                <w:sz w:val="20"/>
                <w:szCs w:val="20"/>
              </w:rPr>
              <w:t>6</w:t>
            </w:r>
            <w:bookmarkStart w:id="0" w:name="_GoBack"/>
            <w:bookmarkEnd w:id="0"/>
            <w:r w:rsidR="00487F7E" w:rsidRPr="0060690A">
              <w:rPr>
                <w:sz w:val="20"/>
                <w:szCs w:val="20"/>
              </w:rPr>
              <w:t>»</w:t>
            </w:r>
            <w:r w:rsidR="00533716">
              <w:rPr>
                <w:sz w:val="20"/>
                <w:szCs w:val="20"/>
              </w:rPr>
              <w:t xml:space="preserve"> сентября</w:t>
            </w:r>
            <w:r w:rsidR="00AD4747">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E6D21">
            <w:pPr>
              <w:ind w:firstLine="176"/>
              <w:jc w:val="both"/>
              <w:rPr>
                <w:b/>
                <w:sz w:val="20"/>
                <w:szCs w:val="20"/>
              </w:rPr>
            </w:pPr>
            <w:r w:rsidRPr="0060690A">
              <w:rPr>
                <w:b/>
                <w:sz w:val="20"/>
                <w:szCs w:val="20"/>
              </w:rPr>
              <w:t>«</w:t>
            </w:r>
            <w:r w:rsidR="00533716">
              <w:rPr>
                <w:b/>
                <w:sz w:val="20"/>
                <w:szCs w:val="20"/>
              </w:rPr>
              <w:t>1</w:t>
            </w:r>
            <w:r w:rsidR="007E6D21">
              <w:rPr>
                <w:b/>
                <w:sz w:val="20"/>
                <w:szCs w:val="20"/>
              </w:rPr>
              <w:t>7</w:t>
            </w:r>
            <w:r w:rsidRPr="0060690A">
              <w:rPr>
                <w:b/>
                <w:sz w:val="20"/>
                <w:szCs w:val="20"/>
              </w:rPr>
              <w:t>»</w:t>
            </w:r>
            <w:r w:rsidR="00AD4747">
              <w:rPr>
                <w:b/>
                <w:sz w:val="20"/>
                <w:szCs w:val="20"/>
              </w:rPr>
              <w:t xml:space="preserve"> </w:t>
            </w:r>
            <w:r w:rsidR="00533716">
              <w:rPr>
                <w:b/>
                <w:sz w:val="20"/>
                <w:szCs w:val="20"/>
              </w:rPr>
              <w:t xml:space="preserve">сентября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F650D2" w:rsidRDefault="00F650D2" w:rsidP="00EB3EFB">
      <w:pPr>
        <w:rPr>
          <w:b/>
          <w:kern w:val="32"/>
          <w:sz w:val="22"/>
          <w:szCs w:val="22"/>
        </w:rPr>
      </w:pPr>
    </w:p>
    <w:p w:rsidR="00065454" w:rsidRDefault="00065454" w:rsidP="00EB3EFB">
      <w:pPr>
        <w:rPr>
          <w:b/>
          <w:kern w:val="32"/>
          <w:sz w:val="22"/>
          <w:szCs w:val="22"/>
        </w:rPr>
      </w:pPr>
    </w:p>
    <w:p w:rsidR="00533716" w:rsidRDefault="00533716"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533716">
        <w:rPr>
          <w:b/>
          <w:kern w:val="32"/>
          <w:sz w:val="20"/>
          <w:szCs w:val="20"/>
        </w:rPr>
        <w:t>шприцев медицинских</w:t>
      </w:r>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533716">
        <w:rPr>
          <w:b/>
          <w:kern w:val="32"/>
          <w:sz w:val="20"/>
          <w:szCs w:val="20"/>
        </w:rPr>
        <w:t>161-24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533716">
        <w:rPr>
          <w:b/>
          <w:kern w:val="32"/>
          <w:sz w:val="20"/>
        </w:rPr>
        <w:t>шприцев медицинских</w:t>
      </w:r>
      <w:r w:rsidR="00C271C6">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572"/>
        <w:gridCol w:w="4303"/>
        <w:gridCol w:w="578"/>
        <w:gridCol w:w="716"/>
        <w:gridCol w:w="1764"/>
      </w:tblGrid>
      <w:tr w:rsidR="006703FD" w:rsidRPr="006703FD" w:rsidTr="00F650D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 п/п</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Наименование товара</w:t>
            </w:r>
          </w:p>
        </w:tc>
        <w:tc>
          <w:tcPr>
            <w:tcW w:w="4303"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703FD" w:rsidRDefault="000224E8" w:rsidP="00BF243F">
            <w:pPr>
              <w:jc w:val="center"/>
              <w:rPr>
                <w:b/>
                <w:sz w:val="18"/>
                <w:szCs w:val="18"/>
              </w:rPr>
            </w:pPr>
            <w:r w:rsidRPr="006703FD">
              <w:rPr>
                <w:b/>
                <w:sz w:val="18"/>
                <w:szCs w:val="18"/>
              </w:rPr>
              <w:t>Начальная (максимальная</w:t>
            </w:r>
            <w:r w:rsidR="00B14C98" w:rsidRPr="006703FD">
              <w:rPr>
                <w:b/>
                <w:sz w:val="18"/>
                <w:szCs w:val="18"/>
              </w:rPr>
              <w:t>)</w:t>
            </w:r>
            <w:r w:rsidRPr="006703FD">
              <w:rPr>
                <w:b/>
                <w:sz w:val="18"/>
                <w:szCs w:val="18"/>
              </w:rPr>
              <w:t>* цена за ед., руб.</w:t>
            </w:r>
          </w:p>
        </w:tc>
      </w:tr>
      <w:tr w:rsidR="0050229C" w:rsidRPr="00F650D2" w:rsidTr="0050229C">
        <w:trPr>
          <w:trHeight w:val="20"/>
        </w:trPr>
        <w:tc>
          <w:tcPr>
            <w:tcW w:w="0" w:type="auto"/>
            <w:tcBorders>
              <w:top w:val="single" w:sz="4" w:space="0" w:color="auto"/>
              <w:left w:val="single" w:sz="4" w:space="0" w:color="auto"/>
              <w:bottom w:val="single" w:sz="4" w:space="0" w:color="auto"/>
              <w:right w:val="single" w:sz="4" w:space="0" w:color="auto"/>
            </w:tcBorders>
          </w:tcPr>
          <w:p w:rsidR="0050229C" w:rsidRPr="006703FD" w:rsidRDefault="0050229C" w:rsidP="00BF243F">
            <w:pPr>
              <w:jc w:val="both"/>
              <w:rPr>
                <w:sz w:val="18"/>
                <w:szCs w:val="18"/>
              </w:rPr>
            </w:pPr>
            <w:r w:rsidRPr="006703FD">
              <w:rPr>
                <w:sz w:val="18"/>
                <w:szCs w:val="18"/>
              </w:rPr>
              <w:t>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50229C" w:rsidRPr="00533716" w:rsidRDefault="0050229C" w:rsidP="0050229C">
            <w:pPr>
              <w:jc w:val="both"/>
              <w:rPr>
                <w:b/>
                <w:i/>
                <w:sz w:val="18"/>
                <w:lang w:eastAsia="en-US"/>
              </w:rPr>
            </w:pPr>
            <w:r w:rsidRPr="00533716">
              <w:rPr>
                <w:sz w:val="18"/>
                <w:lang w:eastAsia="en-US"/>
              </w:rPr>
              <w:t>Шприц одноразовый стерильный с иглой туберкулиновый объемом 1 мл</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50229C" w:rsidRPr="00533716" w:rsidRDefault="0050229C" w:rsidP="00533716">
            <w:pPr>
              <w:ind w:firstLine="170"/>
              <w:jc w:val="both"/>
              <w:rPr>
                <w:sz w:val="18"/>
                <w:lang w:eastAsia="en-US"/>
              </w:rPr>
            </w:pPr>
            <w:r w:rsidRPr="00533716">
              <w:rPr>
                <w:sz w:val="18"/>
                <w:lang w:eastAsia="en-US"/>
              </w:rPr>
              <w:t>Шприц инъекционный 3-х компонентный объемом 1мл, для однократного применения, со стопорным кольцом. Резиновый уплотнитель имеет не менее 2- колец для контакта с внутренней поверхностью цилиндра, что исключает протекание и обеспечивает плавное скольжение поршня внутри цилиндра. Внутри цилиндра шприца есть силиконовое покрытие. Дистальный конец шприца снабжен канюлей типа "Луер-слип". Инъекционная игла из нержавеющей стали 0,40*12 мм 27G, обработана силиконом, закрыта колпачком из полипропилена. Игла надета. Заточка иглы</w:t>
            </w:r>
            <w:r>
              <w:rPr>
                <w:sz w:val="18"/>
                <w:lang w:eastAsia="en-US"/>
              </w:rPr>
              <w:t xml:space="preserve"> </w:t>
            </w:r>
            <w:r w:rsidRPr="00533716">
              <w:rPr>
                <w:sz w:val="18"/>
                <w:lang w:eastAsia="en-US"/>
              </w:rPr>
              <w:t>- трехгранная. Цвет штока шприца-белый. Цена деления 0,01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229C" w:rsidRPr="00533716" w:rsidRDefault="0050229C">
            <w:pPr>
              <w:jc w:val="center"/>
              <w:rPr>
                <w:sz w:val="18"/>
                <w:lang w:eastAsia="en-US"/>
              </w:rPr>
            </w:pPr>
            <w:r w:rsidRPr="00533716">
              <w:rPr>
                <w:sz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0229C" w:rsidRPr="00533716" w:rsidRDefault="0050229C">
            <w:pPr>
              <w:jc w:val="center"/>
              <w:rPr>
                <w:sz w:val="18"/>
                <w:lang w:eastAsia="en-US"/>
              </w:rPr>
            </w:pPr>
            <w:r w:rsidRPr="00533716">
              <w:rPr>
                <w:sz w:val="18"/>
                <w:lang w:eastAsia="en-US"/>
              </w:rPr>
              <w:t>40 140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229C" w:rsidRPr="0050229C" w:rsidRDefault="0050229C" w:rsidP="0050229C">
            <w:pPr>
              <w:jc w:val="center"/>
              <w:rPr>
                <w:color w:val="000000"/>
                <w:sz w:val="18"/>
                <w:szCs w:val="22"/>
              </w:rPr>
            </w:pPr>
            <w:r w:rsidRPr="0050229C">
              <w:rPr>
                <w:color w:val="000000"/>
                <w:sz w:val="18"/>
                <w:szCs w:val="22"/>
              </w:rPr>
              <w:t>5,06</w:t>
            </w:r>
          </w:p>
        </w:tc>
      </w:tr>
      <w:tr w:rsidR="0050229C" w:rsidRPr="00F650D2" w:rsidTr="0050229C">
        <w:trPr>
          <w:trHeight w:val="20"/>
        </w:trPr>
        <w:tc>
          <w:tcPr>
            <w:tcW w:w="0" w:type="auto"/>
            <w:tcBorders>
              <w:top w:val="single" w:sz="4" w:space="0" w:color="auto"/>
              <w:left w:val="single" w:sz="4" w:space="0" w:color="auto"/>
              <w:bottom w:val="single" w:sz="4" w:space="0" w:color="auto"/>
              <w:right w:val="single" w:sz="4" w:space="0" w:color="auto"/>
            </w:tcBorders>
          </w:tcPr>
          <w:p w:rsidR="0050229C" w:rsidRPr="006703FD" w:rsidRDefault="0050229C" w:rsidP="00BF243F">
            <w:pPr>
              <w:jc w:val="both"/>
              <w:rPr>
                <w:sz w:val="18"/>
                <w:szCs w:val="18"/>
              </w:rPr>
            </w:pPr>
            <w:r w:rsidRPr="006703FD">
              <w:rPr>
                <w:sz w:val="18"/>
                <w:szCs w:val="18"/>
              </w:rPr>
              <w:t>2</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50229C" w:rsidRPr="00533716" w:rsidRDefault="0050229C" w:rsidP="0050229C">
            <w:pPr>
              <w:jc w:val="both"/>
              <w:rPr>
                <w:sz w:val="18"/>
                <w:lang w:eastAsia="en-US"/>
              </w:rPr>
            </w:pPr>
            <w:r w:rsidRPr="00533716">
              <w:rPr>
                <w:sz w:val="18"/>
                <w:lang w:eastAsia="en-US"/>
              </w:rPr>
              <w:t>Шприц одноразовый стерильный с иглой объемом 50 мл</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50229C" w:rsidRPr="00533716" w:rsidRDefault="0050229C" w:rsidP="00533716">
            <w:pPr>
              <w:ind w:firstLine="170"/>
              <w:jc w:val="both"/>
              <w:rPr>
                <w:sz w:val="18"/>
                <w:lang w:eastAsia="en-US"/>
              </w:rPr>
            </w:pPr>
            <w:r w:rsidRPr="00533716">
              <w:rPr>
                <w:sz w:val="18"/>
                <w:lang w:eastAsia="en-US"/>
              </w:rPr>
              <w:t>Шприц инъекционный 3-х компонентный объемом 50мл, для однократного применения, со стопорным кольцом. Резиновый уплотнитель имеет не менее 2-х колец для контакта с внутренней поверхностью цилиндра, что исключает протекание и обеспечивает плавное скольжение поршня внутри цилиндра. Дистальный конец шприца снабжен канюлей типа "Луер-слип", эксцентрическое расположение. Инъекционная игла из нержавеющей стали не менее 18G  1,2 х 38, надета на шприц, обработана силиконом, закрыта колпачком. Цена деления 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229C" w:rsidRPr="00533716" w:rsidRDefault="0050229C">
            <w:pPr>
              <w:jc w:val="center"/>
              <w:rPr>
                <w:sz w:val="18"/>
                <w:lang w:eastAsia="en-US"/>
              </w:rPr>
            </w:pPr>
            <w:r w:rsidRPr="00533716">
              <w:rPr>
                <w:sz w:val="18"/>
                <w:lang w:eastAsia="en-US"/>
              </w:rPr>
              <w:t>Шт</w:t>
            </w:r>
            <w:r>
              <w:rPr>
                <w:sz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0229C" w:rsidRPr="00533716" w:rsidRDefault="0050229C">
            <w:pPr>
              <w:jc w:val="center"/>
              <w:rPr>
                <w:sz w:val="18"/>
                <w:lang w:eastAsia="en-US"/>
              </w:rPr>
            </w:pPr>
            <w:r w:rsidRPr="00533716">
              <w:rPr>
                <w:sz w:val="18"/>
                <w:lang w:eastAsia="en-US"/>
              </w:rPr>
              <w:t>6000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229C" w:rsidRPr="0050229C" w:rsidRDefault="0050229C" w:rsidP="0050229C">
            <w:pPr>
              <w:jc w:val="center"/>
              <w:rPr>
                <w:color w:val="000000"/>
                <w:sz w:val="18"/>
                <w:szCs w:val="22"/>
              </w:rPr>
            </w:pPr>
            <w:r w:rsidRPr="0050229C">
              <w:rPr>
                <w:color w:val="000000"/>
                <w:sz w:val="18"/>
                <w:szCs w:val="22"/>
              </w:rPr>
              <w:t>26,51</w:t>
            </w:r>
          </w:p>
        </w:tc>
      </w:tr>
      <w:tr w:rsidR="0050229C" w:rsidRPr="00F650D2" w:rsidTr="0050229C">
        <w:trPr>
          <w:trHeight w:val="20"/>
        </w:trPr>
        <w:tc>
          <w:tcPr>
            <w:tcW w:w="0" w:type="auto"/>
            <w:tcBorders>
              <w:top w:val="single" w:sz="4" w:space="0" w:color="auto"/>
              <w:left w:val="single" w:sz="4" w:space="0" w:color="auto"/>
              <w:bottom w:val="single" w:sz="4" w:space="0" w:color="auto"/>
              <w:right w:val="single" w:sz="4" w:space="0" w:color="auto"/>
            </w:tcBorders>
          </w:tcPr>
          <w:p w:rsidR="0050229C" w:rsidRPr="006703FD" w:rsidRDefault="0050229C" w:rsidP="00BF243F">
            <w:pPr>
              <w:jc w:val="both"/>
              <w:rPr>
                <w:sz w:val="18"/>
                <w:szCs w:val="18"/>
              </w:rPr>
            </w:pPr>
            <w:r w:rsidRPr="006703FD">
              <w:rPr>
                <w:sz w:val="18"/>
                <w:szCs w:val="18"/>
              </w:rPr>
              <w:t>3</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50229C" w:rsidRPr="00533716" w:rsidRDefault="0050229C" w:rsidP="0050229C">
            <w:pPr>
              <w:jc w:val="both"/>
              <w:rPr>
                <w:rStyle w:val="s1"/>
                <w:sz w:val="18"/>
              </w:rPr>
            </w:pPr>
            <w:r w:rsidRPr="00533716">
              <w:rPr>
                <w:sz w:val="18"/>
                <w:lang w:eastAsia="en-US"/>
              </w:rPr>
              <w:t>Шприц инъекционный стандартный однокр. прим. стер. типа «Луер Слип»</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50229C" w:rsidRDefault="0050229C" w:rsidP="00533716">
            <w:pPr>
              <w:ind w:firstLine="170"/>
              <w:jc w:val="both"/>
              <w:rPr>
                <w:color w:val="000000"/>
                <w:sz w:val="18"/>
                <w:lang w:eastAsia="en-US"/>
              </w:rPr>
            </w:pPr>
            <w:r w:rsidRPr="00533716">
              <w:rPr>
                <w:color w:val="000000"/>
                <w:sz w:val="18"/>
                <w:lang w:eastAsia="en-US"/>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 прилипающих свойств, обеспечивающими возможность его легкого перемещения вручную или при помощи шприцевого насоса. Это изделие для одноразового использования. Соответствует описанию вида медицинского изделия в позиции КТРУ </w:t>
            </w:r>
            <w:r>
              <w:rPr>
                <w:color w:val="000000"/>
                <w:sz w:val="18"/>
                <w:lang w:eastAsia="en-US"/>
              </w:rPr>
              <w:t>с кодом 32.50.13.110 -00004568.</w:t>
            </w:r>
          </w:p>
          <w:p w:rsidR="0050229C" w:rsidRPr="00533716" w:rsidRDefault="0050229C" w:rsidP="00533716">
            <w:pPr>
              <w:ind w:firstLine="170"/>
              <w:jc w:val="both"/>
              <w:rPr>
                <w:color w:val="000000"/>
                <w:sz w:val="18"/>
                <w:lang w:eastAsia="en-US"/>
              </w:rPr>
            </w:pPr>
            <w:r w:rsidRPr="00533716">
              <w:rPr>
                <w:color w:val="000000"/>
                <w:sz w:val="18"/>
                <w:lang w:eastAsia="en-US"/>
              </w:rPr>
              <w:t xml:space="preserve">Градуированный объем шприца &gt; 2 и &lt; 3 мл соответствует классифицирующему признаку позиции КТРУ "Градуированный объем шприца: 2 Кубический сантиметр; ^миллилитр» </w:t>
            </w:r>
          </w:p>
          <w:p w:rsidR="0050229C" w:rsidRDefault="0050229C" w:rsidP="00533716">
            <w:pPr>
              <w:ind w:firstLine="170"/>
              <w:jc w:val="both"/>
              <w:rPr>
                <w:color w:val="000000"/>
                <w:sz w:val="18"/>
                <w:lang w:eastAsia="en-US"/>
              </w:rPr>
            </w:pPr>
            <w:r w:rsidRPr="00533716">
              <w:rPr>
                <w:color w:val="000000"/>
                <w:sz w:val="18"/>
                <w:lang w:eastAsia="en-US"/>
              </w:rPr>
              <w:t>Номинальная вместимость шприца 2,5 мл Соответствует потребности заказчика.   Термин "номинальная вместимость" использован в соответствии с ГОСТ Р ИСО 7886-1-2011 (п.3.1). Характеристика "номинальная вместимость" установлена в целях обеспечения ЛПУ шприцами разных объемов для наиболее точного дозирования лекарственных средств при оказании медицинской помощи.   При этом имеющийся в КТРУ диапазон&gt; 2 и &lt;3 мл является слишком широким и применение характеристики "номинальная вместимость" исключает вероятность поставки товара, не соответствующего потребности Заказчи</w:t>
            </w:r>
            <w:r>
              <w:rPr>
                <w:color w:val="000000"/>
                <w:sz w:val="18"/>
                <w:lang w:eastAsia="en-US"/>
              </w:rPr>
              <w:t>ка.</w:t>
            </w:r>
          </w:p>
          <w:p w:rsidR="0050229C" w:rsidRDefault="0050229C" w:rsidP="00533716">
            <w:pPr>
              <w:ind w:firstLine="170"/>
              <w:jc w:val="both"/>
              <w:rPr>
                <w:color w:val="000000"/>
                <w:sz w:val="18"/>
                <w:lang w:eastAsia="en-US"/>
              </w:rPr>
            </w:pPr>
            <w:r w:rsidRPr="00533716">
              <w:rPr>
                <w:color w:val="000000"/>
                <w:sz w:val="18"/>
                <w:lang w:eastAsia="en-US"/>
              </w:rPr>
              <w:t xml:space="preserve">Предназначен для выполнения внутримышечных и внутривенных инъекций. Соответствует описанию КТРУ </w:t>
            </w:r>
          </w:p>
          <w:p w:rsidR="0050229C" w:rsidRDefault="0050229C" w:rsidP="00533716">
            <w:pPr>
              <w:ind w:firstLine="170"/>
              <w:jc w:val="both"/>
              <w:rPr>
                <w:color w:val="000000"/>
                <w:sz w:val="18"/>
                <w:lang w:eastAsia="en-US"/>
              </w:rPr>
            </w:pPr>
            <w:r w:rsidRPr="00533716">
              <w:rPr>
                <w:color w:val="000000"/>
                <w:sz w:val="18"/>
                <w:lang w:eastAsia="en-US"/>
              </w:rPr>
              <w:t xml:space="preserve">Для одноразового использования. Соответствует описанию КТРУ </w:t>
            </w:r>
          </w:p>
          <w:p w:rsidR="0050229C" w:rsidRDefault="0050229C" w:rsidP="00533716">
            <w:pPr>
              <w:ind w:firstLine="170"/>
              <w:jc w:val="both"/>
              <w:rPr>
                <w:color w:val="000000"/>
                <w:sz w:val="18"/>
                <w:lang w:eastAsia="en-US"/>
              </w:rPr>
            </w:pPr>
            <w:r w:rsidRPr="00533716">
              <w:rPr>
                <w:color w:val="000000"/>
                <w:sz w:val="18"/>
                <w:lang w:eastAsia="en-US"/>
              </w:rPr>
              <w:t>Шприц поставляется в трехдетальном исполнении- цилиндр, поршень, уплотнитель.  Соответствует потребности заказ</w:t>
            </w:r>
            <w:r>
              <w:rPr>
                <w:color w:val="000000"/>
                <w:sz w:val="18"/>
                <w:lang w:eastAsia="en-US"/>
              </w:rPr>
              <w:t>чика и п.4 ГОСТ ISO 7886-1-2011</w:t>
            </w:r>
          </w:p>
          <w:p w:rsidR="0050229C" w:rsidRDefault="0050229C" w:rsidP="00533716">
            <w:pPr>
              <w:ind w:firstLine="170"/>
              <w:jc w:val="both"/>
              <w:rPr>
                <w:color w:val="000000"/>
                <w:sz w:val="18"/>
                <w:lang w:eastAsia="en-US"/>
              </w:rPr>
            </w:pPr>
            <w:r w:rsidRPr="00533716">
              <w:rPr>
                <w:color w:val="000000"/>
                <w:sz w:val="18"/>
                <w:lang w:eastAsia="en-US"/>
              </w:rPr>
              <w:t xml:space="preserve">Уплотнитель на поршне имеет не менее двух колец для контакта с внутренней поверхностью цилиндра. Наличие двух и более колец исключает протекание и обеспечивает плавное скольжение поршня внутри цилиндра. </w:t>
            </w:r>
          </w:p>
          <w:p w:rsidR="0050229C" w:rsidRDefault="0050229C" w:rsidP="00533716">
            <w:pPr>
              <w:ind w:firstLine="170"/>
              <w:jc w:val="both"/>
              <w:rPr>
                <w:color w:val="000000"/>
                <w:sz w:val="18"/>
                <w:lang w:eastAsia="en-US"/>
              </w:rPr>
            </w:pPr>
            <w:r w:rsidRPr="00533716">
              <w:rPr>
                <w:color w:val="000000"/>
                <w:sz w:val="18"/>
                <w:lang w:eastAsia="en-US"/>
              </w:rPr>
              <w:t xml:space="preserve"> Имеет стопорное кольцо для предупреждения случайного извлечения поршня из цилиндра.  В соответствии с п.12.1 ГОСТ ISO 7886-1-2011 возможность полного выпадения штока из цилиндра не допускается. </w:t>
            </w:r>
          </w:p>
          <w:p w:rsidR="0050229C" w:rsidRDefault="0050229C" w:rsidP="00533716">
            <w:pPr>
              <w:ind w:firstLine="170"/>
              <w:jc w:val="both"/>
              <w:rPr>
                <w:color w:val="000000"/>
                <w:sz w:val="18"/>
                <w:lang w:eastAsia="en-US"/>
              </w:rPr>
            </w:pPr>
            <w:r w:rsidRPr="00533716">
              <w:rPr>
                <w:color w:val="000000"/>
                <w:sz w:val="18"/>
                <w:lang w:eastAsia="en-US"/>
              </w:rPr>
              <w:t xml:space="preserve"> Внутренняя поверхность цилиндра покрыта полидиметилсилоксановой смазкой.  Соответствует потребности заказчика и п.8 ГОСТ ISO 7886-1-2011.</w:t>
            </w:r>
          </w:p>
          <w:p w:rsidR="0050229C" w:rsidRDefault="0050229C" w:rsidP="00533716">
            <w:pPr>
              <w:ind w:firstLine="170"/>
              <w:jc w:val="both"/>
              <w:rPr>
                <w:color w:val="000000"/>
                <w:sz w:val="18"/>
                <w:lang w:eastAsia="en-US"/>
              </w:rPr>
            </w:pPr>
            <w:r w:rsidRPr="00533716">
              <w:rPr>
                <w:color w:val="000000"/>
                <w:sz w:val="18"/>
                <w:lang w:eastAsia="en-US"/>
              </w:rPr>
              <w:t>Дистальный конец шприца снабжен канюлей типа "Луер Слип". Соответствует классифицирующему признаку позиц</w:t>
            </w:r>
            <w:r>
              <w:rPr>
                <w:color w:val="000000"/>
                <w:sz w:val="18"/>
                <w:lang w:eastAsia="en-US"/>
              </w:rPr>
              <w:t xml:space="preserve">ии КТРУ "Коннектор: Луер Слип" </w:t>
            </w:r>
          </w:p>
          <w:p w:rsidR="0050229C" w:rsidRDefault="0050229C" w:rsidP="00533716">
            <w:pPr>
              <w:ind w:firstLine="170"/>
              <w:jc w:val="both"/>
              <w:rPr>
                <w:color w:val="000000"/>
                <w:sz w:val="18"/>
                <w:lang w:eastAsia="en-US"/>
              </w:rPr>
            </w:pPr>
            <w:r w:rsidRPr="00533716">
              <w:rPr>
                <w:color w:val="000000"/>
                <w:sz w:val="18"/>
                <w:lang w:eastAsia="en-US"/>
              </w:rPr>
              <w:t xml:space="preserve">Дополнительная (расширенная) градуировка шкалы- Отсутствие- Дополнительная градуировка за пределами номинальной вместимости допускается п.10 ГОСТ ISO 7886-1-2011 в качестве возможной опции; у заказчика нет потребности в данной опции - для введения больших объемов лекарственных средств закупаются шприцы с иной номинальной вместимостью. </w:t>
            </w:r>
          </w:p>
          <w:p w:rsidR="0050229C" w:rsidRDefault="0050229C" w:rsidP="00533716">
            <w:pPr>
              <w:ind w:firstLine="170"/>
              <w:jc w:val="both"/>
              <w:rPr>
                <w:color w:val="000000"/>
                <w:sz w:val="18"/>
                <w:lang w:eastAsia="en-US"/>
              </w:rPr>
            </w:pPr>
            <w:r w:rsidRPr="00533716">
              <w:rPr>
                <w:color w:val="000000"/>
                <w:sz w:val="18"/>
                <w:lang w:eastAsia="en-US"/>
              </w:rPr>
              <w:t xml:space="preserve">Инъекционная игла надета на шприц    Размер 24G,   из нержавеющей стали  (диаметр 0,55 мм, длина 30+  1,5/-2,5 мм) Применение надетой иглы данного диаметра подходит для внутримышечных инъекций пациентам при слабо развитой подкожно-жировой клетчатке (в том числе, детям,  подросткам,  пожилым).   </w:t>
            </w:r>
          </w:p>
          <w:p w:rsidR="0050229C" w:rsidRDefault="0050229C" w:rsidP="00533716">
            <w:pPr>
              <w:ind w:firstLine="170"/>
              <w:jc w:val="both"/>
              <w:rPr>
                <w:color w:val="000000"/>
                <w:sz w:val="18"/>
                <w:lang w:eastAsia="en-US"/>
              </w:rPr>
            </w:pPr>
            <w:r w:rsidRPr="00533716">
              <w:rPr>
                <w:color w:val="000000"/>
                <w:sz w:val="18"/>
                <w:lang w:eastAsia="en-US"/>
              </w:rPr>
              <w:t>Игла с безопасным механизмом. Безопасные иглы оснащены специальным встроенным защитным колпачком, который приводит к блокированию иглы после применения  и является надежным способом защиты от повторного использования, исключающим человеческий фактор.  Позволяет защитить медицински</w:t>
            </w:r>
            <w:r>
              <w:rPr>
                <w:color w:val="000000"/>
                <w:sz w:val="18"/>
                <w:lang w:eastAsia="en-US"/>
              </w:rPr>
              <w:t>й персонал от случайного укола</w:t>
            </w:r>
            <w:r w:rsidRPr="00533716">
              <w:rPr>
                <w:color w:val="000000"/>
                <w:sz w:val="18"/>
                <w:lang w:eastAsia="en-US"/>
              </w:rPr>
              <w:t>.</w:t>
            </w:r>
            <w:r>
              <w:rPr>
                <w:color w:val="000000"/>
                <w:sz w:val="18"/>
                <w:lang w:eastAsia="en-US"/>
              </w:rPr>
              <w:t xml:space="preserve"> </w:t>
            </w:r>
          </w:p>
          <w:p w:rsidR="0050229C" w:rsidRDefault="0050229C" w:rsidP="00533716">
            <w:pPr>
              <w:ind w:firstLine="170"/>
              <w:jc w:val="both"/>
              <w:rPr>
                <w:color w:val="000000"/>
                <w:sz w:val="18"/>
                <w:lang w:eastAsia="en-US"/>
              </w:rPr>
            </w:pPr>
            <w:r w:rsidRPr="00533716">
              <w:rPr>
                <w:color w:val="000000"/>
                <w:sz w:val="18"/>
                <w:lang w:eastAsia="en-US"/>
              </w:rPr>
              <w:t xml:space="preserve">Игла имеет защитный колпачок. Наличие. В целях защиты от прокола первичной упаковки шприца (в соответствии с п.10 ГОСТ ISO 7864-2011)  </w:t>
            </w:r>
          </w:p>
          <w:p w:rsidR="0050229C" w:rsidRDefault="0050229C" w:rsidP="00533716">
            <w:pPr>
              <w:ind w:firstLine="170"/>
              <w:jc w:val="both"/>
              <w:rPr>
                <w:color w:val="000000"/>
                <w:sz w:val="18"/>
                <w:lang w:eastAsia="en-US"/>
              </w:rPr>
            </w:pPr>
            <w:r w:rsidRPr="00533716">
              <w:rPr>
                <w:color w:val="000000"/>
                <w:sz w:val="18"/>
                <w:lang w:eastAsia="en-US"/>
              </w:rPr>
              <w:t xml:space="preserve">Трубка иглы обработана силиконом. Соответствие Для снижения усилий прокола и скольжения (в соответствии с п.11.4 ГОСТ ISO 7864-2011) </w:t>
            </w:r>
          </w:p>
          <w:p w:rsidR="0050229C" w:rsidRDefault="0050229C" w:rsidP="00533716">
            <w:pPr>
              <w:ind w:firstLine="170"/>
              <w:jc w:val="both"/>
              <w:rPr>
                <w:color w:val="000000"/>
                <w:sz w:val="18"/>
                <w:lang w:eastAsia="en-US"/>
              </w:rPr>
            </w:pPr>
            <w:r w:rsidRPr="00533716">
              <w:rPr>
                <w:color w:val="000000"/>
                <w:sz w:val="18"/>
                <w:lang w:eastAsia="en-US"/>
              </w:rPr>
              <w:t xml:space="preserve"> Игла соответствует ГОСТ ISO 7864-2011</w:t>
            </w:r>
            <w:r>
              <w:rPr>
                <w:color w:val="000000"/>
                <w:sz w:val="18"/>
                <w:lang w:eastAsia="en-US"/>
              </w:rPr>
              <w:t xml:space="preserve">. </w:t>
            </w:r>
            <w:r w:rsidRPr="00533716">
              <w:rPr>
                <w:color w:val="000000"/>
                <w:sz w:val="18"/>
                <w:lang w:eastAsia="en-US"/>
              </w:rPr>
              <w:t xml:space="preserve">Соответствие иглы требованиям нормативных документов национальной системы стандартизации гарантирует безопасность изделия. </w:t>
            </w:r>
          </w:p>
          <w:p w:rsidR="0050229C" w:rsidRDefault="0050229C" w:rsidP="00533716">
            <w:pPr>
              <w:ind w:firstLine="170"/>
              <w:jc w:val="both"/>
              <w:rPr>
                <w:color w:val="000000"/>
                <w:sz w:val="18"/>
                <w:lang w:eastAsia="en-US"/>
              </w:rPr>
            </w:pPr>
            <w:r w:rsidRPr="00533716">
              <w:rPr>
                <w:color w:val="000000"/>
                <w:sz w:val="18"/>
                <w:lang w:eastAsia="en-US"/>
              </w:rPr>
              <w:t xml:space="preserve">Игла имеет цветовую кодировку номинального наружного диаметра трубки по ГОСТ Р ИСО 6009-2020 В заявке участника должен быть указан конкретный цвет Цветовой код позволяет визуально идентифицировать размер иглы, так как непосредственно на игле маркировка размера не наносится (в соответствии с п.3 ГОСТ Р ИСО 6009-2020)  </w:t>
            </w:r>
          </w:p>
          <w:p w:rsidR="0050229C" w:rsidRDefault="0050229C" w:rsidP="00533716">
            <w:pPr>
              <w:ind w:firstLine="170"/>
              <w:jc w:val="both"/>
              <w:rPr>
                <w:color w:val="000000"/>
                <w:sz w:val="18"/>
                <w:lang w:eastAsia="en-US"/>
              </w:rPr>
            </w:pPr>
            <w:r w:rsidRPr="00533716">
              <w:rPr>
                <w:color w:val="000000"/>
                <w:sz w:val="18"/>
                <w:lang w:eastAsia="en-US"/>
              </w:rPr>
              <w:t xml:space="preserve">Изделие не содержит латекс. Исключает риск аллергических реакций на латекс  </w:t>
            </w:r>
          </w:p>
          <w:p w:rsidR="0050229C" w:rsidRDefault="0050229C" w:rsidP="00533716">
            <w:pPr>
              <w:ind w:firstLine="170"/>
              <w:jc w:val="both"/>
              <w:rPr>
                <w:color w:val="000000"/>
                <w:sz w:val="18"/>
                <w:lang w:eastAsia="en-US"/>
              </w:rPr>
            </w:pPr>
            <w:r w:rsidRPr="00533716">
              <w:rPr>
                <w:color w:val="000000"/>
                <w:sz w:val="18"/>
                <w:lang w:eastAsia="en-US"/>
              </w:rPr>
              <w:t xml:space="preserve"> Стерильное изделие. Соответствует описанию КТРУ  </w:t>
            </w:r>
          </w:p>
          <w:p w:rsidR="0050229C" w:rsidRPr="00533716" w:rsidRDefault="0050229C" w:rsidP="00533716">
            <w:pPr>
              <w:ind w:firstLine="170"/>
              <w:jc w:val="both"/>
              <w:rPr>
                <w:color w:val="000000"/>
                <w:sz w:val="18"/>
                <w:lang w:eastAsia="en-US"/>
              </w:rPr>
            </w:pPr>
            <w:r w:rsidRPr="00533716">
              <w:rPr>
                <w:color w:val="000000"/>
                <w:sz w:val="18"/>
                <w:lang w:eastAsia="en-US"/>
              </w:rPr>
              <w:t>Шприц соответствует ГОСТ ISO 7886-1-2011. Соответствие шприца требованиям нормативных документов национальной системы стандартизации гарантирует безопасность изделия</w:t>
            </w:r>
            <w:r>
              <w:rPr>
                <w:color w:val="000000"/>
                <w:sz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229C" w:rsidRPr="00533716" w:rsidRDefault="0050229C">
            <w:pPr>
              <w:jc w:val="center"/>
              <w:rPr>
                <w:sz w:val="18"/>
                <w:lang w:eastAsia="en-US"/>
              </w:rPr>
            </w:pPr>
            <w:r w:rsidRPr="00533716">
              <w:rPr>
                <w:sz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0229C" w:rsidRPr="00533716" w:rsidRDefault="0050229C">
            <w:pPr>
              <w:jc w:val="center"/>
              <w:rPr>
                <w:sz w:val="18"/>
                <w:lang w:eastAsia="en-US"/>
              </w:rPr>
            </w:pPr>
            <w:r w:rsidRPr="00533716">
              <w:rPr>
                <w:sz w:val="18"/>
                <w:lang w:eastAsia="en-US"/>
              </w:rPr>
              <w:t>1500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229C" w:rsidRPr="0050229C" w:rsidRDefault="0050229C" w:rsidP="0050229C">
            <w:pPr>
              <w:jc w:val="center"/>
              <w:rPr>
                <w:color w:val="000000"/>
                <w:sz w:val="18"/>
                <w:szCs w:val="22"/>
              </w:rPr>
            </w:pPr>
            <w:r w:rsidRPr="0050229C">
              <w:rPr>
                <w:color w:val="000000"/>
                <w:sz w:val="18"/>
                <w:szCs w:val="22"/>
              </w:rPr>
              <w:t>21,75</w:t>
            </w:r>
          </w:p>
        </w:tc>
      </w:tr>
    </w:tbl>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AB0451"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4836" w:rsidRDefault="00E74836"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533716" w:rsidRDefault="00533716"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533716">
        <w:rPr>
          <w:b/>
          <w:kern w:val="32"/>
          <w:sz w:val="20"/>
          <w:szCs w:val="20"/>
        </w:rPr>
        <w:t>шприцев медицинских</w:t>
      </w:r>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533716">
        <w:rPr>
          <w:b/>
          <w:kern w:val="32"/>
          <w:sz w:val="20"/>
          <w:szCs w:val="20"/>
        </w:rPr>
        <w:t>161-24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33716">
        <w:rPr>
          <w:sz w:val="19"/>
          <w:szCs w:val="19"/>
        </w:rPr>
        <w:t>161-24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533716">
        <w:rPr>
          <w:b/>
          <w:kern w:val="32"/>
          <w:sz w:val="19"/>
          <w:szCs w:val="19"/>
        </w:rPr>
        <w:t>шприцев медицинских</w:t>
      </w:r>
      <w:r w:rsidR="00C271C6">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533716">
        <w:rPr>
          <w:rFonts w:ascii="Times New Roman" w:hAnsi="Times New Roman" w:cs="Times New Roman"/>
          <w:sz w:val="19"/>
          <w:szCs w:val="19"/>
        </w:rPr>
        <w:t>шприцев медицинских</w:t>
      </w:r>
      <w:r w:rsidR="00C271C6">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9248B">
        <w:rPr>
          <w:sz w:val="19"/>
          <w:szCs w:val="19"/>
        </w:rPr>
        <w:t>ам</w:t>
      </w:r>
      <w:r w:rsidR="0021398E" w:rsidRPr="00924DF1">
        <w:rPr>
          <w:sz w:val="19"/>
          <w:szCs w:val="19"/>
        </w:rPr>
        <w:t xml:space="preserve"> </w:t>
      </w:r>
      <w:r w:rsidR="00E9248B" w:rsidRPr="00E9248B">
        <w:rPr>
          <w:sz w:val="19"/>
          <w:szCs w:val="19"/>
        </w:rPr>
        <w:t xml:space="preserve">г. Иркутск: ул. Ярославского д. 300, ул. Баумана 214а, ул. Баумана 214а/1 </w:t>
      </w:r>
      <w:r w:rsidR="00E9248B">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E9248B">
        <w:rPr>
          <w:sz w:val="19"/>
          <w:szCs w:val="19"/>
        </w:rPr>
        <w:t>31.0</w:t>
      </w:r>
      <w:r w:rsidR="00533716">
        <w:rPr>
          <w:sz w:val="19"/>
          <w:szCs w:val="19"/>
        </w:rPr>
        <w:t>8</w:t>
      </w:r>
      <w:r w:rsidR="00E9248B">
        <w:rPr>
          <w:sz w:val="19"/>
          <w:szCs w:val="19"/>
        </w:rPr>
        <w:t>.</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33716">
        <w:rPr>
          <w:sz w:val="20"/>
          <w:szCs w:val="20"/>
        </w:rPr>
        <w:t>161-24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F33B40" w:rsidRPr="00AD1EF8" w:rsidRDefault="00F33B40" w:rsidP="00F33B40">
      <w:pPr>
        <w:tabs>
          <w:tab w:val="left" w:pos="851"/>
        </w:tabs>
        <w:ind w:firstLine="567"/>
        <w:jc w:val="both"/>
        <w:rPr>
          <w:b/>
          <w:bCs/>
          <w:sz w:val="20"/>
          <w:szCs w:val="18"/>
        </w:rPr>
      </w:pPr>
      <w:r w:rsidRPr="00AD1EF8">
        <w:rPr>
          <w:b/>
          <w:bCs/>
          <w:sz w:val="20"/>
          <w:szCs w:val="18"/>
        </w:rPr>
        <w:t>Прочие условия:</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F33B40"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533716">
        <w:rPr>
          <w:b/>
          <w:kern w:val="32"/>
          <w:sz w:val="20"/>
          <w:szCs w:val="20"/>
        </w:rPr>
        <w:t>шприцев медицинских</w:t>
      </w:r>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33716">
        <w:rPr>
          <w:b/>
          <w:kern w:val="32"/>
          <w:sz w:val="20"/>
          <w:szCs w:val="20"/>
        </w:rPr>
        <w:t>161-24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533716">
        <w:rPr>
          <w:bCs/>
          <w:kern w:val="32"/>
          <w:sz w:val="20"/>
          <w:szCs w:val="20"/>
        </w:rPr>
        <w:t>шприцев медицинских</w:t>
      </w:r>
      <w:r w:rsidR="00C271C6">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533716">
        <w:rPr>
          <w:bCs/>
          <w:kern w:val="32"/>
          <w:sz w:val="20"/>
          <w:szCs w:val="20"/>
        </w:rPr>
        <w:t>шприцев медицинских</w:t>
      </w:r>
      <w:r w:rsidR="00C271C6">
        <w:rPr>
          <w:bCs/>
          <w:kern w:val="32"/>
          <w:sz w:val="20"/>
          <w:szCs w:val="20"/>
        </w:rPr>
        <w:t xml:space="preserve"> </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91" w:rsidRDefault="00565A91" w:rsidP="00ED57EB">
      <w:r>
        <w:separator/>
      </w:r>
    </w:p>
  </w:endnote>
  <w:endnote w:type="continuationSeparator" w:id="0">
    <w:p w:rsidR="00565A91" w:rsidRDefault="00565A9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65A91" w:rsidRDefault="00565A91">
        <w:pPr>
          <w:pStyle w:val="af7"/>
          <w:jc w:val="right"/>
        </w:pPr>
        <w:r>
          <w:fldChar w:fldCharType="begin"/>
        </w:r>
        <w:r>
          <w:instrText xml:space="preserve"> PAGE   \* MERGEFORMAT </w:instrText>
        </w:r>
        <w:r>
          <w:fldChar w:fldCharType="separate"/>
        </w:r>
        <w:r w:rsidR="007E6D21">
          <w:rPr>
            <w:noProof/>
          </w:rPr>
          <w:t>25</w:t>
        </w:r>
        <w:r>
          <w:rPr>
            <w:noProof/>
          </w:rPr>
          <w:fldChar w:fldCharType="end"/>
        </w:r>
      </w:p>
    </w:sdtContent>
  </w:sdt>
  <w:p w:rsidR="00565A91" w:rsidRDefault="00565A9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91" w:rsidRDefault="00565A91" w:rsidP="00ED57EB">
      <w:r>
        <w:separator/>
      </w:r>
    </w:p>
  </w:footnote>
  <w:footnote w:type="continuationSeparator" w:id="0">
    <w:p w:rsidR="00565A91" w:rsidRDefault="00565A91" w:rsidP="00ED57EB">
      <w:r>
        <w:continuationSeparator/>
      </w:r>
    </w:p>
  </w:footnote>
  <w:footnote w:id="1">
    <w:p w:rsidR="00565A91" w:rsidRPr="000966CA" w:rsidRDefault="00565A9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12"/>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13"/>
  </w:num>
  <w:num w:numId="21">
    <w:abstractNumId w:val="11"/>
  </w:num>
  <w:num w:numId="22">
    <w:abstractNumId w:val="5"/>
  </w:num>
  <w:num w:numId="23">
    <w:abstractNumId w:val="21"/>
  </w:num>
  <w:num w:numId="24">
    <w:abstractNumId w:val="7"/>
  </w:num>
  <w:num w:numId="25">
    <w:abstractNumId w:val="4"/>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229C"/>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16"/>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5A9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3FD"/>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E6D21"/>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2983"/>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63D2"/>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271C6"/>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248B"/>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D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0D95"/>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 w:type="paragraph" w:customStyle="1" w:styleId="aff4">
    <w:name w:val="Содержимое таблицы"/>
    <w:basedOn w:val="a"/>
    <w:rsid w:val="00C271C6"/>
    <w:pPr>
      <w:suppressLineNumbers/>
      <w:spacing w:after="200" w:line="276" w:lineRule="auto"/>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8540868">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0035E-B682-4C49-8772-981F9008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25</Pages>
  <Words>11615</Words>
  <Characters>85096</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226</cp:revision>
  <cp:lastPrinted>2024-09-10T00:42:00Z</cp:lastPrinted>
  <dcterms:created xsi:type="dcterms:W3CDTF">2022-11-17T07:10:00Z</dcterms:created>
  <dcterms:modified xsi:type="dcterms:W3CDTF">2024-09-10T00:42:00Z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