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470A42">
        <w:rPr>
          <w:b/>
          <w:kern w:val="32"/>
          <w:sz w:val="28"/>
          <w:szCs w:val="28"/>
        </w:rPr>
        <w:t xml:space="preserve">реагентов для  количественного определения гликированного гемоглобина для анализатора </w:t>
      </w:r>
      <w:r w:rsidR="00FB1F58" w:rsidRPr="00FB1F58">
        <w:rPr>
          <w:b/>
          <w:kern w:val="32"/>
          <w:sz w:val="28"/>
          <w:szCs w:val="28"/>
        </w:rPr>
        <w:t>GH900 Plus</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70A42">
        <w:rPr>
          <w:b/>
          <w:kern w:val="32"/>
          <w:sz w:val="28"/>
          <w:szCs w:val="28"/>
        </w:rPr>
        <w:t>180-24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852E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70A42" w:rsidRPr="00470A42">
              <w:rPr>
                <w:sz w:val="20"/>
                <w:szCs w:val="20"/>
              </w:rPr>
              <w:t xml:space="preserve">реагентов для  количественного определения </w:t>
            </w:r>
            <w:r w:rsidR="00470A42">
              <w:rPr>
                <w:sz w:val="20"/>
                <w:szCs w:val="20"/>
              </w:rPr>
              <w:t>гликированного гемоглобина</w:t>
            </w:r>
            <w:r w:rsidR="00470A42" w:rsidRPr="00470A42">
              <w:rPr>
                <w:sz w:val="20"/>
                <w:szCs w:val="20"/>
              </w:rPr>
              <w:t xml:space="preserve"> для анализатора </w:t>
            </w:r>
            <w:r w:rsidR="00FB1F58" w:rsidRPr="00FB1F58">
              <w:rPr>
                <w:sz w:val="20"/>
                <w:szCs w:val="20"/>
              </w:rPr>
              <w:t>GH900 Plus</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B44B03" w:rsidRDefault="00B44B03" w:rsidP="00533731">
            <w:pPr>
              <w:ind w:firstLine="170"/>
              <w:jc w:val="both"/>
              <w:rPr>
                <w:sz w:val="20"/>
                <w:szCs w:val="20"/>
              </w:rPr>
            </w:pPr>
            <w:r>
              <w:rPr>
                <w:sz w:val="20"/>
                <w:szCs w:val="20"/>
              </w:rPr>
              <w:t>308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5550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5550E" w:rsidRPr="00D5550E">
              <w:rPr>
                <w:sz w:val="20"/>
                <w:szCs w:val="20"/>
              </w:rPr>
              <w:t>31</w:t>
            </w:r>
            <w:r w:rsidR="00D5550E">
              <w:rPr>
                <w:sz w:val="20"/>
                <w:szCs w:val="20"/>
              </w:rPr>
              <w:t>.03.</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81403" w:rsidP="00551A82">
            <w:pPr>
              <w:tabs>
                <w:tab w:val="left" w:pos="6022"/>
              </w:tabs>
              <w:ind w:firstLine="176"/>
              <w:jc w:val="both"/>
              <w:rPr>
                <w:b/>
                <w:sz w:val="20"/>
                <w:szCs w:val="20"/>
                <w:highlight w:val="yellow"/>
              </w:rPr>
            </w:pPr>
            <w:r w:rsidRPr="00481403">
              <w:rPr>
                <w:b/>
                <w:sz w:val="20"/>
                <w:szCs w:val="20"/>
              </w:rPr>
              <w:t>2</w:t>
            </w:r>
            <w:r>
              <w:rPr>
                <w:b/>
                <w:sz w:val="20"/>
                <w:szCs w:val="20"/>
              </w:rPr>
              <w:t> </w:t>
            </w:r>
            <w:r w:rsidRPr="00481403">
              <w:rPr>
                <w:b/>
                <w:sz w:val="20"/>
                <w:szCs w:val="20"/>
              </w:rPr>
              <w:t>257</w:t>
            </w:r>
            <w:r>
              <w:rPr>
                <w:b/>
                <w:sz w:val="20"/>
                <w:szCs w:val="20"/>
              </w:rPr>
              <w:t xml:space="preserve"> </w:t>
            </w:r>
            <w:r w:rsidRPr="00481403">
              <w:rPr>
                <w:b/>
                <w:sz w:val="20"/>
                <w:szCs w:val="20"/>
              </w:rPr>
              <w:t>548,35 руб. (два миллиона двести пятьдесят семь тысяч пятьсот сорок восемь рублей тридцать пять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852E4">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470A42" w:rsidRPr="00470A42">
              <w:rPr>
                <w:b/>
                <w:sz w:val="20"/>
                <w:szCs w:val="20"/>
              </w:rPr>
              <w:t>1</w:t>
            </w:r>
            <w:r w:rsidR="009852E4">
              <w:rPr>
                <w:b/>
                <w:sz w:val="20"/>
                <w:szCs w:val="20"/>
              </w:rPr>
              <w:t>6</w:t>
            </w:r>
            <w:r w:rsidRPr="0060690A">
              <w:rPr>
                <w:b/>
                <w:sz w:val="20"/>
                <w:szCs w:val="20"/>
              </w:rPr>
              <w:t>»</w:t>
            </w:r>
            <w:r w:rsidR="002A16EB">
              <w:rPr>
                <w:b/>
                <w:sz w:val="20"/>
                <w:szCs w:val="20"/>
              </w:rPr>
              <w:t xml:space="preserve"> </w:t>
            </w:r>
            <w:r w:rsidR="00FB1F58">
              <w:rPr>
                <w:b/>
                <w:sz w:val="20"/>
                <w:szCs w:val="20"/>
              </w:rPr>
              <w:t>октября</w:t>
            </w:r>
            <w:r w:rsidR="007558FB">
              <w:rPr>
                <w:b/>
                <w:sz w:val="20"/>
                <w:szCs w:val="20"/>
              </w:rPr>
              <w:t xml:space="preserve"> </w:t>
            </w:r>
            <w:r w:rsidR="00931A78" w:rsidRPr="00931A78">
              <w:rPr>
                <w:b/>
                <w:sz w:val="20"/>
                <w:szCs w:val="20"/>
              </w:rPr>
              <w:t>2024</w:t>
            </w:r>
            <w:r w:rsidRPr="0060690A">
              <w:rPr>
                <w:b/>
                <w:sz w:val="20"/>
                <w:szCs w:val="20"/>
              </w:rPr>
              <w:t xml:space="preserve"> года по «</w:t>
            </w:r>
            <w:r w:rsidR="00FB1F58">
              <w:rPr>
                <w:b/>
                <w:sz w:val="20"/>
                <w:szCs w:val="20"/>
              </w:rPr>
              <w:t>2</w:t>
            </w:r>
            <w:r w:rsidR="009852E4">
              <w:rPr>
                <w:b/>
                <w:sz w:val="20"/>
                <w:szCs w:val="20"/>
              </w:rPr>
              <w:t>3</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B1F58">
              <w:rPr>
                <w:sz w:val="20"/>
                <w:szCs w:val="20"/>
              </w:rPr>
              <w:t>1</w:t>
            </w:r>
            <w:r w:rsidR="009852E4">
              <w:rPr>
                <w:sz w:val="20"/>
                <w:szCs w:val="20"/>
              </w:rPr>
              <w:t>6</w:t>
            </w:r>
            <w:r w:rsidRPr="0060690A">
              <w:rPr>
                <w:sz w:val="20"/>
                <w:szCs w:val="20"/>
              </w:rPr>
              <w:t>»</w:t>
            </w:r>
            <w:r w:rsidR="004D0402">
              <w:rPr>
                <w:sz w:val="20"/>
                <w:szCs w:val="20"/>
              </w:rPr>
              <w:t xml:space="preserve"> </w:t>
            </w:r>
            <w:r w:rsidR="00FB1F58">
              <w:rPr>
                <w:sz w:val="20"/>
                <w:szCs w:val="20"/>
              </w:rPr>
              <w:t>октября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852E4">
            <w:pPr>
              <w:ind w:firstLine="176"/>
              <w:jc w:val="both"/>
              <w:rPr>
                <w:sz w:val="20"/>
                <w:szCs w:val="20"/>
              </w:rPr>
            </w:pPr>
            <w:r w:rsidRPr="0060690A">
              <w:rPr>
                <w:bCs/>
                <w:sz w:val="20"/>
                <w:szCs w:val="20"/>
              </w:rPr>
              <w:t>«</w:t>
            </w:r>
            <w:r w:rsidR="00FB1F58">
              <w:rPr>
                <w:bCs/>
                <w:sz w:val="20"/>
                <w:szCs w:val="20"/>
              </w:rPr>
              <w:t>2</w:t>
            </w:r>
            <w:r w:rsidR="009852E4">
              <w:rPr>
                <w:bCs/>
                <w:sz w:val="20"/>
                <w:szCs w:val="20"/>
              </w:rPr>
              <w:t>3</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481403" w:rsidP="003F0DF4">
            <w:pPr>
              <w:shd w:val="clear" w:color="auto" w:fill="FFFFFF"/>
              <w:tabs>
                <w:tab w:val="left" w:pos="1701"/>
                <w:tab w:val="left" w:pos="2127"/>
              </w:tabs>
              <w:ind w:firstLine="176"/>
              <w:jc w:val="both"/>
              <w:rPr>
                <w:b/>
                <w:sz w:val="20"/>
                <w:szCs w:val="20"/>
              </w:rPr>
            </w:pPr>
            <w:r w:rsidRPr="00481403">
              <w:rPr>
                <w:b/>
                <w:sz w:val="20"/>
                <w:szCs w:val="20"/>
              </w:rPr>
              <w:t>67726</w:t>
            </w:r>
            <w:r>
              <w:rPr>
                <w:b/>
                <w:sz w:val="20"/>
                <w:szCs w:val="20"/>
              </w:rPr>
              <w:t>,</w:t>
            </w:r>
            <w:r w:rsidRPr="00481403">
              <w:rPr>
                <w:b/>
                <w:sz w:val="20"/>
                <w:szCs w:val="20"/>
              </w:rPr>
              <w:t>45 руб. (шестьдесят семь тысяч семьсот двадцать шесть рублей сорок пять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70A42">
              <w:rPr>
                <w:sz w:val="20"/>
                <w:szCs w:val="20"/>
                <w:u w:val="single"/>
              </w:rPr>
              <w:t>180-24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852E4">
            <w:pPr>
              <w:ind w:firstLine="176"/>
              <w:jc w:val="both"/>
              <w:rPr>
                <w:sz w:val="20"/>
                <w:szCs w:val="20"/>
              </w:rPr>
            </w:pPr>
            <w:r w:rsidRPr="0060690A">
              <w:rPr>
                <w:sz w:val="20"/>
                <w:szCs w:val="20"/>
              </w:rPr>
              <w:t>«</w:t>
            </w:r>
            <w:r w:rsidR="00FB1F58">
              <w:rPr>
                <w:sz w:val="20"/>
                <w:szCs w:val="20"/>
              </w:rPr>
              <w:t>2</w:t>
            </w:r>
            <w:r w:rsidR="009852E4">
              <w:rPr>
                <w:sz w:val="20"/>
                <w:szCs w:val="20"/>
              </w:rPr>
              <w:t>2</w:t>
            </w:r>
            <w:bookmarkStart w:id="0" w:name="_GoBack"/>
            <w:bookmarkEnd w:id="0"/>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852E4">
            <w:pPr>
              <w:ind w:firstLine="176"/>
              <w:jc w:val="both"/>
              <w:rPr>
                <w:b/>
                <w:sz w:val="20"/>
                <w:szCs w:val="20"/>
              </w:rPr>
            </w:pPr>
            <w:r w:rsidRPr="0060690A">
              <w:rPr>
                <w:b/>
                <w:sz w:val="20"/>
                <w:szCs w:val="20"/>
              </w:rPr>
              <w:t>«</w:t>
            </w:r>
            <w:r w:rsidR="00FB1F58">
              <w:rPr>
                <w:b/>
                <w:sz w:val="20"/>
                <w:szCs w:val="20"/>
              </w:rPr>
              <w:t>2</w:t>
            </w:r>
            <w:r w:rsidR="009852E4">
              <w:rPr>
                <w:b/>
                <w:sz w:val="20"/>
                <w:szCs w:val="20"/>
              </w:rPr>
              <w:t>3</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470A42">
        <w:rPr>
          <w:b/>
          <w:kern w:val="32"/>
          <w:sz w:val="20"/>
          <w:szCs w:val="20"/>
        </w:rPr>
        <w:t xml:space="preserve">реагентов для  количественного определения гликированного гемоглобина для анализатора </w:t>
      </w:r>
      <w:r w:rsidR="00FB1F58">
        <w:rPr>
          <w:b/>
          <w:kern w:val="32"/>
          <w:sz w:val="20"/>
        </w:rPr>
        <w:t>GH900 P</w:t>
      </w:r>
      <w:r w:rsidR="00FB1F58">
        <w:rPr>
          <w:b/>
          <w:kern w:val="32"/>
          <w:sz w:val="20"/>
          <w:lang w:val="en-GB"/>
        </w:rPr>
        <w:t>lus</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70A42">
        <w:rPr>
          <w:b/>
          <w:kern w:val="32"/>
          <w:sz w:val="20"/>
          <w:szCs w:val="20"/>
        </w:rPr>
        <w:t>180-24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470A42">
        <w:rPr>
          <w:b/>
          <w:kern w:val="32"/>
          <w:sz w:val="20"/>
        </w:rPr>
        <w:t xml:space="preserve">реагентов для  количественного определения гликированного гемоглобина для анализатора </w:t>
      </w:r>
      <w:r w:rsidR="00FB1F58">
        <w:rPr>
          <w:b/>
          <w:kern w:val="32"/>
          <w:sz w:val="20"/>
        </w:rPr>
        <w:t>GH900 P</w:t>
      </w:r>
      <w:r w:rsidR="00FB1F58">
        <w:rPr>
          <w:b/>
          <w:kern w:val="32"/>
          <w:sz w:val="20"/>
          <w:lang w:val="en-GB"/>
        </w:rPr>
        <w:t>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678"/>
        <w:gridCol w:w="825"/>
        <w:gridCol w:w="611"/>
        <w:gridCol w:w="1789"/>
      </w:tblGrid>
      <w:tr w:rsidR="006B14A9" w:rsidRPr="004D0402" w:rsidTr="0048140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Pr="006B717B" w:rsidRDefault="00481403" w:rsidP="006B717B">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А элюирующий для количественного определения гликогемоглобина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Аэлюирующий ,  реагент,  предназначеный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PlusLifotronic, имеющийся у заказчика. </w:t>
            </w:r>
          </w:p>
          <w:p w:rsidR="00481403" w:rsidRPr="00481403" w:rsidRDefault="00481403" w:rsidP="00481403">
            <w:pPr>
              <w:rPr>
                <w:sz w:val="18"/>
                <w:szCs w:val="18"/>
              </w:rPr>
            </w:pPr>
            <w:r w:rsidRPr="00481403">
              <w:rPr>
                <w:sz w:val="18"/>
                <w:szCs w:val="18"/>
              </w:rPr>
              <w:t xml:space="preserve">Жидкий реагент в мягком алюминиевом контейнере, не менее 800 мл, рН 5.20±0.05. </w:t>
            </w:r>
          </w:p>
          <w:p w:rsidR="00481403" w:rsidRPr="00481403" w:rsidRDefault="00481403" w:rsidP="00481403">
            <w:pPr>
              <w:rPr>
                <w:sz w:val="18"/>
                <w:szCs w:val="18"/>
              </w:rPr>
            </w:pPr>
            <w:r w:rsidRPr="00481403">
              <w:rPr>
                <w:sz w:val="18"/>
                <w:szCs w:val="18"/>
              </w:rPr>
              <w:t xml:space="preserve">Состав, не менее: </w:t>
            </w:r>
          </w:p>
          <w:p w:rsidR="00481403" w:rsidRPr="00481403" w:rsidRDefault="00481403" w:rsidP="00481403">
            <w:pPr>
              <w:rPr>
                <w:sz w:val="18"/>
                <w:szCs w:val="18"/>
              </w:rPr>
            </w:pPr>
            <w:r w:rsidRPr="00481403">
              <w:rPr>
                <w:sz w:val="18"/>
                <w:szCs w:val="18"/>
              </w:rPr>
              <w:t xml:space="preserve">Лимонная кислота </w:t>
            </w:r>
            <w:r w:rsidRPr="00481403">
              <w:rPr>
                <w:sz w:val="18"/>
                <w:szCs w:val="18"/>
              </w:rPr>
              <w:tab/>
              <w:t>0.2%</w:t>
            </w:r>
            <w:r w:rsidRPr="00481403">
              <w:rPr>
                <w:sz w:val="18"/>
                <w:szCs w:val="18"/>
              </w:rPr>
              <w:tab/>
            </w:r>
          </w:p>
          <w:p w:rsidR="00481403" w:rsidRPr="00481403" w:rsidRDefault="00481403" w:rsidP="00481403">
            <w:pPr>
              <w:rPr>
                <w:sz w:val="18"/>
                <w:szCs w:val="18"/>
              </w:rPr>
            </w:pPr>
            <w:r w:rsidRPr="00481403">
              <w:rPr>
                <w:sz w:val="18"/>
                <w:szCs w:val="18"/>
              </w:rPr>
              <w:t xml:space="preserve">Цитрат натрия </w:t>
            </w:r>
            <w:r w:rsidRPr="00481403">
              <w:rPr>
                <w:sz w:val="18"/>
                <w:szCs w:val="18"/>
              </w:rPr>
              <w:tab/>
              <w:t>1.0%</w:t>
            </w:r>
            <w:r w:rsidRPr="00481403">
              <w:rPr>
                <w:sz w:val="18"/>
                <w:szCs w:val="18"/>
              </w:rPr>
              <w:tab/>
            </w:r>
          </w:p>
          <w:p w:rsidR="00481403" w:rsidRPr="00481403" w:rsidRDefault="00481403" w:rsidP="00481403">
            <w:pPr>
              <w:rPr>
                <w:sz w:val="18"/>
                <w:szCs w:val="18"/>
              </w:rPr>
            </w:pPr>
            <w:r w:rsidRPr="00481403">
              <w:rPr>
                <w:sz w:val="18"/>
                <w:szCs w:val="18"/>
              </w:rPr>
              <w:t>Азид натрия (NaN3)</w:t>
            </w:r>
            <w:r w:rsidRPr="00481403">
              <w:rPr>
                <w:sz w:val="18"/>
                <w:szCs w:val="18"/>
              </w:rPr>
              <w:tab/>
              <w:t>0.1%</w:t>
            </w:r>
            <w:r w:rsidRPr="00481403">
              <w:rPr>
                <w:sz w:val="18"/>
                <w:szCs w:val="18"/>
              </w:rPr>
              <w:tab/>
            </w:r>
          </w:p>
          <w:p w:rsidR="00481403" w:rsidRPr="00481403" w:rsidRDefault="00481403" w:rsidP="00481403">
            <w:pPr>
              <w:rPr>
                <w:sz w:val="18"/>
                <w:szCs w:val="18"/>
              </w:rPr>
            </w:pPr>
            <w:r w:rsidRPr="00481403">
              <w:rPr>
                <w:sz w:val="18"/>
                <w:szCs w:val="18"/>
              </w:rPr>
              <w:t>Вода (H2O)</w:t>
            </w:r>
            <w:r w:rsidRPr="00481403">
              <w:rPr>
                <w:sz w:val="18"/>
                <w:szCs w:val="18"/>
              </w:rPr>
              <w:tab/>
              <w:t>98.7%</w:t>
            </w:r>
            <w:r w:rsidRPr="00481403">
              <w:rPr>
                <w:sz w:val="18"/>
                <w:szCs w:val="18"/>
              </w:rPr>
              <w:tab/>
            </w:r>
          </w:p>
          <w:p w:rsidR="00481403" w:rsidRPr="00481403" w:rsidRDefault="00481403" w:rsidP="00481403">
            <w:pPr>
              <w:rPr>
                <w:sz w:val="18"/>
                <w:szCs w:val="18"/>
              </w:rPr>
            </w:pPr>
            <w:r w:rsidRPr="00481403">
              <w:rPr>
                <w:sz w:val="18"/>
                <w:szCs w:val="18"/>
              </w:rPr>
              <w:t>Единица измерения: штука</w:t>
            </w:r>
          </w:p>
          <w:p w:rsidR="00481403" w:rsidRPr="00481403" w:rsidRDefault="00481403" w:rsidP="00481403">
            <w:pPr>
              <w:rPr>
                <w:sz w:val="18"/>
                <w:szCs w:val="18"/>
              </w:rPr>
            </w:pPr>
            <w:r w:rsidRPr="00481403">
              <w:rPr>
                <w:sz w:val="18"/>
                <w:szCs w:val="18"/>
              </w:rPr>
              <w:t>Наличие РУ. Срок годности не менее 10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55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9 083,33</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Pr="006B717B" w:rsidRDefault="00481403" w:rsidP="006B717B">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В элюирующий для количественного определения гликогемоглобина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Вэлюирующий реагент,  предназначеный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PlusLifotronic,  имеющийся у заказчика. </w:t>
            </w:r>
          </w:p>
          <w:p w:rsidR="00481403" w:rsidRPr="00481403" w:rsidRDefault="00481403" w:rsidP="00481403">
            <w:pPr>
              <w:rPr>
                <w:sz w:val="18"/>
                <w:szCs w:val="18"/>
              </w:rPr>
            </w:pPr>
            <w:r w:rsidRPr="00481403">
              <w:rPr>
                <w:sz w:val="18"/>
                <w:szCs w:val="18"/>
              </w:rPr>
              <w:t>Жидкий реагент в мягком алюминиевом контейнер, не менеее  800 мл, pH5.40±0.05.</w:t>
            </w:r>
          </w:p>
          <w:p w:rsidR="00481403" w:rsidRPr="00481403" w:rsidRDefault="00481403" w:rsidP="00481403">
            <w:pPr>
              <w:rPr>
                <w:sz w:val="18"/>
                <w:szCs w:val="18"/>
              </w:rPr>
            </w:pPr>
            <w:r w:rsidRPr="00481403">
              <w:rPr>
                <w:sz w:val="18"/>
                <w:szCs w:val="18"/>
              </w:rPr>
              <w:t xml:space="preserve"> Состав, не менее:</w:t>
            </w:r>
          </w:p>
          <w:p w:rsidR="00481403" w:rsidRPr="00481403" w:rsidRDefault="00481403" w:rsidP="00481403">
            <w:pPr>
              <w:rPr>
                <w:sz w:val="18"/>
                <w:szCs w:val="18"/>
              </w:rPr>
            </w:pPr>
            <w:r w:rsidRPr="00481403">
              <w:rPr>
                <w:sz w:val="18"/>
                <w:szCs w:val="18"/>
              </w:rPr>
              <w:t xml:space="preserve">Лимонная кислота </w:t>
            </w:r>
            <w:r w:rsidRPr="00481403">
              <w:rPr>
                <w:sz w:val="18"/>
                <w:szCs w:val="18"/>
              </w:rPr>
              <w:tab/>
              <w:t>0.3%</w:t>
            </w:r>
          </w:p>
          <w:p w:rsidR="00481403" w:rsidRPr="00481403" w:rsidRDefault="00481403" w:rsidP="00481403">
            <w:pPr>
              <w:rPr>
                <w:sz w:val="18"/>
                <w:szCs w:val="18"/>
              </w:rPr>
            </w:pPr>
            <w:r w:rsidRPr="00481403">
              <w:rPr>
                <w:sz w:val="18"/>
                <w:szCs w:val="18"/>
              </w:rPr>
              <w:t>Цитрат натрия</w:t>
            </w:r>
            <w:r w:rsidRPr="00481403">
              <w:rPr>
                <w:sz w:val="18"/>
                <w:szCs w:val="18"/>
              </w:rPr>
              <w:tab/>
              <w:t xml:space="preserve">  1.5%</w:t>
            </w:r>
          </w:p>
          <w:p w:rsidR="00481403" w:rsidRPr="00481403" w:rsidRDefault="00481403" w:rsidP="00481403">
            <w:pPr>
              <w:rPr>
                <w:sz w:val="18"/>
                <w:szCs w:val="18"/>
              </w:rPr>
            </w:pPr>
            <w:r w:rsidRPr="00481403">
              <w:rPr>
                <w:sz w:val="18"/>
                <w:szCs w:val="18"/>
              </w:rPr>
              <w:t>Азид натрия (NaN3)</w:t>
            </w:r>
            <w:r w:rsidRPr="00481403">
              <w:rPr>
                <w:sz w:val="18"/>
                <w:szCs w:val="18"/>
              </w:rPr>
              <w:tab/>
              <w:t>0.1%</w:t>
            </w:r>
          </w:p>
          <w:p w:rsidR="00481403" w:rsidRPr="00481403" w:rsidRDefault="00481403" w:rsidP="00481403">
            <w:pPr>
              <w:rPr>
                <w:sz w:val="18"/>
                <w:szCs w:val="18"/>
              </w:rPr>
            </w:pPr>
            <w:r w:rsidRPr="00481403">
              <w:rPr>
                <w:sz w:val="18"/>
                <w:szCs w:val="18"/>
              </w:rPr>
              <w:t>Вода (H2O)</w:t>
            </w:r>
            <w:r w:rsidRPr="00481403">
              <w:rPr>
                <w:sz w:val="18"/>
                <w:szCs w:val="18"/>
              </w:rPr>
              <w:tab/>
              <w:t>98.1%</w:t>
            </w:r>
          </w:p>
          <w:p w:rsidR="00481403" w:rsidRPr="00481403" w:rsidRDefault="00481403" w:rsidP="00481403">
            <w:pPr>
              <w:rPr>
                <w:sz w:val="18"/>
                <w:szCs w:val="18"/>
              </w:rPr>
            </w:pPr>
            <w:r w:rsidRPr="00481403">
              <w:rPr>
                <w:sz w:val="18"/>
                <w:szCs w:val="18"/>
              </w:rPr>
              <w:t>Единица измерения: штука</w:t>
            </w:r>
          </w:p>
          <w:p w:rsidR="00481403" w:rsidRPr="00481403" w:rsidRDefault="00481403" w:rsidP="00481403">
            <w:pPr>
              <w:rPr>
                <w:sz w:val="18"/>
                <w:szCs w:val="18"/>
              </w:rPr>
            </w:pPr>
            <w:r w:rsidRPr="00481403">
              <w:rPr>
                <w:sz w:val="18"/>
                <w:szCs w:val="18"/>
              </w:rPr>
              <w:t>Наличие РУ. Срок годности не менее 10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28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11 244,00</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Pr="006B717B" w:rsidRDefault="00481403" w:rsidP="006B717B">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элюирующий L для количественного определения гликогемоглобина для анализатора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Буфер элюирующий L, реагент для количественного определения гликированного гемоглобина методом высокоэффективной жидкостной хроматографии для диагностики invitro при определении гликированного гемоглобина. Совместим с  анализатором GH900 Lifotronic, имеющийся у заказчика. </w:t>
            </w:r>
          </w:p>
          <w:p w:rsidR="00481403" w:rsidRPr="00481403" w:rsidRDefault="00481403" w:rsidP="00481403">
            <w:pPr>
              <w:rPr>
                <w:sz w:val="18"/>
                <w:szCs w:val="18"/>
              </w:rPr>
            </w:pPr>
            <w:r w:rsidRPr="00481403">
              <w:rPr>
                <w:sz w:val="18"/>
                <w:szCs w:val="18"/>
              </w:rPr>
              <w:t xml:space="preserve">Жидкий реагент в мягком алюминиевом контейнере, не менее  2500 мл, </w:t>
            </w:r>
          </w:p>
          <w:p w:rsidR="00481403" w:rsidRPr="00481403" w:rsidRDefault="00481403" w:rsidP="00481403">
            <w:pPr>
              <w:rPr>
                <w:sz w:val="18"/>
                <w:szCs w:val="18"/>
              </w:rPr>
            </w:pPr>
            <w:r w:rsidRPr="00481403">
              <w:rPr>
                <w:sz w:val="18"/>
                <w:szCs w:val="18"/>
              </w:rPr>
              <w:t xml:space="preserve">Состав, не менее: </w:t>
            </w:r>
          </w:p>
          <w:p w:rsidR="00481403" w:rsidRPr="00481403" w:rsidRDefault="00481403" w:rsidP="00481403">
            <w:pPr>
              <w:rPr>
                <w:sz w:val="18"/>
                <w:szCs w:val="18"/>
              </w:rPr>
            </w:pPr>
            <w:r w:rsidRPr="00481403">
              <w:rPr>
                <w:sz w:val="18"/>
                <w:szCs w:val="18"/>
              </w:rPr>
              <w:t>Азид натрия (NaN3)</w:t>
            </w:r>
            <w:r w:rsidRPr="00481403">
              <w:rPr>
                <w:sz w:val="18"/>
                <w:szCs w:val="18"/>
              </w:rPr>
              <w:tab/>
              <w:t>0.1%</w:t>
            </w:r>
          </w:p>
          <w:p w:rsidR="00481403" w:rsidRPr="00481403" w:rsidRDefault="00481403" w:rsidP="00481403">
            <w:pPr>
              <w:rPr>
                <w:sz w:val="18"/>
                <w:szCs w:val="18"/>
              </w:rPr>
            </w:pPr>
            <w:r w:rsidRPr="00481403">
              <w:rPr>
                <w:sz w:val="18"/>
                <w:szCs w:val="18"/>
              </w:rPr>
              <w:t>Гидрофосфат натрия (Na2HPO4·12H2O)</w:t>
            </w:r>
            <w:r w:rsidRPr="00481403">
              <w:rPr>
                <w:sz w:val="18"/>
                <w:szCs w:val="18"/>
              </w:rPr>
              <w:tab/>
              <w:t>0.1%</w:t>
            </w:r>
          </w:p>
          <w:p w:rsidR="00481403" w:rsidRPr="00481403" w:rsidRDefault="00481403" w:rsidP="00481403">
            <w:pPr>
              <w:rPr>
                <w:sz w:val="18"/>
                <w:szCs w:val="18"/>
              </w:rPr>
            </w:pPr>
            <w:r w:rsidRPr="00481403">
              <w:rPr>
                <w:sz w:val="18"/>
                <w:szCs w:val="18"/>
              </w:rPr>
              <w:t>Дигидрофосфат натрия (NaH2PO4·2H2O)</w:t>
            </w:r>
            <w:r w:rsidRPr="00481403">
              <w:rPr>
                <w:sz w:val="18"/>
                <w:szCs w:val="18"/>
              </w:rPr>
              <w:tab/>
              <w:t>0.1%</w:t>
            </w:r>
          </w:p>
          <w:p w:rsidR="00481403" w:rsidRPr="00481403" w:rsidRDefault="00481403" w:rsidP="00481403">
            <w:pPr>
              <w:rPr>
                <w:sz w:val="18"/>
                <w:szCs w:val="18"/>
              </w:rPr>
            </w:pPr>
            <w:r w:rsidRPr="00481403">
              <w:rPr>
                <w:sz w:val="18"/>
                <w:szCs w:val="18"/>
              </w:rPr>
              <w:t>Вода (H2O)</w:t>
            </w:r>
            <w:r w:rsidRPr="00481403">
              <w:rPr>
                <w:sz w:val="18"/>
                <w:szCs w:val="18"/>
              </w:rPr>
              <w:tab/>
              <w:t>99.7%</w:t>
            </w:r>
          </w:p>
          <w:p w:rsidR="00481403" w:rsidRPr="00481403" w:rsidRDefault="00481403" w:rsidP="00481403">
            <w:pPr>
              <w:rPr>
                <w:sz w:val="18"/>
                <w:szCs w:val="18"/>
              </w:rPr>
            </w:pPr>
            <w:r w:rsidRPr="00481403">
              <w:rPr>
                <w:sz w:val="18"/>
                <w:szCs w:val="18"/>
              </w:rPr>
              <w:t>Единица измерения: штука</w:t>
            </w:r>
          </w:p>
          <w:p w:rsidR="00481403" w:rsidRPr="00481403" w:rsidRDefault="00481403" w:rsidP="00481403">
            <w:pPr>
              <w:rPr>
                <w:sz w:val="18"/>
                <w:szCs w:val="18"/>
              </w:rPr>
            </w:pPr>
            <w:r w:rsidRPr="00481403">
              <w:rPr>
                <w:sz w:val="18"/>
                <w:szCs w:val="18"/>
              </w:rPr>
              <w:t>Наличие РУ. Срок годности не менее 10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50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8 473,33</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Pr="006B717B" w:rsidRDefault="00481403" w:rsidP="006B717B">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Хроматографическая колонка (HPLC) для количественного определения гликированного гемоглобина для диагностики invitro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Хроматографическая колонка (HPLC) – сложный диагностический реагент, предназначеный для количественного определения гликированного гемоглобина (HbA1c) в цельной крови человека методом высокоэффективной жидкостной хроматографии на гемоглобина. Совместим с  анализатором GH900 Lifotronic, имеющийся у заказчика. </w:t>
            </w:r>
          </w:p>
          <w:p w:rsidR="00481403" w:rsidRPr="00481403" w:rsidRDefault="00481403" w:rsidP="00481403">
            <w:pPr>
              <w:rPr>
                <w:sz w:val="18"/>
                <w:szCs w:val="18"/>
              </w:rPr>
            </w:pPr>
            <w:r w:rsidRPr="00481403">
              <w:rPr>
                <w:sz w:val="18"/>
                <w:szCs w:val="18"/>
              </w:rPr>
              <w:t xml:space="preserve"> Изделие состоит из колонки, выполненной из стали, внутри которых находится катионообменная смола, на корпусе фильтра нанесена этикетка, показывающая направление движения жидкости в анализаторе, необходимый для правильной установки колонки в анализаторе. Колонка рассчитана на не менее 1200  тестов. Состава, не менее:</w:t>
            </w:r>
          </w:p>
          <w:p w:rsidR="00481403" w:rsidRPr="00481403" w:rsidRDefault="00481403" w:rsidP="00481403">
            <w:pPr>
              <w:rPr>
                <w:sz w:val="18"/>
                <w:szCs w:val="18"/>
              </w:rPr>
            </w:pPr>
            <w:r w:rsidRPr="00481403">
              <w:rPr>
                <w:sz w:val="18"/>
                <w:szCs w:val="18"/>
              </w:rPr>
              <w:t xml:space="preserve">1.Колонка HPLC </w:t>
            </w:r>
            <w:r w:rsidRPr="00481403">
              <w:rPr>
                <w:sz w:val="18"/>
                <w:szCs w:val="18"/>
              </w:rPr>
              <w:tab/>
              <w:t>(длина: 56,8±2,0 мм;</w:t>
            </w:r>
          </w:p>
          <w:p w:rsidR="00481403" w:rsidRPr="00481403" w:rsidRDefault="00481403" w:rsidP="00481403">
            <w:pPr>
              <w:rPr>
                <w:sz w:val="18"/>
                <w:szCs w:val="18"/>
              </w:rPr>
            </w:pPr>
            <w:r w:rsidRPr="00481403">
              <w:rPr>
                <w:sz w:val="18"/>
                <w:szCs w:val="18"/>
              </w:rPr>
              <w:t>толщина: 10,00 ± 0,5 мм, )1 шт;</w:t>
            </w:r>
          </w:p>
          <w:p w:rsidR="00481403" w:rsidRPr="00481403" w:rsidRDefault="00481403" w:rsidP="00481403">
            <w:pPr>
              <w:rPr>
                <w:sz w:val="18"/>
                <w:szCs w:val="18"/>
              </w:rPr>
            </w:pPr>
            <w:r w:rsidRPr="00481403">
              <w:rPr>
                <w:sz w:val="18"/>
                <w:szCs w:val="18"/>
              </w:rPr>
              <w:t>2.Фильтр,  предназначен для фильтрации системного буфера от твердых включений при подаче буфера в анализатор</w:t>
            </w:r>
            <w:r w:rsidRPr="00481403">
              <w:rPr>
                <w:sz w:val="18"/>
                <w:szCs w:val="18"/>
              </w:rPr>
              <w:tab/>
              <w:t>(высота: 5,8±0,1 мм;</w:t>
            </w:r>
          </w:p>
          <w:p w:rsidR="00481403" w:rsidRPr="00481403" w:rsidRDefault="00481403" w:rsidP="00481403">
            <w:pPr>
              <w:rPr>
                <w:sz w:val="18"/>
                <w:szCs w:val="18"/>
              </w:rPr>
            </w:pPr>
            <w:r w:rsidRPr="00481403">
              <w:rPr>
                <w:sz w:val="18"/>
                <w:szCs w:val="18"/>
              </w:rPr>
              <w:t>диаметр: 10,5 ± 0,15 мм) , 4 шт</w:t>
            </w:r>
          </w:p>
          <w:p w:rsidR="00481403" w:rsidRPr="00481403" w:rsidRDefault="00481403" w:rsidP="00481403">
            <w:pPr>
              <w:rPr>
                <w:sz w:val="18"/>
                <w:szCs w:val="18"/>
              </w:rPr>
            </w:pPr>
            <w:r w:rsidRPr="00481403">
              <w:rPr>
                <w:sz w:val="18"/>
                <w:szCs w:val="18"/>
              </w:rPr>
              <w:t>Единица измерения: штука</w:t>
            </w:r>
          </w:p>
          <w:p w:rsidR="00481403" w:rsidRPr="00481403" w:rsidRDefault="00481403" w:rsidP="00481403">
            <w:pPr>
              <w:rPr>
                <w:sz w:val="18"/>
                <w:szCs w:val="18"/>
              </w:rPr>
            </w:pPr>
            <w:r w:rsidRPr="00481403">
              <w:rPr>
                <w:sz w:val="18"/>
                <w:szCs w:val="18"/>
              </w:rPr>
              <w:t>Наличие РУ. Срок годности не менее 6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157 333,33</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Pr="00E67BCC" w:rsidRDefault="00481403" w:rsidP="004632D5">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Набор калибраторов для количественного определения гликированного гемоглобина для диагностики invitro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Набор калибраторов для количественного определения гликированного гемоглобина для диагностики invitro (HbA1c Calibrator).  Совместим с  анализатором GH900 Lifotronic, имеющийся у заказчика. </w:t>
            </w:r>
          </w:p>
          <w:p w:rsidR="00481403" w:rsidRPr="00481403" w:rsidRDefault="00481403" w:rsidP="00481403">
            <w:pPr>
              <w:rPr>
                <w:sz w:val="18"/>
                <w:szCs w:val="18"/>
              </w:rPr>
            </w:pPr>
            <w:r w:rsidRPr="00481403">
              <w:rPr>
                <w:sz w:val="18"/>
                <w:szCs w:val="18"/>
              </w:rPr>
              <w:t xml:space="preserve"> Состав, не менее:</w:t>
            </w:r>
          </w:p>
          <w:p w:rsidR="00481403" w:rsidRPr="00481403" w:rsidRDefault="00481403" w:rsidP="00481403">
            <w:pPr>
              <w:rPr>
                <w:sz w:val="18"/>
                <w:szCs w:val="18"/>
              </w:rPr>
            </w:pPr>
            <w:r w:rsidRPr="00481403">
              <w:rPr>
                <w:sz w:val="18"/>
                <w:szCs w:val="18"/>
              </w:rPr>
              <w:t>- Калибратор HbA1c (уровень 1) - 1 x 0.1 мл.;</w:t>
            </w:r>
          </w:p>
          <w:p w:rsidR="00481403" w:rsidRPr="00481403" w:rsidRDefault="00481403" w:rsidP="00481403">
            <w:pPr>
              <w:rPr>
                <w:sz w:val="18"/>
                <w:szCs w:val="18"/>
              </w:rPr>
            </w:pPr>
            <w:r w:rsidRPr="00481403">
              <w:rPr>
                <w:sz w:val="18"/>
                <w:szCs w:val="18"/>
              </w:rPr>
              <w:t>- Калибратор HbA1c (уровень 2) - 1 x 0.1 мл.;</w:t>
            </w:r>
          </w:p>
          <w:p w:rsidR="00481403" w:rsidRPr="00481403" w:rsidRDefault="00481403" w:rsidP="00481403">
            <w:pPr>
              <w:rPr>
                <w:sz w:val="18"/>
                <w:szCs w:val="18"/>
              </w:rPr>
            </w:pPr>
            <w:r w:rsidRPr="00481403">
              <w:rPr>
                <w:sz w:val="18"/>
                <w:szCs w:val="18"/>
              </w:rPr>
              <w:t>Изделие представляет собой набор, в состав которого входит Калибратор HbA1c (уровень 1) (level 1) с примерной концентрацией гликированного гемоглобина 5,4% и Калибратор HbA1c (уровень 2) (level 2) с примерной концентрацией гликированного гемоглобина 10,6%. Флаконы калибраторов выполнены из тёмного стекла и имеют крышку синего цвета.</w:t>
            </w:r>
          </w:p>
          <w:p w:rsidR="00481403" w:rsidRPr="00481403" w:rsidRDefault="00481403" w:rsidP="00481403">
            <w:pPr>
              <w:rPr>
                <w:sz w:val="18"/>
                <w:szCs w:val="18"/>
              </w:rPr>
            </w:pPr>
            <w:r w:rsidRPr="00481403">
              <w:rPr>
                <w:sz w:val="18"/>
                <w:szCs w:val="18"/>
              </w:rPr>
              <w:t xml:space="preserve">Калибраторы представляют собой темно-красный лиофилизированный порошок. </w:t>
            </w:r>
          </w:p>
          <w:p w:rsidR="00481403" w:rsidRPr="00481403" w:rsidRDefault="00481403" w:rsidP="00481403">
            <w:pPr>
              <w:rPr>
                <w:sz w:val="18"/>
                <w:szCs w:val="18"/>
              </w:rPr>
            </w:pPr>
            <w:r w:rsidRPr="00481403">
              <w:rPr>
                <w:sz w:val="18"/>
                <w:szCs w:val="18"/>
              </w:rPr>
              <w:t>Единица измерения:</w:t>
            </w:r>
            <w:r w:rsidRPr="009852E4">
              <w:rPr>
                <w:sz w:val="18"/>
                <w:szCs w:val="18"/>
              </w:rPr>
              <w:t xml:space="preserve"> </w:t>
            </w:r>
            <w:r w:rsidRPr="00481403">
              <w:rPr>
                <w:sz w:val="18"/>
                <w:szCs w:val="18"/>
              </w:rPr>
              <w:t>штука.</w:t>
            </w:r>
          </w:p>
          <w:p w:rsidR="00481403" w:rsidRPr="00481403" w:rsidRDefault="00481403" w:rsidP="00481403">
            <w:pPr>
              <w:rPr>
                <w:sz w:val="18"/>
                <w:szCs w:val="18"/>
              </w:rPr>
            </w:pPr>
            <w:r w:rsidRPr="00481403">
              <w:rPr>
                <w:sz w:val="18"/>
                <w:szCs w:val="18"/>
              </w:rPr>
              <w:t>Наличие РУ. Срок годности не менее 10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4 716,67</w:t>
            </w:r>
          </w:p>
        </w:tc>
      </w:tr>
      <w:tr w:rsidR="00481403" w:rsidRPr="004D0402" w:rsidTr="00481403">
        <w:tc>
          <w:tcPr>
            <w:tcW w:w="491" w:type="dxa"/>
            <w:tcBorders>
              <w:top w:val="single" w:sz="4" w:space="0" w:color="auto"/>
              <w:left w:val="single" w:sz="4" w:space="0" w:color="auto"/>
              <w:bottom w:val="single" w:sz="4" w:space="0" w:color="auto"/>
              <w:right w:val="single" w:sz="4" w:space="0" w:color="auto"/>
            </w:tcBorders>
          </w:tcPr>
          <w:p w:rsidR="00481403" w:rsidRDefault="00481403" w:rsidP="004632D5">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Материал контрольный для контроля качества  количественного определения гликированного гемоглобина для диагностики invitro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rPr>
                <w:sz w:val="18"/>
                <w:szCs w:val="18"/>
              </w:rPr>
            </w:pPr>
            <w:r w:rsidRPr="00481403">
              <w:rPr>
                <w:sz w:val="18"/>
                <w:szCs w:val="18"/>
              </w:rPr>
              <w:t xml:space="preserve">Материал контрольный для контроля качества количественного определения гликированного гемоглобина для диагностики invitro (HbA1c ControlMaterial).  Совместим с  анализатором GH900 Lifotronic, имеющийся у заказчика. </w:t>
            </w:r>
          </w:p>
          <w:p w:rsidR="00481403" w:rsidRPr="00481403" w:rsidRDefault="00481403" w:rsidP="00481403">
            <w:pPr>
              <w:rPr>
                <w:sz w:val="18"/>
                <w:szCs w:val="18"/>
              </w:rPr>
            </w:pPr>
            <w:r w:rsidRPr="00481403">
              <w:rPr>
                <w:sz w:val="18"/>
                <w:szCs w:val="18"/>
              </w:rPr>
              <w:t xml:space="preserve">Состав, не менее: </w:t>
            </w:r>
          </w:p>
          <w:p w:rsidR="00481403" w:rsidRPr="00481403" w:rsidRDefault="00481403" w:rsidP="00481403">
            <w:pPr>
              <w:rPr>
                <w:sz w:val="18"/>
                <w:szCs w:val="18"/>
              </w:rPr>
            </w:pPr>
            <w:r w:rsidRPr="00481403">
              <w:rPr>
                <w:sz w:val="18"/>
                <w:szCs w:val="18"/>
              </w:rPr>
              <w:t xml:space="preserve">- Материал контрольный HbA1c уровень 1 – 1 х 0,1 мл; </w:t>
            </w:r>
          </w:p>
          <w:p w:rsidR="00481403" w:rsidRPr="00481403" w:rsidRDefault="00481403" w:rsidP="00481403">
            <w:pPr>
              <w:rPr>
                <w:sz w:val="18"/>
                <w:szCs w:val="18"/>
              </w:rPr>
            </w:pPr>
            <w:r w:rsidRPr="00481403">
              <w:rPr>
                <w:sz w:val="18"/>
                <w:szCs w:val="18"/>
              </w:rPr>
              <w:t>- Материал контрольный HbA1c уровень 2 – 1 х 0,1 мл;</w:t>
            </w:r>
          </w:p>
          <w:p w:rsidR="00481403" w:rsidRPr="00481403" w:rsidRDefault="00481403" w:rsidP="00481403">
            <w:pPr>
              <w:rPr>
                <w:sz w:val="18"/>
                <w:szCs w:val="18"/>
              </w:rPr>
            </w:pPr>
            <w:r w:rsidRPr="00481403">
              <w:rPr>
                <w:sz w:val="18"/>
                <w:szCs w:val="18"/>
              </w:rPr>
              <w:t>Представляют собой темно-красный лиофилизированный порошок. В каждую упаковку изделия вложена инструкция по применению.</w:t>
            </w:r>
          </w:p>
          <w:p w:rsidR="00481403" w:rsidRPr="00481403" w:rsidRDefault="00481403" w:rsidP="00481403">
            <w:pPr>
              <w:rPr>
                <w:sz w:val="18"/>
                <w:szCs w:val="18"/>
              </w:rPr>
            </w:pPr>
            <w:r w:rsidRPr="00481403">
              <w:rPr>
                <w:sz w:val="18"/>
                <w:szCs w:val="18"/>
              </w:rPr>
              <w:t>Единица измерения: штука</w:t>
            </w:r>
          </w:p>
          <w:p w:rsidR="00481403" w:rsidRPr="00481403" w:rsidRDefault="00481403" w:rsidP="00481403">
            <w:pPr>
              <w:rPr>
                <w:sz w:val="18"/>
                <w:szCs w:val="18"/>
              </w:rPr>
            </w:pPr>
            <w:r w:rsidRPr="00481403">
              <w:rPr>
                <w:sz w:val="18"/>
                <w:szCs w:val="18"/>
              </w:rPr>
              <w:t>Наличие РУ. Срок годности не менее 10 месяцев на момент поставки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sz w:val="18"/>
                <w:szCs w:val="18"/>
              </w:rPr>
            </w:pPr>
            <w:r w:rsidRPr="00481403">
              <w:rPr>
                <w:sz w:val="18"/>
                <w:szCs w:val="18"/>
              </w:rPr>
              <w:t>штука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481403" w:rsidRPr="00481403" w:rsidRDefault="00481403" w:rsidP="00481403">
            <w:pPr>
              <w:jc w:val="center"/>
              <w:rPr>
                <w:color w:val="FF0000"/>
                <w:sz w:val="18"/>
                <w:szCs w:val="18"/>
              </w:rPr>
            </w:pPr>
            <w:r w:rsidRPr="00481403">
              <w:rPr>
                <w:sz w:val="18"/>
                <w:szCs w:val="18"/>
              </w:rPr>
              <w:t>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481403" w:rsidRPr="00481403" w:rsidRDefault="00481403" w:rsidP="00481403">
            <w:pPr>
              <w:jc w:val="center"/>
              <w:rPr>
                <w:color w:val="000000"/>
                <w:sz w:val="18"/>
                <w:szCs w:val="22"/>
              </w:rPr>
            </w:pPr>
            <w:r w:rsidRPr="00481403">
              <w:rPr>
                <w:color w:val="000000"/>
                <w:sz w:val="18"/>
                <w:szCs w:val="22"/>
              </w:rPr>
              <w:t>4 716,67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Pr="000D1B67" w:rsidRDefault="00533731"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470A42">
        <w:rPr>
          <w:b/>
          <w:kern w:val="32"/>
          <w:sz w:val="20"/>
          <w:szCs w:val="20"/>
        </w:rPr>
        <w:t xml:space="preserve">реагентов для  количественного определения гликированного гемоглобина для анализатора </w:t>
      </w:r>
      <w:r w:rsidR="00FB1F58">
        <w:rPr>
          <w:b/>
          <w:kern w:val="32"/>
          <w:sz w:val="20"/>
        </w:rPr>
        <w:t>GH900 P</w:t>
      </w:r>
      <w:r w:rsidR="00FB1F58">
        <w:rPr>
          <w:b/>
          <w:kern w:val="32"/>
          <w:sz w:val="20"/>
          <w:lang w:val="en-GB"/>
        </w:rPr>
        <w:t>lus</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70A42">
        <w:rPr>
          <w:b/>
          <w:kern w:val="32"/>
          <w:sz w:val="20"/>
          <w:szCs w:val="20"/>
        </w:rPr>
        <w:t>180-24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70A42">
        <w:rPr>
          <w:sz w:val="19"/>
          <w:szCs w:val="19"/>
        </w:rPr>
        <w:t>180-24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470A42">
        <w:rPr>
          <w:b/>
          <w:kern w:val="32"/>
          <w:sz w:val="19"/>
          <w:szCs w:val="19"/>
        </w:rPr>
        <w:t xml:space="preserve">реагентов для  количественного определения гликированного гемоглобина для анализатора </w:t>
      </w:r>
      <w:r w:rsidR="00FB1F58">
        <w:rPr>
          <w:b/>
          <w:kern w:val="32"/>
          <w:sz w:val="20"/>
        </w:rPr>
        <w:t>GH900 P</w:t>
      </w:r>
      <w:r w:rsidR="00FB1F58">
        <w:rPr>
          <w:b/>
          <w:kern w:val="32"/>
          <w:sz w:val="20"/>
          <w:lang w:val="en-GB"/>
        </w:rPr>
        <w:t>lus</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470A42">
        <w:rPr>
          <w:rFonts w:ascii="Times New Roman" w:hAnsi="Times New Roman" w:cs="Times New Roman"/>
          <w:sz w:val="19"/>
          <w:szCs w:val="19"/>
        </w:rPr>
        <w:t xml:space="preserve">реагентов для  количественного определения гликированного гемоглобина для анализатора </w:t>
      </w:r>
      <w:r w:rsidR="00FB1F58" w:rsidRPr="00FB1F58">
        <w:rPr>
          <w:rFonts w:ascii="Times New Roman" w:hAnsi="Times New Roman" w:cs="Times New Roman"/>
          <w:sz w:val="19"/>
          <w:szCs w:val="19"/>
        </w:rPr>
        <w:t xml:space="preserve">GH900 Plus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5550E">
        <w:rPr>
          <w:sz w:val="19"/>
          <w:szCs w:val="19"/>
        </w:rPr>
        <w:t>31.03</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70A42">
        <w:rPr>
          <w:sz w:val="20"/>
          <w:szCs w:val="20"/>
        </w:rPr>
        <w:t>180-24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470A42">
        <w:rPr>
          <w:b/>
          <w:kern w:val="32"/>
          <w:sz w:val="20"/>
          <w:szCs w:val="20"/>
        </w:rPr>
        <w:t xml:space="preserve">реагентов для  количественного определения гликированного гемоглобина для анализатора </w:t>
      </w:r>
      <w:r w:rsidR="00FB1F58">
        <w:rPr>
          <w:b/>
          <w:kern w:val="32"/>
          <w:sz w:val="20"/>
        </w:rPr>
        <w:t>GH900 P</w:t>
      </w:r>
      <w:r w:rsidR="00FB1F58">
        <w:rPr>
          <w:b/>
          <w:kern w:val="32"/>
          <w:sz w:val="20"/>
          <w:lang w:val="en-GB"/>
        </w:rPr>
        <w:t>lus</w:t>
      </w:r>
      <w:r w:rsidR="00FB1F58">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70A42">
        <w:rPr>
          <w:b/>
          <w:kern w:val="32"/>
          <w:sz w:val="20"/>
          <w:szCs w:val="20"/>
        </w:rPr>
        <w:t>180-24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470A42">
        <w:rPr>
          <w:bCs/>
          <w:kern w:val="32"/>
          <w:sz w:val="20"/>
          <w:szCs w:val="20"/>
        </w:rPr>
        <w:t xml:space="preserve">реагентов для  количественного определения гликированного гемоглобина для анализатора </w:t>
      </w:r>
      <w:r w:rsidR="00FB1F58" w:rsidRPr="00FB1F58">
        <w:rPr>
          <w:bCs/>
          <w:kern w:val="32"/>
          <w:sz w:val="20"/>
          <w:szCs w:val="20"/>
        </w:rPr>
        <w:t>GH900 Plus</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470A42">
        <w:rPr>
          <w:bCs/>
          <w:kern w:val="32"/>
          <w:sz w:val="20"/>
          <w:szCs w:val="20"/>
        </w:rPr>
        <w:t xml:space="preserve">реагентов для  количественного определения гликированного гемоглобина для анализатора </w:t>
      </w:r>
      <w:r w:rsidR="00FB1F58" w:rsidRPr="00FB1F58">
        <w:rPr>
          <w:bCs/>
          <w:kern w:val="32"/>
          <w:sz w:val="20"/>
          <w:szCs w:val="20"/>
        </w:rPr>
        <w:t>GH900 Plus</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58" w:rsidRDefault="00FB1F58" w:rsidP="00ED57EB">
      <w:r>
        <w:separator/>
      </w:r>
    </w:p>
  </w:endnote>
  <w:endnote w:type="continuationSeparator" w:id="0">
    <w:p w:rsidR="00FB1F58" w:rsidRDefault="00FB1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B1F58" w:rsidRDefault="00FB1F58">
        <w:pPr>
          <w:pStyle w:val="af7"/>
          <w:jc w:val="right"/>
        </w:pPr>
        <w:r>
          <w:fldChar w:fldCharType="begin"/>
        </w:r>
        <w:r>
          <w:instrText xml:space="preserve"> PAGE   \* MERGEFORMAT </w:instrText>
        </w:r>
        <w:r>
          <w:fldChar w:fldCharType="separate"/>
        </w:r>
        <w:r w:rsidR="009852E4">
          <w:rPr>
            <w:noProof/>
          </w:rPr>
          <w:t>24</w:t>
        </w:r>
        <w:r>
          <w:rPr>
            <w:noProof/>
          </w:rPr>
          <w:fldChar w:fldCharType="end"/>
        </w:r>
      </w:p>
    </w:sdtContent>
  </w:sdt>
  <w:p w:rsidR="00FB1F58" w:rsidRDefault="00FB1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58" w:rsidRDefault="00FB1F58" w:rsidP="00ED57EB">
      <w:r>
        <w:separator/>
      </w:r>
    </w:p>
  </w:footnote>
  <w:footnote w:type="continuationSeparator" w:id="0">
    <w:p w:rsidR="00FB1F58" w:rsidRDefault="00FB1F58" w:rsidP="00ED57EB">
      <w:r>
        <w:continuationSeparator/>
      </w:r>
    </w:p>
  </w:footnote>
  <w:footnote w:id="1">
    <w:p w:rsidR="00FB1F58" w:rsidRPr="000966CA" w:rsidRDefault="00FB1F5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2E4"/>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4B03"/>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C254-2355-493E-9FBA-D64F0375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24</Pages>
  <Words>11559</Words>
  <Characters>84442</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218</cp:revision>
  <cp:lastPrinted>2024-10-16T07:48:00Z</cp:lastPrinted>
  <dcterms:created xsi:type="dcterms:W3CDTF">2022-11-17T07:10:00Z</dcterms:created>
  <dcterms:modified xsi:type="dcterms:W3CDTF">2024-10-16T07:48:00Z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