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19" w:rsidRPr="00464F19" w:rsidRDefault="00464F19" w:rsidP="00464F19">
      <w:pPr>
        <w:pStyle w:val="a6"/>
        <w:widowControl w:val="0"/>
        <w:rPr>
          <w:sz w:val="22"/>
          <w:szCs w:val="22"/>
        </w:rPr>
      </w:pPr>
      <w:r w:rsidRPr="00464F19">
        <w:rPr>
          <w:sz w:val="22"/>
          <w:szCs w:val="22"/>
        </w:rPr>
        <w:t>Договор № 039-24</w:t>
      </w:r>
    </w:p>
    <w:p w:rsidR="00464F19" w:rsidRPr="00464F19" w:rsidRDefault="00464F19" w:rsidP="00464F19">
      <w:pPr>
        <w:widowControl w:val="0"/>
        <w:jc w:val="center"/>
        <w:rPr>
          <w:b/>
          <w:bCs/>
          <w:sz w:val="22"/>
          <w:szCs w:val="22"/>
        </w:rPr>
      </w:pPr>
      <w:r w:rsidRPr="00464F19">
        <w:rPr>
          <w:b/>
          <w:kern w:val="32"/>
          <w:sz w:val="22"/>
          <w:szCs w:val="22"/>
        </w:rPr>
        <w:t>на поставку  реагентов для ручной постановки ИФА</w:t>
      </w:r>
    </w:p>
    <w:p w:rsidR="00464F19" w:rsidRPr="00464F19" w:rsidRDefault="00464F19" w:rsidP="00464F19">
      <w:pPr>
        <w:widowControl w:val="0"/>
        <w:jc w:val="center"/>
        <w:rPr>
          <w:b/>
          <w:bCs/>
          <w:sz w:val="22"/>
          <w:szCs w:val="22"/>
        </w:rPr>
      </w:pPr>
    </w:p>
    <w:p w:rsidR="00464F19" w:rsidRPr="00464F19" w:rsidRDefault="00464F19" w:rsidP="00464F19">
      <w:pPr>
        <w:jc w:val="both"/>
        <w:rPr>
          <w:b/>
          <w:sz w:val="22"/>
          <w:szCs w:val="22"/>
        </w:rPr>
      </w:pPr>
      <w:r w:rsidRPr="00464F19">
        <w:rPr>
          <w:b/>
          <w:sz w:val="22"/>
          <w:szCs w:val="22"/>
        </w:rPr>
        <w:t xml:space="preserve">г. Иркутск                                                               </w:t>
      </w:r>
      <w:r w:rsidRPr="00464F19">
        <w:rPr>
          <w:b/>
          <w:sz w:val="22"/>
          <w:szCs w:val="22"/>
        </w:rPr>
        <w:tab/>
      </w:r>
      <w:r w:rsidRPr="00464F19">
        <w:rPr>
          <w:b/>
          <w:sz w:val="22"/>
          <w:szCs w:val="22"/>
        </w:rPr>
        <w:tab/>
      </w:r>
      <w:r w:rsidRPr="00464F19">
        <w:rPr>
          <w:b/>
          <w:sz w:val="22"/>
          <w:szCs w:val="22"/>
        </w:rPr>
        <w:tab/>
      </w:r>
      <w:r w:rsidRPr="00464F19">
        <w:rPr>
          <w:b/>
          <w:sz w:val="22"/>
          <w:szCs w:val="22"/>
        </w:rPr>
        <w:tab/>
        <w:t xml:space="preserve">«___»  _____________  2024 г. </w:t>
      </w:r>
    </w:p>
    <w:p w:rsidR="00464F19" w:rsidRPr="00464F19" w:rsidRDefault="00464F19" w:rsidP="00464F19">
      <w:pPr>
        <w:jc w:val="both"/>
        <w:rPr>
          <w:b/>
          <w:sz w:val="22"/>
          <w:szCs w:val="22"/>
        </w:rPr>
      </w:pPr>
    </w:p>
    <w:p w:rsidR="00464F19" w:rsidRPr="00464F19" w:rsidRDefault="00464F19" w:rsidP="00464F19">
      <w:pPr>
        <w:ind w:firstLine="709"/>
        <w:jc w:val="both"/>
        <w:rPr>
          <w:sz w:val="22"/>
          <w:szCs w:val="22"/>
        </w:rPr>
      </w:pPr>
      <w:proofErr w:type="gramStart"/>
      <w:r w:rsidRPr="0018535B">
        <w:rPr>
          <w:b/>
          <w:sz w:val="22"/>
          <w:szCs w:val="22"/>
        </w:rPr>
        <w:t>Областное государственное автономное учреждение здравоохранения «Иркутская городская клиническая больница № 8»</w:t>
      </w:r>
      <w:r w:rsidRPr="0018535B">
        <w:rPr>
          <w:sz w:val="22"/>
          <w:szCs w:val="22"/>
        </w:rPr>
        <w:t xml:space="preserve">, именуемое в дальнейшем  </w:t>
      </w:r>
      <w:r w:rsidRPr="0018535B">
        <w:rPr>
          <w:b/>
          <w:sz w:val="22"/>
          <w:szCs w:val="22"/>
        </w:rPr>
        <w:t xml:space="preserve">Заказчик, </w:t>
      </w:r>
      <w:r w:rsidRPr="0018535B">
        <w:rPr>
          <w:sz w:val="22"/>
          <w:szCs w:val="22"/>
        </w:rPr>
        <w:t xml:space="preserve">в лице главного врача </w:t>
      </w:r>
      <w:proofErr w:type="spellStart"/>
      <w:r w:rsidRPr="0018535B">
        <w:rPr>
          <w:sz w:val="22"/>
          <w:szCs w:val="22"/>
        </w:rPr>
        <w:t>Есевой</w:t>
      </w:r>
      <w:proofErr w:type="spellEnd"/>
      <w:r w:rsidRPr="0018535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Вестпрогресс</w:t>
      </w:r>
      <w:proofErr w:type="spellEnd"/>
      <w:r>
        <w:rPr>
          <w:b/>
          <w:sz w:val="22"/>
          <w:szCs w:val="22"/>
        </w:rPr>
        <w:t>»</w:t>
      </w:r>
      <w:r w:rsidRPr="0018535B">
        <w:rPr>
          <w:b/>
          <w:sz w:val="22"/>
          <w:szCs w:val="22"/>
        </w:rPr>
        <w:t>,</w:t>
      </w:r>
      <w:r w:rsidRPr="0018535B">
        <w:rPr>
          <w:sz w:val="22"/>
          <w:szCs w:val="22"/>
        </w:rPr>
        <w:t xml:space="preserve"> именуемый в дальнейшем </w:t>
      </w:r>
      <w:r w:rsidRPr="0018535B">
        <w:rPr>
          <w:b/>
          <w:sz w:val="22"/>
          <w:szCs w:val="22"/>
        </w:rPr>
        <w:t xml:space="preserve">Поставщик, </w:t>
      </w:r>
      <w:r w:rsidRPr="0018535B">
        <w:rPr>
          <w:sz w:val="22"/>
          <w:szCs w:val="22"/>
        </w:rPr>
        <w:t xml:space="preserve">в лице  </w:t>
      </w:r>
      <w:r>
        <w:rPr>
          <w:sz w:val="22"/>
          <w:szCs w:val="22"/>
        </w:rPr>
        <w:t xml:space="preserve">директора </w:t>
      </w:r>
      <w:proofErr w:type="spellStart"/>
      <w:r>
        <w:rPr>
          <w:sz w:val="22"/>
          <w:szCs w:val="22"/>
        </w:rPr>
        <w:t>Батугина</w:t>
      </w:r>
      <w:proofErr w:type="spellEnd"/>
      <w:r>
        <w:rPr>
          <w:sz w:val="22"/>
          <w:szCs w:val="22"/>
        </w:rPr>
        <w:t xml:space="preserve"> Андриана Сергеевича</w:t>
      </w:r>
      <w:r w:rsidRPr="0018535B">
        <w:rPr>
          <w:b/>
          <w:sz w:val="22"/>
          <w:szCs w:val="22"/>
        </w:rPr>
        <w:t>,</w:t>
      </w:r>
      <w:r w:rsidRPr="0018535B">
        <w:rPr>
          <w:sz w:val="22"/>
          <w:szCs w:val="22"/>
        </w:rPr>
        <w:t xml:space="preserve"> действующего на основании </w:t>
      </w:r>
      <w:r>
        <w:rPr>
          <w:sz w:val="22"/>
          <w:szCs w:val="22"/>
        </w:rPr>
        <w:t>Устава</w:t>
      </w:r>
      <w:r w:rsidRPr="0018535B">
        <w:rPr>
          <w:sz w:val="22"/>
          <w:szCs w:val="22"/>
        </w:rPr>
        <w:t>, с другой стороны, в дальнейшем совместно именуемые Стороны, на основании  результатов определения</w:t>
      </w:r>
      <w:proofErr w:type="gramEnd"/>
      <w:r w:rsidRPr="0018535B">
        <w:rPr>
          <w:sz w:val="22"/>
          <w:szCs w:val="22"/>
        </w:rPr>
        <w:t xml:space="preserve"> </w:t>
      </w:r>
      <w:proofErr w:type="gramStart"/>
      <w:r>
        <w:rPr>
          <w:sz w:val="22"/>
          <w:szCs w:val="22"/>
        </w:rPr>
        <w:t>Поставщика</w:t>
      </w:r>
      <w:r w:rsidRPr="0018535B">
        <w:rPr>
          <w:sz w:val="22"/>
          <w:szCs w:val="22"/>
        </w:rPr>
        <w:t xml:space="preserve"> путем проведения запроса котировок в электронной форме</w:t>
      </w:r>
      <w:r w:rsidRPr="0018535B">
        <w:rPr>
          <w:kern w:val="32"/>
          <w:sz w:val="22"/>
          <w:szCs w:val="22"/>
        </w:rPr>
        <w:t>, участниками которого могут являться только субъекты малого и среднего предпринимательства</w:t>
      </w:r>
      <w:r w:rsidRPr="0018535B">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B531A">
        <w:rPr>
          <w:sz w:val="22"/>
          <w:szCs w:val="22"/>
        </w:rPr>
        <w:t>на поставку реагентов для ручной постановки ИФА</w:t>
      </w:r>
      <w:r>
        <w:rPr>
          <w:sz w:val="22"/>
          <w:szCs w:val="22"/>
        </w:rPr>
        <w:t xml:space="preserve"> </w:t>
      </w:r>
      <w:r w:rsidRPr="00464F19">
        <w:rPr>
          <w:sz w:val="22"/>
          <w:szCs w:val="22"/>
        </w:rPr>
        <w:t xml:space="preserve">№ </w:t>
      </w:r>
      <w:r>
        <w:rPr>
          <w:sz w:val="22"/>
          <w:szCs w:val="22"/>
        </w:rPr>
        <w:t xml:space="preserve">324123325118 </w:t>
      </w:r>
      <w:r w:rsidRPr="00464F19">
        <w:rPr>
          <w:sz w:val="22"/>
          <w:szCs w:val="22"/>
        </w:rPr>
        <w:t xml:space="preserve">от </w:t>
      </w:r>
      <w:r>
        <w:rPr>
          <w:sz w:val="22"/>
          <w:szCs w:val="22"/>
        </w:rPr>
        <w:t>05.03.2024г</w:t>
      </w:r>
      <w:r w:rsidRPr="00464F19">
        <w:rPr>
          <w:sz w:val="22"/>
          <w:szCs w:val="22"/>
        </w:rPr>
        <w:t>), заключили настоящий Договор о нижеследующем:</w:t>
      </w:r>
      <w:proofErr w:type="gramEnd"/>
    </w:p>
    <w:p w:rsidR="00464F19" w:rsidRPr="00464F19" w:rsidRDefault="00464F19" w:rsidP="00464F19">
      <w:pPr>
        <w:jc w:val="both"/>
        <w:rPr>
          <w:sz w:val="22"/>
          <w:szCs w:val="22"/>
        </w:rPr>
      </w:pPr>
    </w:p>
    <w:p w:rsidR="00464F19" w:rsidRPr="00464F19" w:rsidRDefault="00464F19" w:rsidP="00464F19">
      <w:pPr>
        <w:pStyle w:val="3"/>
        <w:numPr>
          <w:ilvl w:val="0"/>
          <w:numId w:val="1"/>
        </w:numPr>
        <w:tabs>
          <w:tab w:val="left" w:pos="720"/>
        </w:tabs>
        <w:ind w:left="720"/>
        <w:jc w:val="center"/>
        <w:rPr>
          <w:rFonts w:ascii="Times New Roman" w:hAnsi="Times New Roman"/>
          <w:b/>
          <w:sz w:val="22"/>
          <w:szCs w:val="22"/>
        </w:rPr>
      </w:pPr>
      <w:r w:rsidRPr="00464F19">
        <w:rPr>
          <w:rFonts w:ascii="Times New Roman" w:hAnsi="Times New Roman"/>
          <w:b/>
          <w:sz w:val="22"/>
          <w:szCs w:val="22"/>
        </w:rPr>
        <w:t>ПРЕДМЕТ ДОГОВОРА</w:t>
      </w:r>
    </w:p>
    <w:p w:rsidR="00464F19" w:rsidRPr="00464F19" w:rsidRDefault="00464F19" w:rsidP="00464F1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64F19">
        <w:rPr>
          <w:rFonts w:ascii="Times New Roman" w:hAnsi="Times New Roman" w:cs="Times New Roman"/>
        </w:rPr>
        <w:t>Поставщик обязуется осуществить поставку  реагентов для ручной постановки ИФА в количестве и по ценам, указанным в спецификации (Приложение № 1), Заказчик обязуется принять и оплатить Товар.</w:t>
      </w:r>
    </w:p>
    <w:p w:rsidR="00464F19" w:rsidRPr="00464F19" w:rsidRDefault="00464F19" w:rsidP="00464F19">
      <w:pPr>
        <w:pStyle w:val="a4"/>
        <w:spacing w:after="0" w:line="240" w:lineRule="auto"/>
        <w:ind w:left="480"/>
        <w:jc w:val="both"/>
        <w:rPr>
          <w:rFonts w:ascii="Times New Roman" w:hAnsi="Times New Roman" w:cs="Times New Roman"/>
        </w:rPr>
      </w:pPr>
    </w:p>
    <w:p w:rsidR="00464F19" w:rsidRPr="00464F19" w:rsidRDefault="00464F19" w:rsidP="00464F19">
      <w:pPr>
        <w:pStyle w:val="1"/>
        <w:numPr>
          <w:ilvl w:val="0"/>
          <w:numId w:val="1"/>
        </w:numPr>
        <w:spacing w:before="0" w:after="0"/>
        <w:jc w:val="center"/>
        <w:rPr>
          <w:rFonts w:ascii="Times New Roman" w:hAnsi="Times New Roman" w:cs="Times New Roman"/>
          <w:sz w:val="22"/>
          <w:szCs w:val="22"/>
        </w:rPr>
      </w:pPr>
      <w:r w:rsidRPr="00464F19">
        <w:rPr>
          <w:rFonts w:ascii="Times New Roman" w:hAnsi="Times New Roman" w:cs="Times New Roman"/>
          <w:sz w:val="22"/>
          <w:szCs w:val="22"/>
        </w:rPr>
        <w:t>ЦЕНА ДОГОВОРА И ПОРЯДОК РАСЧЕТОВ</w:t>
      </w:r>
    </w:p>
    <w:p w:rsidR="00464F19" w:rsidRPr="00464F19" w:rsidRDefault="00464F19" w:rsidP="00464F19">
      <w:pPr>
        <w:pStyle w:val="aa"/>
        <w:ind w:firstLine="709"/>
        <w:rPr>
          <w:sz w:val="22"/>
          <w:szCs w:val="22"/>
        </w:rPr>
      </w:pPr>
      <w:r w:rsidRPr="00464F19">
        <w:rPr>
          <w:sz w:val="22"/>
          <w:szCs w:val="22"/>
        </w:rPr>
        <w:t xml:space="preserve">2.1. </w:t>
      </w:r>
      <w:proofErr w:type="gramStart"/>
      <w:r w:rsidRPr="00464F19">
        <w:rPr>
          <w:sz w:val="22"/>
          <w:szCs w:val="22"/>
        </w:rPr>
        <w:t xml:space="preserve">Цена настоящего Договора составляет </w:t>
      </w:r>
      <w:r w:rsidRPr="00464F19">
        <w:rPr>
          <w:b/>
          <w:sz w:val="22"/>
          <w:szCs w:val="22"/>
          <w:u w:val="single"/>
        </w:rPr>
        <w:t xml:space="preserve">1 033 216 </w:t>
      </w:r>
      <w:r w:rsidRPr="00464F19">
        <w:rPr>
          <w:b/>
          <w:sz w:val="22"/>
          <w:szCs w:val="22"/>
          <w:u w:val="single"/>
        </w:rPr>
        <w:t>(</w:t>
      </w:r>
      <w:r w:rsidRPr="00464F19">
        <w:rPr>
          <w:b/>
          <w:sz w:val="22"/>
          <w:szCs w:val="22"/>
          <w:u w:val="single"/>
        </w:rPr>
        <w:t>один миллион тридцать три тысячи двести шестнадцать</w:t>
      </w:r>
      <w:r w:rsidRPr="00464F19">
        <w:rPr>
          <w:b/>
          <w:sz w:val="22"/>
          <w:szCs w:val="22"/>
          <w:u w:val="single"/>
        </w:rPr>
        <w:t>) рублей</w:t>
      </w:r>
      <w:r w:rsidRPr="00464F19">
        <w:rPr>
          <w:b/>
          <w:sz w:val="22"/>
          <w:szCs w:val="22"/>
          <w:u w:val="single"/>
        </w:rPr>
        <w:t xml:space="preserve"> 00 копеек</w:t>
      </w:r>
      <w:r w:rsidRPr="00464F19">
        <w:rPr>
          <w:sz w:val="22"/>
          <w:szCs w:val="22"/>
        </w:rPr>
        <w:t xml:space="preserve">, включает в себя стоимость Товара, НДС </w:t>
      </w:r>
      <w:r w:rsidRPr="00464F19">
        <w:rPr>
          <w:i/>
          <w:sz w:val="22"/>
          <w:szCs w:val="22"/>
        </w:rPr>
        <w:t>(в случае, если Поставщик является плательщиком НДС)</w:t>
      </w:r>
      <w:r w:rsidRPr="00464F1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464F19">
        <w:rPr>
          <w:sz w:val="22"/>
          <w:szCs w:val="22"/>
        </w:rPr>
        <w:t xml:space="preserve"> есть является конечной. </w:t>
      </w:r>
    </w:p>
    <w:p w:rsidR="00464F19" w:rsidRPr="00464F19" w:rsidRDefault="00464F19" w:rsidP="00464F19">
      <w:pPr>
        <w:pStyle w:val="aa"/>
        <w:ind w:firstLine="709"/>
        <w:rPr>
          <w:sz w:val="22"/>
          <w:szCs w:val="22"/>
        </w:rPr>
      </w:pPr>
      <w:r w:rsidRPr="00464F1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64F19">
        <w:rPr>
          <w:sz w:val="22"/>
          <w:szCs w:val="22"/>
        </w:rPr>
        <w:t>дств с р</w:t>
      </w:r>
      <w:proofErr w:type="gramEnd"/>
      <w:r w:rsidRPr="00464F19">
        <w:rPr>
          <w:sz w:val="22"/>
          <w:szCs w:val="22"/>
        </w:rPr>
        <w:t>асчетного счета Заказчика.</w:t>
      </w:r>
    </w:p>
    <w:p w:rsidR="00464F19" w:rsidRPr="00464F19" w:rsidRDefault="00464F19" w:rsidP="00464F19">
      <w:pPr>
        <w:pStyle w:val="aa"/>
        <w:ind w:firstLine="709"/>
        <w:rPr>
          <w:sz w:val="22"/>
          <w:szCs w:val="22"/>
        </w:rPr>
      </w:pPr>
      <w:r w:rsidRPr="00464F1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64F19" w:rsidRPr="00464F19" w:rsidRDefault="00464F19" w:rsidP="00464F19">
      <w:pPr>
        <w:pStyle w:val="aa"/>
        <w:ind w:firstLine="709"/>
        <w:rPr>
          <w:sz w:val="22"/>
          <w:szCs w:val="22"/>
        </w:rPr>
      </w:pPr>
      <w:r w:rsidRPr="00464F19">
        <w:rPr>
          <w:sz w:val="22"/>
          <w:szCs w:val="22"/>
        </w:rPr>
        <w:t xml:space="preserve">2.4. </w:t>
      </w:r>
      <w:proofErr w:type="gramStart"/>
      <w:r w:rsidRPr="00464F1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64F1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64F19" w:rsidRPr="00464F19" w:rsidRDefault="00464F19" w:rsidP="00464F19">
      <w:pPr>
        <w:tabs>
          <w:tab w:val="left" w:pos="709"/>
        </w:tabs>
        <w:ind w:firstLine="709"/>
        <w:jc w:val="both"/>
        <w:rPr>
          <w:sz w:val="22"/>
          <w:szCs w:val="22"/>
        </w:rPr>
      </w:pPr>
      <w:r w:rsidRPr="00464F1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64F19" w:rsidRPr="00464F19" w:rsidRDefault="00464F19" w:rsidP="00464F19">
      <w:pPr>
        <w:pStyle w:val="aa"/>
        <w:ind w:firstLine="709"/>
        <w:rPr>
          <w:sz w:val="22"/>
          <w:szCs w:val="22"/>
        </w:rPr>
      </w:pPr>
    </w:p>
    <w:p w:rsidR="00464F19" w:rsidRPr="00464F19" w:rsidRDefault="00464F19" w:rsidP="00464F19">
      <w:pPr>
        <w:jc w:val="center"/>
        <w:rPr>
          <w:b/>
          <w:sz w:val="22"/>
          <w:szCs w:val="22"/>
        </w:rPr>
      </w:pPr>
      <w:r w:rsidRPr="00464F19">
        <w:rPr>
          <w:b/>
          <w:sz w:val="22"/>
          <w:szCs w:val="22"/>
        </w:rPr>
        <w:t>3. КАЧЕСТВО ТОВАРА</w:t>
      </w:r>
    </w:p>
    <w:p w:rsidR="00464F19" w:rsidRPr="00464F19" w:rsidRDefault="00464F19" w:rsidP="00464F19">
      <w:pPr>
        <w:ind w:right="125" w:firstLine="708"/>
        <w:jc w:val="both"/>
        <w:rPr>
          <w:sz w:val="22"/>
          <w:szCs w:val="22"/>
        </w:rPr>
      </w:pPr>
      <w:r w:rsidRPr="00464F1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4F19" w:rsidRPr="00464F19" w:rsidRDefault="00464F19" w:rsidP="00464F19">
      <w:pPr>
        <w:ind w:firstLine="720"/>
        <w:jc w:val="both"/>
        <w:rPr>
          <w:bCs/>
          <w:sz w:val="22"/>
          <w:szCs w:val="22"/>
        </w:rPr>
      </w:pPr>
      <w:r w:rsidRPr="00464F1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64F19">
        <w:rPr>
          <w:bCs/>
          <w:spacing w:val="4"/>
          <w:sz w:val="22"/>
          <w:szCs w:val="22"/>
        </w:rPr>
        <w:t>не имеющей дефектов изготовления и транспортировки</w:t>
      </w:r>
      <w:r w:rsidRPr="00464F19">
        <w:rPr>
          <w:sz w:val="22"/>
          <w:szCs w:val="22"/>
        </w:rPr>
        <w:t>.</w:t>
      </w:r>
    </w:p>
    <w:p w:rsidR="00464F19" w:rsidRPr="00464F19" w:rsidRDefault="00464F19" w:rsidP="00464F19">
      <w:pPr>
        <w:ind w:firstLine="720"/>
        <w:jc w:val="both"/>
        <w:rPr>
          <w:bCs/>
          <w:sz w:val="22"/>
          <w:szCs w:val="22"/>
        </w:rPr>
      </w:pPr>
      <w:r w:rsidRPr="00464F19">
        <w:rPr>
          <w:bCs/>
          <w:sz w:val="22"/>
          <w:szCs w:val="22"/>
        </w:rPr>
        <w:t>3.3. Упаковка должна предохранять товар от порчи, утраты товарного вида.</w:t>
      </w:r>
    </w:p>
    <w:p w:rsidR="00464F19" w:rsidRPr="00464F19" w:rsidRDefault="00464F19" w:rsidP="00464F19">
      <w:pPr>
        <w:ind w:firstLine="720"/>
        <w:jc w:val="both"/>
        <w:rPr>
          <w:bCs/>
          <w:sz w:val="22"/>
          <w:szCs w:val="22"/>
        </w:rPr>
      </w:pPr>
      <w:r w:rsidRPr="00464F19">
        <w:rPr>
          <w:bCs/>
          <w:sz w:val="22"/>
          <w:szCs w:val="22"/>
        </w:rPr>
        <w:t>3.4. Тара и упаковка входят в стоимость поставляемого товара.</w:t>
      </w:r>
    </w:p>
    <w:p w:rsidR="00464F19" w:rsidRPr="00464F19" w:rsidRDefault="00464F19" w:rsidP="00464F19">
      <w:pPr>
        <w:ind w:firstLine="720"/>
        <w:jc w:val="both"/>
        <w:rPr>
          <w:bCs/>
          <w:sz w:val="22"/>
          <w:szCs w:val="22"/>
        </w:rPr>
      </w:pPr>
      <w:r w:rsidRPr="00464F1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64F19" w:rsidRPr="00464F19" w:rsidRDefault="00464F19" w:rsidP="00464F19">
      <w:pPr>
        <w:ind w:firstLine="708"/>
        <w:jc w:val="both"/>
        <w:rPr>
          <w:sz w:val="22"/>
          <w:szCs w:val="22"/>
        </w:rPr>
      </w:pPr>
    </w:p>
    <w:p w:rsidR="00464F19" w:rsidRPr="00464F19" w:rsidRDefault="00464F19" w:rsidP="00464F19">
      <w:pPr>
        <w:ind w:firstLine="709"/>
        <w:jc w:val="center"/>
        <w:rPr>
          <w:b/>
          <w:sz w:val="22"/>
          <w:szCs w:val="22"/>
        </w:rPr>
      </w:pPr>
      <w:r w:rsidRPr="00464F19">
        <w:rPr>
          <w:b/>
          <w:sz w:val="22"/>
          <w:szCs w:val="22"/>
        </w:rPr>
        <w:t>4. СРОКИ И ПОРЯДОК ПОСТАВКИ И ПРИЕМКИ ТОВАРА</w:t>
      </w:r>
    </w:p>
    <w:p w:rsidR="00464F19" w:rsidRPr="00464F19" w:rsidRDefault="00464F19" w:rsidP="00464F19">
      <w:pPr>
        <w:ind w:firstLine="709"/>
        <w:jc w:val="both"/>
        <w:rPr>
          <w:sz w:val="22"/>
          <w:szCs w:val="22"/>
        </w:rPr>
      </w:pPr>
      <w:r w:rsidRPr="00464F19">
        <w:rPr>
          <w:sz w:val="22"/>
          <w:szCs w:val="22"/>
        </w:rPr>
        <w:t xml:space="preserve">4.1. Поставка товара осуществляется по адресу: г. Иркутск: </w:t>
      </w:r>
      <w:r w:rsidRPr="00464F19">
        <w:rPr>
          <w:bCs/>
          <w:sz w:val="22"/>
          <w:szCs w:val="22"/>
        </w:rPr>
        <w:t xml:space="preserve">ул. Баумана 214а/1 </w:t>
      </w:r>
      <w:r w:rsidRPr="00464F19">
        <w:rPr>
          <w:sz w:val="22"/>
          <w:szCs w:val="22"/>
        </w:rPr>
        <w:t>в рабочие дни с 09.00 ч. до 15.00 ч.</w:t>
      </w:r>
    </w:p>
    <w:p w:rsidR="00464F19" w:rsidRPr="00464F19" w:rsidRDefault="00464F19" w:rsidP="00464F19">
      <w:pPr>
        <w:ind w:firstLine="709"/>
        <w:jc w:val="both"/>
        <w:rPr>
          <w:sz w:val="22"/>
          <w:szCs w:val="22"/>
        </w:rPr>
      </w:pPr>
      <w:r w:rsidRPr="00464F19">
        <w:rPr>
          <w:sz w:val="22"/>
          <w:szCs w:val="22"/>
        </w:rPr>
        <w:t>4.2. Тара и упаковка возврату не подлежат.</w:t>
      </w:r>
    </w:p>
    <w:p w:rsidR="00464F19" w:rsidRPr="00464F19" w:rsidRDefault="00464F19" w:rsidP="00464F19">
      <w:pPr>
        <w:ind w:firstLine="709"/>
        <w:jc w:val="both"/>
        <w:rPr>
          <w:sz w:val="22"/>
          <w:szCs w:val="22"/>
        </w:rPr>
      </w:pPr>
      <w:r w:rsidRPr="00464F19">
        <w:rPr>
          <w:sz w:val="22"/>
          <w:szCs w:val="22"/>
        </w:rPr>
        <w:t>4.3. Поставка товара осуществляется силами Поставщика партиями по заявкам Заказчика с момента подписания договора по 30.09.2024 г. Поставка товара по заявке Заказчика осуществляется в течение 3 (трех) рабочих дней с момента подачи такой заявки.</w:t>
      </w:r>
    </w:p>
    <w:p w:rsidR="00464F19" w:rsidRPr="00464F19" w:rsidRDefault="00464F19" w:rsidP="00464F19">
      <w:pPr>
        <w:pStyle w:val="ConsNonformat"/>
        <w:widowControl/>
        <w:tabs>
          <w:tab w:val="num" w:pos="0"/>
        </w:tabs>
        <w:ind w:right="-7" w:firstLine="709"/>
        <w:jc w:val="both"/>
        <w:rPr>
          <w:rFonts w:ascii="Times New Roman" w:hAnsi="Times New Roman"/>
          <w:sz w:val="22"/>
          <w:szCs w:val="22"/>
        </w:rPr>
      </w:pPr>
      <w:r w:rsidRPr="00464F1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64F19" w:rsidRPr="00464F19" w:rsidRDefault="00464F19" w:rsidP="00464F19">
      <w:pPr>
        <w:pStyle w:val="ConsNonformat"/>
        <w:widowControl/>
        <w:tabs>
          <w:tab w:val="num" w:pos="0"/>
        </w:tabs>
        <w:ind w:right="-7" w:firstLine="709"/>
        <w:jc w:val="both"/>
        <w:rPr>
          <w:rFonts w:ascii="Times New Roman" w:hAnsi="Times New Roman"/>
          <w:sz w:val="22"/>
          <w:szCs w:val="22"/>
        </w:rPr>
      </w:pPr>
      <w:r w:rsidRPr="00464F19">
        <w:rPr>
          <w:rFonts w:ascii="Times New Roman" w:hAnsi="Times New Roman"/>
          <w:sz w:val="22"/>
          <w:szCs w:val="22"/>
        </w:rPr>
        <w:t xml:space="preserve">4.5. При доставке Товара Заказчик производит приемку Товара по количеству. </w:t>
      </w:r>
    </w:p>
    <w:p w:rsidR="00464F19" w:rsidRPr="00464F19" w:rsidRDefault="00464F19" w:rsidP="00464F19">
      <w:pPr>
        <w:autoSpaceDE w:val="0"/>
        <w:autoSpaceDN w:val="0"/>
        <w:adjustRightInd w:val="0"/>
        <w:ind w:firstLine="709"/>
        <w:jc w:val="both"/>
        <w:rPr>
          <w:sz w:val="22"/>
          <w:szCs w:val="22"/>
        </w:rPr>
      </w:pPr>
      <w:r w:rsidRPr="00464F1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64F19">
        <w:rPr>
          <w:rFonts w:eastAsiaTheme="minorHAnsi"/>
          <w:sz w:val="22"/>
          <w:szCs w:val="22"/>
        </w:rPr>
        <w:t xml:space="preserve">О закупках товаров, работ, услуг отдельными видами юридических лиц» </w:t>
      </w:r>
      <w:r w:rsidRPr="00464F1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64F19">
        <w:rPr>
          <w:sz w:val="22"/>
          <w:szCs w:val="22"/>
        </w:rPr>
        <w:t>и</w:t>
      </w:r>
      <w:proofErr w:type="gramEnd"/>
      <w:r w:rsidRPr="00464F19">
        <w:rPr>
          <w:sz w:val="22"/>
          <w:szCs w:val="22"/>
        </w:rPr>
        <w:t xml:space="preserve"> могут содержаться предложения об устранении данных нарушений, в том числе с указанием срока их устранения. </w:t>
      </w:r>
    </w:p>
    <w:p w:rsidR="00464F19" w:rsidRPr="00464F19" w:rsidRDefault="00464F19" w:rsidP="00464F19">
      <w:pPr>
        <w:autoSpaceDE w:val="0"/>
        <w:autoSpaceDN w:val="0"/>
        <w:adjustRightInd w:val="0"/>
        <w:ind w:firstLine="709"/>
        <w:jc w:val="both"/>
        <w:rPr>
          <w:sz w:val="22"/>
          <w:szCs w:val="22"/>
        </w:rPr>
      </w:pPr>
      <w:r w:rsidRPr="00464F1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64F19">
        <w:rPr>
          <w:sz w:val="22"/>
          <w:szCs w:val="22"/>
        </w:rPr>
        <w:t>.З</w:t>
      </w:r>
      <w:proofErr w:type="gramEnd"/>
      <w:r w:rsidRPr="00464F19">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4F19" w:rsidRPr="00464F19" w:rsidRDefault="00464F19" w:rsidP="00464F19">
      <w:pPr>
        <w:ind w:firstLine="709"/>
        <w:jc w:val="both"/>
        <w:rPr>
          <w:sz w:val="22"/>
          <w:szCs w:val="22"/>
        </w:rPr>
      </w:pPr>
      <w:r w:rsidRPr="00464F1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64F19" w:rsidRPr="00464F19" w:rsidRDefault="00464F19" w:rsidP="00464F19">
      <w:pPr>
        <w:ind w:firstLine="709"/>
        <w:jc w:val="both"/>
        <w:rPr>
          <w:sz w:val="22"/>
          <w:szCs w:val="22"/>
        </w:rPr>
      </w:pPr>
      <w:r w:rsidRPr="00464F19">
        <w:rPr>
          <w:noProof/>
          <w:sz w:val="22"/>
          <w:szCs w:val="22"/>
        </w:rPr>
        <w:t>4.9.</w:t>
      </w:r>
      <w:r w:rsidRPr="00464F19">
        <w:rPr>
          <w:sz w:val="22"/>
          <w:szCs w:val="22"/>
        </w:rPr>
        <w:t xml:space="preserve"> Риск случайной гибели Товара переходит от Поставщика к Заказчику с момента подписания товарной накладной.</w:t>
      </w:r>
    </w:p>
    <w:p w:rsidR="00464F19" w:rsidRPr="00464F19" w:rsidRDefault="00464F19" w:rsidP="00464F19">
      <w:pPr>
        <w:ind w:firstLine="709"/>
        <w:jc w:val="both"/>
        <w:rPr>
          <w:color w:val="000000"/>
          <w:sz w:val="22"/>
          <w:szCs w:val="22"/>
        </w:rPr>
      </w:pPr>
    </w:p>
    <w:p w:rsidR="00464F19" w:rsidRPr="00464F19" w:rsidRDefault="00464F19" w:rsidP="00464F19">
      <w:pPr>
        <w:jc w:val="center"/>
        <w:rPr>
          <w:b/>
          <w:sz w:val="22"/>
          <w:szCs w:val="22"/>
        </w:rPr>
      </w:pPr>
      <w:r w:rsidRPr="00464F19">
        <w:rPr>
          <w:b/>
          <w:noProof/>
          <w:sz w:val="22"/>
          <w:szCs w:val="22"/>
        </w:rPr>
        <w:t>5.</w:t>
      </w:r>
      <w:r w:rsidRPr="00464F19">
        <w:rPr>
          <w:b/>
          <w:sz w:val="22"/>
          <w:szCs w:val="22"/>
        </w:rPr>
        <w:t xml:space="preserve"> ОБЯЗАННОСТИ СТОРОН</w:t>
      </w:r>
    </w:p>
    <w:p w:rsidR="00464F19" w:rsidRPr="00464F19" w:rsidRDefault="00464F19" w:rsidP="00464F19">
      <w:pPr>
        <w:ind w:firstLine="709"/>
        <w:jc w:val="both"/>
        <w:rPr>
          <w:sz w:val="22"/>
          <w:szCs w:val="22"/>
        </w:rPr>
      </w:pPr>
      <w:r w:rsidRPr="00464F19">
        <w:rPr>
          <w:sz w:val="22"/>
          <w:szCs w:val="22"/>
        </w:rPr>
        <w:t xml:space="preserve">5.1. </w:t>
      </w:r>
      <w:r w:rsidRPr="00464F19">
        <w:rPr>
          <w:sz w:val="22"/>
          <w:szCs w:val="22"/>
          <w:u w:val="single"/>
        </w:rPr>
        <w:t>Поставщик обязуется:</w:t>
      </w:r>
    </w:p>
    <w:p w:rsidR="00464F19" w:rsidRPr="00464F19" w:rsidRDefault="00464F19" w:rsidP="00464F19">
      <w:pPr>
        <w:ind w:firstLine="709"/>
        <w:jc w:val="both"/>
        <w:rPr>
          <w:sz w:val="22"/>
          <w:szCs w:val="22"/>
        </w:rPr>
      </w:pPr>
      <w:r w:rsidRPr="00464F1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64F19" w:rsidRPr="00464F19" w:rsidRDefault="00464F19" w:rsidP="00464F19">
      <w:pPr>
        <w:ind w:firstLine="709"/>
        <w:jc w:val="both"/>
        <w:rPr>
          <w:sz w:val="22"/>
          <w:szCs w:val="22"/>
        </w:rPr>
      </w:pPr>
      <w:r w:rsidRPr="00464F1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64F19" w:rsidRPr="00464F19" w:rsidRDefault="00464F19" w:rsidP="00464F19">
      <w:pPr>
        <w:ind w:firstLine="709"/>
        <w:jc w:val="both"/>
        <w:rPr>
          <w:sz w:val="22"/>
          <w:szCs w:val="22"/>
        </w:rPr>
      </w:pPr>
      <w:r w:rsidRPr="00464F1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64F19" w:rsidRPr="00464F19" w:rsidRDefault="00464F19" w:rsidP="00464F19">
      <w:pPr>
        <w:ind w:firstLine="709"/>
        <w:jc w:val="both"/>
        <w:rPr>
          <w:sz w:val="22"/>
          <w:szCs w:val="22"/>
        </w:rPr>
      </w:pPr>
      <w:r w:rsidRPr="00464F19">
        <w:rPr>
          <w:sz w:val="22"/>
          <w:szCs w:val="22"/>
        </w:rPr>
        <w:t xml:space="preserve">5.2. </w:t>
      </w:r>
      <w:r w:rsidRPr="00464F19">
        <w:rPr>
          <w:sz w:val="22"/>
          <w:szCs w:val="22"/>
          <w:u w:val="single"/>
        </w:rPr>
        <w:t>Заказчик обязуется:</w:t>
      </w:r>
    </w:p>
    <w:p w:rsidR="00464F19" w:rsidRPr="00464F19" w:rsidRDefault="00464F19" w:rsidP="00464F19">
      <w:pPr>
        <w:ind w:firstLine="709"/>
        <w:jc w:val="both"/>
        <w:rPr>
          <w:sz w:val="22"/>
          <w:szCs w:val="22"/>
        </w:rPr>
      </w:pPr>
      <w:r w:rsidRPr="00464F19">
        <w:rPr>
          <w:sz w:val="22"/>
          <w:szCs w:val="22"/>
        </w:rPr>
        <w:t>5.2.1. Принять и оплатить Товар в соответствии с п. 2.2. настоящего Договора.</w:t>
      </w:r>
    </w:p>
    <w:p w:rsidR="00464F19" w:rsidRPr="00464F19" w:rsidRDefault="00464F19" w:rsidP="00464F19">
      <w:pPr>
        <w:jc w:val="both"/>
        <w:rPr>
          <w:b/>
          <w:sz w:val="22"/>
          <w:szCs w:val="22"/>
        </w:rPr>
      </w:pPr>
    </w:p>
    <w:p w:rsidR="00464F19" w:rsidRPr="00464F19" w:rsidRDefault="00464F19" w:rsidP="00464F19">
      <w:pPr>
        <w:jc w:val="center"/>
        <w:rPr>
          <w:b/>
          <w:sz w:val="22"/>
          <w:szCs w:val="22"/>
        </w:rPr>
      </w:pPr>
      <w:r w:rsidRPr="00464F19">
        <w:rPr>
          <w:b/>
          <w:sz w:val="22"/>
          <w:szCs w:val="22"/>
        </w:rPr>
        <w:t>6. ОТВЕТСТВЕННОСТЬ СТОРОН</w:t>
      </w:r>
    </w:p>
    <w:p w:rsidR="00464F19" w:rsidRPr="00464F19" w:rsidRDefault="00464F19" w:rsidP="00464F19">
      <w:pPr>
        <w:ind w:firstLine="709"/>
        <w:jc w:val="both"/>
        <w:rPr>
          <w:sz w:val="22"/>
          <w:szCs w:val="22"/>
        </w:rPr>
      </w:pPr>
      <w:r w:rsidRPr="00464F19">
        <w:rPr>
          <w:noProof/>
          <w:sz w:val="22"/>
          <w:szCs w:val="22"/>
        </w:rPr>
        <w:t>6.1.</w:t>
      </w:r>
      <w:r w:rsidRPr="00464F1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64F19" w:rsidRPr="00464F19" w:rsidRDefault="00464F19" w:rsidP="00464F19">
      <w:pPr>
        <w:ind w:firstLine="709"/>
        <w:jc w:val="both"/>
        <w:rPr>
          <w:sz w:val="22"/>
          <w:szCs w:val="22"/>
        </w:rPr>
      </w:pPr>
      <w:proofErr w:type="gramStart"/>
      <w:r w:rsidRPr="00464F19">
        <w:rPr>
          <w:noProof/>
          <w:sz w:val="22"/>
          <w:szCs w:val="22"/>
        </w:rPr>
        <w:t>6.2.</w:t>
      </w:r>
      <w:r w:rsidRPr="00464F1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464F19">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64F19">
        <w:rPr>
          <w:sz w:val="22"/>
          <w:szCs w:val="22"/>
        </w:rPr>
        <w:t xml:space="preserve"> обязательств.</w:t>
      </w:r>
    </w:p>
    <w:p w:rsidR="00464F19" w:rsidRPr="00464F19" w:rsidRDefault="00464F19" w:rsidP="00464F19">
      <w:pPr>
        <w:ind w:firstLine="709"/>
        <w:jc w:val="both"/>
        <w:rPr>
          <w:sz w:val="22"/>
          <w:szCs w:val="22"/>
        </w:rPr>
      </w:pPr>
      <w:r w:rsidRPr="00464F1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64F19" w:rsidRPr="00464F19" w:rsidRDefault="00464F19" w:rsidP="00464F19">
      <w:pPr>
        <w:ind w:firstLine="709"/>
        <w:jc w:val="both"/>
        <w:rPr>
          <w:sz w:val="22"/>
          <w:szCs w:val="22"/>
        </w:rPr>
      </w:pPr>
      <w:r w:rsidRPr="00464F1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64F19" w:rsidRPr="00464F19" w:rsidRDefault="00464F19" w:rsidP="00464F19">
      <w:pPr>
        <w:ind w:firstLine="709"/>
        <w:jc w:val="both"/>
        <w:rPr>
          <w:sz w:val="22"/>
          <w:szCs w:val="22"/>
        </w:rPr>
      </w:pPr>
      <w:r w:rsidRPr="00464F1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4F19" w:rsidRPr="00464F19" w:rsidRDefault="00464F19" w:rsidP="00464F19">
      <w:pPr>
        <w:ind w:firstLine="709"/>
        <w:jc w:val="both"/>
        <w:rPr>
          <w:sz w:val="22"/>
          <w:szCs w:val="22"/>
        </w:rPr>
      </w:pPr>
      <w:r w:rsidRPr="00464F19">
        <w:rPr>
          <w:sz w:val="22"/>
          <w:szCs w:val="22"/>
        </w:rPr>
        <w:t xml:space="preserve">6.4. В случае неисполнения или ненадлежащего исполнения обязательств, установленных в </w:t>
      </w:r>
      <w:proofErr w:type="spellStart"/>
      <w:r w:rsidRPr="00464F19">
        <w:rPr>
          <w:sz w:val="22"/>
          <w:szCs w:val="22"/>
        </w:rPr>
        <w:t>пп</w:t>
      </w:r>
      <w:proofErr w:type="spellEnd"/>
      <w:r w:rsidRPr="00464F19">
        <w:rPr>
          <w:sz w:val="22"/>
          <w:szCs w:val="22"/>
        </w:rPr>
        <w:t xml:space="preserve">. 5.1.1. - 5.1.3. настоящего Договора Поставщик уплачивает Заказчику </w:t>
      </w:r>
      <w:proofErr w:type="spellStart"/>
      <w:r w:rsidRPr="00464F19">
        <w:rPr>
          <w:sz w:val="22"/>
          <w:szCs w:val="22"/>
        </w:rPr>
        <w:t>штрафв</w:t>
      </w:r>
      <w:proofErr w:type="spellEnd"/>
      <w:r w:rsidRPr="00464F19">
        <w:rPr>
          <w:sz w:val="22"/>
          <w:szCs w:val="22"/>
        </w:rPr>
        <w:t xml:space="preserve"> размере 1% от стоимости некачественного или поврежденного товара. </w:t>
      </w:r>
    </w:p>
    <w:p w:rsidR="00464F19" w:rsidRPr="00464F19" w:rsidRDefault="00464F19" w:rsidP="00464F19">
      <w:pPr>
        <w:ind w:firstLine="709"/>
        <w:jc w:val="both"/>
        <w:rPr>
          <w:sz w:val="22"/>
          <w:szCs w:val="22"/>
        </w:rPr>
      </w:pPr>
      <w:r w:rsidRPr="00464F1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64F19" w:rsidRPr="00464F19" w:rsidRDefault="00464F19" w:rsidP="00464F19">
      <w:pPr>
        <w:pStyle w:val="a8"/>
        <w:tabs>
          <w:tab w:val="left" w:pos="0"/>
          <w:tab w:val="left" w:pos="2268"/>
          <w:tab w:val="left" w:pos="10490"/>
        </w:tabs>
        <w:ind w:right="-91" w:firstLine="709"/>
        <w:jc w:val="both"/>
        <w:rPr>
          <w:sz w:val="22"/>
          <w:szCs w:val="22"/>
        </w:rPr>
      </w:pPr>
      <w:r w:rsidRPr="00464F1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64F19" w:rsidRPr="00464F19" w:rsidRDefault="00464F19" w:rsidP="00464F19">
      <w:pPr>
        <w:pStyle w:val="ac"/>
        <w:jc w:val="center"/>
        <w:rPr>
          <w:rFonts w:ascii="Times New Roman" w:hAnsi="Times New Roman"/>
          <w:b/>
          <w:sz w:val="22"/>
          <w:szCs w:val="22"/>
        </w:rPr>
      </w:pPr>
      <w:r w:rsidRPr="00464F19">
        <w:rPr>
          <w:rFonts w:ascii="Times New Roman" w:hAnsi="Times New Roman"/>
          <w:b/>
          <w:sz w:val="22"/>
          <w:szCs w:val="22"/>
        </w:rPr>
        <w:t>7. ОБЕСПЕЧЕНИЕ ИСПОЛНЕНИЯ ДОГОВОРА</w:t>
      </w:r>
    </w:p>
    <w:p w:rsidR="00464F19" w:rsidRPr="00464F19" w:rsidRDefault="00464F19" w:rsidP="00464F19">
      <w:pPr>
        <w:pStyle w:val="a3"/>
        <w:tabs>
          <w:tab w:val="left" w:pos="0"/>
          <w:tab w:val="left" w:pos="1276"/>
        </w:tabs>
        <w:spacing w:after="0" w:line="240" w:lineRule="auto"/>
        <w:ind w:firstLine="709"/>
        <w:jc w:val="both"/>
        <w:rPr>
          <w:rFonts w:ascii="Times New Roman" w:hAnsi="Times New Roman" w:cs="Times New Roman"/>
          <w:b/>
        </w:rPr>
      </w:pPr>
      <w:r w:rsidRPr="00464F19">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 xml:space="preserve">32 624,74 </w:t>
      </w:r>
      <w:r w:rsidRPr="00464F19">
        <w:rPr>
          <w:rFonts w:ascii="Times New Roman" w:hAnsi="Times New Roman" w:cs="Times New Roman"/>
        </w:rPr>
        <w:t>рублей.</w:t>
      </w:r>
    </w:p>
    <w:p w:rsidR="00464F19" w:rsidRPr="00464F19" w:rsidRDefault="00464F19" w:rsidP="00464F19">
      <w:pPr>
        <w:pStyle w:val="a3"/>
        <w:tabs>
          <w:tab w:val="left" w:pos="0"/>
          <w:tab w:val="left" w:pos="1276"/>
        </w:tabs>
        <w:spacing w:after="0" w:line="240" w:lineRule="auto"/>
        <w:ind w:firstLine="709"/>
        <w:jc w:val="both"/>
        <w:rPr>
          <w:rFonts w:ascii="Times New Roman" w:hAnsi="Times New Roman" w:cs="Times New Roman"/>
          <w:b/>
        </w:rPr>
      </w:pPr>
      <w:r w:rsidRPr="00464F19">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64F19">
        <w:rPr>
          <w:rFonts w:ascii="Times New Roman" w:hAnsi="Times New Roman" w:cs="Times New Roman"/>
        </w:rPr>
        <w:t xml:space="preserve">беспечения исполнения Договора определяется Поставщиком самостоятельно. </w:t>
      </w:r>
    </w:p>
    <w:p w:rsidR="00464F19" w:rsidRPr="00464F19" w:rsidRDefault="00464F19" w:rsidP="00464F19">
      <w:pPr>
        <w:pStyle w:val="a3"/>
        <w:tabs>
          <w:tab w:val="left" w:pos="0"/>
          <w:tab w:val="left" w:pos="1276"/>
        </w:tabs>
        <w:spacing w:after="0" w:line="240" w:lineRule="auto"/>
        <w:ind w:firstLine="709"/>
        <w:jc w:val="both"/>
        <w:rPr>
          <w:rFonts w:ascii="Times New Roman" w:hAnsi="Times New Roman" w:cs="Times New Roman"/>
          <w:b/>
        </w:rPr>
      </w:pPr>
      <w:r w:rsidRPr="00464F1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464F19" w:rsidRPr="00464F19" w:rsidRDefault="00464F19" w:rsidP="00464F19">
      <w:pPr>
        <w:pStyle w:val="a3"/>
        <w:tabs>
          <w:tab w:val="left" w:pos="0"/>
          <w:tab w:val="left" w:pos="1276"/>
        </w:tabs>
        <w:spacing w:after="0" w:line="240" w:lineRule="auto"/>
        <w:ind w:firstLine="709"/>
        <w:jc w:val="both"/>
        <w:rPr>
          <w:rFonts w:ascii="Times New Roman" w:hAnsi="Times New Roman" w:cs="Times New Roman"/>
        </w:rPr>
      </w:pPr>
      <w:r w:rsidRPr="00464F1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64F19" w:rsidRPr="00464F19" w:rsidRDefault="00464F19" w:rsidP="00464F19">
      <w:pPr>
        <w:pStyle w:val="a3"/>
        <w:tabs>
          <w:tab w:val="left" w:pos="0"/>
          <w:tab w:val="left" w:pos="1276"/>
        </w:tabs>
        <w:spacing w:after="0" w:line="240" w:lineRule="auto"/>
        <w:ind w:firstLine="709"/>
        <w:jc w:val="both"/>
        <w:rPr>
          <w:rFonts w:ascii="Times New Roman" w:hAnsi="Times New Roman" w:cs="Times New Roman"/>
        </w:rPr>
      </w:pPr>
      <w:r w:rsidRPr="00464F1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64F19" w:rsidRPr="00464F19" w:rsidRDefault="00464F19" w:rsidP="00464F19">
      <w:pPr>
        <w:pStyle w:val="a3"/>
        <w:tabs>
          <w:tab w:val="left" w:pos="0"/>
          <w:tab w:val="left" w:pos="1276"/>
        </w:tabs>
        <w:spacing w:after="0" w:line="240" w:lineRule="auto"/>
        <w:ind w:firstLine="709"/>
        <w:jc w:val="both"/>
        <w:rPr>
          <w:rFonts w:ascii="Times New Roman" w:hAnsi="Times New Roman" w:cs="Times New Roman"/>
        </w:rPr>
      </w:pPr>
      <w:r w:rsidRPr="00464F1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64F19" w:rsidRPr="00464F19" w:rsidRDefault="00464F19" w:rsidP="00464F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4F1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64F19" w:rsidRPr="00464F19" w:rsidRDefault="00464F19" w:rsidP="00464F19">
      <w:pPr>
        <w:pStyle w:val="a8"/>
        <w:tabs>
          <w:tab w:val="left" w:pos="0"/>
          <w:tab w:val="left" w:pos="2268"/>
        </w:tabs>
        <w:ind w:left="360" w:right="335"/>
        <w:jc w:val="center"/>
        <w:rPr>
          <w:b/>
          <w:sz w:val="22"/>
          <w:szCs w:val="22"/>
        </w:rPr>
      </w:pPr>
      <w:r w:rsidRPr="00464F19">
        <w:rPr>
          <w:b/>
          <w:sz w:val="22"/>
          <w:szCs w:val="22"/>
        </w:rPr>
        <w:t>8. ДЕЙСТВИЕ НЕПРЕОДОЛИМОЙ СИЛЫ.</w:t>
      </w:r>
    </w:p>
    <w:p w:rsidR="00464F19" w:rsidRPr="00464F19" w:rsidRDefault="00464F19" w:rsidP="00464F19">
      <w:pPr>
        <w:pStyle w:val="a8"/>
        <w:tabs>
          <w:tab w:val="left" w:pos="2268"/>
        </w:tabs>
        <w:ind w:firstLine="709"/>
        <w:jc w:val="both"/>
        <w:rPr>
          <w:sz w:val="22"/>
          <w:szCs w:val="22"/>
        </w:rPr>
      </w:pPr>
      <w:r w:rsidRPr="00464F1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4F19" w:rsidRPr="00464F19" w:rsidRDefault="00464F19" w:rsidP="00464F19">
      <w:pPr>
        <w:pStyle w:val="a8"/>
        <w:ind w:right="283" w:firstLine="709"/>
        <w:jc w:val="both"/>
        <w:rPr>
          <w:sz w:val="22"/>
          <w:szCs w:val="22"/>
        </w:rPr>
      </w:pPr>
      <w:r w:rsidRPr="00464F19">
        <w:rPr>
          <w:sz w:val="22"/>
          <w:szCs w:val="22"/>
        </w:rPr>
        <w:t xml:space="preserve">8.2. Каждая из сторон обязана письменно сообщить о наступлении обстоятельств непреодолимой силы не позднее </w:t>
      </w:r>
      <w:r w:rsidRPr="00464F19">
        <w:rPr>
          <w:i/>
          <w:sz w:val="22"/>
          <w:szCs w:val="22"/>
        </w:rPr>
        <w:t xml:space="preserve">10 (десяти) </w:t>
      </w:r>
      <w:r w:rsidRPr="00464F19">
        <w:rPr>
          <w:sz w:val="22"/>
          <w:szCs w:val="22"/>
        </w:rPr>
        <w:t xml:space="preserve">рабочих дней с начала их действия.   </w:t>
      </w:r>
    </w:p>
    <w:p w:rsidR="00464F19" w:rsidRPr="00464F19" w:rsidRDefault="00464F19" w:rsidP="00464F19">
      <w:pPr>
        <w:pStyle w:val="a8"/>
        <w:tabs>
          <w:tab w:val="left" w:pos="2268"/>
        </w:tabs>
        <w:ind w:right="335" w:firstLine="709"/>
        <w:jc w:val="both"/>
        <w:rPr>
          <w:sz w:val="22"/>
          <w:szCs w:val="22"/>
        </w:rPr>
      </w:pPr>
      <w:r w:rsidRPr="00464F1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4F19" w:rsidRPr="00464F19" w:rsidRDefault="00464F19" w:rsidP="00464F19">
      <w:pPr>
        <w:jc w:val="center"/>
        <w:rPr>
          <w:b/>
          <w:sz w:val="22"/>
          <w:szCs w:val="22"/>
        </w:rPr>
      </w:pPr>
      <w:r w:rsidRPr="00464F19">
        <w:rPr>
          <w:b/>
          <w:sz w:val="22"/>
          <w:szCs w:val="22"/>
        </w:rPr>
        <w:t xml:space="preserve">9. СРОК ДЕЙСТВИЯ </w:t>
      </w:r>
    </w:p>
    <w:p w:rsidR="00464F19" w:rsidRPr="00464F19" w:rsidRDefault="00464F19" w:rsidP="00464F19">
      <w:pPr>
        <w:pStyle w:val="32"/>
        <w:ind w:firstLine="709"/>
        <w:rPr>
          <w:rFonts w:ascii="Times New Roman" w:hAnsi="Times New Roman"/>
          <w:sz w:val="22"/>
          <w:szCs w:val="22"/>
        </w:rPr>
      </w:pPr>
      <w:r w:rsidRPr="00464F19">
        <w:rPr>
          <w:rFonts w:ascii="Times New Roman" w:hAnsi="Times New Roman"/>
          <w:noProof/>
          <w:sz w:val="22"/>
          <w:szCs w:val="22"/>
        </w:rPr>
        <w:t>9.1.</w:t>
      </w:r>
      <w:r w:rsidRPr="00464F1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64F19" w:rsidRPr="00464F19" w:rsidRDefault="00464F19" w:rsidP="00464F19">
      <w:pPr>
        <w:pStyle w:val="a8"/>
        <w:tabs>
          <w:tab w:val="left" w:pos="2268"/>
        </w:tabs>
        <w:jc w:val="center"/>
        <w:rPr>
          <w:b/>
          <w:sz w:val="22"/>
          <w:szCs w:val="22"/>
        </w:rPr>
      </w:pPr>
      <w:r w:rsidRPr="00464F19">
        <w:rPr>
          <w:b/>
          <w:sz w:val="22"/>
          <w:szCs w:val="22"/>
        </w:rPr>
        <w:t>10. ПОРЯДОК РАЗРЕШЕНИЯ СПОРОВ</w:t>
      </w:r>
    </w:p>
    <w:p w:rsidR="00464F19" w:rsidRPr="00464F19" w:rsidRDefault="00464F19" w:rsidP="00464F19">
      <w:pPr>
        <w:pStyle w:val="a8"/>
        <w:tabs>
          <w:tab w:val="left" w:pos="-142"/>
          <w:tab w:val="left" w:pos="0"/>
        </w:tabs>
        <w:ind w:firstLine="709"/>
        <w:jc w:val="both"/>
        <w:rPr>
          <w:sz w:val="22"/>
          <w:szCs w:val="22"/>
        </w:rPr>
      </w:pPr>
      <w:r w:rsidRPr="00464F1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64F19" w:rsidRPr="00464F19" w:rsidRDefault="00464F19" w:rsidP="00464F19">
      <w:pPr>
        <w:pStyle w:val="a8"/>
        <w:tabs>
          <w:tab w:val="left" w:pos="0"/>
        </w:tabs>
        <w:ind w:firstLine="709"/>
        <w:jc w:val="both"/>
        <w:rPr>
          <w:sz w:val="22"/>
          <w:szCs w:val="22"/>
        </w:rPr>
      </w:pPr>
      <w:r w:rsidRPr="00464F1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64F19" w:rsidRPr="00464F19" w:rsidRDefault="00464F19" w:rsidP="00464F19">
      <w:pPr>
        <w:pStyle w:val="a8"/>
        <w:tabs>
          <w:tab w:val="left" w:pos="0"/>
        </w:tabs>
        <w:ind w:firstLine="709"/>
        <w:jc w:val="center"/>
        <w:rPr>
          <w:b/>
          <w:sz w:val="22"/>
          <w:szCs w:val="22"/>
        </w:rPr>
      </w:pPr>
      <w:r w:rsidRPr="00464F19">
        <w:rPr>
          <w:b/>
          <w:sz w:val="22"/>
          <w:szCs w:val="22"/>
        </w:rPr>
        <w:t>11. ЗАКЛЮЧИТЕЛЬНЫЕ ПОЛОЖЕНИЯ</w:t>
      </w:r>
    </w:p>
    <w:p w:rsidR="00464F19" w:rsidRPr="00464F19" w:rsidRDefault="00464F19" w:rsidP="00464F19">
      <w:pPr>
        <w:pStyle w:val="a8"/>
        <w:tabs>
          <w:tab w:val="left" w:pos="2268"/>
        </w:tabs>
        <w:ind w:firstLine="709"/>
        <w:jc w:val="both"/>
        <w:rPr>
          <w:sz w:val="22"/>
          <w:szCs w:val="22"/>
        </w:rPr>
      </w:pPr>
      <w:r w:rsidRPr="00464F19">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464F19" w:rsidRPr="00464F19" w:rsidRDefault="00464F19" w:rsidP="00464F19">
      <w:pPr>
        <w:pStyle w:val="2"/>
        <w:rPr>
          <w:sz w:val="22"/>
          <w:szCs w:val="22"/>
        </w:rPr>
      </w:pPr>
      <w:r w:rsidRPr="00464F1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64F19" w:rsidRPr="00464F19" w:rsidRDefault="00464F19" w:rsidP="00464F19">
      <w:pPr>
        <w:pStyle w:val="a8"/>
        <w:tabs>
          <w:tab w:val="left" w:pos="0"/>
        </w:tabs>
        <w:ind w:firstLine="709"/>
        <w:jc w:val="both"/>
        <w:rPr>
          <w:sz w:val="22"/>
          <w:szCs w:val="22"/>
        </w:rPr>
      </w:pPr>
      <w:r w:rsidRPr="00464F1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64F19" w:rsidRPr="00464F19" w:rsidRDefault="00464F19" w:rsidP="00464F19">
      <w:pPr>
        <w:pStyle w:val="32"/>
        <w:ind w:firstLine="709"/>
        <w:rPr>
          <w:rFonts w:ascii="Times New Roman" w:hAnsi="Times New Roman"/>
          <w:sz w:val="22"/>
          <w:szCs w:val="22"/>
        </w:rPr>
      </w:pPr>
      <w:r w:rsidRPr="00464F1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4F19" w:rsidRPr="00464F19" w:rsidRDefault="00464F19" w:rsidP="00464F19">
      <w:pPr>
        <w:pStyle w:val="32"/>
        <w:ind w:firstLine="709"/>
        <w:rPr>
          <w:rFonts w:ascii="Times New Roman" w:hAnsi="Times New Roman"/>
          <w:sz w:val="22"/>
          <w:szCs w:val="22"/>
        </w:rPr>
      </w:pPr>
      <w:r w:rsidRPr="00464F1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64F19" w:rsidRPr="00464F19" w:rsidRDefault="00464F19" w:rsidP="00464F19">
      <w:pPr>
        <w:pStyle w:val="32"/>
        <w:ind w:firstLine="709"/>
        <w:rPr>
          <w:rFonts w:ascii="Times New Roman" w:hAnsi="Times New Roman"/>
          <w:sz w:val="22"/>
          <w:szCs w:val="22"/>
        </w:rPr>
      </w:pPr>
      <w:r w:rsidRPr="00464F19">
        <w:rPr>
          <w:rFonts w:ascii="Times New Roman" w:hAnsi="Times New Roman"/>
          <w:sz w:val="22"/>
          <w:szCs w:val="22"/>
        </w:rPr>
        <w:t>11.6. Расторжение Договора влечет за собой прекращение обязатель</w:t>
      </w:r>
      <w:proofErr w:type="gramStart"/>
      <w:r w:rsidRPr="00464F19">
        <w:rPr>
          <w:rFonts w:ascii="Times New Roman" w:hAnsi="Times New Roman"/>
          <w:sz w:val="22"/>
          <w:szCs w:val="22"/>
        </w:rPr>
        <w:t>ств Ст</w:t>
      </w:r>
      <w:proofErr w:type="gramEnd"/>
      <w:r w:rsidRPr="00464F1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64F19" w:rsidRPr="00464F19" w:rsidRDefault="00464F19" w:rsidP="00464F19">
      <w:pPr>
        <w:ind w:firstLine="709"/>
        <w:jc w:val="both"/>
        <w:rPr>
          <w:sz w:val="22"/>
          <w:szCs w:val="22"/>
        </w:rPr>
      </w:pPr>
      <w:r w:rsidRPr="00464F19">
        <w:rPr>
          <w:sz w:val="22"/>
          <w:szCs w:val="22"/>
        </w:rPr>
        <w:t>11.7. К настоящему Договору прилагается и является его неотъемлемой частью</w:t>
      </w:r>
    </w:p>
    <w:p w:rsidR="00464F19" w:rsidRPr="00464F19" w:rsidRDefault="00464F19" w:rsidP="00464F19">
      <w:pPr>
        <w:ind w:firstLine="851"/>
        <w:jc w:val="both"/>
        <w:rPr>
          <w:i/>
          <w:sz w:val="22"/>
          <w:szCs w:val="22"/>
        </w:rPr>
      </w:pPr>
      <w:r w:rsidRPr="00464F19">
        <w:rPr>
          <w:i/>
          <w:sz w:val="22"/>
          <w:szCs w:val="22"/>
        </w:rPr>
        <w:t>- Спецификация (Приложение№1)</w:t>
      </w:r>
    </w:p>
    <w:p w:rsidR="00464F19" w:rsidRPr="00464F19" w:rsidRDefault="00464F19" w:rsidP="00464F19">
      <w:pPr>
        <w:ind w:firstLine="851"/>
        <w:jc w:val="both"/>
        <w:rPr>
          <w:i/>
          <w:sz w:val="22"/>
          <w:szCs w:val="22"/>
        </w:rPr>
      </w:pPr>
    </w:p>
    <w:p w:rsidR="00464F19" w:rsidRPr="00464F19" w:rsidRDefault="00464F19" w:rsidP="00464F19">
      <w:pPr>
        <w:ind w:left="615"/>
        <w:jc w:val="center"/>
        <w:rPr>
          <w:b/>
          <w:sz w:val="22"/>
          <w:szCs w:val="22"/>
        </w:rPr>
      </w:pPr>
      <w:r w:rsidRPr="00464F19">
        <w:rPr>
          <w:b/>
          <w:sz w:val="22"/>
          <w:szCs w:val="22"/>
        </w:rPr>
        <w:t>12. ЮРИДИЧЕСКИЕ АДРЕСА И БАНКОВСКИЕ РЕКВИЗИТЫ И ПОДПИСИ СТОРОН</w:t>
      </w:r>
    </w:p>
    <w:p w:rsidR="00464F19" w:rsidRPr="00464F19" w:rsidRDefault="00464F19" w:rsidP="00464F1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64F19" w:rsidRPr="00464F19" w:rsidTr="00B0072B">
        <w:tc>
          <w:tcPr>
            <w:tcW w:w="5218" w:type="dxa"/>
          </w:tcPr>
          <w:p w:rsidR="00464F19" w:rsidRPr="00464F19" w:rsidRDefault="00464F19" w:rsidP="00B0072B">
            <w:pPr>
              <w:pStyle w:val="a8"/>
              <w:tabs>
                <w:tab w:val="left" w:pos="2268"/>
              </w:tabs>
              <w:rPr>
                <w:b/>
                <w:sz w:val="20"/>
              </w:rPr>
            </w:pPr>
            <w:r w:rsidRPr="00464F19">
              <w:rPr>
                <w:b/>
                <w:sz w:val="20"/>
              </w:rPr>
              <w:t>Заказчик:</w:t>
            </w:r>
          </w:p>
          <w:p w:rsidR="00464F19" w:rsidRPr="00464F19" w:rsidRDefault="00464F19" w:rsidP="00B0072B">
            <w:pPr>
              <w:pStyle w:val="a8"/>
              <w:tabs>
                <w:tab w:val="left" w:pos="2268"/>
              </w:tabs>
              <w:rPr>
                <w:b/>
                <w:sz w:val="20"/>
              </w:rPr>
            </w:pPr>
            <w:r w:rsidRPr="00464F19">
              <w:rPr>
                <w:b/>
                <w:sz w:val="20"/>
              </w:rPr>
              <w:t xml:space="preserve">ОГАУЗ «ИГКБ № 8» </w:t>
            </w:r>
          </w:p>
          <w:p w:rsidR="00464F19" w:rsidRPr="00464F19" w:rsidRDefault="00464F19" w:rsidP="00B0072B">
            <w:pPr>
              <w:pStyle w:val="a8"/>
              <w:tabs>
                <w:tab w:val="left" w:pos="2268"/>
              </w:tabs>
              <w:rPr>
                <w:sz w:val="20"/>
              </w:rPr>
            </w:pPr>
            <w:r w:rsidRPr="00464F19">
              <w:rPr>
                <w:b/>
                <w:sz w:val="20"/>
              </w:rPr>
              <w:t xml:space="preserve">Адрес: </w:t>
            </w:r>
            <w:r w:rsidRPr="00464F19">
              <w:rPr>
                <w:sz w:val="20"/>
              </w:rPr>
              <w:t>664048, г. Иркутск, ул. Ярославского, 300</w:t>
            </w:r>
          </w:p>
          <w:p w:rsidR="00464F19" w:rsidRPr="00464F19" w:rsidRDefault="00464F19" w:rsidP="00B0072B">
            <w:pPr>
              <w:pStyle w:val="a8"/>
              <w:tabs>
                <w:tab w:val="left" w:pos="2268"/>
              </w:tabs>
              <w:rPr>
                <w:sz w:val="20"/>
              </w:rPr>
            </w:pPr>
            <w:r w:rsidRPr="00464F19">
              <w:rPr>
                <w:b/>
                <w:sz w:val="20"/>
              </w:rPr>
              <w:t xml:space="preserve">Телефон </w:t>
            </w:r>
            <w:r w:rsidRPr="00464F19">
              <w:rPr>
                <w:sz w:val="20"/>
              </w:rPr>
              <w:t>55-14-51,50-24-90,50-07-38</w:t>
            </w:r>
          </w:p>
          <w:p w:rsidR="00464F19" w:rsidRPr="00464F19" w:rsidRDefault="00464F19" w:rsidP="00B0072B">
            <w:pPr>
              <w:rPr>
                <w:sz w:val="20"/>
                <w:szCs w:val="20"/>
              </w:rPr>
            </w:pPr>
            <w:r w:rsidRPr="00464F19">
              <w:rPr>
                <w:sz w:val="20"/>
                <w:szCs w:val="20"/>
              </w:rPr>
              <w:t xml:space="preserve">ИНН 3810009342    </w:t>
            </w:r>
          </w:p>
          <w:p w:rsidR="00464F19" w:rsidRPr="00464F19" w:rsidRDefault="00464F19" w:rsidP="00B0072B">
            <w:pPr>
              <w:rPr>
                <w:sz w:val="20"/>
                <w:szCs w:val="20"/>
              </w:rPr>
            </w:pPr>
            <w:r w:rsidRPr="00464F19">
              <w:rPr>
                <w:sz w:val="20"/>
                <w:szCs w:val="20"/>
              </w:rPr>
              <w:t>КПП 381001001</w:t>
            </w:r>
          </w:p>
          <w:p w:rsidR="00464F19" w:rsidRPr="00464F19" w:rsidRDefault="00464F19" w:rsidP="00B0072B">
            <w:pPr>
              <w:pStyle w:val="af0"/>
              <w:widowControl w:val="0"/>
            </w:pPr>
            <w:r w:rsidRPr="00464F19">
              <w:t>Минфин Иркутской области (ОГАУЗ «Иркутская городская клиническая больница № 8», л/с 80303090207)</w:t>
            </w:r>
          </w:p>
          <w:p w:rsidR="00464F19" w:rsidRPr="00464F19" w:rsidRDefault="00464F19" w:rsidP="00B0072B">
            <w:pPr>
              <w:pStyle w:val="af0"/>
              <w:widowControl w:val="0"/>
            </w:pPr>
            <w:r w:rsidRPr="00464F19">
              <w:t>Казначейский счет 03224643250000003400</w:t>
            </w:r>
          </w:p>
          <w:p w:rsidR="00464F19" w:rsidRPr="00464F19" w:rsidRDefault="00464F19" w:rsidP="00B0072B">
            <w:pPr>
              <w:pStyle w:val="af0"/>
              <w:widowControl w:val="0"/>
            </w:pPr>
            <w:r w:rsidRPr="00464F19">
              <w:t>Банковский счет 40102810145370000026</w:t>
            </w:r>
          </w:p>
          <w:p w:rsidR="00464F19" w:rsidRPr="00464F19" w:rsidRDefault="00464F19" w:rsidP="00B0072B">
            <w:pPr>
              <w:pStyle w:val="af0"/>
              <w:widowControl w:val="0"/>
            </w:pPr>
            <w:r w:rsidRPr="00464F19">
              <w:t>Отделение Иркутск//УФК по Иркутской области, г. Иркутск</w:t>
            </w:r>
          </w:p>
          <w:p w:rsidR="00464F19" w:rsidRPr="00464F19" w:rsidRDefault="00464F19" w:rsidP="00B0072B">
            <w:pPr>
              <w:pStyle w:val="a8"/>
              <w:tabs>
                <w:tab w:val="left" w:pos="2268"/>
              </w:tabs>
              <w:rPr>
                <w:sz w:val="20"/>
              </w:rPr>
            </w:pPr>
            <w:r w:rsidRPr="00464F19">
              <w:rPr>
                <w:sz w:val="20"/>
              </w:rPr>
              <w:t>БИК 012520101</w:t>
            </w:r>
          </w:p>
          <w:p w:rsidR="00464F19" w:rsidRPr="00464F19" w:rsidRDefault="00464F19" w:rsidP="00B0072B">
            <w:pPr>
              <w:pStyle w:val="a8"/>
              <w:tabs>
                <w:tab w:val="left" w:pos="2268"/>
              </w:tabs>
              <w:rPr>
                <w:sz w:val="20"/>
              </w:rPr>
            </w:pPr>
            <w:r w:rsidRPr="00464F19">
              <w:rPr>
                <w:sz w:val="20"/>
              </w:rPr>
              <w:t>info@gkb8.ru</w:t>
            </w:r>
          </w:p>
          <w:p w:rsidR="00464F19" w:rsidRPr="00464F19" w:rsidRDefault="00464F19" w:rsidP="00B0072B">
            <w:pPr>
              <w:pStyle w:val="a8"/>
              <w:tabs>
                <w:tab w:val="left" w:pos="2268"/>
              </w:tabs>
              <w:rPr>
                <w:sz w:val="20"/>
              </w:rPr>
            </w:pPr>
          </w:p>
          <w:p w:rsidR="00464F19" w:rsidRPr="00464F19" w:rsidRDefault="00464F19" w:rsidP="00B0072B">
            <w:pPr>
              <w:pStyle w:val="a8"/>
              <w:tabs>
                <w:tab w:val="left" w:pos="2268"/>
              </w:tabs>
              <w:rPr>
                <w:b/>
                <w:sz w:val="20"/>
              </w:rPr>
            </w:pPr>
            <w:r w:rsidRPr="00464F19">
              <w:rPr>
                <w:b/>
                <w:sz w:val="20"/>
              </w:rPr>
              <w:t>Главный врач</w:t>
            </w:r>
          </w:p>
          <w:p w:rsidR="00464F19" w:rsidRPr="00464F19" w:rsidRDefault="00464F19" w:rsidP="00B0072B">
            <w:pPr>
              <w:pStyle w:val="a8"/>
              <w:tabs>
                <w:tab w:val="left" w:pos="2268"/>
              </w:tabs>
              <w:rPr>
                <w:b/>
                <w:sz w:val="20"/>
              </w:rPr>
            </w:pPr>
            <w:r w:rsidRPr="00464F19">
              <w:rPr>
                <w:b/>
                <w:sz w:val="20"/>
              </w:rPr>
              <w:t xml:space="preserve">______________________/Ж.В. </w:t>
            </w:r>
            <w:proofErr w:type="spellStart"/>
            <w:r w:rsidRPr="00464F19">
              <w:rPr>
                <w:b/>
                <w:sz w:val="20"/>
              </w:rPr>
              <w:t>Есева</w:t>
            </w:r>
            <w:proofErr w:type="spellEnd"/>
            <w:r w:rsidRPr="00464F19">
              <w:rPr>
                <w:b/>
                <w:sz w:val="20"/>
              </w:rPr>
              <w:t>/</w:t>
            </w:r>
          </w:p>
          <w:p w:rsidR="00464F19" w:rsidRPr="00464F19" w:rsidRDefault="00464F19" w:rsidP="00B0072B">
            <w:pPr>
              <w:pStyle w:val="a8"/>
              <w:tabs>
                <w:tab w:val="left" w:pos="2268"/>
              </w:tabs>
              <w:rPr>
                <w:rFonts w:eastAsia="Calibri"/>
                <w:b/>
                <w:sz w:val="20"/>
              </w:rPr>
            </w:pPr>
            <w:r w:rsidRPr="00464F19">
              <w:rPr>
                <w:b/>
                <w:sz w:val="20"/>
              </w:rPr>
              <w:t>М.П.</w:t>
            </w:r>
          </w:p>
        </w:tc>
        <w:tc>
          <w:tcPr>
            <w:tcW w:w="5103" w:type="dxa"/>
          </w:tcPr>
          <w:p w:rsidR="00464F19" w:rsidRPr="00464F19" w:rsidRDefault="00464F19" w:rsidP="00B0072B">
            <w:pPr>
              <w:widowControl w:val="0"/>
              <w:tabs>
                <w:tab w:val="left" w:pos="5040"/>
              </w:tabs>
              <w:autoSpaceDE w:val="0"/>
              <w:autoSpaceDN w:val="0"/>
              <w:adjustRightInd w:val="0"/>
              <w:rPr>
                <w:b/>
                <w:sz w:val="20"/>
                <w:szCs w:val="20"/>
              </w:rPr>
            </w:pPr>
            <w:r w:rsidRPr="00464F19">
              <w:rPr>
                <w:b/>
                <w:sz w:val="20"/>
                <w:szCs w:val="20"/>
              </w:rPr>
              <w:t>Поставщик:</w:t>
            </w:r>
          </w:p>
          <w:p w:rsidR="00464F19" w:rsidRPr="00464F19" w:rsidRDefault="00464F19" w:rsidP="00464F19">
            <w:pPr>
              <w:widowControl w:val="0"/>
              <w:jc w:val="both"/>
              <w:rPr>
                <w:b/>
                <w:sz w:val="20"/>
                <w:szCs w:val="20"/>
              </w:rPr>
            </w:pPr>
            <w:r w:rsidRPr="00464F19">
              <w:rPr>
                <w:b/>
                <w:sz w:val="20"/>
                <w:szCs w:val="20"/>
              </w:rPr>
              <w:t>ООО «</w:t>
            </w:r>
            <w:proofErr w:type="spellStart"/>
            <w:r w:rsidRPr="00464F19">
              <w:rPr>
                <w:b/>
                <w:sz w:val="20"/>
                <w:szCs w:val="20"/>
              </w:rPr>
              <w:t>Вестпрогресс</w:t>
            </w:r>
            <w:proofErr w:type="spellEnd"/>
            <w:r w:rsidRPr="00464F19">
              <w:rPr>
                <w:b/>
                <w:sz w:val="20"/>
                <w:szCs w:val="20"/>
              </w:rPr>
              <w:t>»</w:t>
            </w:r>
          </w:p>
          <w:p w:rsidR="00464F19" w:rsidRPr="00464F19" w:rsidRDefault="00464F19" w:rsidP="00464F19">
            <w:pPr>
              <w:widowControl w:val="0"/>
              <w:tabs>
                <w:tab w:val="left" w:pos="5040"/>
              </w:tabs>
              <w:autoSpaceDE w:val="0"/>
              <w:autoSpaceDN w:val="0"/>
              <w:adjustRightInd w:val="0"/>
              <w:rPr>
                <w:sz w:val="20"/>
                <w:szCs w:val="20"/>
              </w:rPr>
            </w:pPr>
            <w:r w:rsidRPr="00464F19">
              <w:rPr>
                <w:b/>
                <w:sz w:val="20"/>
                <w:szCs w:val="20"/>
              </w:rPr>
              <w:t xml:space="preserve">Адрес: </w:t>
            </w:r>
            <w:r w:rsidRPr="00464F19">
              <w:rPr>
                <w:sz w:val="20"/>
                <w:szCs w:val="20"/>
              </w:rPr>
              <w:t>111141, г. Москва, ул. 1-я Владимирская, д. 41</w:t>
            </w:r>
          </w:p>
          <w:p w:rsidR="00464F19" w:rsidRPr="00464F19" w:rsidRDefault="00464F19" w:rsidP="00464F19">
            <w:pPr>
              <w:widowControl w:val="0"/>
              <w:tabs>
                <w:tab w:val="left" w:pos="5040"/>
              </w:tabs>
              <w:autoSpaceDE w:val="0"/>
              <w:autoSpaceDN w:val="0"/>
              <w:adjustRightInd w:val="0"/>
              <w:rPr>
                <w:sz w:val="20"/>
                <w:szCs w:val="20"/>
              </w:rPr>
            </w:pPr>
            <w:r w:rsidRPr="00464F19">
              <w:rPr>
                <w:b/>
                <w:sz w:val="20"/>
                <w:szCs w:val="20"/>
              </w:rPr>
              <w:t xml:space="preserve">Телефон </w:t>
            </w:r>
            <w:r w:rsidRPr="00464F19">
              <w:rPr>
                <w:sz w:val="20"/>
                <w:szCs w:val="20"/>
              </w:rPr>
              <w:t>8 925 914 15 75</w:t>
            </w:r>
          </w:p>
          <w:p w:rsidR="00464F19" w:rsidRPr="00464F19" w:rsidRDefault="00464F19" w:rsidP="00464F19">
            <w:pPr>
              <w:rPr>
                <w:sz w:val="20"/>
                <w:szCs w:val="20"/>
              </w:rPr>
            </w:pPr>
            <w:r w:rsidRPr="00464F19">
              <w:rPr>
                <w:sz w:val="20"/>
                <w:szCs w:val="20"/>
              </w:rPr>
              <w:t>ИНН 7720898831</w:t>
            </w:r>
          </w:p>
          <w:p w:rsidR="00464F19" w:rsidRPr="00464F19" w:rsidRDefault="00464F19" w:rsidP="00464F19">
            <w:pPr>
              <w:rPr>
                <w:sz w:val="20"/>
                <w:szCs w:val="20"/>
              </w:rPr>
            </w:pPr>
            <w:r w:rsidRPr="00464F19">
              <w:rPr>
                <w:sz w:val="20"/>
                <w:szCs w:val="20"/>
              </w:rPr>
              <w:t>КПП 772001001</w:t>
            </w:r>
          </w:p>
          <w:p w:rsidR="00464F19" w:rsidRPr="00464F19" w:rsidRDefault="00464F19" w:rsidP="00464F19">
            <w:pPr>
              <w:rPr>
                <w:sz w:val="20"/>
                <w:szCs w:val="20"/>
              </w:rPr>
            </w:pPr>
            <w:r w:rsidRPr="00464F19">
              <w:rPr>
                <w:sz w:val="20"/>
                <w:szCs w:val="20"/>
              </w:rPr>
              <w:t>ОКПО 50913763</w:t>
            </w:r>
          </w:p>
          <w:p w:rsidR="00464F19" w:rsidRPr="00464F19" w:rsidRDefault="00464F19" w:rsidP="00464F19">
            <w:pPr>
              <w:rPr>
                <w:sz w:val="20"/>
                <w:szCs w:val="20"/>
              </w:rPr>
            </w:pPr>
            <w:r w:rsidRPr="00464F19">
              <w:rPr>
                <w:sz w:val="20"/>
                <w:szCs w:val="20"/>
              </w:rPr>
              <w:t>ОГРН 1237700377133</w:t>
            </w:r>
          </w:p>
          <w:p w:rsidR="00464F19" w:rsidRPr="00464F19" w:rsidRDefault="00464F19" w:rsidP="00464F19">
            <w:pPr>
              <w:widowControl w:val="0"/>
              <w:tabs>
                <w:tab w:val="left" w:pos="5040"/>
              </w:tabs>
              <w:autoSpaceDE w:val="0"/>
              <w:autoSpaceDN w:val="0"/>
              <w:adjustRightInd w:val="0"/>
              <w:rPr>
                <w:sz w:val="20"/>
                <w:szCs w:val="20"/>
              </w:rPr>
            </w:pPr>
            <w:proofErr w:type="gramStart"/>
            <w:r w:rsidRPr="00464F19">
              <w:rPr>
                <w:sz w:val="20"/>
                <w:szCs w:val="20"/>
              </w:rPr>
              <w:t>р</w:t>
            </w:r>
            <w:proofErr w:type="gramEnd"/>
            <w:r w:rsidRPr="00464F19">
              <w:rPr>
                <w:sz w:val="20"/>
                <w:szCs w:val="20"/>
              </w:rPr>
              <w:t>/с 40702810338000386095</w:t>
            </w:r>
          </w:p>
          <w:p w:rsidR="00464F19" w:rsidRPr="00464F19" w:rsidRDefault="00464F19" w:rsidP="00464F19">
            <w:pPr>
              <w:widowControl w:val="0"/>
              <w:tabs>
                <w:tab w:val="left" w:pos="5040"/>
              </w:tabs>
              <w:autoSpaceDE w:val="0"/>
              <w:autoSpaceDN w:val="0"/>
              <w:adjustRightInd w:val="0"/>
              <w:rPr>
                <w:sz w:val="20"/>
                <w:szCs w:val="20"/>
              </w:rPr>
            </w:pPr>
            <w:r w:rsidRPr="00464F19">
              <w:rPr>
                <w:sz w:val="20"/>
                <w:szCs w:val="20"/>
              </w:rPr>
              <w:t>ПАО Сбербанк</w:t>
            </w:r>
          </w:p>
          <w:p w:rsidR="00464F19" w:rsidRPr="00464F19" w:rsidRDefault="00464F19" w:rsidP="00464F19">
            <w:pPr>
              <w:widowControl w:val="0"/>
              <w:tabs>
                <w:tab w:val="left" w:pos="5040"/>
              </w:tabs>
              <w:autoSpaceDE w:val="0"/>
              <w:autoSpaceDN w:val="0"/>
              <w:adjustRightInd w:val="0"/>
              <w:rPr>
                <w:sz w:val="20"/>
                <w:szCs w:val="20"/>
              </w:rPr>
            </w:pPr>
            <w:r w:rsidRPr="00464F19">
              <w:rPr>
                <w:sz w:val="20"/>
                <w:szCs w:val="20"/>
              </w:rPr>
              <w:t>к/с 30101810400000000225</w:t>
            </w:r>
          </w:p>
          <w:p w:rsidR="00464F19" w:rsidRPr="00464F19" w:rsidRDefault="00464F19" w:rsidP="00464F19">
            <w:pPr>
              <w:widowControl w:val="0"/>
              <w:tabs>
                <w:tab w:val="left" w:pos="5040"/>
              </w:tabs>
              <w:autoSpaceDE w:val="0"/>
              <w:autoSpaceDN w:val="0"/>
              <w:adjustRightInd w:val="0"/>
              <w:rPr>
                <w:sz w:val="20"/>
                <w:szCs w:val="20"/>
              </w:rPr>
            </w:pPr>
            <w:r w:rsidRPr="00464F19">
              <w:rPr>
                <w:sz w:val="20"/>
                <w:szCs w:val="20"/>
              </w:rPr>
              <w:t>БИК 044525225</w:t>
            </w:r>
          </w:p>
          <w:p w:rsidR="00464F19" w:rsidRPr="00464F19" w:rsidRDefault="00464F19" w:rsidP="00464F19">
            <w:pPr>
              <w:widowControl w:val="0"/>
              <w:tabs>
                <w:tab w:val="left" w:pos="5040"/>
              </w:tabs>
              <w:autoSpaceDE w:val="0"/>
              <w:autoSpaceDN w:val="0"/>
              <w:adjustRightInd w:val="0"/>
              <w:rPr>
                <w:sz w:val="20"/>
                <w:szCs w:val="20"/>
              </w:rPr>
            </w:pPr>
            <w:hyperlink r:id="rId6" w:history="1">
              <w:r w:rsidRPr="00464F19">
                <w:rPr>
                  <w:rStyle w:val="af2"/>
                  <w:sz w:val="20"/>
                  <w:szCs w:val="20"/>
                  <w:lang w:val="en-US"/>
                </w:rPr>
                <w:t>bestprogress</w:t>
              </w:r>
              <w:r w:rsidRPr="00464F19">
                <w:rPr>
                  <w:rStyle w:val="af2"/>
                  <w:sz w:val="20"/>
                  <w:szCs w:val="20"/>
                </w:rPr>
                <w:t>77@</w:t>
              </w:r>
              <w:r w:rsidRPr="00464F19">
                <w:rPr>
                  <w:rStyle w:val="af2"/>
                  <w:sz w:val="20"/>
                  <w:szCs w:val="20"/>
                  <w:lang w:val="en-US"/>
                </w:rPr>
                <w:t>mail</w:t>
              </w:r>
              <w:r w:rsidRPr="00464F19">
                <w:rPr>
                  <w:rStyle w:val="af2"/>
                  <w:sz w:val="20"/>
                  <w:szCs w:val="20"/>
                </w:rPr>
                <w:t>.</w:t>
              </w:r>
              <w:proofErr w:type="spellStart"/>
              <w:r w:rsidRPr="00464F19">
                <w:rPr>
                  <w:rStyle w:val="af2"/>
                  <w:sz w:val="20"/>
                  <w:szCs w:val="20"/>
                  <w:lang w:val="en-US"/>
                </w:rPr>
                <w:t>ru</w:t>
              </w:r>
              <w:proofErr w:type="spellEnd"/>
            </w:hyperlink>
          </w:p>
          <w:p w:rsidR="00464F19" w:rsidRPr="00464F19" w:rsidRDefault="00464F19" w:rsidP="00464F19">
            <w:pPr>
              <w:widowControl w:val="0"/>
              <w:tabs>
                <w:tab w:val="left" w:pos="5040"/>
              </w:tabs>
              <w:autoSpaceDE w:val="0"/>
              <w:autoSpaceDN w:val="0"/>
              <w:adjustRightInd w:val="0"/>
              <w:rPr>
                <w:b/>
                <w:sz w:val="20"/>
                <w:szCs w:val="20"/>
              </w:rPr>
            </w:pPr>
          </w:p>
          <w:p w:rsidR="00464F19" w:rsidRPr="00464F19" w:rsidRDefault="00464F19" w:rsidP="00464F19">
            <w:pPr>
              <w:widowControl w:val="0"/>
              <w:tabs>
                <w:tab w:val="left" w:pos="5040"/>
              </w:tabs>
              <w:autoSpaceDE w:val="0"/>
              <w:autoSpaceDN w:val="0"/>
              <w:adjustRightInd w:val="0"/>
              <w:rPr>
                <w:b/>
                <w:sz w:val="20"/>
                <w:szCs w:val="20"/>
              </w:rPr>
            </w:pPr>
          </w:p>
          <w:p w:rsidR="00464F19" w:rsidRPr="00464F19" w:rsidRDefault="00464F19" w:rsidP="00464F19">
            <w:pPr>
              <w:widowControl w:val="0"/>
              <w:tabs>
                <w:tab w:val="left" w:pos="5040"/>
              </w:tabs>
              <w:autoSpaceDE w:val="0"/>
              <w:autoSpaceDN w:val="0"/>
              <w:adjustRightInd w:val="0"/>
              <w:rPr>
                <w:b/>
                <w:sz w:val="20"/>
                <w:szCs w:val="20"/>
              </w:rPr>
            </w:pPr>
            <w:r w:rsidRPr="00464F19">
              <w:rPr>
                <w:b/>
                <w:sz w:val="20"/>
                <w:szCs w:val="20"/>
              </w:rPr>
              <w:t>Директор</w:t>
            </w:r>
          </w:p>
          <w:p w:rsidR="00464F19" w:rsidRPr="00464F19" w:rsidRDefault="00464F19" w:rsidP="00464F19">
            <w:pPr>
              <w:widowControl w:val="0"/>
              <w:tabs>
                <w:tab w:val="left" w:pos="5040"/>
              </w:tabs>
              <w:autoSpaceDE w:val="0"/>
              <w:autoSpaceDN w:val="0"/>
              <w:adjustRightInd w:val="0"/>
              <w:rPr>
                <w:b/>
                <w:sz w:val="20"/>
                <w:szCs w:val="20"/>
              </w:rPr>
            </w:pPr>
            <w:r w:rsidRPr="00464F19">
              <w:rPr>
                <w:b/>
                <w:sz w:val="20"/>
                <w:szCs w:val="20"/>
              </w:rPr>
              <w:t>_______________/</w:t>
            </w:r>
            <w:proofErr w:type="spellStart"/>
            <w:r w:rsidRPr="00464F19">
              <w:rPr>
                <w:b/>
                <w:sz w:val="20"/>
                <w:szCs w:val="20"/>
              </w:rPr>
              <w:t>А.С.Батугин</w:t>
            </w:r>
            <w:proofErr w:type="spellEnd"/>
            <w:r w:rsidRPr="00464F19">
              <w:rPr>
                <w:b/>
                <w:sz w:val="20"/>
                <w:szCs w:val="20"/>
              </w:rPr>
              <w:t>/</w:t>
            </w:r>
          </w:p>
          <w:p w:rsidR="00464F19" w:rsidRPr="00464F19" w:rsidRDefault="00464F19" w:rsidP="00464F19">
            <w:pPr>
              <w:rPr>
                <w:sz w:val="20"/>
                <w:szCs w:val="20"/>
              </w:rPr>
            </w:pPr>
            <w:r w:rsidRPr="00464F19">
              <w:rPr>
                <w:bCs/>
                <w:sz w:val="20"/>
                <w:szCs w:val="20"/>
              </w:rPr>
              <w:t>М.П.</w:t>
            </w:r>
          </w:p>
        </w:tc>
      </w:tr>
    </w:tbl>
    <w:p w:rsidR="00464F19" w:rsidRPr="00464F19" w:rsidRDefault="00464F19" w:rsidP="00464F19">
      <w:pPr>
        <w:jc w:val="right"/>
        <w:rPr>
          <w:sz w:val="20"/>
          <w:szCs w:val="20"/>
        </w:rPr>
      </w:pPr>
    </w:p>
    <w:p w:rsidR="00464F19" w:rsidRPr="00464F19" w:rsidRDefault="00464F19" w:rsidP="00464F19">
      <w:pPr>
        <w:jc w:val="right"/>
        <w:rPr>
          <w:sz w:val="20"/>
          <w:szCs w:val="20"/>
        </w:rPr>
      </w:pPr>
    </w:p>
    <w:p w:rsidR="00464F19" w:rsidRP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Default="00464F19" w:rsidP="00464F19">
      <w:pPr>
        <w:jc w:val="right"/>
        <w:rPr>
          <w:sz w:val="20"/>
          <w:szCs w:val="20"/>
        </w:rPr>
      </w:pPr>
    </w:p>
    <w:p w:rsidR="00464F19" w:rsidRPr="00464F19" w:rsidRDefault="00464F19" w:rsidP="00464F19">
      <w:pPr>
        <w:jc w:val="right"/>
        <w:rPr>
          <w:sz w:val="20"/>
          <w:szCs w:val="20"/>
        </w:rPr>
      </w:pPr>
      <w:r w:rsidRPr="00464F19">
        <w:rPr>
          <w:sz w:val="20"/>
          <w:szCs w:val="20"/>
        </w:rPr>
        <w:t>Приложение № 1</w:t>
      </w:r>
    </w:p>
    <w:p w:rsidR="00464F19" w:rsidRPr="00464F19" w:rsidRDefault="00464F19" w:rsidP="00464F19">
      <w:pPr>
        <w:ind w:left="4320"/>
        <w:jc w:val="right"/>
        <w:rPr>
          <w:sz w:val="20"/>
          <w:szCs w:val="20"/>
        </w:rPr>
      </w:pPr>
      <w:r w:rsidRPr="00464F19">
        <w:rPr>
          <w:sz w:val="20"/>
          <w:szCs w:val="20"/>
        </w:rPr>
        <w:t xml:space="preserve">                                              к договору № 039-24</w:t>
      </w:r>
      <w:r w:rsidRPr="00464F19">
        <w:rPr>
          <w:sz w:val="20"/>
          <w:szCs w:val="20"/>
        </w:rPr>
        <w:br/>
      </w:r>
      <w:proofErr w:type="gramStart"/>
      <w:r w:rsidRPr="00464F19">
        <w:rPr>
          <w:sz w:val="20"/>
          <w:szCs w:val="20"/>
        </w:rPr>
        <w:t>от</w:t>
      </w:r>
      <w:proofErr w:type="gramEnd"/>
      <w:r w:rsidRPr="00464F19">
        <w:rPr>
          <w:sz w:val="20"/>
          <w:szCs w:val="20"/>
        </w:rPr>
        <w:t xml:space="preserve"> ___________________.</w:t>
      </w:r>
    </w:p>
    <w:p w:rsidR="00464F19" w:rsidRPr="00464F19" w:rsidRDefault="00464F19" w:rsidP="00464F19">
      <w:pPr>
        <w:jc w:val="center"/>
        <w:rPr>
          <w:b/>
          <w:sz w:val="20"/>
          <w:szCs w:val="20"/>
        </w:rPr>
      </w:pPr>
    </w:p>
    <w:p w:rsidR="00464F19" w:rsidRPr="00464F19" w:rsidRDefault="00464F19" w:rsidP="00464F19">
      <w:pPr>
        <w:spacing w:after="240"/>
        <w:jc w:val="center"/>
        <w:rPr>
          <w:b/>
          <w:sz w:val="20"/>
          <w:szCs w:val="20"/>
        </w:rPr>
      </w:pPr>
      <w:r w:rsidRPr="00464F1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1866"/>
        <w:gridCol w:w="1884"/>
        <w:gridCol w:w="559"/>
        <w:gridCol w:w="1176"/>
        <w:gridCol w:w="1211"/>
        <w:gridCol w:w="1239"/>
        <w:gridCol w:w="1176"/>
        <w:gridCol w:w="887"/>
      </w:tblGrid>
      <w:tr w:rsidR="00464F19" w:rsidRPr="00464F19" w:rsidTr="00B0072B">
        <w:trPr>
          <w:trHeight w:val="1503"/>
        </w:trPr>
        <w:tc>
          <w:tcPr>
            <w:tcW w:w="0" w:type="auto"/>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center"/>
              <w:rPr>
                <w:sz w:val="20"/>
                <w:szCs w:val="20"/>
              </w:rPr>
            </w:pPr>
            <w:r w:rsidRPr="00464F19">
              <w:rPr>
                <w:sz w:val="20"/>
                <w:szCs w:val="20"/>
              </w:rPr>
              <w:t xml:space="preserve">  №</w:t>
            </w:r>
          </w:p>
          <w:p w:rsidR="00464F19" w:rsidRPr="00464F19" w:rsidRDefault="00464F19" w:rsidP="00B0072B">
            <w:pPr>
              <w:jc w:val="center"/>
              <w:rPr>
                <w:sz w:val="20"/>
                <w:szCs w:val="20"/>
              </w:rPr>
            </w:pPr>
            <w:proofErr w:type="gramStart"/>
            <w:r w:rsidRPr="00464F19">
              <w:rPr>
                <w:sz w:val="20"/>
                <w:szCs w:val="20"/>
              </w:rPr>
              <w:t>п</w:t>
            </w:r>
            <w:proofErr w:type="gramEnd"/>
            <w:r w:rsidRPr="00464F19">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64F19" w:rsidRPr="00464F19" w:rsidRDefault="00464F19" w:rsidP="00B0072B">
            <w:pPr>
              <w:jc w:val="center"/>
              <w:rPr>
                <w:sz w:val="20"/>
                <w:szCs w:val="20"/>
              </w:rPr>
            </w:pPr>
            <w:r w:rsidRPr="00464F19">
              <w:rPr>
                <w:sz w:val="20"/>
                <w:szCs w:val="20"/>
              </w:rPr>
              <w:t>Общая стоимость по позиции, руб.</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для количественного определения тиреотропного гормона (ТТГ) – </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ВТ11-01</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Набор реагентов, предназначенный для количественного иммуноферментного определения концентрации тиреотропного гормона в сыворотке крови человека. Метод анализа – сэндвич, одностадийный, ИФА. Количество определений 96.  Количество анализируемой сыворотки: 50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сыворотки и исследуемых образцов 20 мин. </w:t>
            </w:r>
            <w:proofErr w:type="spellStart"/>
            <w:r w:rsidRPr="00237A0B">
              <w:rPr>
                <w:sz w:val="18"/>
                <w:szCs w:val="18"/>
              </w:rPr>
              <w:t>Термостатируемое</w:t>
            </w:r>
            <w:proofErr w:type="spellEnd"/>
            <w:r w:rsidRPr="00237A0B">
              <w:rPr>
                <w:sz w:val="18"/>
                <w:szCs w:val="18"/>
              </w:rPr>
              <w:t xml:space="preserve"> </w:t>
            </w:r>
            <w:proofErr w:type="spellStart"/>
            <w:r w:rsidRPr="00237A0B">
              <w:rPr>
                <w:sz w:val="18"/>
                <w:szCs w:val="18"/>
              </w:rPr>
              <w:t>шейкирование</w:t>
            </w:r>
            <w:proofErr w:type="spellEnd"/>
            <w:r w:rsidRPr="00237A0B">
              <w:rPr>
                <w:sz w:val="18"/>
                <w:szCs w:val="18"/>
              </w:rPr>
              <w:t xml:space="preserve"> при + 37С,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- 60 минут. Диапазон определения концентраций не уже: 0,02-50 </w:t>
            </w:r>
            <w:proofErr w:type="spellStart"/>
            <w:r w:rsidRPr="00237A0B">
              <w:rPr>
                <w:sz w:val="18"/>
                <w:szCs w:val="18"/>
              </w:rPr>
              <w:t>мкМЕ</w:t>
            </w:r>
            <w:proofErr w:type="spellEnd"/>
            <w:r w:rsidRPr="00237A0B">
              <w:rPr>
                <w:sz w:val="18"/>
                <w:szCs w:val="18"/>
              </w:rPr>
              <w:t xml:space="preserve">/мл. Чувствительность:  0,02 </w:t>
            </w:r>
            <w:proofErr w:type="spellStart"/>
            <w:r w:rsidRPr="00237A0B">
              <w:rPr>
                <w:sz w:val="18"/>
                <w:szCs w:val="18"/>
              </w:rPr>
              <w:t>мкМЕ</w:t>
            </w:r>
            <w:proofErr w:type="spellEnd"/>
            <w:r w:rsidRPr="00237A0B">
              <w:rPr>
                <w:sz w:val="18"/>
                <w:szCs w:val="18"/>
              </w:rPr>
              <w:t xml:space="preserve">/мл.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планшета, разделяемого на отдельные лунки. Буфер для разведения исследуемых образцов - 1 </w:t>
            </w:r>
            <w:proofErr w:type="spellStart"/>
            <w:r w:rsidRPr="00237A0B">
              <w:rPr>
                <w:sz w:val="18"/>
                <w:szCs w:val="18"/>
              </w:rPr>
              <w:t>фл</w:t>
            </w:r>
            <w:proofErr w:type="spellEnd"/>
            <w:r w:rsidRPr="00237A0B">
              <w:rPr>
                <w:sz w:val="18"/>
                <w:szCs w:val="18"/>
              </w:rPr>
              <w:t xml:space="preserve">. 3 мл.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1; 5; 10; 25; 50 </w:t>
            </w:r>
            <w:proofErr w:type="spellStart"/>
            <w:r w:rsidRPr="00237A0B">
              <w:rPr>
                <w:sz w:val="18"/>
                <w:szCs w:val="18"/>
              </w:rPr>
              <w:t>мкМЕ</w:t>
            </w:r>
            <w:proofErr w:type="spellEnd"/>
            <w:r w:rsidRPr="00237A0B">
              <w:rPr>
                <w:sz w:val="18"/>
                <w:szCs w:val="18"/>
              </w:rPr>
              <w:t xml:space="preserve">/мл). Калибровочные пробы аттестованы </w:t>
            </w:r>
            <w:r w:rsidRPr="00237A0B">
              <w:rPr>
                <w:sz w:val="18"/>
                <w:szCs w:val="18"/>
              </w:rPr>
              <w:lastRenderedPageBreak/>
              <w:t xml:space="preserve">по международному стандарту IRP 81/565. Контрольная сыворотка - жидкая, готовая к использованию. Промывочный буфер: 20-кратный концентрат 20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Количество промывок  5 раз по 300 </w:t>
            </w:r>
            <w:proofErr w:type="spellStart"/>
            <w:r w:rsidRPr="00237A0B">
              <w:rPr>
                <w:sz w:val="18"/>
                <w:szCs w:val="18"/>
              </w:rPr>
              <w:t>мкл</w:t>
            </w:r>
            <w:proofErr w:type="spellEnd"/>
            <w:r w:rsidRPr="00237A0B">
              <w:rPr>
                <w:sz w:val="18"/>
                <w:szCs w:val="18"/>
              </w:rPr>
              <w:t>. 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 Единица измерения – набор. Количество тестов в наборе – 96.</w:t>
            </w:r>
          </w:p>
          <w:p w:rsidR="00464F19" w:rsidRPr="00237A0B" w:rsidRDefault="00464F19" w:rsidP="00B0072B">
            <w:pPr>
              <w:rPr>
                <w:sz w:val="18"/>
                <w:szCs w:val="18"/>
              </w:rPr>
            </w:pPr>
            <w:r w:rsidRPr="00237A0B">
              <w:rPr>
                <w:sz w:val="18"/>
                <w:szCs w:val="18"/>
              </w:rPr>
              <w:t>Срок годности после вскрытия – 2 месяца.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75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jc w:val="both"/>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jc w:val="cente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4091,00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306825,00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2</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Набор реагентов для количественного определения свободного тироксина (Т4 свободный</w:t>
            </w:r>
            <w:proofErr w:type="gramStart"/>
            <w:r w:rsidRPr="00237A0B">
              <w:rPr>
                <w:sz w:val="18"/>
                <w:szCs w:val="18"/>
              </w:rPr>
              <w:t>)-</w:t>
            </w:r>
            <w:proofErr w:type="spellStart"/>
            <w:proofErr w:type="gramEnd"/>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ВТ11-02</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 Набор реагентов, предназначенный для количественного иммуноферментного определения концентрации свободного тироксина в сыворотке крови человека. Метод анализа - одностадийный, конкурентный ИФА. Количество определений 96. Количество анализируемой сыворотки  - 20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сыворотки и исследуемых образцов 15 мин. </w:t>
            </w:r>
            <w:proofErr w:type="spellStart"/>
            <w:r w:rsidRPr="00237A0B">
              <w:rPr>
                <w:sz w:val="18"/>
                <w:szCs w:val="18"/>
              </w:rPr>
              <w:t>Термостатируемое</w:t>
            </w:r>
            <w:proofErr w:type="spellEnd"/>
            <w:r w:rsidRPr="00237A0B">
              <w:rPr>
                <w:sz w:val="18"/>
                <w:szCs w:val="18"/>
              </w:rPr>
              <w:t xml:space="preserve"> </w:t>
            </w:r>
            <w:proofErr w:type="spellStart"/>
            <w:r w:rsidRPr="00237A0B">
              <w:rPr>
                <w:sz w:val="18"/>
                <w:szCs w:val="18"/>
              </w:rPr>
              <w:t>шейкирование</w:t>
            </w:r>
            <w:proofErr w:type="spellEnd"/>
            <w:r w:rsidRPr="00237A0B">
              <w:rPr>
                <w:sz w:val="18"/>
                <w:szCs w:val="18"/>
              </w:rPr>
              <w:t xml:space="preserve"> при + 37С,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- 60 </w:t>
            </w:r>
            <w:r w:rsidRPr="00237A0B">
              <w:rPr>
                <w:sz w:val="18"/>
                <w:szCs w:val="18"/>
              </w:rPr>
              <w:lastRenderedPageBreak/>
              <w:t xml:space="preserve">минут. Диапазон определения концентраций не уже: 1-135 </w:t>
            </w:r>
            <w:proofErr w:type="spellStart"/>
            <w:r w:rsidRPr="00237A0B">
              <w:rPr>
                <w:sz w:val="18"/>
                <w:szCs w:val="18"/>
              </w:rPr>
              <w:t>пмоль</w:t>
            </w:r>
            <w:proofErr w:type="spellEnd"/>
            <w:r w:rsidRPr="00237A0B">
              <w:rPr>
                <w:sz w:val="18"/>
                <w:szCs w:val="18"/>
              </w:rPr>
              <w:t xml:space="preserve">/л, Чувствительность: 1 </w:t>
            </w:r>
            <w:proofErr w:type="spellStart"/>
            <w:r w:rsidRPr="00237A0B">
              <w:rPr>
                <w:sz w:val="18"/>
                <w:szCs w:val="18"/>
              </w:rPr>
              <w:t>пмоль</w:t>
            </w:r>
            <w:proofErr w:type="spellEnd"/>
            <w:r w:rsidRPr="00237A0B">
              <w:rPr>
                <w:sz w:val="18"/>
                <w:szCs w:val="18"/>
              </w:rPr>
              <w:t xml:space="preserve">/л. Состав набора: один 8-ми луночного,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 мл (0;4;10</w:t>
            </w:r>
            <w:proofErr w:type="gramStart"/>
            <w:r w:rsidRPr="00237A0B">
              <w:rPr>
                <w:sz w:val="18"/>
                <w:szCs w:val="18"/>
              </w:rPr>
              <w:t xml:space="preserve"> ;</w:t>
            </w:r>
            <w:proofErr w:type="gramEnd"/>
            <w:r w:rsidRPr="00237A0B">
              <w:rPr>
                <w:sz w:val="18"/>
                <w:szCs w:val="18"/>
              </w:rPr>
              <w:t xml:space="preserve">20; 40; 135 </w:t>
            </w:r>
            <w:proofErr w:type="spellStart"/>
            <w:r w:rsidRPr="00237A0B">
              <w:rPr>
                <w:sz w:val="18"/>
                <w:szCs w:val="18"/>
              </w:rPr>
              <w:t>пмоль</w:t>
            </w:r>
            <w:proofErr w:type="spellEnd"/>
            <w:r w:rsidRPr="00237A0B">
              <w:rPr>
                <w:sz w:val="18"/>
                <w:szCs w:val="18"/>
              </w:rPr>
              <w:t xml:space="preserve">/л). Двухуровневая контрольная сыворотка - жидкая, готовая к использованию, 2 </w:t>
            </w:r>
            <w:proofErr w:type="spellStart"/>
            <w:r w:rsidRPr="00237A0B">
              <w:rPr>
                <w:sz w:val="18"/>
                <w:szCs w:val="18"/>
              </w:rPr>
              <w:t>фл</w:t>
            </w:r>
            <w:proofErr w:type="spellEnd"/>
            <w:r w:rsidRPr="00237A0B">
              <w:rPr>
                <w:sz w:val="18"/>
                <w:szCs w:val="18"/>
              </w:rPr>
              <w:t xml:space="preserve">. по 0,5 мл. Промывочный буфер 20-кратный концентрат, 20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7 суток при комнатной температуре. Кол-во промывок 4 раза по 300 </w:t>
            </w:r>
            <w:proofErr w:type="spellStart"/>
            <w:r w:rsidRPr="00237A0B">
              <w:rPr>
                <w:sz w:val="18"/>
                <w:szCs w:val="18"/>
              </w:rPr>
              <w:t>мкл</w:t>
            </w:r>
            <w:proofErr w:type="spellEnd"/>
            <w:r w:rsidRPr="00237A0B">
              <w:rPr>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в течение срока годности набора. Наличие РУ.</w:t>
            </w:r>
          </w:p>
          <w:p w:rsidR="00464F19" w:rsidRPr="00237A0B" w:rsidRDefault="00464F19" w:rsidP="00B0072B">
            <w:pPr>
              <w:rPr>
                <w:sz w:val="18"/>
                <w:szCs w:val="18"/>
              </w:rPr>
            </w:pPr>
            <w:r w:rsidRPr="00237A0B">
              <w:rPr>
                <w:sz w:val="18"/>
                <w:szCs w:val="18"/>
              </w:rPr>
              <w:t>Единица измерения – набор. Количество тестов в наборе – 96.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jc w:val="both"/>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jc w:val="cente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4580,00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274800,00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для количественного определения концентрации  свободного </w:t>
            </w:r>
            <w:proofErr w:type="spellStart"/>
            <w:r w:rsidRPr="00237A0B">
              <w:rPr>
                <w:sz w:val="18"/>
                <w:szCs w:val="18"/>
              </w:rPr>
              <w:t>трийодтиронина</w:t>
            </w:r>
            <w:proofErr w:type="spellEnd"/>
            <w:r w:rsidRPr="00237A0B">
              <w:rPr>
                <w:sz w:val="18"/>
                <w:szCs w:val="18"/>
              </w:rPr>
              <w:t xml:space="preserve"> (Т3 свободный</w:t>
            </w:r>
            <w:proofErr w:type="gramStart"/>
            <w:r w:rsidRPr="00237A0B">
              <w:rPr>
                <w:sz w:val="18"/>
                <w:szCs w:val="18"/>
              </w:rPr>
              <w:t>)-</w:t>
            </w:r>
            <w:proofErr w:type="spellStart"/>
            <w:proofErr w:type="gramEnd"/>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ВТ11-05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Набор реагентов, предназначенный для количественного иммуноферментного определения концентрации свободного </w:t>
            </w:r>
            <w:proofErr w:type="spellStart"/>
            <w:r w:rsidRPr="00237A0B">
              <w:rPr>
                <w:sz w:val="18"/>
                <w:szCs w:val="18"/>
              </w:rPr>
              <w:t>трийодтиронина</w:t>
            </w:r>
            <w:proofErr w:type="spellEnd"/>
            <w:r w:rsidRPr="00237A0B">
              <w:rPr>
                <w:sz w:val="18"/>
                <w:szCs w:val="18"/>
              </w:rPr>
              <w:t xml:space="preserve"> в сыворотке крови человека. Метод анализа - одностадийный, конкурентный ИФА. Количество определений 96. Количество </w:t>
            </w:r>
            <w:r w:rsidRPr="00237A0B">
              <w:rPr>
                <w:sz w:val="18"/>
                <w:szCs w:val="18"/>
              </w:rPr>
              <w:lastRenderedPageBreak/>
              <w:t xml:space="preserve">анализируемой сыворотки  50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сыворотки и исследуемых образцов 15 мин. </w:t>
            </w:r>
            <w:proofErr w:type="spellStart"/>
            <w:r w:rsidRPr="00237A0B">
              <w:rPr>
                <w:sz w:val="18"/>
                <w:szCs w:val="18"/>
              </w:rPr>
              <w:t>Шейкирование</w:t>
            </w:r>
            <w:proofErr w:type="spellEnd"/>
            <w:r w:rsidRPr="00237A0B">
              <w:rPr>
                <w:sz w:val="18"/>
                <w:szCs w:val="18"/>
              </w:rPr>
              <w:t xml:space="preserve"> при комнатной температуре. Время инкубации - 60 минут. Диапазон определения концентраций: не уже 0,5-30 </w:t>
            </w:r>
            <w:proofErr w:type="spellStart"/>
            <w:r w:rsidRPr="00237A0B">
              <w:rPr>
                <w:sz w:val="18"/>
                <w:szCs w:val="18"/>
              </w:rPr>
              <w:t>пг</w:t>
            </w:r>
            <w:proofErr w:type="spellEnd"/>
            <w:r w:rsidRPr="00237A0B">
              <w:rPr>
                <w:sz w:val="18"/>
                <w:szCs w:val="18"/>
              </w:rPr>
              <w:t xml:space="preserve">/мл. Чувствительность: 0,5 </w:t>
            </w:r>
            <w:proofErr w:type="spellStart"/>
            <w:r w:rsidRPr="00237A0B">
              <w:rPr>
                <w:sz w:val="18"/>
                <w:szCs w:val="18"/>
              </w:rPr>
              <w:t>пг</w:t>
            </w:r>
            <w:proofErr w:type="spellEnd"/>
            <w:r w:rsidRPr="00237A0B">
              <w:rPr>
                <w:sz w:val="18"/>
                <w:szCs w:val="18"/>
              </w:rPr>
              <w:t xml:space="preserve">/мл. Состав набора: 8-ми луночный,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 мл (0; 1,5; 3; 6, 15, 30) </w:t>
            </w:r>
            <w:proofErr w:type="spellStart"/>
            <w:r w:rsidRPr="00237A0B">
              <w:rPr>
                <w:sz w:val="18"/>
                <w:szCs w:val="18"/>
              </w:rPr>
              <w:t>пг</w:t>
            </w:r>
            <w:proofErr w:type="spellEnd"/>
            <w:r w:rsidRPr="00237A0B">
              <w:rPr>
                <w:sz w:val="18"/>
                <w:szCs w:val="18"/>
              </w:rPr>
              <w:t xml:space="preserve">/мл. Контрольная сыворотка - жидкая, готовая к использованию. Промывочный буфер 20-кратный концентрат, 20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Кол-во промывок 4 раза по 300 </w:t>
            </w:r>
            <w:proofErr w:type="spellStart"/>
            <w:r w:rsidRPr="00237A0B">
              <w:rPr>
                <w:sz w:val="18"/>
                <w:szCs w:val="18"/>
              </w:rPr>
              <w:t>мкл</w:t>
            </w:r>
            <w:proofErr w:type="spellEnd"/>
            <w:r w:rsidRPr="00237A0B">
              <w:rPr>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набора – 1 месяц. Наличие РУ.</w:t>
            </w:r>
          </w:p>
          <w:p w:rsidR="00464F19" w:rsidRPr="00237A0B" w:rsidRDefault="00464F19" w:rsidP="00B0072B">
            <w:pPr>
              <w:rPr>
                <w:b/>
                <w:i/>
                <w:sz w:val="18"/>
                <w:szCs w:val="18"/>
              </w:rPr>
            </w:pPr>
            <w:r w:rsidRPr="00237A0B">
              <w:rPr>
                <w:sz w:val="18"/>
                <w:szCs w:val="18"/>
              </w:rPr>
              <w:t>Единица измерения – набор. Количество тестов в наборе – 96.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jc w:val="both"/>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jc w:val="cente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eastAsia="Calibri"/>
                <w:sz w:val="18"/>
                <w:szCs w:val="19"/>
              </w:rPr>
            </w:pPr>
            <w:r w:rsidRPr="00237A0B">
              <w:rPr>
                <w:rFonts w:eastAsia="Calibri"/>
                <w:sz w:val="18"/>
                <w:szCs w:val="19"/>
              </w:rPr>
              <w:t>4705,00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37640,00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для количественного определения </w:t>
            </w:r>
            <w:proofErr w:type="spellStart"/>
            <w:r w:rsidRPr="00237A0B">
              <w:rPr>
                <w:sz w:val="18"/>
                <w:szCs w:val="18"/>
              </w:rPr>
              <w:t>аутоантител</w:t>
            </w:r>
            <w:proofErr w:type="spellEnd"/>
            <w:r w:rsidRPr="00237A0B">
              <w:rPr>
                <w:sz w:val="18"/>
                <w:szCs w:val="18"/>
              </w:rPr>
              <w:t xml:space="preserve"> к тироидной </w:t>
            </w:r>
            <w:proofErr w:type="spellStart"/>
            <w:r w:rsidRPr="00237A0B">
              <w:rPr>
                <w:sz w:val="18"/>
                <w:szCs w:val="18"/>
              </w:rPr>
              <w:t>пероксидазе</w:t>
            </w:r>
            <w:proofErr w:type="spellEnd"/>
            <w:r w:rsidRPr="00237A0B">
              <w:rPr>
                <w:sz w:val="18"/>
                <w:szCs w:val="18"/>
              </w:rPr>
              <w:t xml:space="preserve"> (</w:t>
            </w:r>
            <w:proofErr w:type="spellStart"/>
            <w:r w:rsidRPr="00237A0B">
              <w:rPr>
                <w:sz w:val="18"/>
                <w:szCs w:val="18"/>
              </w:rPr>
              <w:t>ат</w:t>
            </w:r>
            <w:proofErr w:type="spellEnd"/>
            <w:r w:rsidRPr="00237A0B">
              <w:rPr>
                <w:sz w:val="18"/>
                <w:szCs w:val="18"/>
              </w:rPr>
              <w:t>-</w:t>
            </w:r>
            <w:r w:rsidRPr="00237A0B">
              <w:rPr>
                <w:sz w:val="18"/>
                <w:szCs w:val="18"/>
              </w:rPr>
              <w:lastRenderedPageBreak/>
              <w:t>ТПО</w:t>
            </w:r>
            <w:proofErr w:type="gramStart"/>
            <w:r w:rsidRPr="00237A0B">
              <w:rPr>
                <w:sz w:val="18"/>
                <w:szCs w:val="18"/>
              </w:rPr>
              <w:t>)-</w:t>
            </w:r>
            <w:proofErr w:type="spellStart"/>
            <w:proofErr w:type="gramEnd"/>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ВТ11-07</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lastRenderedPageBreak/>
              <w:t xml:space="preserve">Набор реагентов, предназначенный для количественного иммуноферментного определения концентрации </w:t>
            </w:r>
            <w:proofErr w:type="spellStart"/>
            <w:r w:rsidRPr="00237A0B">
              <w:rPr>
                <w:sz w:val="18"/>
                <w:szCs w:val="18"/>
              </w:rPr>
              <w:lastRenderedPageBreak/>
              <w:t>аутоантител</w:t>
            </w:r>
            <w:proofErr w:type="spellEnd"/>
            <w:r w:rsidRPr="00237A0B">
              <w:rPr>
                <w:sz w:val="18"/>
                <w:szCs w:val="18"/>
              </w:rPr>
              <w:t xml:space="preserve"> к тироидной </w:t>
            </w:r>
            <w:proofErr w:type="spellStart"/>
            <w:r w:rsidRPr="00237A0B">
              <w:rPr>
                <w:sz w:val="18"/>
                <w:szCs w:val="18"/>
              </w:rPr>
              <w:t>пероксидазе</w:t>
            </w:r>
            <w:proofErr w:type="spellEnd"/>
            <w:r w:rsidRPr="00237A0B">
              <w:rPr>
                <w:sz w:val="18"/>
                <w:szCs w:val="18"/>
              </w:rPr>
              <w:t xml:space="preserve"> в сыворотке крови человека. Метод анализа – </w:t>
            </w:r>
            <w:proofErr w:type="spellStart"/>
            <w:r w:rsidRPr="00237A0B">
              <w:rPr>
                <w:sz w:val="18"/>
                <w:szCs w:val="18"/>
              </w:rPr>
              <w:t>двухстадийный</w:t>
            </w:r>
            <w:proofErr w:type="spellEnd"/>
            <w:r w:rsidRPr="00237A0B">
              <w:rPr>
                <w:sz w:val="18"/>
                <w:szCs w:val="18"/>
              </w:rPr>
              <w:t xml:space="preserve">, непрямой ИФА. Количество определений 96. Количество анализируемого образца 50 </w:t>
            </w:r>
            <w:proofErr w:type="spellStart"/>
            <w:r w:rsidRPr="00237A0B">
              <w:rPr>
                <w:sz w:val="18"/>
                <w:szCs w:val="18"/>
              </w:rPr>
              <w:t>мкл</w:t>
            </w:r>
            <w:proofErr w:type="spellEnd"/>
            <w:r w:rsidRPr="00237A0B">
              <w:rPr>
                <w:sz w:val="18"/>
                <w:szCs w:val="18"/>
              </w:rPr>
              <w:t xml:space="preserve">, количество анализируемой сыворотки - 10 </w:t>
            </w:r>
            <w:proofErr w:type="spellStart"/>
            <w:r w:rsidRPr="00237A0B">
              <w:rPr>
                <w:sz w:val="18"/>
                <w:szCs w:val="18"/>
              </w:rPr>
              <w:t>мкл</w:t>
            </w:r>
            <w:proofErr w:type="spellEnd"/>
            <w:r w:rsidRPr="00237A0B">
              <w:rPr>
                <w:sz w:val="18"/>
                <w:szCs w:val="18"/>
              </w:rPr>
              <w:t xml:space="preserve">. Предварительное разведение образцов в 100 раз. Максимальное время внесения калибровочных проб, контрольной сыворотки и исследуемых образцов 15 мин.  </w:t>
            </w:r>
            <w:proofErr w:type="spellStart"/>
            <w:r w:rsidRPr="00237A0B">
              <w:rPr>
                <w:sz w:val="18"/>
                <w:szCs w:val="18"/>
              </w:rPr>
              <w:t>Термостатируемое</w:t>
            </w:r>
            <w:proofErr w:type="spellEnd"/>
            <w:r w:rsidRPr="00237A0B">
              <w:rPr>
                <w:sz w:val="18"/>
                <w:szCs w:val="18"/>
              </w:rPr>
              <w:t xml:space="preserve"> </w:t>
            </w:r>
            <w:proofErr w:type="spellStart"/>
            <w:r w:rsidRPr="00237A0B">
              <w:rPr>
                <w:sz w:val="18"/>
                <w:szCs w:val="18"/>
              </w:rPr>
              <w:t>шейкирование</w:t>
            </w:r>
            <w:proofErr w:type="spellEnd"/>
            <w:r w:rsidRPr="00237A0B">
              <w:rPr>
                <w:sz w:val="18"/>
                <w:szCs w:val="18"/>
              </w:rPr>
              <w:t xml:space="preserve"> при + 37С,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60 минут (30 минут (1стадия) + 30 минут (2 стадия)). Диапазон определения концентраций не уже: 2-500 МЕ/мл. Чувствительность: 2 МЕ/мл.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 мл  (0;25;75;150;250;500 МЕ/мл). Калибровочные пробы аттестованы по международному стандарту NIBSC 66/387. Контрольная сыворотка - жидкая, готовая к использованию: 1 флакон, 0.5 мл. Буфер для разведения исследуемых образцов: 1 </w:t>
            </w:r>
            <w:proofErr w:type="spellStart"/>
            <w:r w:rsidRPr="00237A0B">
              <w:rPr>
                <w:sz w:val="18"/>
                <w:szCs w:val="18"/>
              </w:rPr>
              <w:t>фл</w:t>
            </w:r>
            <w:proofErr w:type="spellEnd"/>
            <w:r w:rsidRPr="00237A0B">
              <w:rPr>
                <w:sz w:val="18"/>
                <w:szCs w:val="18"/>
              </w:rPr>
              <w:t>. 50 мл. Водно-солевой буфер</w:t>
            </w:r>
            <w:proofErr w:type="gramStart"/>
            <w:r w:rsidRPr="00237A0B">
              <w:rPr>
                <w:sz w:val="18"/>
                <w:szCs w:val="18"/>
              </w:rPr>
              <w:t xml:space="preserve"> А</w:t>
            </w:r>
            <w:proofErr w:type="gramEnd"/>
            <w:r w:rsidRPr="00237A0B">
              <w:rPr>
                <w:sz w:val="18"/>
                <w:szCs w:val="18"/>
              </w:rPr>
              <w:t xml:space="preserve">: 1 флакон, 14 мл. Промывочный буфер 20-кратный концентрат, 2 </w:t>
            </w:r>
            <w:r w:rsidRPr="00237A0B">
              <w:rPr>
                <w:sz w:val="18"/>
                <w:szCs w:val="18"/>
              </w:rPr>
              <w:lastRenderedPageBreak/>
              <w:t xml:space="preserve">флакона по 20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Количество промывок 5 раз по 300 </w:t>
            </w:r>
            <w:proofErr w:type="spellStart"/>
            <w:r w:rsidRPr="00237A0B">
              <w:rPr>
                <w:sz w:val="18"/>
                <w:szCs w:val="18"/>
              </w:rPr>
              <w:t>мкл</w:t>
            </w:r>
            <w:proofErr w:type="spellEnd"/>
            <w:r w:rsidRPr="00237A0B">
              <w:rPr>
                <w:sz w:val="18"/>
                <w:szCs w:val="18"/>
              </w:rPr>
              <w:t xml:space="preserve">.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 </w:t>
            </w:r>
          </w:p>
          <w:p w:rsidR="00464F19" w:rsidRPr="00237A0B" w:rsidRDefault="00464F19" w:rsidP="00B0072B">
            <w:pPr>
              <w:rPr>
                <w:sz w:val="18"/>
                <w:szCs w:val="18"/>
              </w:rPr>
            </w:pPr>
            <w:r w:rsidRPr="00237A0B">
              <w:rPr>
                <w:sz w:val="18"/>
                <w:szCs w:val="18"/>
              </w:rPr>
              <w:t>Единица измерения – набор. Количество тестов в наборе – 96.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4705,00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75280,00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для количественного определения содержания общего </w:t>
            </w:r>
            <w:proofErr w:type="spellStart"/>
            <w:proofErr w:type="gramStart"/>
            <w:r w:rsidRPr="00237A0B">
              <w:rPr>
                <w:sz w:val="18"/>
                <w:szCs w:val="18"/>
              </w:rPr>
              <w:t>иммуно</w:t>
            </w:r>
            <w:proofErr w:type="spellEnd"/>
            <w:r w:rsidRPr="00237A0B">
              <w:rPr>
                <w:sz w:val="18"/>
                <w:szCs w:val="18"/>
              </w:rPr>
              <w:t>-глобулина</w:t>
            </w:r>
            <w:proofErr w:type="gramEnd"/>
            <w:r w:rsidRPr="00237A0B">
              <w:rPr>
                <w:sz w:val="18"/>
                <w:szCs w:val="18"/>
              </w:rPr>
              <w:t xml:space="preserve"> Е-</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ВА 12-24</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определения общего </w:t>
            </w:r>
            <w:proofErr w:type="spellStart"/>
            <w:r w:rsidRPr="00237A0B">
              <w:rPr>
                <w:sz w:val="18"/>
                <w:szCs w:val="18"/>
              </w:rPr>
              <w:t>IgE</w:t>
            </w:r>
            <w:proofErr w:type="spellEnd"/>
            <w:r w:rsidRPr="00237A0B">
              <w:rPr>
                <w:sz w:val="18"/>
                <w:szCs w:val="18"/>
              </w:rPr>
              <w:t xml:space="preserve"> в сыворотке крови человека. Метод анализа – сэндвич, </w:t>
            </w:r>
            <w:proofErr w:type="spellStart"/>
            <w:r w:rsidRPr="00237A0B">
              <w:rPr>
                <w:sz w:val="18"/>
                <w:szCs w:val="18"/>
              </w:rPr>
              <w:t>двухстадийный</w:t>
            </w:r>
            <w:proofErr w:type="spellEnd"/>
            <w:r w:rsidRPr="00237A0B">
              <w:rPr>
                <w:sz w:val="18"/>
                <w:szCs w:val="18"/>
              </w:rPr>
              <w:t xml:space="preserve"> для обеспечения отсутствия </w:t>
            </w:r>
            <w:proofErr w:type="gramStart"/>
            <w:r w:rsidRPr="00237A0B">
              <w:rPr>
                <w:sz w:val="18"/>
                <w:szCs w:val="18"/>
              </w:rPr>
              <w:t>хук-эффекта</w:t>
            </w:r>
            <w:proofErr w:type="gramEnd"/>
            <w:r w:rsidRPr="00237A0B">
              <w:rPr>
                <w:sz w:val="18"/>
                <w:szCs w:val="18"/>
              </w:rPr>
              <w:t xml:space="preserve">, ИФА. Количество определений 96. Количество анализируемой сыворотки  20 </w:t>
            </w:r>
            <w:proofErr w:type="spellStart"/>
            <w:r w:rsidRPr="00237A0B">
              <w:rPr>
                <w:sz w:val="18"/>
                <w:szCs w:val="18"/>
              </w:rPr>
              <w:t>мкл</w:t>
            </w:r>
            <w:proofErr w:type="spellEnd"/>
            <w:r w:rsidRPr="00237A0B">
              <w:rPr>
                <w:sz w:val="18"/>
                <w:szCs w:val="18"/>
              </w:rPr>
              <w:t>.  Максимальное время внесения калибровочных проб, контрольной сыворотки и исследуемых образцов 15 мин.  Инкубация при + 37</w:t>
            </w:r>
            <w:proofErr w:type="gramStart"/>
            <w:r w:rsidRPr="00237A0B">
              <w:rPr>
                <w:sz w:val="18"/>
                <w:szCs w:val="18"/>
              </w:rPr>
              <w:t>°С</w:t>
            </w:r>
            <w:proofErr w:type="gramEnd"/>
            <w:r w:rsidRPr="00237A0B">
              <w:rPr>
                <w:sz w:val="18"/>
                <w:szCs w:val="18"/>
              </w:rPr>
              <w:t xml:space="preserve">, без </w:t>
            </w:r>
            <w:proofErr w:type="spellStart"/>
            <w:r w:rsidRPr="00237A0B">
              <w:rPr>
                <w:sz w:val="18"/>
                <w:szCs w:val="18"/>
              </w:rPr>
              <w:t>шейкирования</w:t>
            </w:r>
            <w:proofErr w:type="spellEnd"/>
            <w:r w:rsidRPr="00237A0B">
              <w:rPr>
                <w:sz w:val="18"/>
                <w:szCs w:val="18"/>
              </w:rPr>
              <w:t xml:space="preserve">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- 60 минут (2 стадии по 30 минут).  Диапазон определения концентраций не уже: 1-1200 МЕ/мл,  Чувствительность: 1 МЕ/мл.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w:t>
            </w:r>
            <w:r w:rsidRPr="00237A0B">
              <w:rPr>
                <w:sz w:val="18"/>
                <w:szCs w:val="18"/>
              </w:rPr>
              <w:lastRenderedPageBreak/>
              <w:t xml:space="preserve">разделяемый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12; 60; 240; 600; 1200 МЕ/мл). Контрольная сыворотка - жидкая, готовая к использованию. Калибровочные пробы аттестованы по стандарту WHO 3rd IS 11/234. Буфер для разведения образцов: 1 флакон, 3 мл. Промывочный буфер: 20-кратный концентрат, 1 флакон 50 мл. </w:t>
            </w:r>
            <w:proofErr w:type="spellStart"/>
            <w:r w:rsidRPr="00237A0B">
              <w:rPr>
                <w:sz w:val="18"/>
                <w:szCs w:val="18"/>
              </w:rPr>
              <w:t>Конъюгат</w:t>
            </w:r>
            <w:proofErr w:type="spellEnd"/>
            <w:r w:rsidRPr="00237A0B">
              <w:rPr>
                <w:sz w:val="18"/>
                <w:szCs w:val="18"/>
              </w:rPr>
              <w:t xml:space="preserve">: готовый к использованию 1 флакон 14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Все реагенты готовы к использованию и не требуют дополнительных разведений. Количество промывок 5 раз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eastAsia="Calibri"/>
                <w:sz w:val="18"/>
                <w:szCs w:val="19"/>
              </w:rPr>
            </w:pPr>
            <w:r w:rsidRPr="00237A0B">
              <w:rPr>
                <w:rFonts w:eastAsia="Calibri"/>
                <w:sz w:val="18"/>
                <w:szCs w:val="19"/>
              </w:rPr>
              <w:t>5045,00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75675,00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Кортизол-</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ВТ12-20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определения кортизола в сыворотке крови человека. Метод анализа – одностадийный, конкурентный ИФА. Количество определений 96. Количество анализируемой сыворотки 20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w:t>
            </w:r>
            <w:r w:rsidRPr="00237A0B">
              <w:rPr>
                <w:sz w:val="18"/>
                <w:szCs w:val="18"/>
              </w:rPr>
              <w:lastRenderedPageBreak/>
              <w:t xml:space="preserve">контрольной сыворотки и исследуемых образцов 15 мин.  Инкубация при комнатной температуре, без </w:t>
            </w:r>
            <w:proofErr w:type="spellStart"/>
            <w:r w:rsidRPr="00237A0B">
              <w:rPr>
                <w:sz w:val="18"/>
                <w:szCs w:val="18"/>
              </w:rPr>
              <w:t>шейкирования</w:t>
            </w:r>
            <w:proofErr w:type="spellEnd"/>
            <w:r w:rsidRPr="00237A0B">
              <w:rPr>
                <w:sz w:val="18"/>
                <w:szCs w:val="18"/>
              </w:rPr>
              <w:t xml:space="preserve">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- 60 минут.  Диапазон определения концентраций не уже: 7-2000 </w:t>
            </w:r>
            <w:proofErr w:type="spellStart"/>
            <w:r w:rsidRPr="00237A0B">
              <w:rPr>
                <w:sz w:val="18"/>
                <w:szCs w:val="18"/>
              </w:rPr>
              <w:t>нмоль</w:t>
            </w:r>
            <w:proofErr w:type="spellEnd"/>
            <w:r w:rsidRPr="00237A0B">
              <w:rPr>
                <w:sz w:val="18"/>
                <w:szCs w:val="18"/>
              </w:rPr>
              <w:t xml:space="preserve">/л,  Чувствительность: 7 </w:t>
            </w:r>
            <w:proofErr w:type="spellStart"/>
            <w:r w:rsidRPr="00237A0B">
              <w:rPr>
                <w:sz w:val="18"/>
                <w:szCs w:val="18"/>
              </w:rPr>
              <w:t>нмоль</w:t>
            </w:r>
            <w:proofErr w:type="spellEnd"/>
            <w:r w:rsidRPr="00237A0B">
              <w:rPr>
                <w:sz w:val="18"/>
                <w:szCs w:val="18"/>
              </w:rPr>
              <w:t xml:space="preserve">/л.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разделяемого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20; 100; 250; 800; 2000 </w:t>
            </w:r>
            <w:proofErr w:type="spellStart"/>
            <w:r w:rsidRPr="00237A0B">
              <w:rPr>
                <w:sz w:val="18"/>
                <w:szCs w:val="18"/>
              </w:rPr>
              <w:t>нмоль</w:t>
            </w:r>
            <w:proofErr w:type="spellEnd"/>
            <w:r w:rsidRPr="00237A0B">
              <w:rPr>
                <w:sz w:val="18"/>
                <w:szCs w:val="18"/>
              </w:rPr>
              <w:t xml:space="preserve">/л), </w:t>
            </w:r>
            <w:proofErr w:type="spellStart"/>
            <w:r w:rsidRPr="00237A0B">
              <w:rPr>
                <w:sz w:val="18"/>
                <w:szCs w:val="18"/>
              </w:rPr>
              <w:t>лиофилизованы</w:t>
            </w:r>
            <w:proofErr w:type="spellEnd"/>
            <w:r w:rsidRPr="00237A0B">
              <w:rPr>
                <w:sz w:val="18"/>
                <w:szCs w:val="18"/>
              </w:rPr>
              <w:t xml:space="preserve"> для обеспечения стабильности результатов. Контрольная сыворотка - </w:t>
            </w:r>
            <w:proofErr w:type="spellStart"/>
            <w:r w:rsidRPr="00237A0B">
              <w:rPr>
                <w:sz w:val="18"/>
                <w:szCs w:val="18"/>
              </w:rPr>
              <w:t>лиофилизована</w:t>
            </w:r>
            <w:proofErr w:type="spellEnd"/>
            <w:r w:rsidRPr="00237A0B">
              <w:rPr>
                <w:sz w:val="18"/>
                <w:szCs w:val="18"/>
              </w:rPr>
              <w:t xml:space="preserve"> для обеспечения стабильности. Промывочный буфер: 20-кратный концентрат, 1 флакон 20 мл. </w:t>
            </w:r>
            <w:proofErr w:type="spellStart"/>
            <w:r w:rsidRPr="00237A0B">
              <w:rPr>
                <w:sz w:val="18"/>
                <w:szCs w:val="18"/>
              </w:rPr>
              <w:t>Конъюгат</w:t>
            </w:r>
            <w:proofErr w:type="spellEnd"/>
            <w:r w:rsidRPr="00237A0B">
              <w:rPr>
                <w:sz w:val="18"/>
                <w:szCs w:val="18"/>
              </w:rPr>
              <w:t xml:space="preserve">: готовый к использованию, 1 флакон 24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Количество промывок 4 раза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4775,00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47750,00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7</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Пролактин-</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ВР13-17</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w:t>
            </w:r>
            <w:r w:rsidRPr="00237A0B">
              <w:rPr>
                <w:sz w:val="18"/>
                <w:szCs w:val="18"/>
              </w:rPr>
              <w:lastRenderedPageBreak/>
              <w:t xml:space="preserve">определения концентрации пролактина в сыворотке крови человека. Метод анализа – сэндвич, одностадийный ИФА. Количество определений 96. Количество анализируемой сыворотки 20 </w:t>
            </w:r>
            <w:proofErr w:type="spellStart"/>
            <w:r w:rsidRPr="00237A0B">
              <w:rPr>
                <w:sz w:val="18"/>
                <w:szCs w:val="18"/>
              </w:rPr>
              <w:t>мкл</w:t>
            </w:r>
            <w:proofErr w:type="spellEnd"/>
            <w:r w:rsidRPr="00237A0B">
              <w:rPr>
                <w:sz w:val="18"/>
                <w:szCs w:val="18"/>
              </w:rPr>
              <w:t>. Максимальное время внесения калибровочных проб, контрольной сыворотки и исследуемых образцов 15 мин.  Инкубация при + 18…25</w:t>
            </w:r>
            <w:proofErr w:type="gramStart"/>
            <w:r w:rsidRPr="00237A0B">
              <w:rPr>
                <w:sz w:val="18"/>
                <w:szCs w:val="18"/>
              </w:rPr>
              <w:t>°С</w:t>
            </w:r>
            <w:proofErr w:type="gramEnd"/>
            <w:r w:rsidRPr="00237A0B">
              <w:rPr>
                <w:sz w:val="18"/>
                <w:szCs w:val="18"/>
              </w:rPr>
              <w:t xml:space="preserve">, без </w:t>
            </w:r>
            <w:proofErr w:type="spellStart"/>
            <w:r w:rsidRPr="00237A0B">
              <w:rPr>
                <w:sz w:val="18"/>
                <w:szCs w:val="18"/>
              </w:rPr>
              <w:t>шейкирования</w:t>
            </w:r>
            <w:proofErr w:type="spellEnd"/>
            <w:r w:rsidRPr="00237A0B">
              <w:rPr>
                <w:sz w:val="18"/>
                <w:szCs w:val="18"/>
              </w:rPr>
              <w:t xml:space="preserve">.  Время инкубации - 60 минут. Диапазон определения концентраций: не уже 20 -4600 </w:t>
            </w:r>
            <w:proofErr w:type="spellStart"/>
            <w:r w:rsidRPr="00237A0B">
              <w:rPr>
                <w:sz w:val="18"/>
                <w:szCs w:val="18"/>
              </w:rPr>
              <w:t>мМЕ</w:t>
            </w:r>
            <w:proofErr w:type="spellEnd"/>
            <w:r w:rsidRPr="00237A0B">
              <w:rPr>
                <w:sz w:val="18"/>
                <w:szCs w:val="18"/>
              </w:rPr>
              <w:t xml:space="preserve">/л,  Чувствительность: 20 </w:t>
            </w:r>
            <w:proofErr w:type="spellStart"/>
            <w:r w:rsidRPr="00237A0B">
              <w:rPr>
                <w:sz w:val="18"/>
                <w:szCs w:val="18"/>
              </w:rPr>
              <w:t>мМЕ</w:t>
            </w:r>
            <w:proofErr w:type="spellEnd"/>
            <w:r w:rsidRPr="00237A0B">
              <w:rPr>
                <w:sz w:val="18"/>
                <w:szCs w:val="18"/>
              </w:rPr>
              <w:t xml:space="preserve">/л. Отсутствие перекрестных реакций с другими гормонами.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135; 460; 920; 2300; 4600 </w:t>
            </w:r>
            <w:proofErr w:type="spellStart"/>
            <w:r w:rsidRPr="00237A0B">
              <w:rPr>
                <w:sz w:val="18"/>
                <w:szCs w:val="18"/>
              </w:rPr>
              <w:t>мМЕ</w:t>
            </w:r>
            <w:proofErr w:type="spellEnd"/>
            <w:r w:rsidRPr="00237A0B">
              <w:rPr>
                <w:sz w:val="18"/>
                <w:szCs w:val="18"/>
              </w:rPr>
              <w:t xml:space="preserve">/л). Контрольная сыворотка - жидкая, готовая к использованию. Промывочный буфер: 20-кратный концентрат, 1 флакон 20 мл. </w:t>
            </w:r>
            <w:proofErr w:type="spellStart"/>
            <w:r w:rsidRPr="00237A0B">
              <w:rPr>
                <w:sz w:val="18"/>
                <w:szCs w:val="18"/>
              </w:rPr>
              <w:t>Конъюгат</w:t>
            </w:r>
            <w:proofErr w:type="spellEnd"/>
            <w:r w:rsidRPr="00237A0B">
              <w:rPr>
                <w:sz w:val="18"/>
                <w:szCs w:val="18"/>
              </w:rPr>
              <w:t xml:space="preserve">: готовый к использованию, 1 флакон 22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Все реагенты готовы к использованию и не требуют дополнительных разведений. Количество промывок 5 раз по 300 </w:t>
            </w:r>
            <w:proofErr w:type="spellStart"/>
            <w:r w:rsidRPr="00237A0B">
              <w:rPr>
                <w:sz w:val="18"/>
                <w:szCs w:val="18"/>
              </w:rPr>
              <w:t>мкл</w:t>
            </w:r>
            <w:proofErr w:type="spellEnd"/>
            <w:r w:rsidRPr="00237A0B">
              <w:rPr>
                <w:sz w:val="18"/>
                <w:szCs w:val="18"/>
              </w:rPr>
              <w:t xml:space="preserve">. Дополнительные </w:t>
            </w:r>
            <w:r w:rsidRPr="00237A0B">
              <w:rPr>
                <w:sz w:val="18"/>
                <w:szCs w:val="18"/>
              </w:rPr>
              <w:lastRenderedPageBreak/>
              <w:t>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lastRenderedPageBreak/>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lastRenderedPageBreak/>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5180,00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51800,00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8</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proofErr w:type="spellStart"/>
            <w:r w:rsidRPr="00237A0B">
              <w:rPr>
                <w:sz w:val="18"/>
                <w:szCs w:val="18"/>
              </w:rPr>
              <w:t>Лютеинизирующий</w:t>
            </w:r>
            <w:proofErr w:type="spellEnd"/>
            <w:r w:rsidRPr="00237A0B">
              <w:rPr>
                <w:sz w:val="18"/>
                <w:szCs w:val="18"/>
              </w:rPr>
              <w:t xml:space="preserve"> гормон-</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ВР 13-15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237A0B">
              <w:rPr>
                <w:sz w:val="18"/>
                <w:szCs w:val="18"/>
              </w:rPr>
              <w:t>лютеинизирующего</w:t>
            </w:r>
            <w:proofErr w:type="spellEnd"/>
            <w:r w:rsidRPr="00237A0B">
              <w:rPr>
                <w:sz w:val="18"/>
                <w:szCs w:val="18"/>
              </w:rPr>
              <w:t xml:space="preserve"> гормона в сыворотке крови человека. Метод анализа – сэндвич, одностадийный ИФА. Количество определений 96. Количество анализируемой сыворотки 25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сыворотки и исследуемых образцов 15 мин.  Инкубация 1 час при + 37С, без </w:t>
            </w:r>
            <w:proofErr w:type="spellStart"/>
            <w:r w:rsidRPr="00237A0B">
              <w:rPr>
                <w:sz w:val="18"/>
                <w:szCs w:val="18"/>
              </w:rPr>
              <w:t>шейкированиядля</w:t>
            </w:r>
            <w:proofErr w:type="spellEnd"/>
            <w:r w:rsidRPr="00237A0B">
              <w:rPr>
                <w:sz w:val="18"/>
                <w:szCs w:val="18"/>
              </w:rPr>
              <w:t xml:space="preserve"> обеспечения </w:t>
            </w:r>
            <w:proofErr w:type="spellStart"/>
            <w:r w:rsidRPr="00237A0B">
              <w:rPr>
                <w:sz w:val="18"/>
                <w:szCs w:val="18"/>
              </w:rPr>
              <w:t>воспроизводимости</w:t>
            </w:r>
            <w:proofErr w:type="spellEnd"/>
            <w:r w:rsidRPr="00237A0B">
              <w:rPr>
                <w:sz w:val="18"/>
                <w:szCs w:val="18"/>
              </w:rPr>
              <w:t xml:space="preserve"> результатов.  Диапазон определения концентраций не уже: 0,2-120 </w:t>
            </w:r>
            <w:proofErr w:type="spellStart"/>
            <w:r w:rsidRPr="00237A0B">
              <w:rPr>
                <w:sz w:val="18"/>
                <w:szCs w:val="18"/>
              </w:rPr>
              <w:t>мМЕ</w:t>
            </w:r>
            <w:proofErr w:type="spellEnd"/>
            <w:r w:rsidRPr="00237A0B">
              <w:rPr>
                <w:sz w:val="18"/>
                <w:szCs w:val="18"/>
              </w:rPr>
              <w:t xml:space="preserve">/мл,  Чувствительность: 0,2 </w:t>
            </w:r>
            <w:proofErr w:type="spellStart"/>
            <w:r w:rsidRPr="00237A0B">
              <w:rPr>
                <w:sz w:val="18"/>
                <w:szCs w:val="18"/>
              </w:rPr>
              <w:t>мМЕ</w:t>
            </w:r>
            <w:proofErr w:type="spellEnd"/>
            <w:r w:rsidRPr="00237A0B">
              <w:rPr>
                <w:sz w:val="18"/>
                <w:szCs w:val="18"/>
              </w:rPr>
              <w:t xml:space="preserve">/мл. Отсутствие перекрестных реакций с другими гормонами.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3; 12; 24; 60; 120 </w:t>
            </w:r>
            <w:proofErr w:type="spellStart"/>
            <w:r w:rsidRPr="00237A0B">
              <w:rPr>
                <w:sz w:val="18"/>
                <w:szCs w:val="18"/>
              </w:rPr>
              <w:t>мМЕ</w:t>
            </w:r>
            <w:proofErr w:type="spellEnd"/>
            <w:r w:rsidRPr="00237A0B">
              <w:rPr>
                <w:sz w:val="18"/>
                <w:szCs w:val="18"/>
              </w:rPr>
              <w:t xml:space="preserve">/мл), контрольная сыворотка - 1 </w:t>
            </w:r>
            <w:proofErr w:type="spellStart"/>
            <w:r w:rsidRPr="00237A0B">
              <w:rPr>
                <w:sz w:val="18"/>
                <w:szCs w:val="18"/>
              </w:rPr>
              <w:t>фл</w:t>
            </w:r>
            <w:proofErr w:type="spellEnd"/>
            <w:r w:rsidRPr="00237A0B">
              <w:rPr>
                <w:sz w:val="18"/>
                <w:szCs w:val="18"/>
              </w:rPr>
              <w:t xml:space="preserve">., 0.5 мл, </w:t>
            </w:r>
            <w:proofErr w:type="spellStart"/>
            <w:r w:rsidRPr="00237A0B">
              <w:rPr>
                <w:sz w:val="18"/>
                <w:szCs w:val="18"/>
              </w:rPr>
              <w:t>лиофилизованные</w:t>
            </w:r>
            <w:proofErr w:type="spellEnd"/>
            <w:r w:rsidRPr="00237A0B">
              <w:rPr>
                <w:sz w:val="18"/>
                <w:szCs w:val="18"/>
              </w:rPr>
              <w:t xml:space="preserve"> для обеспечения стабильности хранения. Промывочный </w:t>
            </w:r>
            <w:r w:rsidRPr="00237A0B">
              <w:rPr>
                <w:sz w:val="18"/>
                <w:szCs w:val="18"/>
              </w:rPr>
              <w:lastRenderedPageBreak/>
              <w:t xml:space="preserve">буфер: 20-кратный концентрат, 1 флакон 20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Количество промывок 5 раз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5030,00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25150,00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9</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Фолликулостимулирующий гормон – </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ВР 13-16</w:t>
            </w:r>
          </w:p>
          <w:p w:rsidR="00464F19" w:rsidRPr="00237A0B" w:rsidRDefault="00464F19" w:rsidP="00B0072B">
            <w:pPr>
              <w:spacing w:before="100" w:beforeAutospacing="1" w:after="100" w:afterAutospacing="1"/>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определения концентрации фолликулостимулирующего гормона в сыворотке крови человека. Метод анализа – сэндвич, одностадийный ИФА. Количество определений 96. Количество анализируемой сыворотки 50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сыворотки и исследуемых образцов 15 мин.   Инкубация при + 37С, без </w:t>
            </w:r>
            <w:proofErr w:type="spellStart"/>
            <w:r w:rsidRPr="00237A0B">
              <w:rPr>
                <w:sz w:val="18"/>
                <w:szCs w:val="18"/>
              </w:rPr>
              <w:t>шейкирования</w:t>
            </w:r>
            <w:proofErr w:type="spellEnd"/>
            <w:r w:rsidRPr="00237A0B">
              <w:rPr>
                <w:sz w:val="18"/>
                <w:szCs w:val="18"/>
              </w:rPr>
              <w:t xml:space="preserve">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60 минут. Диапазон определения концентраций не уже: 0,2-120 </w:t>
            </w:r>
            <w:proofErr w:type="spellStart"/>
            <w:r w:rsidRPr="00237A0B">
              <w:rPr>
                <w:sz w:val="18"/>
                <w:szCs w:val="18"/>
              </w:rPr>
              <w:t>мМЕ</w:t>
            </w:r>
            <w:proofErr w:type="spellEnd"/>
            <w:r w:rsidRPr="00237A0B">
              <w:rPr>
                <w:sz w:val="18"/>
                <w:szCs w:val="18"/>
              </w:rPr>
              <w:t xml:space="preserve">/мл,  Чувствительность: 0,2 </w:t>
            </w:r>
            <w:proofErr w:type="spellStart"/>
            <w:r w:rsidRPr="00237A0B">
              <w:rPr>
                <w:sz w:val="18"/>
                <w:szCs w:val="18"/>
              </w:rPr>
              <w:t>мМЕ</w:t>
            </w:r>
            <w:proofErr w:type="spellEnd"/>
            <w:r w:rsidRPr="00237A0B">
              <w:rPr>
                <w:sz w:val="18"/>
                <w:szCs w:val="18"/>
              </w:rPr>
              <w:t xml:space="preserve">/мл. Отсутствие перекрестных реакций с другими гормонами.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w:t>
            </w:r>
            <w:r w:rsidRPr="00237A0B">
              <w:rPr>
                <w:sz w:val="18"/>
                <w:szCs w:val="18"/>
              </w:rPr>
              <w:lastRenderedPageBreak/>
              <w:t xml:space="preserve">1фл. 14 мл. Калибровочные пробы: 6 </w:t>
            </w:r>
            <w:proofErr w:type="spellStart"/>
            <w:r w:rsidRPr="00237A0B">
              <w:rPr>
                <w:sz w:val="18"/>
                <w:szCs w:val="18"/>
              </w:rPr>
              <w:t>фл</w:t>
            </w:r>
            <w:proofErr w:type="spellEnd"/>
            <w:r w:rsidRPr="00237A0B">
              <w:rPr>
                <w:sz w:val="18"/>
                <w:szCs w:val="18"/>
              </w:rPr>
              <w:t xml:space="preserve">. по 0,5мл (0; 3; 12; 24; 60; 120 </w:t>
            </w:r>
            <w:proofErr w:type="spellStart"/>
            <w:r w:rsidRPr="00237A0B">
              <w:rPr>
                <w:sz w:val="18"/>
                <w:szCs w:val="18"/>
              </w:rPr>
              <w:t>мМЕ</w:t>
            </w:r>
            <w:proofErr w:type="spellEnd"/>
            <w:r w:rsidRPr="00237A0B">
              <w:rPr>
                <w:sz w:val="18"/>
                <w:szCs w:val="18"/>
              </w:rPr>
              <w:t xml:space="preserve">/мл). Контрольная сыворотка - жидкая, готовая к использованию. Промывочный буфер: 20-кратный концентрат, 1 флакон 20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Все реагенты готовы к использованию и не требуют дополнительных разведений. Количество промывок 5 раз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5180,00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31080,00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Тестостерон-</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ВР 13-19</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определения общего тестостерона в сыворотке крови человека. Метод анализа – одностадийный, конкурентный ИФА. Количество определений 96. Количество анализируемой сыворотки 50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сыворотки и исследуемых образцов 15 мин.  Инкубация при комнатной температуре, без </w:t>
            </w:r>
            <w:proofErr w:type="spellStart"/>
            <w:r w:rsidRPr="00237A0B">
              <w:rPr>
                <w:sz w:val="18"/>
                <w:szCs w:val="18"/>
              </w:rPr>
              <w:t>шейкирования</w:t>
            </w:r>
            <w:proofErr w:type="spellEnd"/>
            <w:r w:rsidRPr="00237A0B">
              <w:rPr>
                <w:sz w:val="18"/>
                <w:szCs w:val="18"/>
              </w:rPr>
              <w:t xml:space="preserve">  для обеспечения </w:t>
            </w:r>
            <w:proofErr w:type="spellStart"/>
            <w:r w:rsidRPr="00237A0B">
              <w:rPr>
                <w:sz w:val="18"/>
                <w:szCs w:val="18"/>
              </w:rPr>
              <w:t>воспроизводимости</w:t>
            </w:r>
            <w:proofErr w:type="spellEnd"/>
            <w:r w:rsidRPr="00237A0B">
              <w:rPr>
                <w:sz w:val="18"/>
                <w:szCs w:val="18"/>
              </w:rPr>
              <w:t xml:space="preserve"> результатов. Время инкубации - 90 минут.  Диапазон определения концентраций не уже: 0.2-60 </w:t>
            </w:r>
            <w:proofErr w:type="spellStart"/>
            <w:r w:rsidRPr="00237A0B">
              <w:rPr>
                <w:sz w:val="18"/>
                <w:szCs w:val="18"/>
              </w:rPr>
              <w:t>нмоль</w:t>
            </w:r>
            <w:proofErr w:type="spellEnd"/>
            <w:r w:rsidRPr="00237A0B">
              <w:rPr>
                <w:sz w:val="18"/>
                <w:szCs w:val="18"/>
              </w:rPr>
              <w:t xml:space="preserve">/л,  </w:t>
            </w:r>
            <w:r w:rsidRPr="00237A0B">
              <w:rPr>
                <w:sz w:val="18"/>
                <w:szCs w:val="18"/>
              </w:rPr>
              <w:lastRenderedPageBreak/>
              <w:t xml:space="preserve">Чувствительность: 0.2 </w:t>
            </w:r>
            <w:proofErr w:type="spellStart"/>
            <w:r w:rsidRPr="00237A0B">
              <w:rPr>
                <w:sz w:val="18"/>
                <w:szCs w:val="18"/>
              </w:rPr>
              <w:t>нмоль</w:t>
            </w:r>
            <w:proofErr w:type="spellEnd"/>
            <w:r w:rsidRPr="00237A0B">
              <w:rPr>
                <w:sz w:val="18"/>
                <w:szCs w:val="18"/>
              </w:rPr>
              <w:t xml:space="preserve">/л.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разделяемого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0.6; 2; 6; 20; 60 </w:t>
            </w:r>
            <w:proofErr w:type="spellStart"/>
            <w:r w:rsidRPr="00237A0B">
              <w:rPr>
                <w:sz w:val="18"/>
                <w:szCs w:val="18"/>
              </w:rPr>
              <w:t>нмоль</w:t>
            </w:r>
            <w:proofErr w:type="spellEnd"/>
            <w:r w:rsidRPr="00237A0B">
              <w:rPr>
                <w:sz w:val="18"/>
                <w:szCs w:val="18"/>
              </w:rPr>
              <w:t xml:space="preserve">/л). Контрольная сыворотка - жидкая, готовая к использованию. Промывочный буфер: 20-кратный концентрат, 1 флакон 20 мл. </w:t>
            </w:r>
            <w:proofErr w:type="spellStart"/>
            <w:r w:rsidRPr="00237A0B">
              <w:rPr>
                <w:sz w:val="18"/>
                <w:szCs w:val="18"/>
              </w:rPr>
              <w:t>Конъюгат</w:t>
            </w:r>
            <w:proofErr w:type="spellEnd"/>
            <w:r w:rsidRPr="00237A0B">
              <w:rPr>
                <w:sz w:val="18"/>
                <w:szCs w:val="18"/>
              </w:rPr>
              <w:t xml:space="preserve">: готовый к использованию, 1 флакон 14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Все реагенты готовы к использованию и не требуют дополнительных разведений. Количество промывок 5 раз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- 2 месяца.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5180,00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41440,00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Общий </w:t>
            </w:r>
            <w:proofErr w:type="spellStart"/>
            <w:r w:rsidRPr="00237A0B">
              <w:rPr>
                <w:sz w:val="18"/>
                <w:szCs w:val="18"/>
              </w:rPr>
              <w:t>хориогонический</w:t>
            </w:r>
            <w:proofErr w:type="spellEnd"/>
            <w:r w:rsidRPr="00237A0B">
              <w:rPr>
                <w:sz w:val="18"/>
                <w:szCs w:val="18"/>
              </w:rPr>
              <w:t xml:space="preserve"> гормон-</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proofErr w:type="gramStart"/>
            <w:r w:rsidRPr="00237A0B">
              <w:rPr>
                <w:sz w:val="18"/>
                <w:szCs w:val="18"/>
              </w:rPr>
              <w:t>ВТ</w:t>
            </w:r>
            <w:proofErr w:type="gramEnd"/>
            <w:r w:rsidRPr="00237A0B">
              <w:rPr>
                <w:sz w:val="18"/>
                <w:szCs w:val="18"/>
              </w:rPr>
              <w:t xml:space="preserve"> 12-22</w:t>
            </w:r>
          </w:p>
          <w:p w:rsidR="00464F19" w:rsidRPr="00237A0B" w:rsidRDefault="00464F19" w:rsidP="00B0072B">
            <w:pPr>
              <w:spacing w:before="100" w:beforeAutospacing="1" w:after="100" w:afterAutospacing="1"/>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Набор реагентов, предназначенный для количественного иммуноферментного определения концентрации хорионического гонадотропина в сыворотке крови человека. Метод анализа – сэндвич, одностадийный ИФА. Количество определений 96. Количество анализируемой сыворотки 25 </w:t>
            </w:r>
            <w:proofErr w:type="spellStart"/>
            <w:r w:rsidRPr="00237A0B">
              <w:rPr>
                <w:sz w:val="18"/>
                <w:szCs w:val="18"/>
              </w:rPr>
              <w:t>мкл</w:t>
            </w:r>
            <w:proofErr w:type="spellEnd"/>
            <w:r w:rsidRPr="00237A0B">
              <w:rPr>
                <w:sz w:val="18"/>
                <w:szCs w:val="18"/>
              </w:rPr>
              <w:t xml:space="preserve">. Максимальное время внесения калибровочных проб, контрольной </w:t>
            </w:r>
            <w:r w:rsidRPr="00237A0B">
              <w:rPr>
                <w:sz w:val="18"/>
                <w:szCs w:val="18"/>
              </w:rPr>
              <w:lastRenderedPageBreak/>
              <w:t>сыворотки и исследуемых образцов 15 мин.  Инкубация при + 18…25</w:t>
            </w:r>
            <w:proofErr w:type="gramStart"/>
            <w:r w:rsidRPr="00237A0B">
              <w:rPr>
                <w:sz w:val="18"/>
                <w:szCs w:val="18"/>
              </w:rPr>
              <w:t>°С</w:t>
            </w:r>
            <w:proofErr w:type="gramEnd"/>
            <w:r w:rsidRPr="00237A0B">
              <w:rPr>
                <w:sz w:val="18"/>
                <w:szCs w:val="18"/>
              </w:rPr>
              <w:t xml:space="preserve">, без </w:t>
            </w:r>
            <w:proofErr w:type="spellStart"/>
            <w:r w:rsidRPr="00237A0B">
              <w:rPr>
                <w:sz w:val="18"/>
                <w:szCs w:val="18"/>
              </w:rPr>
              <w:t>шейкирования</w:t>
            </w:r>
            <w:proofErr w:type="spellEnd"/>
            <w:r w:rsidRPr="00237A0B">
              <w:rPr>
                <w:sz w:val="18"/>
                <w:szCs w:val="18"/>
              </w:rPr>
              <w:t xml:space="preserve">.  Время инкубации - 60 минут. Диапазон определения концентраций: не уже 5 -500 МЕ/л,  Чувствительность:  5 МЕ/л. Отсутствие перекрестных реакций с другими гормонами и </w:t>
            </w:r>
            <w:proofErr w:type="spellStart"/>
            <w:r w:rsidRPr="00237A0B">
              <w:rPr>
                <w:sz w:val="18"/>
                <w:szCs w:val="18"/>
              </w:rPr>
              <w:t>онкомаркерами</w:t>
            </w:r>
            <w:proofErr w:type="spellEnd"/>
            <w:r w:rsidRPr="00237A0B">
              <w:rPr>
                <w:sz w:val="18"/>
                <w:szCs w:val="18"/>
              </w:rPr>
              <w:t xml:space="preserve">.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разделяемого на отдельные лунки. ТМБ готовый к использованию, однокомпонентный, 1фл. 14 мл.  Калибровочные пробы: 6 </w:t>
            </w:r>
            <w:proofErr w:type="spellStart"/>
            <w:r w:rsidRPr="00237A0B">
              <w:rPr>
                <w:sz w:val="18"/>
                <w:szCs w:val="18"/>
              </w:rPr>
              <w:t>фл</w:t>
            </w:r>
            <w:proofErr w:type="spellEnd"/>
            <w:r w:rsidRPr="00237A0B">
              <w:rPr>
                <w:sz w:val="18"/>
                <w:szCs w:val="18"/>
              </w:rPr>
              <w:t xml:space="preserve">. по 0,5мл (0; 15; 50; 125; 250; 500 МЕ/л). Контрольная сыворотка - жидкая, готовая к использованию аттестована по международному стандарту WHO 3rd IS 75/537. Промывочный буфер: 20-кратный концентрат, 1 флакона 20 мл. </w:t>
            </w:r>
            <w:proofErr w:type="spellStart"/>
            <w:r w:rsidRPr="00237A0B">
              <w:rPr>
                <w:sz w:val="18"/>
                <w:szCs w:val="18"/>
              </w:rPr>
              <w:t>Конъюгат</w:t>
            </w:r>
            <w:proofErr w:type="spellEnd"/>
            <w:r w:rsidRPr="00237A0B">
              <w:rPr>
                <w:sz w:val="18"/>
                <w:szCs w:val="18"/>
              </w:rPr>
              <w:t xml:space="preserve">: готовый к использованию, 1 флакона 14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Все реагенты готовы к использованию и не требуют дополнительных разведений. Количество промывок 5 раз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- 2 месяца.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4226,00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25356,00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 xml:space="preserve">Альфа </w:t>
            </w:r>
            <w:proofErr w:type="gramStart"/>
            <w:r w:rsidRPr="00237A0B">
              <w:rPr>
                <w:sz w:val="18"/>
                <w:szCs w:val="18"/>
              </w:rPr>
              <w:t>–</w:t>
            </w:r>
            <w:proofErr w:type="spellStart"/>
            <w:r w:rsidRPr="00237A0B">
              <w:rPr>
                <w:sz w:val="18"/>
                <w:szCs w:val="18"/>
              </w:rPr>
              <w:lastRenderedPageBreak/>
              <w:t>ф</w:t>
            </w:r>
            <w:proofErr w:type="gramEnd"/>
            <w:r w:rsidRPr="00237A0B">
              <w:rPr>
                <w:sz w:val="18"/>
                <w:szCs w:val="18"/>
              </w:rPr>
              <w:t>етопротеин-Имаксиз</w:t>
            </w:r>
            <w:proofErr w:type="spellEnd"/>
          </w:p>
          <w:p w:rsidR="00464F19" w:rsidRPr="00237A0B" w:rsidRDefault="00464F19" w:rsidP="00B0072B">
            <w:pPr>
              <w:spacing w:before="100" w:beforeAutospacing="1" w:after="100" w:afterAutospacing="1"/>
              <w:rPr>
                <w:sz w:val="18"/>
                <w:szCs w:val="18"/>
              </w:rPr>
            </w:pPr>
            <w:proofErr w:type="gramStart"/>
            <w:r w:rsidRPr="00237A0B">
              <w:rPr>
                <w:sz w:val="18"/>
                <w:szCs w:val="18"/>
              </w:rPr>
              <w:t>ВТ</w:t>
            </w:r>
            <w:proofErr w:type="gramEnd"/>
            <w:r w:rsidRPr="00237A0B">
              <w:rPr>
                <w:sz w:val="18"/>
                <w:szCs w:val="18"/>
              </w:rPr>
              <w:t xml:space="preserve"> 12-21</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 xml:space="preserve">Набор реагентов, </w:t>
            </w:r>
            <w:r w:rsidRPr="00237A0B">
              <w:rPr>
                <w:sz w:val="18"/>
                <w:szCs w:val="18"/>
              </w:rPr>
              <w:lastRenderedPageBreak/>
              <w:t xml:space="preserve">предназначенный для количественного иммуноферментного определения концентрации </w:t>
            </w:r>
            <w:proofErr w:type="spellStart"/>
            <w:r w:rsidRPr="00237A0B">
              <w:rPr>
                <w:sz w:val="18"/>
                <w:szCs w:val="18"/>
              </w:rPr>
              <w:t>альфафетопротеина</w:t>
            </w:r>
            <w:proofErr w:type="spellEnd"/>
            <w:r w:rsidRPr="00237A0B">
              <w:rPr>
                <w:sz w:val="18"/>
                <w:szCs w:val="18"/>
              </w:rPr>
              <w:t xml:space="preserve"> в сыворотке крови человека. Метод анализа – сэндвич, одностадийный ИФА. Количество определений 96. Количество анализируемой сыворотки 25 </w:t>
            </w:r>
            <w:proofErr w:type="spellStart"/>
            <w:r w:rsidRPr="00237A0B">
              <w:rPr>
                <w:sz w:val="18"/>
                <w:szCs w:val="18"/>
              </w:rPr>
              <w:t>мкл</w:t>
            </w:r>
            <w:proofErr w:type="spellEnd"/>
            <w:r w:rsidRPr="00237A0B">
              <w:rPr>
                <w:sz w:val="18"/>
                <w:szCs w:val="18"/>
              </w:rPr>
              <w:t>. Максимальное время внесения калибровочных проб, контрольной сыворотки и исследуемых образцов 15 мин.  Инкубация при + 18…25</w:t>
            </w:r>
            <w:proofErr w:type="gramStart"/>
            <w:r w:rsidRPr="00237A0B">
              <w:rPr>
                <w:sz w:val="18"/>
                <w:szCs w:val="18"/>
              </w:rPr>
              <w:t>°С</w:t>
            </w:r>
            <w:proofErr w:type="gramEnd"/>
            <w:r w:rsidRPr="00237A0B">
              <w:rPr>
                <w:sz w:val="18"/>
                <w:szCs w:val="18"/>
              </w:rPr>
              <w:t xml:space="preserve">, без </w:t>
            </w:r>
            <w:proofErr w:type="spellStart"/>
            <w:r w:rsidRPr="00237A0B">
              <w:rPr>
                <w:sz w:val="18"/>
                <w:szCs w:val="18"/>
              </w:rPr>
              <w:t>шейкирования</w:t>
            </w:r>
            <w:proofErr w:type="spellEnd"/>
            <w:r w:rsidRPr="00237A0B">
              <w:rPr>
                <w:sz w:val="18"/>
                <w:szCs w:val="18"/>
              </w:rPr>
              <w:t xml:space="preserve">.  Время инкубации - 60 минут. Диапазон определения концентраций: не уже 0.8 -300 МЕ/мл,  Чувствительность: 0.8 МЕ/мл. Отсутствие перекрестных реакций с другими гормонами и </w:t>
            </w:r>
            <w:proofErr w:type="spellStart"/>
            <w:r w:rsidRPr="00237A0B">
              <w:rPr>
                <w:sz w:val="18"/>
                <w:szCs w:val="18"/>
              </w:rPr>
              <w:t>онкомаркерами</w:t>
            </w:r>
            <w:proofErr w:type="spellEnd"/>
            <w:r w:rsidRPr="00237A0B">
              <w:rPr>
                <w:sz w:val="18"/>
                <w:szCs w:val="18"/>
              </w:rPr>
              <w:t xml:space="preserve">. Состав набора: один 8-ми луночный, 12-ти </w:t>
            </w:r>
            <w:proofErr w:type="spellStart"/>
            <w:r w:rsidRPr="00237A0B">
              <w:rPr>
                <w:sz w:val="18"/>
                <w:szCs w:val="18"/>
              </w:rPr>
              <w:t>стриповый</w:t>
            </w:r>
            <w:proofErr w:type="spellEnd"/>
            <w:r w:rsidRPr="00237A0B">
              <w:rPr>
                <w:sz w:val="18"/>
                <w:szCs w:val="18"/>
              </w:rPr>
              <w:t xml:space="preserve"> планшет, разделяемый на отдельные лунки. ТМБ готовый к использованию, однокомпонентный, 1 </w:t>
            </w:r>
            <w:proofErr w:type="spellStart"/>
            <w:r w:rsidRPr="00237A0B">
              <w:rPr>
                <w:sz w:val="18"/>
                <w:szCs w:val="18"/>
              </w:rPr>
              <w:t>фл</w:t>
            </w:r>
            <w:proofErr w:type="spellEnd"/>
            <w:r w:rsidRPr="00237A0B">
              <w:rPr>
                <w:sz w:val="18"/>
                <w:szCs w:val="18"/>
              </w:rPr>
              <w:t xml:space="preserve">. 14 мл.  Калибровочные пробы: 6 </w:t>
            </w:r>
            <w:proofErr w:type="spellStart"/>
            <w:r w:rsidRPr="00237A0B">
              <w:rPr>
                <w:sz w:val="18"/>
                <w:szCs w:val="18"/>
              </w:rPr>
              <w:t>фл</w:t>
            </w:r>
            <w:proofErr w:type="spellEnd"/>
            <w:r w:rsidRPr="00237A0B">
              <w:rPr>
                <w:sz w:val="18"/>
                <w:szCs w:val="18"/>
              </w:rPr>
              <w:t xml:space="preserve">. по 0,5мл (0; 10; 25; 50; 100; 300 МЕ/мл). Контрольная сыворотка - жидкая, готовая к использованию аттестована по международному стандарту WHO 1st IRP 72/225. Промывочный буфер: 20-кратный концентрат, 1 флакон 20 мл. </w:t>
            </w:r>
            <w:proofErr w:type="spellStart"/>
            <w:r w:rsidRPr="00237A0B">
              <w:rPr>
                <w:sz w:val="18"/>
                <w:szCs w:val="18"/>
              </w:rPr>
              <w:t>Конъюгат</w:t>
            </w:r>
            <w:proofErr w:type="spellEnd"/>
            <w:r w:rsidRPr="00237A0B">
              <w:rPr>
                <w:sz w:val="18"/>
                <w:szCs w:val="18"/>
              </w:rPr>
              <w:t xml:space="preserve">: готовый к использованию, 1 флакон 18 мл. Готовый к использованию промывочный буфер </w:t>
            </w:r>
            <w:proofErr w:type="gramStart"/>
            <w:r w:rsidRPr="00237A0B">
              <w:rPr>
                <w:sz w:val="18"/>
                <w:szCs w:val="18"/>
              </w:rPr>
              <w:t>хранится</w:t>
            </w:r>
            <w:proofErr w:type="gramEnd"/>
            <w:r w:rsidRPr="00237A0B">
              <w:rPr>
                <w:sz w:val="18"/>
                <w:szCs w:val="18"/>
              </w:rPr>
              <w:t xml:space="preserve"> 5 суток при комнатной температуре. Все </w:t>
            </w:r>
            <w:r w:rsidRPr="00237A0B">
              <w:rPr>
                <w:sz w:val="18"/>
                <w:szCs w:val="18"/>
              </w:rPr>
              <w:lastRenderedPageBreak/>
              <w:t xml:space="preserve">реагенты готовы к использованию и не требуют дополнительных разведений. Количество промывок 5 раз по 300 </w:t>
            </w:r>
            <w:proofErr w:type="spellStart"/>
            <w:r w:rsidRPr="00237A0B">
              <w:rPr>
                <w:sz w:val="18"/>
                <w:szCs w:val="18"/>
              </w:rPr>
              <w:t>мкл</w:t>
            </w:r>
            <w:proofErr w:type="spellEnd"/>
            <w:r w:rsidRPr="00237A0B">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w:t>
            </w:r>
            <w:r w:rsidRPr="00237A0B">
              <w:rPr>
                <w:sz w:val="18"/>
                <w:szCs w:val="18"/>
              </w:rPr>
              <w:lastRenderedPageBreak/>
              <w:t>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lastRenderedPageBreak/>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lastRenderedPageBreak/>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5017,00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20068,0</w:t>
            </w:r>
            <w:r w:rsidRPr="00237A0B">
              <w:rPr>
                <w:rFonts w:ascii="Calibri" w:eastAsia="Calibri" w:hAnsi="Calibri"/>
                <w:bCs/>
                <w:sz w:val="18"/>
                <w:szCs w:val="19"/>
              </w:rPr>
              <w:lastRenderedPageBreak/>
              <w:t>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rPr>
            </w:pPr>
            <w:r w:rsidRPr="00237A0B">
              <w:rPr>
                <w:sz w:val="18"/>
                <w:szCs w:val="18"/>
              </w:rPr>
              <w:t>17-ОН Прогестерон-</w:t>
            </w:r>
            <w:proofErr w:type="spellStart"/>
            <w:r w:rsidRPr="00237A0B">
              <w:rPr>
                <w:sz w:val="18"/>
                <w:szCs w:val="18"/>
              </w:rPr>
              <w:t>Имаксиз</w:t>
            </w:r>
            <w:proofErr w:type="spellEnd"/>
          </w:p>
          <w:p w:rsidR="00464F19" w:rsidRPr="00237A0B" w:rsidRDefault="00464F19" w:rsidP="00B0072B">
            <w:pPr>
              <w:spacing w:before="100" w:beforeAutospacing="1" w:after="100" w:afterAutospacing="1"/>
              <w:rPr>
                <w:sz w:val="18"/>
                <w:szCs w:val="18"/>
              </w:rPr>
            </w:pPr>
            <w:r w:rsidRPr="00237A0B">
              <w:rPr>
                <w:sz w:val="18"/>
                <w:szCs w:val="18"/>
              </w:rPr>
              <w:t>ВН 12-25</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rPr>
                <w:sz w:val="18"/>
                <w:szCs w:val="18"/>
                <w:shd w:val="clear" w:color="auto" w:fill="FFFFFF"/>
              </w:rPr>
            </w:pPr>
            <w:r w:rsidRPr="00237A0B">
              <w:rPr>
                <w:sz w:val="18"/>
                <w:szCs w:val="18"/>
                <w:shd w:val="clear" w:color="auto" w:fill="FFFFFF"/>
              </w:rPr>
              <w:t xml:space="preserve">Набор реагентов, предназначенный для количественного иммуноферментного определения 17-гидроксипрогестерона в сыворотке крови человека. Метод анализа – одностадийный, конкурентный ИФА. Количество определений 96. Количество анализируемой сыворотки 25 </w:t>
            </w:r>
            <w:proofErr w:type="spellStart"/>
            <w:r w:rsidRPr="00237A0B">
              <w:rPr>
                <w:sz w:val="18"/>
                <w:szCs w:val="18"/>
                <w:shd w:val="clear" w:color="auto" w:fill="FFFFFF"/>
              </w:rPr>
              <w:t>мкл</w:t>
            </w:r>
            <w:proofErr w:type="spellEnd"/>
            <w:r w:rsidRPr="00237A0B">
              <w:rPr>
                <w:sz w:val="18"/>
                <w:szCs w:val="18"/>
                <w:shd w:val="clear" w:color="auto" w:fill="FFFFFF"/>
              </w:rPr>
              <w:t xml:space="preserve">.  Максимальное время внесения калибровочных проб, контрольной сыворотки и исследуемых образцов 15 мин.  </w:t>
            </w:r>
            <w:proofErr w:type="spellStart"/>
            <w:r w:rsidRPr="00237A0B">
              <w:rPr>
                <w:sz w:val="18"/>
                <w:szCs w:val="18"/>
                <w:shd w:val="clear" w:color="auto" w:fill="FFFFFF"/>
              </w:rPr>
              <w:t>Термостатируемое</w:t>
            </w:r>
            <w:proofErr w:type="spellEnd"/>
            <w:r w:rsidRPr="00237A0B">
              <w:rPr>
                <w:sz w:val="18"/>
                <w:szCs w:val="18"/>
                <w:shd w:val="clear" w:color="auto" w:fill="FFFFFF"/>
              </w:rPr>
              <w:t xml:space="preserve"> </w:t>
            </w:r>
            <w:proofErr w:type="spellStart"/>
            <w:r w:rsidRPr="00237A0B">
              <w:rPr>
                <w:sz w:val="18"/>
                <w:szCs w:val="18"/>
                <w:shd w:val="clear" w:color="auto" w:fill="FFFFFF"/>
              </w:rPr>
              <w:t>шейкирование</w:t>
            </w:r>
            <w:proofErr w:type="spellEnd"/>
            <w:r w:rsidRPr="00237A0B">
              <w:rPr>
                <w:sz w:val="18"/>
                <w:szCs w:val="18"/>
                <w:shd w:val="clear" w:color="auto" w:fill="FFFFFF"/>
              </w:rPr>
              <w:t xml:space="preserve"> при + 37С, для обеспечения </w:t>
            </w:r>
            <w:proofErr w:type="spellStart"/>
            <w:r w:rsidRPr="00237A0B">
              <w:rPr>
                <w:sz w:val="18"/>
                <w:szCs w:val="18"/>
                <w:shd w:val="clear" w:color="auto" w:fill="FFFFFF"/>
              </w:rPr>
              <w:t>воспроизводимости</w:t>
            </w:r>
            <w:proofErr w:type="spellEnd"/>
            <w:r w:rsidRPr="00237A0B">
              <w:rPr>
                <w:sz w:val="18"/>
                <w:szCs w:val="18"/>
                <w:shd w:val="clear" w:color="auto" w:fill="FFFFFF"/>
              </w:rPr>
              <w:t xml:space="preserve"> результатов.  Время инкубации - 60 минут.  Диапазон определения концентраций не уже: 0.1-60 </w:t>
            </w:r>
            <w:proofErr w:type="spellStart"/>
            <w:r w:rsidRPr="00237A0B">
              <w:rPr>
                <w:sz w:val="18"/>
                <w:szCs w:val="18"/>
                <w:shd w:val="clear" w:color="auto" w:fill="FFFFFF"/>
              </w:rPr>
              <w:t>нмоль</w:t>
            </w:r>
            <w:proofErr w:type="spellEnd"/>
            <w:r w:rsidRPr="00237A0B">
              <w:rPr>
                <w:sz w:val="18"/>
                <w:szCs w:val="18"/>
                <w:shd w:val="clear" w:color="auto" w:fill="FFFFFF"/>
              </w:rPr>
              <w:t xml:space="preserve">/л,  Чувствительность: 0.1 </w:t>
            </w:r>
            <w:proofErr w:type="spellStart"/>
            <w:r w:rsidRPr="00237A0B">
              <w:rPr>
                <w:sz w:val="18"/>
                <w:szCs w:val="18"/>
                <w:shd w:val="clear" w:color="auto" w:fill="FFFFFF"/>
              </w:rPr>
              <w:t>нмоль</w:t>
            </w:r>
            <w:proofErr w:type="spellEnd"/>
            <w:r w:rsidRPr="00237A0B">
              <w:rPr>
                <w:sz w:val="18"/>
                <w:szCs w:val="18"/>
                <w:shd w:val="clear" w:color="auto" w:fill="FFFFFF"/>
              </w:rPr>
              <w:t xml:space="preserve">/л. Состав набора: одного 8-ми луночного, 12-ти </w:t>
            </w:r>
            <w:proofErr w:type="spellStart"/>
            <w:r w:rsidRPr="00237A0B">
              <w:rPr>
                <w:sz w:val="18"/>
                <w:szCs w:val="18"/>
                <w:shd w:val="clear" w:color="auto" w:fill="FFFFFF"/>
              </w:rPr>
              <w:t>стрипового</w:t>
            </w:r>
            <w:proofErr w:type="spellEnd"/>
            <w:r w:rsidRPr="00237A0B">
              <w:rPr>
                <w:sz w:val="18"/>
                <w:szCs w:val="18"/>
                <w:shd w:val="clear" w:color="auto" w:fill="FFFFFF"/>
              </w:rPr>
              <w:t xml:space="preserve"> планшета, разделяемого на отдельные лунки. ТМБ готовый к использованию, однокомпонентный, 1фл. 14 мл. Калибровочные пробы: 6 </w:t>
            </w:r>
            <w:proofErr w:type="spellStart"/>
            <w:r w:rsidRPr="00237A0B">
              <w:rPr>
                <w:sz w:val="18"/>
                <w:szCs w:val="18"/>
                <w:shd w:val="clear" w:color="auto" w:fill="FFFFFF"/>
              </w:rPr>
              <w:t>фл</w:t>
            </w:r>
            <w:proofErr w:type="spellEnd"/>
            <w:r w:rsidRPr="00237A0B">
              <w:rPr>
                <w:sz w:val="18"/>
                <w:szCs w:val="18"/>
                <w:shd w:val="clear" w:color="auto" w:fill="FFFFFF"/>
              </w:rPr>
              <w:t xml:space="preserve">. по 0,7 мл (0; 0.5; 1.5; 6; 20; 60 </w:t>
            </w:r>
            <w:proofErr w:type="spellStart"/>
            <w:r w:rsidRPr="00237A0B">
              <w:rPr>
                <w:sz w:val="18"/>
                <w:szCs w:val="18"/>
                <w:shd w:val="clear" w:color="auto" w:fill="FFFFFF"/>
              </w:rPr>
              <w:t>нмоль</w:t>
            </w:r>
            <w:proofErr w:type="spellEnd"/>
            <w:r w:rsidRPr="00237A0B">
              <w:rPr>
                <w:sz w:val="18"/>
                <w:szCs w:val="18"/>
                <w:shd w:val="clear" w:color="auto" w:fill="FFFFFF"/>
              </w:rPr>
              <w:t xml:space="preserve">/л). Контрольная сыворотка - жидкая, готовая к использованию. </w:t>
            </w:r>
            <w:r w:rsidRPr="00237A0B">
              <w:rPr>
                <w:sz w:val="18"/>
                <w:szCs w:val="18"/>
                <w:shd w:val="clear" w:color="auto" w:fill="FFFFFF"/>
              </w:rPr>
              <w:lastRenderedPageBreak/>
              <w:t xml:space="preserve">Промывочный буфер: 20-кратный концентрат, 1 флакона 20 мл. </w:t>
            </w:r>
            <w:proofErr w:type="spellStart"/>
            <w:r w:rsidRPr="00237A0B">
              <w:rPr>
                <w:sz w:val="18"/>
                <w:szCs w:val="18"/>
                <w:shd w:val="clear" w:color="auto" w:fill="FFFFFF"/>
              </w:rPr>
              <w:t>Конъюгат</w:t>
            </w:r>
            <w:proofErr w:type="spellEnd"/>
            <w:r w:rsidRPr="00237A0B">
              <w:rPr>
                <w:sz w:val="18"/>
                <w:szCs w:val="18"/>
                <w:shd w:val="clear" w:color="auto" w:fill="FFFFFF"/>
              </w:rPr>
              <w:t xml:space="preserve">: готовый к использованию, 1 флакон 14 мл. Готовый к использованию промывочный буфер </w:t>
            </w:r>
            <w:proofErr w:type="gramStart"/>
            <w:r w:rsidRPr="00237A0B">
              <w:rPr>
                <w:sz w:val="18"/>
                <w:szCs w:val="18"/>
                <w:shd w:val="clear" w:color="auto" w:fill="FFFFFF"/>
              </w:rPr>
              <w:t>хранится</w:t>
            </w:r>
            <w:proofErr w:type="gramEnd"/>
            <w:r w:rsidRPr="00237A0B">
              <w:rPr>
                <w:sz w:val="18"/>
                <w:szCs w:val="18"/>
                <w:shd w:val="clear" w:color="auto" w:fill="FFFFFF"/>
              </w:rPr>
              <w:t xml:space="preserve"> 5 суток при комнатной температуре. Все реагенты готовы к использованию и не требуют дополнительных разведений. Количество промывок 4 раза по 300 </w:t>
            </w:r>
            <w:proofErr w:type="spellStart"/>
            <w:r w:rsidRPr="00237A0B">
              <w:rPr>
                <w:sz w:val="18"/>
                <w:szCs w:val="18"/>
                <w:shd w:val="clear" w:color="auto" w:fill="FFFFFF"/>
              </w:rPr>
              <w:t>мкл</w:t>
            </w:r>
            <w:proofErr w:type="spellEnd"/>
            <w:r w:rsidRPr="00237A0B">
              <w:rPr>
                <w:sz w:val="18"/>
                <w:szCs w:val="18"/>
                <w:shd w:val="clear" w:color="auto" w:fill="FFFFFF"/>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sz w:val="18"/>
                <w:szCs w:val="18"/>
              </w:rPr>
            </w:pPr>
            <w:r w:rsidRPr="00237A0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 xml:space="preserve">АО «Витал </w:t>
            </w:r>
            <w:proofErr w:type="spellStart"/>
            <w:r w:rsidRPr="00237A0B">
              <w:rPr>
                <w:sz w:val="18"/>
                <w:szCs w:val="18"/>
              </w:rPr>
              <w:t>Девелопмент</w:t>
            </w:r>
            <w:proofErr w:type="spellEnd"/>
            <w:r w:rsidRPr="00237A0B">
              <w:rPr>
                <w:sz w:val="18"/>
                <w:szCs w:val="18"/>
              </w:rPr>
              <w:t xml:space="preserve"> </w:t>
            </w:r>
            <w:proofErr w:type="spellStart"/>
            <w:r w:rsidRPr="00237A0B">
              <w:rPr>
                <w:sz w:val="18"/>
                <w:szCs w:val="18"/>
              </w:rPr>
              <w:t>Корпорейшн</w:t>
            </w:r>
            <w:proofErr w:type="spellEnd"/>
            <w:r w:rsidRPr="00237A0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rPr>
                <w:sz w:val="18"/>
                <w:szCs w:val="18"/>
              </w:rPr>
            </w:pPr>
            <w:r w:rsidRPr="00237A0B">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10176,00</w:t>
            </w:r>
          </w:p>
        </w:tc>
        <w:tc>
          <w:tcPr>
            <w:tcW w:w="0" w:type="auto"/>
            <w:tcBorders>
              <w:top w:val="single" w:sz="4" w:space="0" w:color="auto"/>
              <w:left w:val="single" w:sz="4" w:space="0" w:color="auto"/>
              <w:bottom w:val="single" w:sz="4" w:space="0" w:color="auto"/>
              <w:right w:val="single" w:sz="4" w:space="0" w:color="auto"/>
            </w:tcBorders>
          </w:tcPr>
          <w:p w:rsidR="00464F19" w:rsidRPr="00237A0B" w:rsidRDefault="00464F19" w:rsidP="00B0072B">
            <w:pPr>
              <w:spacing w:before="100" w:beforeAutospacing="1" w:after="100" w:afterAutospacing="1"/>
              <w:jc w:val="center"/>
              <w:rPr>
                <w:rFonts w:ascii="Calibri" w:eastAsia="Calibri" w:hAnsi="Calibri"/>
                <w:bCs/>
                <w:sz w:val="18"/>
                <w:szCs w:val="19"/>
              </w:rPr>
            </w:pPr>
            <w:r w:rsidRPr="00237A0B">
              <w:rPr>
                <w:rFonts w:ascii="Calibri" w:eastAsia="Calibri" w:hAnsi="Calibri"/>
                <w:bCs/>
                <w:sz w:val="18"/>
                <w:szCs w:val="19"/>
              </w:rPr>
              <w:t>20352,00</w:t>
            </w: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both"/>
              <w:rPr>
                <w:sz w:val="20"/>
                <w:szCs w:val="20"/>
              </w:rPr>
            </w:pPr>
            <w:r w:rsidRPr="00464F1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both"/>
              <w:rPr>
                <w:sz w:val="20"/>
                <w:szCs w:val="20"/>
              </w:rPr>
            </w:pPr>
          </w:p>
        </w:tc>
      </w:tr>
      <w:tr w:rsidR="00464F19" w:rsidRPr="00464F19" w:rsidTr="00B0072B">
        <w:trPr>
          <w:trHeight w:val="260"/>
        </w:trPr>
        <w:tc>
          <w:tcPr>
            <w:tcW w:w="0" w:type="auto"/>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both"/>
              <w:rPr>
                <w:sz w:val="20"/>
                <w:szCs w:val="20"/>
              </w:rPr>
            </w:pPr>
            <w:r w:rsidRPr="00464F19">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64F19" w:rsidRPr="00464F19" w:rsidRDefault="00464F19" w:rsidP="00B0072B">
            <w:pPr>
              <w:jc w:val="both"/>
              <w:rPr>
                <w:sz w:val="20"/>
                <w:szCs w:val="20"/>
              </w:rPr>
            </w:pPr>
          </w:p>
        </w:tc>
      </w:tr>
    </w:tbl>
    <w:p w:rsidR="00464F19" w:rsidRPr="00464F19" w:rsidRDefault="00464F19" w:rsidP="00464F19">
      <w:pPr>
        <w:tabs>
          <w:tab w:val="left" w:pos="851"/>
        </w:tabs>
        <w:ind w:firstLine="567"/>
        <w:jc w:val="both"/>
        <w:rPr>
          <w:b/>
          <w:bCs/>
          <w:sz w:val="20"/>
          <w:szCs w:val="20"/>
        </w:rPr>
      </w:pPr>
    </w:p>
    <w:p w:rsidR="00464F19" w:rsidRPr="00464F19" w:rsidRDefault="00464F19" w:rsidP="00464F19">
      <w:pPr>
        <w:tabs>
          <w:tab w:val="left" w:pos="851"/>
        </w:tabs>
        <w:ind w:firstLine="567"/>
        <w:jc w:val="both"/>
        <w:rPr>
          <w:b/>
          <w:bCs/>
          <w:sz w:val="20"/>
          <w:szCs w:val="20"/>
        </w:rPr>
      </w:pPr>
      <w:r w:rsidRPr="00464F19">
        <w:rPr>
          <w:b/>
          <w:bCs/>
          <w:sz w:val="20"/>
          <w:szCs w:val="20"/>
        </w:rPr>
        <w:t>Прочие условия:</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64F19">
        <w:rPr>
          <w:rFonts w:ascii="Times New Roman" w:hAnsi="Times New Roman" w:cs="Times New Roman"/>
          <w:sz w:val="20"/>
          <w:szCs w:val="20"/>
        </w:rPr>
        <w:t>Товар должен иметь остаточный срок годности на момент поставки не менее 80%.</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64F1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64F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64F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64F19">
        <w:rPr>
          <w:rFonts w:ascii="Times New Roman" w:eastAsia="Times New Roman" w:hAnsi="Times New Roman" w:cs="Times New Roman"/>
          <w:b/>
          <w:bCs/>
          <w:color w:val="626262"/>
          <w:sz w:val="20"/>
          <w:szCs w:val="20"/>
          <w:lang w:eastAsia="ru-RU"/>
        </w:rPr>
        <w:t>  </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64F19">
        <w:rPr>
          <w:rFonts w:ascii="Times New Roman" w:hAnsi="Times New Roman" w:cs="Times New Roman"/>
          <w:bCs/>
          <w:sz w:val="20"/>
          <w:szCs w:val="20"/>
        </w:rPr>
        <w:t xml:space="preserve">Упаковка должна предохранять товар от порчи, утраты товарного вида. </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464F19">
        <w:rPr>
          <w:rFonts w:ascii="Times New Roman" w:hAnsi="Times New Roman" w:cs="Times New Roman"/>
          <w:bCs/>
          <w:sz w:val="20"/>
          <w:szCs w:val="20"/>
        </w:rPr>
        <w:t xml:space="preserve">Тара и упаковка входят в стоимость поставляемого товара. </w:t>
      </w:r>
    </w:p>
    <w:p w:rsidR="00464F19" w:rsidRPr="00464F19" w:rsidRDefault="00464F19" w:rsidP="00464F1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64F1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64F19" w:rsidRPr="00464F19" w:rsidRDefault="00464F19" w:rsidP="00464F1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64F19" w:rsidRPr="00464F19" w:rsidTr="00B0072B">
        <w:tc>
          <w:tcPr>
            <w:tcW w:w="4680" w:type="dxa"/>
            <w:tcBorders>
              <w:top w:val="nil"/>
              <w:left w:val="nil"/>
              <w:bottom w:val="nil"/>
              <w:right w:val="nil"/>
            </w:tcBorders>
          </w:tcPr>
          <w:p w:rsidR="00464F19" w:rsidRPr="00464F19" w:rsidRDefault="00464F19" w:rsidP="00B0072B">
            <w:pPr>
              <w:pStyle w:val="a8"/>
              <w:tabs>
                <w:tab w:val="left" w:pos="2268"/>
              </w:tabs>
              <w:rPr>
                <w:sz w:val="20"/>
              </w:rPr>
            </w:pPr>
            <w:r w:rsidRPr="00464F19">
              <w:rPr>
                <w:sz w:val="20"/>
              </w:rPr>
              <w:t>Заказчик:</w:t>
            </w:r>
          </w:p>
          <w:p w:rsidR="00464F19" w:rsidRPr="00464F19" w:rsidRDefault="00464F19" w:rsidP="00B0072B">
            <w:pPr>
              <w:pStyle w:val="a8"/>
              <w:tabs>
                <w:tab w:val="left" w:pos="2268"/>
              </w:tabs>
              <w:rPr>
                <w:sz w:val="20"/>
              </w:rPr>
            </w:pPr>
            <w:r w:rsidRPr="00464F19">
              <w:rPr>
                <w:sz w:val="20"/>
              </w:rPr>
              <w:t xml:space="preserve">ОГАУЗ «ИГКБ № 8» </w:t>
            </w:r>
          </w:p>
          <w:p w:rsidR="00464F19" w:rsidRPr="00464F19" w:rsidRDefault="00464F19" w:rsidP="00B0072B">
            <w:pPr>
              <w:pStyle w:val="a8"/>
              <w:tabs>
                <w:tab w:val="left" w:pos="2268"/>
              </w:tabs>
              <w:rPr>
                <w:bCs/>
                <w:sz w:val="20"/>
              </w:rPr>
            </w:pPr>
            <w:r w:rsidRPr="00464F19">
              <w:rPr>
                <w:bCs/>
                <w:sz w:val="20"/>
              </w:rPr>
              <w:t>Главный врач</w:t>
            </w:r>
          </w:p>
          <w:p w:rsidR="00464F19" w:rsidRPr="00464F19" w:rsidRDefault="00464F19" w:rsidP="00B0072B">
            <w:pPr>
              <w:pStyle w:val="a8"/>
              <w:tabs>
                <w:tab w:val="left" w:pos="2268"/>
              </w:tabs>
              <w:rPr>
                <w:sz w:val="20"/>
              </w:rPr>
            </w:pPr>
            <w:r w:rsidRPr="00464F19">
              <w:rPr>
                <w:sz w:val="20"/>
              </w:rPr>
              <w:t xml:space="preserve">_____________________/Ж.В. </w:t>
            </w:r>
            <w:proofErr w:type="spellStart"/>
            <w:r w:rsidRPr="00464F19">
              <w:rPr>
                <w:sz w:val="20"/>
              </w:rPr>
              <w:t>Есева</w:t>
            </w:r>
            <w:proofErr w:type="spellEnd"/>
            <w:r w:rsidRPr="00464F19">
              <w:rPr>
                <w:sz w:val="20"/>
              </w:rPr>
              <w:t>/</w:t>
            </w:r>
          </w:p>
          <w:p w:rsidR="00464F19" w:rsidRPr="00464F19" w:rsidRDefault="00464F19" w:rsidP="00B0072B">
            <w:pPr>
              <w:rPr>
                <w:bCs/>
                <w:sz w:val="20"/>
                <w:szCs w:val="20"/>
              </w:rPr>
            </w:pPr>
            <w:r w:rsidRPr="00464F19">
              <w:rPr>
                <w:bCs/>
                <w:sz w:val="20"/>
                <w:szCs w:val="20"/>
              </w:rPr>
              <w:t>М.П.</w:t>
            </w:r>
          </w:p>
        </w:tc>
        <w:tc>
          <w:tcPr>
            <w:tcW w:w="540" w:type="dxa"/>
            <w:tcBorders>
              <w:top w:val="nil"/>
              <w:left w:val="nil"/>
              <w:bottom w:val="nil"/>
              <w:right w:val="nil"/>
            </w:tcBorders>
          </w:tcPr>
          <w:p w:rsidR="00464F19" w:rsidRPr="00464F19" w:rsidRDefault="00464F19" w:rsidP="00B0072B">
            <w:pPr>
              <w:pStyle w:val="a8"/>
              <w:tabs>
                <w:tab w:val="left" w:pos="2268"/>
              </w:tabs>
              <w:rPr>
                <w:bCs/>
                <w:sz w:val="20"/>
              </w:rPr>
            </w:pPr>
          </w:p>
        </w:tc>
        <w:tc>
          <w:tcPr>
            <w:tcW w:w="4680" w:type="dxa"/>
            <w:tcBorders>
              <w:top w:val="nil"/>
              <w:left w:val="nil"/>
              <w:bottom w:val="nil"/>
              <w:right w:val="nil"/>
            </w:tcBorders>
          </w:tcPr>
          <w:p w:rsidR="00464F19" w:rsidRPr="00464F19" w:rsidRDefault="00464F19" w:rsidP="00B0072B">
            <w:pPr>
              <w:jc w:val="both"/>
              <w:rPr>
                <w:sz w:val="20"/>
                <w:szCs w:val="20"/>
              </w:rPr>
            </w:pPr>
            <w:r w:rsidRPr="00464F19">
              <w:rPr>
                <w:sz w:val="20"/>
                <w:szCs w:val="20"/>
              </w:rPr>
              <w:t xml:space="preserve">Поставщик: </w:t>
            </w:r>
          </w:p>
          <w:p w:rsidR="00464F19" w:rsidRPr="00464F19" w:rsidRDefault="00464F19" w:rsidP="00B0072B">
            <w:pPr>
              <w:widowControl w:val="0"/>
              <w:tabs>
                <w:tab w:val="left" w:pos="5040"/>
              </w:tabs>
              <w:autoSpaceDE w:val="0"/>
              <w:autoSpaceDN w:val="0"/>
              <w:adjustRightInd w:val="0"/>
              <w:rPr>
                <w:sz w:val="20"/>
                <w:szCs w:val="20"/>
              </w:rPr>
            </w:pPr>
            <w:r>
              <w:rPr>
                <w:sz w:val="20"/>
                <w:szCs w:val="20"/>
              </w:rPr>
              <w:t>ООО «</w:t>
            </w:r>
            <w:proofErr w:type="spellStart"/>
            <w:r>
              <w:rPr>
                <w:sz w:val="20"/>
                <w:szCs w:val="20"/>
              </w:rPr>
              <w:t>Вестпрогресс</w:t>
            </w:r>
            <w:proofErr w:type="spellEnd"/>
            <w:r>
              <w:rPr>
                <w:sz w:val="20"/>
                <w:szCs w:val="20"/>
              </w:rPr>
              <w:t>»</w:t>
            </w:r>
          </w:p>
          <w:p w:rsidR="00464F19" w:rsidRPr="00464F19" w:rsidRDefault="00464F19" w:rsidP="00B0072B">
            <w:pPr>
              <w:widowControl w:val="0"/>
              <w:tabs>
                <w:tab w:val="left" w:pos="5040"/>
              </w:tabs>
              <w:autoSpaceDE w:val="0"/>
              <w:autoSpaceDN w:val="0"/>
              <w:adjustRightInd w:val="0"/>
              <w:rPr>
                <w:sz w:val="20"/>
                <w:szCs w:val="20"/>
              </w:rPr>
            </w:pPr>
            <w:r>
              <w:rPr>
                <w:sz w:val="20"/>
                <w:szCs w:val="20"/>
              </w:rPr>
              <w:t xml:space="preserve">Директор </w:t>
            </w:r>
          </w:p>
          <w:p w:rsidR="00464F19" w:rsidRPr="00464F19" w:rsidRDefault="00464F19" w:rsidP="00B0072B">
            <w:pPr>
              <w:widowControl w:val="0"/>
              <w:tabs>
                <w:tab w:val="left" w:pos="5040"/>
              </w:tabs>
              <w:autoSpaceDE w:val="0"/>
              <w:autoSpaceDN w:val="0"/>
              <w:adjustRightInd w:val="0"/>
              <w:rPr>
                <w:sz w:val="20"/>
                <w:szCs w:val="20"/>
              </w:rPr>
            </w:pPr>
            <w:r w:rsidRPr="00464F19">
              <w:rPr>
                <w:sz w:val="20"/>
                <w:szCs w:val="20"/>
              </w:rPr>
              <w:t>______________________/</w:t>
            </w:r>
            <w:r>
              <w:rPr>
                <w:sz w:val="20"/>
                <w:szCs w:val="20"/>
              </w:rPr>
              <w:t>А.С. Батугина</w:t>
            </w:r>
            <w:bookmarkStart w:id="0" w:name="_GoBack"/>
            <w:bookmarkEnd w:id="0"/>
            <w:r w:rsidRPr="00464F19">
              <w:rPr>
                <w:sz w:val="20"/>
                <w:szCs w:val="20"/>
              </w:rPr>
              <w:t>/</w:t>
            </w:r>
          </w:p>
          <w:p w:rsidR="00464F19" w:rsidRPr="00464F19" w:rsidRDefault="00464F19" w:rsidP="00B0072B">
            <w:pPr>
              <w:pStyle w:val="ac"/>
              <w:rPr>
                <w:rFonts w:ascii="Times New Roman" w:hAnsi="Times New Roman"/>
                <w:bCs/>
              </w:rPr>
            </w:pPr>
            <w:r w:rsidRPr="00464F19">
              <w:rPr>
                <w:rFonts w:ascii="Times New Roman" w:hAnsi="Times New Roman"/>
                <w:bCs/>
              </w:rPr>
              <w:t xml:space="preserve">  М.П.            </w:t>
            </w:r>
          </w:p>
        </w:tc>
      </w:tr>
    </w:tbl>
    <w:p w:rsidR="00091744" w:rsidRPr="00464F19" w:rsidRDefault="00464F19">
      <w:pPr>
        <w:rPr>
          <w:sz w:val="20"/>
          <w:szCs w:val="20"/>
        </w:rPr>
      </w:pPr>
    </w:p>
    <w:sectPr w:rsidR="00091744" w:rsidRPr="00464F19" w:rsidSect="00464F19">
      <w:footerReference w:type="default" r:id="rI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464F19">
        <w:pPr>
          <w:pStyle w:val="ae"/>
          <w:jc w:val="right"/>
        </w:pPr>
        <w:r>
          <w:fldChar w:fldCharType="begin"/>
        </w:r>
        <w:r>
          <w:instrText xml:space="preserve"> PAGE   \* MERGEFORMAT </w:instrText>
        </w:r>
        <w:r>
          <w:fldChar w:fldCharType="separate"/>
        </w:r>
        <w:r>
          <w:rPr>
            <w:noProof/>
          </w:rPr>
          <w:t>21</w:t>
        </w:r>
        <w:r>
          <w:rPr>
            <w:noProof/>
          </w:rPr>
          <w:fldChar w:fldCharType="end"/>
        </w:r>
      </w:p>
    </w:sdtContent>
  </w:sdt>
  <w:p w:rsidR="006E2332" w:rsidRDefault="00464F19">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19"/>
    <w:rsid w:val="001C48D1"/>
    <w:rsid w:val="00464F19"/>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4F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F19"/>
    <w:rPr>
      <w:rFonts w:ascii="Arial" w:eastAsia="Times New Roman" w:hAnsi="Arial" w:cs="Arial"/>
      <w:b/>
      <w:bCs/>
      <w:kern w:val="32"/>
      <w:sz w:val="32"/>
      <w:szCs w:val="32"/>
      <w:lang w:eastAsia="ru-RU"/>
    </w:rPr>
  </w:style>
  <w:style w:type="paragraph" w:customStyle="1" w:styleId="a3">
    <w:name w:val="Базовый"/>
    <w:rsid w:val="00464F1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64F19"/>
    <w:pPr>
      <w:ind w:left="720"/>
      <w:contextualSpacing/>
    </w:pPr>
  </w:style>
  <w:style w:type="paragraph" w:styleId="a6">
    <w:name w:val="Title"/>
    <w:basedOn w:val="a"/>
    <w:link w:val="a7"/>
    <w:qFormat/>
    <w:rsid w:val="00464F19"/>
    <w:pPr>
      <w:jc w:val="center"/>
    </w:pPr>
    <w:rPr>
      <w:b/>
      <w:sz w:val="28"/>
      <w:szCs w:val="20"/>
    </w:rPr>
  </w:style>
  <w:style w:type="character" w:customStyle="1" w:styleId="a7">
    <w:name w:val="Название Знак"/>
    <w:basedOn w:val="a0"/>
    <w:link w:val="a6"/>
    <w:rsid w:val="00464F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4F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4F19"/>
    <w:rPr>
      <w:rFonts w:ascii="Times New Roman" w:eastAsia="Times New Roman" w:hAnsi="Times New Roman" w:cs="Times New Roman"/>
      <w:sz w:val="24"/>
      <w:szCs w:val="20"/>
      <w:lang w:eastAsia="ru-RU"/>
    </w:rPr>
  </w:style>
  <w:style w:type="paragraph" w:styleId="aa">
    <w:name w:val="Body Text Indent"/>
    <w:basedOn w:val="a"/>
    <w:link w:val="ab"/>
    <w:rsid w:val="00464F19"/>
    <w:pPr>
      <w:ind w:firstLine="708"/>
      <w:jc w:val="both"/>
    </w:pPr>
    <w:rPr>
      <w:szCs w:val="20"/>
    </w:rPr>
  </w:style>
  <w:style w:type="character" w:customStyle="1" w:styleId="ab">
    <w:name w:val="Основной текст с отступом Знак"/>
    <w:basedOn w:val="a0"/>
    <w:link w:val="aa"/>
    <w:rsid w:val="00464F19"/>
    <w:rPr>
      <w:rFonts w:ascii="Times New Roman" w:eastAsia="Times New Roman" w:hAnsi="Times New Roman" w:cs="Times New Roman"/>
      <w:sz w:val="24"/>
      <w:szCs w:val="20"/>
      <w:lang w:eastAsia="ru-RU"/>
    </w:rPr>
  </w:style>
  <w:style w:type="paragraph" w:styleId="2">
    <w:name w:val="Body Text Indent 2"/>
    <w:basedOn w:val="a"/>
    <w:link w:val="20"/>
    <w:rsid w:val="00464F19"/>
    <w:pPr>
      <w:ind w:firstLine="709"/>
      <w:jc w:val="both"/>
    </w:pPr>
    <w:rPr>
      <w:szCs w:val="20"/>
    </w:rPr>
  </w:style>
  <w:style w:type="character" w:customStyle="1" w:styleId="20">
    <w:name w:val="Основной текст с отступом 2 Знак"/>
    <w:basedOn w:val="a0"/>
    <w:link w:val="2"/>
    <w:rsid w:val="00464F19"/>
    <w:rPr>
      <w:rFonts w:ascii="Times New Roman" w:eastAsia="Times New Roman" w:hAnsi="Times New Roman" w:cs="Times New Roman"/>
      <w:sz w:val="24"/>
      <w:szCs w:val="20"/>
      <w:lang w:eastAsia="ru-RU"/>
    </w:rPr>
  </w:style>
  <w:style w:type="paragraph" w:customStyle="1" w:styleId="ConsNonformat">
    <w:name w:val="ConsNonformat"/>
    <w:rsid w:val="00464F1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4F19"/>
    <w:rPr>
      <w:rFonts w:ascii="Courier New" w:hAnsi="Courier New"/>
      <w:sz w:val="20"/>
      <w:szCs w:val="20"/>
    </w:rPr>
  </w:style>
  <w:style w:type="character" w:customStyle="1" w:styleId="ad">
    <w:name w:val="Текст Знак"/>
    <w:basedOn w:val="a0"/>
    <w:link w:val="ac"/>
    <w:uiPriority w:val="99"/>
    <w:rsid w:val="00464F19"/>
    <w:rPr>
      <w:rFonts w:ascii="Courier New" w:eastAsia="Times New Roman" w:hAnsi="Courier New" w:cs="Times New Roman"/>
      <w:sz w:val="20"/>
      <w:szCs w:val="20"/>
      <w:lang w:eastAsia="ru-RU"/>
    </w:rPr>
  </w:style>
  <w:style w:type="paragraph" w:customStyle="1" w:styleId="3">
    <w:name w:val="Текст3"/>
    <w:basedOn w:val="a"/>
    <w:rsid w:val="00464F19"/>
    <w:rPr>
      <w:rFonts w:ascii="Courier New" w:hAnsi="Courier New"/>
      <w:sz w:val="20"/>
      <w:szCs w:val="20"/>
    </w:rPr>
  </w:style>
  <w:style w:type="paragraph" w:customStyle="1" w:styleId="32">
    <w:name w:val="Основной текст с отступом 32"/>
    <w:basedOn w:val="a"/>
    <w:rsid w:val="00464F19"/>
    <w:pPr>
      <w:widowControl w:val="0"/>
      <w:ind w:firstLine="720"/>
      <w:jc w:val="both"/>
    </w:pPr>
    <w:rPr>
      <w:rFonts w:ascii="Arial" w:hAnsi="Arial"/>
    </w:rPr>
  </w:style>
  <w:style w:type="paragraph" w:styleId="ae">
    <w:name w:val="footer"/>
    <w:basedOn w:val="a"/>
    <w:link w:val="af"/>
    <w:unhideWhenUsed/>
    <w:rsid w:val="00464F19"/>
    <w:pPr>
      <w:tabs>
        <w:tab w:val="center" w:pos="4677"/>
        <w:tab w:val="right" w:pos="9355"/>
      </w:tabs>
    </w:pPr>
  </w:style>
  <w:style w:type="character" w:customStyle="1" w:styleId="af">
    <w:name w:val="Нижний колонтитул Знак"/>
    <w:basedOn w:val="a0"/>
    <w:link w:val="ae"/>
    <w:rsid w:val="00464F19"/>
    <w:rPr>
      <w:rFonts w:ascii="Times New Roman" w:eastAsia="Times New Roman" w:hAnsi="Times New Roman" w:cs="Times New Roman"/>
      <w:sz w:val="24"/>
      <w:szCs w:val="24"/>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64F19"/>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464F19"/>
    <w:rPr>
      <w:sz w:val="20"/>
      <w:szCs w:val="20"/>
    </w:rPr>
  </w:style>
  <w:style w:type="character" w:customStyle="1" w:styleId="af1">
    <w:name w:val="Текст примечания Знак"/>
    <w:aliases w:val="Примечания: текст Знак"/>
    <w:basedOn w:val="a0"/>
    <w:link w:val="af0"/>
    <w:uiPriority w:val="99"/>
    <w:rsid w:val="00464F19"/>
    <w:rPr>
      <w:rFonts w:ascii="Times New Roman" w:eastAsia="Times New Roman" w:hAnsi="Times New Roman" w:cs="Times New Roman"/>
      <w:sz w:val="20"/>
      <w:szCs w:val="20"/>
      <w:lang w:eastAsia="ru-RU"/>
    </w:rPr>
  </w:style>
  <w:style w:type="character" w:styleId="af2">
    <w:name w:val="Hyperlink"/>
    <w:uiPriority w:val="99"/>
    <w:rsid w:val="00464F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4F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F19"/>
    <w:rPr>
      <w:rFonts w:ascii="Arial" w:eastAsia="Times New Roman" w:hAnsi="Arial" w:cs="Arial"/>
      <w:b/>
      <w:bCs/>
      <w:kern w:val="32"/>
      <w:sz w:val="32"/>
      <w:szCs w:val="32"/>
      <w:lang w:eastAsia="ru-RU"/>
    </w:rPr>
  </w:style>
  <w:style w:type="paragraph" w:customStyle="1" w:styleId="a3">
    <w:name w:val="Базовый"/>
    <w:rsid w:val="00464F1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64F19"/>
    <w:pPr>
      <w:ind w:left="720"/>
      <w:contextualSpacing/>
    </w:pPr>
  </w:style>
  <w:style w:type="paragraph" w:styleId="a6">
    <w:name w:val="Title"/>
    <w:basedOn w:val="a"/>
    <w:link w:val="a7"/>
    <w:qFormat/>
    <w:rsid w:val="00464F19"/>
    <w:pPr>
      <w:jc w:val="center"/>
    </w:pPr>
    <w:rPr>
      <w:b/>
      <w:sz w:val="28"/>
      <w:szCs w:val="20"/>
    </w:rPr>
  </w:style>
  <w:style w:type="character" w:customStyle="1" w:styleId="a7">
    <w:name w:val="Название Знак"/>
    <w:basedOn w:val="a0"/>
    <w:link w:val="a6"/>
    <w:rsid w:val="00464F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4F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4F19"/>
    <w:rPr>
      <w:rFonts w:ascii="Times New Roman" w:eastAsia="Times New Roman" w:hAnsi="Times New Roman" w:cs="Times New Roman"/>
      <w:sz w:val="24"/>
      <w:szCs w:val="20"/>
      <w:lang w:eastAsia="ru-RU"/>
    </w:rPr>
  </w:style>
  <w:style w:type="paragraph" w:styleId="aa">
    <w:name w:val="Body Text Indent"/>
    <w:basedOn w:val="a"/>
    <w:link w:val="ab"/>
    <w:rsid w:val="00464F19"/>
    <w:pPr>
      <w:ind w:firstLine="708"/>
      <w:jc w:val="both"/>
    </w:pPr>
    <w:rPr>
      <w:szCs w:val="20"/>
    </w:rPr>
  </w:style>
  <w:style w:type="character" w:customStyle="1" w:styleId="ab">
    <w:name w:val="Основной текст с отступом Знак"/>
    <w:basedOn w:val="a0"/>
    <w:link w:val="aa"/>
    <w:rsid w:val="00464F19"/>
    <w:rPr>
      <w:rFonts w:ascii="Times New Roman" w:eastAsia="Times New Roman" w:hAnsi="Times New Roman" w:cs="Times New Roman"/>
      <w:sz w:val="24"/>
      <w:szCs w:val="20"/>
      <w:lang w:eastAsia="ru-RU"/>
    </w:rPr>
  </w:style>
  <w:style w:type="paragraph" w:styleId="2">
    <w:name w:val="Body Text Indent 2"/>
    <w:basedOn w:val="a"/>
    <w:link w:val="20"/>
    <w:rsid w:val="00464F19"/>
    <w:pPr>
      <w:ind w:firstLine="709"/>
      <w:jc w:val="both"/>
    </w:pPr>
    <w:rPr>
      <w:szCs w:val="20"/>
    </w:rPr>
  </w:style>
  <w:style w:type="character" w:customStyle="1" w:styleId="20">
    <w:name w:val="Основной текст с отступом 2 Знак"/>
    <w:basedOn w:val="a0"/>
    <w:link w:val="2"/>
    <w:rsid w:val="00464F19"/>
    <w:rPr>
      <w:rFonts w:ascii="Times New Roman" w:eastAsia="Times New Roman" w:hAnsi="Times New Roman" w:cs="Times New Roman"/>
      <w:sz w:val="24"/>
      <w:szCs w:val="20"/>
      <w:lang w:eastAsia="ru-RU"/>
    </w:rPr>
  </w:style>
  <w:style w:type="paragraph" w:customStyle="1" w:styleId="ConsNonformat">
    <w:name w:val="ConsNonformat"/>
    <w:rsid w:val="00464F1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4F19"/>
    <w:rPr>
      <w:rFonts w:ascii="Courier New" w:hAnsi="Courier New"/>
      <w:sz w:val="20"/>
      <w:szCs w:val="20"/>
    </w:rPr>
  </w:style>
  <w:style w:type="character" w:customStyle="1" w:styleId="ad">
    <w:name w:val="Текст Знак"/>
    <w:basedOn w:val="a0"/>
    <w:link w:val="ac"/>
    <w:uiPriority w:val="99"/>
    <w:rsid w:val="00464F19"/>
    <w:rPr>
      <w:rFonts w:ascii="Courier New" w:eastAsia="Times New Roman" w:hAnsi="Courier New" w:cs="Times New Roman"/>
      <w:sz w:val="20"/>
      <w:szCs w:val="20"/>
      <w:lang w:eastAsia="ru-RU"/>
    </w:rPr>
  </w:style>
  <w:style w:type="paragraph" w:customStyle="1" w:styleId="3">
    <w:name w:val="Текст3"/>
    <w:basedOn w:val="a"/>
    <w:rsid w:val="00464F19"/>
    <w:rPr>
      <w:rFonts w:ascii="Courier New" w:hAnsi="Courier New"/>
      <w:sz w:val="20"/>
      <w:szCs w:val="20"/>
    </w:rPr>
  </w:style>
  <w:style w:type="paragraph" w:customStyle="1" w:styleId="32">
    <w:name w:val="Основной текст с отступом 32"/>
    <w:basedOn w:val="a"/>
    <w:rsid w:val="00464F19"/>
    <w:pPr>
      <w:widowControl w:val="0"/>
      <w:ind w:firstLine="720"/>
      <w:jc w:val="both"/>
    </w:pPr>
    <w:rPr>
      <w:rFonts w:ascii="Arial" w:hAnsi="Arial"/>
    </w:rPr>
  </w:style>
  <w:style w:type="paragraph" w:styleId="ae">
    <w:name w:val="footer"/>
    <w:basedOn w:val="a"/>
    <w:link w:val="af"/>
    <w:unhideWhenUsed/>
    <w:rsid w:val="00464F19"/>
    <w:pPr>
      <w:tabs>
        <w:tab w:val="center" w:pos="4677"/>
        <w:tab w:val="right" w:pos="9355"/>
      </w:tabs>
    </w:pPr>
  </w:style>
  <w:style w:type="character" w:customStyle="1" w:styleId="af">
    <w:name w:val="Нижний колонтитул Знак"/>
    <w:basedOn w:val="a0"/>
    <w:link w:val="ae"/>
    <w:rsid w:val="00464F19"/>
    <w:rPr>
      <w:rFonts w:ascii="Times New Roman" w:eastAsia="Times New Roman" w:hAnsi="Times New Roman" w:cs="Times New Roman"/>
      <w:sz w:val="24"/>
      <w:szCs w:val="24"/>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64F19"/>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464F19"/>
    <w:rPr>
      <w:sz w:val="20"/>
      <w:szCs w:val="20"/>
    </w:rPr>
  </w:style>
  <w:style w:type="character" w:customStyle="1" w:styleId="af1">
    <w:name w:val="Текст примечания Знак"/>
    <w:aliases w:val="Примечания: текст Знак"/>
    <w:basedOn w:val="a0"/>
    <w:link w:val="af0"/>
    <w:uiPriority w:val="99"/>
    <w:rsid w:val="00464F19"/>
    <w:rPr>
      <w:rFonts w:ascii="Times New Roman" w:eastAsia="Times New Roman" w:hAnsi="Times New Roman" w:cs="Times New Roman"/>
      <w:sz w:val="20"/>
      <w:szCs w:val="20"/>
      <w:lang w:eastAsia="ru-RU"/>
    </w:rPr>
  </w:style>
  <w:style w:type="character" w:styleId="af2">
    <w:name w:val="Hyperlink"/>
    <w:uiPriority w:val="99"/>
    <w:rsid w:val="00464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progress77@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5499</Words>
  <Characters>31347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2024-03-07T07:52:00Z</dcterms:created>
  <dcterms:modified xsi:type="dcterms:W3CDTF">2024-03-07T07:57:00Z</dcterms:modified>
</cp:coreProperties>
</file>