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EE9" w:rsidRPr="004F7EE9" w:rsidRDefault="004F7EE9" w:rsidP="004F7EE9">
      <w:pPr>
        <w:pStyle w:val="a7"/>
        <w:widowControl w:val="0"/>
        <w:rPr>
          <w:sz w:val="22"/>
          <w:szCs w:val="22"/>
        </w:rPr>
      </w:pPr>
      <w:r w:rsidRPr="004F7EE9">
        <w:rPr>
          <w:sz w:val="22"/>
          <w:szCs w:val="22"/>
        </w:rPr>
        <w:t>Договор № 094-24</w:t>
      </w:r>
    </w:p>
    <w:p w:rsidR="004F7EE9" w:rsidRPr="004F7EE9" w:rsidRDefault="004F7EE9" w:rsidP="004F7EE9">
      <w:pPr>
        <w:widowControl w:val="0"/>
        <w:jc w:val="center"/>
        <w:rPr>
          <w:b/>
          <w:bCs/>
          <w:sz w:val="22"/>
          <w:szCs w:val="22"/>
        </w:rPr>
      </w:pPr>
      <w:r w:rsidRPr="004F7EE9">
        <w:rPr>
          <w:b/>
          <w:bCs/>
          <w:sz w:val="22"/>
          <w:szCs w:val="22"/>
        </w:rPr>
        <w:t>на поставку кресел-колясок и тележки для перевозки пациентов</w:t>
      </w:r>
    </w:p>
    <w:p w:rsidR="004F7EE9" w:rsidRPr="004F7EE9" w:rsidRDefault="004F7EE9" w:rsidP="004F7EE9">
      <w:pPr>
        <w:widowControl w:val="0"/>
        <w:jc w:val="center"/>
        <w:rPr>
          <w:b/>
          <w:bCs/>
          <w:sz w:val="22"/>
          <w:szCs w:val="22"/>
        </w:rPr>
      </w:pPr>
    </w:p>
    <w:p w:rsidR="004F7EE9" w:rsidRPr="004F7EE9" w:rsidRDefault="004F7EE9" w:rsidP="004F7EE9">
      <w:pPr>
        <w:jc w:val="both"/>
        <w:rPr>
          <w:b/>
          <w:sz w:val="22"/>
          <w:szCs w:val="22"/>
        </w:rPr>
      </w:pPr>
      <w:r w:rsidRPr="004F7EE9">
        <w:rPr>
          <w:b/>
          <w:sz w:val="22"/>
          <w:szCs w:val="22"/>
        </w:rPr>
        <w:t xml:space="preserve">г. Иркутск                                                               </w:t>
      </w:r>
      <w:r w:rsidRPr="004F7EE9">
        <w:rPr>
          <w:b/>
          <w:sz w:val="22"/>
          <w:szCs w:val="22"/>
        </w:rPr>
        <w:tab/>
      </w:r>
      <w:r w:rsidRPr="004F7EE9">
        <w:rPr>
          <w:b/>
          <w:sz w:val="22"/>
          <w:szCs w:val="22"/>
        </w:rPr>
        <w:tab/>
      </w:r>
      <w:r w:rsidRPr="004F7EE9">
        <w:rPr>
          <w:b/>
          <w:sz w:val="22"/>
          <w:szCs w:val="22"/>
        </w:rPr>
        <w:tab/>
      </w:r>
      <w:r w:rsidRPr="004F7EE9">
        <w:rPr>
          <w:b/>
          <w:sz w:val="22"/>
          <w:szCs w:val="22"/>
        </w:rPr>
        <w:tab/>
        <w:t>«</w:t>
      </w:r>
      <w:r w:rsidR="00DA276F">
        <w:rPr>
          <w:b/>
          <w:sz w:val="22"/>
          <w:szCs w:val="22"/>
        </w:rPr>
        <w:t>10</w:t>
      </w:r>
      <w:r w:rsidRPr="004F7EE9">
        <w:rPr>
          <w:b/>
          <w:sz w:val="22"/>
          <w:szCs w:val="22"/>
        </w:rPr>
        <w:t xml:space="preserve">»  </w:t>
      </w:r>
      <w:r w:rsidR="00DA276F">
        <w:rPr>
          <w:b/>
          <w:sz w:val="22"/>
          <w:szCs w:val="22"/>
        </w:rPr>
        <w:t xml:space="preserve">июня </w:t>
      </w:r>
      <w:r w:rsidRPr="004F7EE9">
        <w:rPr>
          <w:b/>
          <w:sz w:val="22"/>
          <w:szCs w:val="22"/>
        </w:rPr>
        <w:t xml:space="preserve">2024 г. </w:t>
      </w:r>
    </w:p>
    <w:p w:rsidR="004F7EE9" w:rsidRPr="004F7EE9" w:rsidRDefault="004F7EE9" w:rsidP="004F7EE9">
      <w:pPr>
        <w:jc w:val="both"/>
        <w:rPr>
          <w:b/>
          <w:sz w:val="22"/>
          <w:szCs w:val="22"/>
        </w:rPr>
      </w:pPr>
    </w:p>
    <w:p w:rsidR="004F7EE9" w:rsidRPr="004F7EE9" w:rsidRDefault="004F7EE9" w:rsidP="004F7EE9">
      <w:pPr>
        <w:ind w:firstLine="709"/>
        <w:jc w:val="both"/>
        <w:rPr>
          <w:sz w:val="22"/>
          <w:szCs w:val="22"/>
        </w:rPr>
      </w:pPr>
      <w:proofErr w:type="gramStart"/>
      <w:r w:rsidRPr="004F7EE9">
        <w:rPr>
          <w:b/>
          <w:sz w:val="22"/>
          <w:szCs w:val="22"/>
        </w:rPr>
        <w:t>Областное государственное автономное учреждение здравоохранения «Иркутская городская клиническая больница №8»</w:t>
      </w:r>
      <w:r w:rsidRPr="004F7EE9">
        <w:rPr>
          <w:sz w:val="22"/>
          <w:szCs w:val="22"/>
        </w:rPr>
        <w:t xml:space="preserve">, именуемое в дальнейшем  </w:t>
      </w:r>
      <w:r w:rsidRPr="004F7EE9">
        <w:rPr>
          <w:b/>
          <w:sz w:val="22"/>
          <w:szCs w:val="22"/>
        </w:rPr>
        <w:t xml:space="preserve">Заказчик, </w:t>
      </w:r>
      <w:r w:rsidRPr="004F7EE9">
        <w:rPr>
          <w:sz w:val="22"/>
          <w:szCs w:val="22"/>
        </w:rPr>
        <w:t xml:space="preserve">в лице главного врача </w:t>
      </w:r>
      <w:proofErr w:type="spellStart"/>
      <w:r w:rsidRPr="004F7EE9">
        <w:rPr>
          <w:sz w:val="22"/>
          <w:szCs w:val="22"/>
        </w:rPr>
        <w:t>Есевой</w:t>
      </w:r>
      <w:proofErr w:type="spellEnd"/>
      <w:r w:rsidRPr="004F7EE9">
        <w:rPr>
          <w:sz w:val="22"/>
          <w:szCs w:val="22"/>
        </w:rPr>
        <w:t xml:space="preserve"> Жанны Владимировны, действующего на основании Устава, с одной стороны, и </w:t>
      </w:r>
      <w:r w:rsidRPr="004F7EE9">
        <w:rPr>
          <w:b/>
          <w:sz w:val="22"/>
          <w:szCs w:val="22"/>
        </w:rPr>
        <w:t>Общество с ограниченной ответственностью «ПРОФМЕД»,</w:t>
      </w:r>
      <w:r w:rsidRPr="004F7EE9">
        <w:rPr>
          <w:sz w:val="22"/>
          <w:szCs w:val="22"/>
        </w:rPr>
        <w:t xml:space="preserve"> именуемый в дальнейшем </w:t>
      </w:r>
      <w:r w:rsidRPr="004F7EE9">
        <w:rPr>
          <w:b/>
          <w:sz w:val="22"/>
          <w:szCs w:val="22"/>
        </w:rPr>
        <w:t xml:space="preserve">Поставщик, </w:t>
      </w:r>
      <w:r w:rsidRPr="004F7EE9">
        <w:rPr>
          <w:sz w:val="22"/>
          <w:szCs w:val="22"/>
        </w:rPr>
        <w:t xml:space="preserve">в лице  директора </w:t>
      </w:r>
      <w:proofErr w:type="spellStart"/>
      <w:r w:rsidRPr="004F7EE9">
        <w:rPr>
          <w:sz w:val="22"/>
          <w:szCs w:val="22"/>
        </w:rPr>
        <w:t>Рузайкиной</w:t>
      </w:r>
      <w:proofErr w:type="spellEnd"/>
      <w:r w:rsidRPr="004F7EE9">
        <w:rPr>
          <w:sz w:val="22"/>
          <w:szCs w:val="22"/>
        </w:rPr>
        <w:t xml:space="preserve"> Ольги Сергеевны</w:t>
      </w:r>
      <w:r w:rsidRPr="004F7EE9">
        <w:rPr>
          <w:b/>
          <w:sz w:val="22"/>
          <w:szCs w:val="22"/>
        </w:rPr>
        <w:t>,</w:t>
      </w:r>
      <w:r w:rsidRPr="004F7EE9">
        <w:rPr>
          <w:sz w:val="22"/>
          <w:szCs w:val="22"/>
        </w:rPr>
        <w:t xml:space="preserve"> действующего на основании </w:t>
      </w:r>
      <w:r>
        <w:rPr>
          <w:sz w:val="22"/>
          <w:szCs w:val="22"/>
        </w:rPr>
        <w:t>Устава</w:t>
      </w:r>
      <w:r w:rsidRPr="004F7EE9">
        <w:rPr>
          <w:sz w:val="22"/>
          <w:szCs w:val="22"/>
        </w:rPr>
        <w:t>, с другой стороны, в дальнейшем совместно именуемые Стороны, на основании  результатов определения</w:t>
      </w:r>
      <w:proofErr w:type="gramEnd"/>
      <w:r w:rsidRPr="004F7EE9">
        <w:rPr>
          <w:sz w:val="22"/>
          <w:szCs w:val="22"/>
        </w:rPr>
        <w:t xml:space="preserve"> Поставщика путем проведения запроса котировок</w:t>
      </w:r>
      <w:r>
        <w:rPr>
          <w:sz w:val="22"/>
          <w:szCs w:val="22"/>
        </w:rPr>
        <w:t xml:space="preserve"> в электронной форме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4F7EE9">
        <w:rPr>
          <w:sz w:val="22"/>
          <w:szCs w:val="22"/>
        </w:rPr>
        <w:t xml:space="preserve">на поставку кресел-колясок и тележки для перевозки пациентов № </w:t>
      </w:r>
      <w:r>
        <w:rPr>
          <w:sz w:val="22"/>
          <w:szCs w:val="22"/>
        </w:rPr>
        <w:t>32413612432</w:t>
      </w:r>
      <w:r w:rsidRPr="004F7EE9">
        <w:rPr>
          <w:sz w:val="22"/>
          <w:szCs w:val="22"/>
        </w:rPr>
        <w:t xml:space="preserve"> от </w:t>
      </w:r>
      <w:r>
        <w:rPr>
          <w:sz w:val="22"/>
          <w:szCs w:val="22"/>
        </w:rPr>
        <w:t>28.05.2024г.</w:t>
      </w:r>
      <w:r w:rsidRPr="004F7EE9">
        <w:rPr>
          <w:sz w:val="22"/>
          <w:szCs w:val="22"/>
        </w:rPr>
        <w:t>), заключили настоящий Договор о нижеследующем:</w:t>
      </w:r>
    </w:p>
    <w:p w:rsidR="004F7EE9" w:rsidRPr="004F7EE9" w:rsidRDefault="004F7EE9" w:rsidP="004F7EE9">
      <w:pPr>
        <w:pStyle w:val="3"/>
        <w:numPr>
          <w:ilvl w:val="0"/>
          <w:numId w:val="1"/>
        </w:numPr>
        <w:tabs>
          <w:tab w:val="left" w:pos="720"/>
        </w:tabs>
        <w:ind w:left="720"/>
        <w:jc w:val="center"/>
        <w:rPr>
          <w:rFonts w:ascii="Times New Roman" w:hAnsi="Times New Roman"/>
          <w:b/>
          <w:sz w:val="22"/>
          <w:szCs w:val="22"/>
        </w:rPr>
      </w:pPr>
      <w:r w:rsidRPr="004F7EE9">
        <w:rPr>
          <w:rFonts w:ascii="Times New Roman" w:hAnsi="Times New Roman"/>
          <w:b/>
          <w:sz w:val="22"/>
          <w:szCs w:val="22"/>
        </w:rPr>
        <w:t>ПРЕДМЕТ ДОГОВОРА</w:t>
      </w:r>
    </w:p>
    <w:p w:rsidR="004F7EE9" w:rsidRPr="004F7EE9" w:rsidRDefault="004F7EE9" w:rsidP="004F7EE9">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F7EE9">
        <w:rPr>
          <w:rFonts w:ascii="Times New Roman" w:hAnsi="Times New Roman" w:cs="Times New Roman"/>
        </w:rPr>
        <w:t xml:space="preserve">Поставщик обязуется осуществить поставку </w:t>
      </w:r>
      <w:r w:rsidRPr="004F7EE9">
        <w:rPr>
          <w:rFonts w:ascii="Times New Roman" w:hAnsi="Times New Roman" w:cs="Times New Roman"/>
          <w:bCs/>
        </w:rPr>
        <w:t>кресел-колясок и тележки для перевозки пациентов</w:t>
      </w:r>
      <w:r w:rsidRPr="004F7EE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F7EE9" w:rsidRPr="004F7EE9" w:rsidRDefault="004F7EE9" w:rsidP="004F7EE9">
      <w:pPr>
        <w:pStyle w:val="a5"/>
        <w:spacing w:after="0" w:line="240" w:lineRule="auto"/>
        <w:ind w:left="480"/>
        <w:jc w:val="both"/>
        <w:rPr>
          <w:rFonts w:ascii="Times New Roman" w:hAnsi="Times New Roman" w:cs="Times New Roman"/>
        </w:rPr>
      </w:pPr>
    </w:p>
    <w:p w:rsidR="004F7EE9" w:rsidRPr="004F7EE9" w:rsidRDefault="004F7EE9" w:rsidP="004F7EE9">
      <w:pPr>
        <w:pStyle w:val="1"/>
        <w:numPr>
          <w:ilvl w:val="0"/>
          <w:numId w:val="1"/>
        </w:numPr>
        <w:spacing w:before="0" w:after="0"/>
        <w:jc w:val="center"/>
        <w:rPr>
          <w:rFonts w:ascii="Times New Roman" w:hAnsi="Times New Roman" w:cs="Times New Roman"/>
          <w:sz w:val="22"/>
          <w:szCs w:val="22"/>
        </w:rPr>
      </w:pPr>
      <w:r w:rsidRPr="004F7EE9">
        <w:rPr>
          <w:rFonts w:ascii="Times New Roman" w:hAnsi="Times New Roman" w:cs="Times New Roman"/>
          <w:sz w:val="22"/>
          <w:szCs w:val="22"/>
        </w:rPr>
        <w:t>ЦЕНА ДОГОВОРА И ПОРЯДОК РАСЧЕТОВ</w:t>
      </w:r>
    </w:p>
    <w:p w:rsidR="004F7EE9" w:rsidRPr="004F7EE9" w:rsidRDefault="004F7EE9" w:rsidP="004F7EE9">
      <w:pPr>
        <w:pStyle w:val="ab"/>
        <w:ind w:firstLine="709"/>
        <w:rPr>
          <w:sz w:val="22"/>
          <w:szCs w:val="22"/>
        </w:rPr>
      </w:pPr>
      <w:r w:rsidRPr="004F7EE9">
        <w:rPr>
          <w:sz w:val="22"/>
          <w:szCs w:val="22"/>
        </w:rPr>
        <w:t xml:space="preserve">2.1. </w:t>
      </w:r>
      <w:proofErr w:type="gramStart"/>
      <w:r w:rsidRPr="004F7EE9">
        <w:rPr>
          <w:sz w:val="22"/>
          <w:szCs w:val="22"/>
        </w:rPr>
        <w:t xml:space="preserve">Цена настоящего Договора составляет </w:t>
      </w:r>
      <w:r w:rsidRPr="004F7EE9">
        <w:rPr>
          <w:b/>
          <w:sz w:val="22"/>
          <w:szCs w:val="22"/>
          <w:u w:val="single"/>
        </w:rPr>
        <w:t>2</w:t>
      </w:r>
      <w:r>
        <w:rPr>
          <w:b/>
          <w:sz w:val="22"/>
          <w:szCs w:val="22"/>
          <w:u w:val="single"/>
        </w:rPr>
        <w:t>60</w:t>
      </w:r>
      <w:r w:rsidRPr="004F7EE9">
        <w:rPr>
          <w:b/>
          <w:sz w:val="22"/>
          <w:szCs w:val="22"/>
          <w:u w:val="single"/>
        </w:rPr>
        <w:t> </w:t>
      </w:r>
      <w:r>
        <w:rPr>
          <w:b/>
          <w:sz w:val="22"/>
          <w:szCs w:val="22"/>
          <w:u w:val="single"/>
        </w:rPr>
        <w:t>0</w:t>
      </w:r>
      <w:r w:rsidRPr="004F7EE9">
        <w:rPr>
          <w:b/>
          <w:sz w:val="22"/>
          <w:szCs w:val="22"/>
          <w:u w:val="single"/>
        </w:rPr>
        <w:t xml:space="preserve">00 (двести </w:t>
      </w:r>
      <w:r>
        <w:rPr>
          <w:b/>
          <w:sz w:val="22"/>
          <w:szCs w:val="22"/>
          <w:u w:val="single"/>
        </w:rPr>
        <w:t>шестьдесят тысяч</w:t>
      </w:r>
      <w:r w:rsidRPr="004F7EE9">
        <w:rPr>
          <w:b/>
          <w:sz w:val="22"/>
          <w:szCs w:val="22"/>
          <w:u w:val="single"/>
        </w:rPr>
        <w:t>) рублей 00 копеек</w:t>
      </w:r>
      <w:r w:rsidRPr="004F7EE9">
        <w:rPr>
          <w:sz w:val="22"/>
          <w:szCs w:val="22"/>
        </w:rPr>
        <w:t xml:space="preserve">, включает в себя стоимость Товара, НДС </w:t>
      </w:r>
      <w:r w:rsidRPr="004F7EE9">
        <w:rPr>
          <w:i/>
          <w:sz w:val="22"/>
          <w:szCs w:val="22"/>
        </w:rPr>
        <w:t>(в случае, если Поставщик является плательщиком НДС)</w:t>
      </w:r>
      <w:r w:rsidRPr="004F7EE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F7EE9" w:rsidRPr="004F7EE9" w:rsidRDefault="004F7EE9" w:rsidP="004F7EE9">
      <w:pPr>
        <w:pStyle w:val="ab"/>
        <w:ind w:firstLine="709"/>
        <w:rPr>
          <w:sz w:val="22"/>
          <w:szCs w:val="22"/>
        </w:rPr>
      </w:pPr>
      <w:r w:rsidRPr="004F7EE9">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7EE9">
        <w:rPr>
          <w:sz w:val="22"/>
          <w:szCs w:val="22"/>
        </w:rPr>
        <w:t>дств с р</w:t>
      </w:r>
      <w:proofErr w:type="gramEnd"/>
      <w:r w:rsidRPr="004F7EE9">
        <w:rPr>
          <w:sz w:val="22"/>
          <w:szCs w:val="22"/>
        </w:rPr>
        <w:t>асчетного счета Заказчика.</w:t>
      </w:r>
    </w:p>
    <w:p w:rsidR="004F7EE9" w:rsidRPr="004F7EE9" w:rsidRDefault="004F7EE9" w:rsidP="004F7EE9">
      <w:pPr>
        <w:pStyle w:val="ab"/>
        <w:ind w:firstLine="709"/>
        <w:rPr>
          <w:sz w:val="22"/>
          <w:szCs w:val="22"/>
        </w:rPr>
      </w:pPr>
      <w:r w:rsidRPr="004F7EE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F7EE9" w:rsidRPr="004F7EE9" w:rsidRDefault="004F7EE9" w:rsidP="004F7EE9">
      <w:pPr>
        <w:pStyle w:val="ab"/>
        <w:ind w:firstLine="709"/>
        <w:rPr>
          <w:sz w:val="22"/>
          <w:szCs w:val="22"/>
        </w:rPr>
      </w:pPr>
      <w:r w:rsidRPr="004F7EE9">
        <w:rPr>
          <w:sz w:val="22"/>
          <w:szCs w:val="22"/>
        </w:rPr>
        <w:t xml:space="preserve">2.4. </w:t>
      </w:r>
      <w:proofErr w:type="gramStart"/>
      <w:r w:rsidRPr="004F7EE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F7EE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F7EE9" w:rsidRPr="004F7EE9" w:rsidRDefault="004F7EE9" w:rsidP="004F7EE9">
      <w:pPr>
        <w:tabs>
          <w:tab w:val="left" w:pos="709"/>
        </w:tabs>
        <w:ind w:firstLine="709"/>
        <w:jc w:val="both"/>
        <w:rPr>
          <w:sz w:val="22"/>
          <w:szCs w:val="22"/>
        </w:rPr>
      </w:pPr>
      <w:r w:rsidRPr="004F7EE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F7EE9" w:rsidRPr="004F7EE9" w:rsidRDefault="004F7EE9" w:rsidP="004F7EE9">
      <w:pPr>
        <w:pStyle w:val="ab"/>
        <w:ind w:firstLine="709"/>
        <w:rPr>
          <w:sz w:val="22"/>
          <w:szCs w:val="22"/>
        </w:rPr>
      </w:pPr>
    </w:p>
    <w:p w:rsidR="004F7EE9" w:rsidRPr="004F7EE9" w:rsidRDefault="004F7EE9" w:rsidP="004F7EE9">
      <w:pPr>
        <w:jc w:val="center"/>
        <w:rPr>
          <w:b/>
          <w:sz w:val="22"/>
          <w:szCs w:val="22"/>
        </w:rPr>
      </w:pPr>
      <w:r w:rsidRPr="004F7EE9">
        <w:rPr>
          <w:b/>
          <w:sz w:val="22"/>
          <w:szCs w:val="22"/>
        </w:rPr>
        <w:t>3. КАЧЕСТВО ТОВАРА</w:t>
      </w:r>
    </w:p>
    <w:p w:rsidR="004F7EE9" w:rsidRPr="004F7EE9" w:rsidRDefault="004F7EE9" w:rsidP="004F7EE9">
      <w:pPr>
        <w:ind w:right="125" w:firstLine="708"/>
        <w:jc w:val="both"/>
        <w:rPr>
          <w:sz w:val="22"/>
          <w:szCs w:val="22"/>
        </w:rPr>
      </w:pPr>
      <w:r w:rsidRPr="004F7EE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F7EE9" w:rsidRPr="004F7EE9" w:rsidRDefault="004F7EE9" w:rsidP="004F7EE9">
      <w:pPr>
        <w:ind w:firstLine="720"/>
        <w:jc w:val="both"/>
        <w:rPr>
          <w:bCs/>
          <w:sz w:val="22"/>
          <w:szCs w:val="22"/>
        </w:rPr>
      </w:pPr>
      <w:r w:rsidRPr="004F7EE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F7EE9">
        <w:rPr>
          <w:bCs/>
          <w:spacing w:val="4"/>
          <w:sz w:val="22"/>
          <w:szCs w:val="22"/>
        </w:rPr>
        <w:t>не имеющей дефектов изготовления и транспортировки</w:t>
      </w:r>
      <w:r w:rsidRPr="004F7EE9">
        <w:rPr>
          <w:sz w:val="22"/>
          <w:szCs w:val="22"/>
        </w:rPr>
        <w:t>.</w:t>
      </w:r>
    </w:p>
    <w:p w:rsidR="004F7EE9" w:rsidRPr="004F7EE9" w:rsidRDefault="004F7EE9" w:rsidP="004F7EE9">
      <w:pPr>
        <w:ind w:firstLine="720"/>
        <w:jc w:val="both"/>
        <w:rPr>
          <w:bCs/>
          <w:sz w:val="22"/>
          <w:szCs w:val="22"/>
        </w:rPr>
      </w:pPr>
      <w:r w:rsidRPr="004F7EE9">
        <w:rPr>
          <w:bCs/>
          <w:sz w:val="22"/>
          <w:szCs w:val="22"/>
        </w:rPr>
        <w:t>3.3. Упаковка должна предохранять товар от порчи, утраты товарного вида.</w:t>
      </w:r>
    </w:p>
    <w:p w:rsidR="004F7EE9" w:rsidRPr="004F7EE9" w:rsidRDefault="004F7EE9" w:rsidP="004F7EE9">
      <w:pPr>
        <w:ind w:firstLine="720"/>
        <w:jc w:val="both"/>
        <w:rPr>
          <w:bCs/>
          <w:sz w:val="22"/>
          <w:szCs w:val="22"/>
        </w:rPr>
      </w:pPr>
      <w:r w:rsidRPr="004F7EE9">
        <w:rPr>
          <w:bCs/>
          <w:sz w:val="22"/>
          <w:szCs w:val="22"/>
        </w:rPr>
        <w:t>3.4. Тара и упаковка входят в стоимость поставляемого товара.</w:t>
      </w:r>
    </w:p>
    <w:p w:rsidR="004F7EE9" w:rsidRPr="004F7EE9" w:rsidRDefault="004F7EE9" w:rsidP="004F7EE9">
      <w:pPr>
        <w:ind w:firstLine="720"/>
        <w:jc w:val="both"/>
        <w:rPr>
          <w:bCs/>
          <w:sz w:val="22"/>
          <w:szCs w:val="22"/>
        </w:rPr>
      </w:pPr>
      <w:r w:rsidRPr="004F7EE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F7EE9" w:rsidRPr="004F7EE9" w:rsidRDefault="004F7EE9" w:rsidP="004F7EE9">
      <w:pPr>
        <w:ind w:firstLine="708"/>
        <w:jc w:val="both"/>
        <w:rPr>
          <w:sz w:val="22"/>
          <w:szCs w:val="22"/>
        </w:rPr>
      </w:pPr>
    </w:p>
    <w:p w:rsidR="004F7EE9" w:rsidRPr="004F7EE9" w:rsidRDefault="004F7EE9" w:rsidP="004F7EE9">
      <w:pPr>
        <w:ind w:firstLine="709"/>
        <w:jc w:val="center"/>
        <w:rPr>
          <w:b/>
          <w:sz w:val="22"/>
          <w:szCs w:val="22"/>
        </w:rPr>
      </w:pPr>
      <w:r w:rsidRPr="004F7EE9">
        <w:rPr>
          <w:b/>
          <w:sz w:val="22"/>
          <w:szCs w:val="22"/>
        </w:rPr>
        <w:t>4. СРОКИ И ПОРЯДОК ПОСТАВКИ И ПРИЕМКИ ТОВАРА</w:t>
      </w:r>
    </w:p>
    <w:p w:rsidR="004F7EE9" w:rsidRPr="004F7EE9" w:rsidRDefault="004F7EE9" w:rsidP="004F7EE9">
      <w:pPr>
        <w:ind w:firstLine="709"/>
        <w:jc w:val="both"/>
        <w:rPr>
          <w:sz w:val="22"/>
          <w:szCs w:val="22"/>
        </w:rPr>
      </w:pPr>
      <w:r w:rsidRPr="004F7EE9">
        <w:rPr>
          <w:sz w:val="22"/>
          <w:szCs w:val="22"/>
        </w:rPr>
        <w:t xml:space="preserve">4.1. Поставка товара осуществляется силами Поставщик по адресам в г. Иркутске: </w:t>
      </w:r>
      <w:r w:rsidRPr="004F7EE9">
        <w:rPr>
          <w:bCs/>
          <w:sz w:val="22"/>
          <w:szCs w:val="22"/>
        </w:rPr>
        <w:t xml:space="preserve">ул. Ярославского д. 300, ул. Баумана </w:t>
      </w:r>
      <w:proofErr w:type="gramStart"/>
      <w:r w:rsidRPr="004F7EE9">
        <w:rPr>
          <w:bCs/>
          <w:sz w:val="22"/>
          <w:szCs w:val="22"/>
        </w:rPr>
        <w:t>214</w:t>
      </w:r>
      <w:proofErr w:type="gramEnd"/>
      <w:r w:rsidRPr="004F7EE9">
        <w:rPr>
          <w:bCs/>
          <w:sz w:val="22"/>
          <w:szCs w:val="22"/>
        </w:rPr>
        <w:t xml:space="preserve"> а/1, ул. Баумана 214а</w:t>
      </w:r>
      <w:r w:rsidRPr="004F7EE9">
        <w:rPr>
          <w:sz w:val="22"/>
          <w:szCs w:val="22"/>
        </w:rPr>
        <w:t xml:space="preserve">. </w:t>
      </w:r>
      <w:r w:rsidRPr="004F7EE9">
        <w:rPr>
          <w:color w:val="000000"/>
          <w:sz w:val="22"/>
          <w:szCs w:val="22"/>
        </w:rPr>
        <w:t>Время доставки Товара с 9.00 до 16.00 в рабочие дни, кроме субботы и воскресенья</w:t>
      </w:r>
      <w:r w:rsidRPr="004F7EE9">
        <w:rPr>
          <w:sz w:val="22"/>
          <w:szCs w:val="22"/>
        </w:rPr>
        <w:t>.</w:t>
      </w:r>
    </w:p>
    <w:p w:rsidR="004F7EE9" w:rsidRPr="004F7EE9" w:rsidRDefault="004F7EE9" w:rsidP="004F7EE9">
      <w:pPr>
        <w:ind w:firstLine="709"/>
        <w:jc w:val="both"/>
        <w:rPr>
          <w:sz w:val="22"/>
          <w:szCs w:val="22"/>
        </w:rPr>
      </w:pPr>
      <w:r w:rsidRPr="004F7EE9">
        <w:rPr>
          <w:sz w:val="22"/>
          <w:szCs w:val="22"/>
        </w:rPr>
        <w:lastRenderedPageBreak/>
        <w:t>4.2. Тара и упаковка возврату не подлежат.</w:t>
      </w:r>
    </w:p>
    <w:p w:rsidR="004F7EE9" w:rsidRPr="004F7EE9" w:rsidRDefault="004F7EE9" w:rsidP="004F7EE9">
      <w:pPr>
        <w:ind w:firstLine="709"/>
        <w:jc w:val="both"/>
        <w:rPr>
          <w:sz w:val="22"/>
          <w:szCs w:val="22"/>
        </w:rPr>
      </w:pPr>
      <w:r w:rsidRPr="004F7EE9">
        <w:rPr>
          <w:sz w:val="22"/>
          <w:szCs w:val="22"/>
        </w:rPr>
        <w:t>4.3. Поставка товара осуществляется в течение 14 (четырнадцати) рабочих дней с момента подписания Договора.</w:t>
      </w:r>
    </w:p>
    <w:p w:rsidR="004F7EE9" w:rsidRPr="004F7EE9" w:rsidRDefault="004F7EE9" w:rsidP="004F7EE9">
      <w:pPr>
        <w:pStyle w:val="ConsNonformat"/>
        <w:widowControl/>
        <w:tabs>
          <w:tab w:val="num" w:pos="0"/>
        </w:tabs>
        <w:ind w:right="-7" w:firstLine="709"/>
        <w:jc w:val="both"/>
        <w:rPr>
          <w:rFonts w:ascii="Times New Roman" w:hAnsi="Times New Roman"/>
          <w:sz w:val="22"/>
          <w:szCs w:val="22"/>
        </w:rPr>
      </w:pPr>
      <w:r w:rsidRPr="004F7EE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F7EE9" w:rsidRPr="004F7EE9" w:rsidRDefault="004F7EE9" w:rsidP="004F7EE9">
      <w:pPr>
        <w:pStyle w:val="ConsNonformat"/>
        <w:widowControl/>
        <w:tabs>
          <w:tab w:val="num" w:pos="0"/>
        </w:tabs>
        <w:ind w:right="-7" w:firstLine="709"/>
        <w:jc w:val="both"/>
        <w:rPr>
          <w:rFonts w:ascii="Times New Roman" w:hAnsi="Times New Roman"/>
          <w:sz w:val="22"/>
          <w:szCs w:val="22"/>
        </w:rPr>
      </w:pPr>
      <w:r w:rsidRPr="004F7EE9">
        <w:rPr>
          <w:rFonts w:ascii="Times New Roman" w:hAnsi="Times New Roman"/>
          <w:sz w:val="22"/>
          <w:szCs w:val="22"/>
        </w:rPr>
        <w:t xml:space="preserve">4.5. При доставке Товара Заказчик производит приемку Товара по количеству. </w:t>
      </w:r>
    </w:p>
    <w:p w:rsidR="004F7EE9" w:rsidRPr="004F7EE9" w:rsidRDefault="004F7EE9" w:rsidP="004F7EE9">
      <w:pPr>
        <w:autoSpaceDE w:val="0"/>
        <w:autoSpaceDN w:val="0"/>
        <w:adjustRightInd w:val="0"/>
        <w:ind w:firstLine="709"/>
        <w:jc w:val="both"/>
        <w:rPr>
          <w:sz w:val="22"/>
          <w:szCs w:val="22"/>
        </w:rPr>
      </w:pPr>
      <w:r w:rsidRPr="004F7EE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F7EE9">
        <w:rPr>
          <w:rFonts w:eastAsiaTheme="minorHAnsi"/>
          <w:sz w:val="22"/>
          <w:szCs w:val="22"/>
        </w:rPr>
        <w:t xml:space="preserve">О закупках товаров, работ, услуг отдельными видами юридических лиц» </w:t>
      </w:r>
      <w:r w:rsidRPr="004F7EE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F7EE9">
        <w:rPr>
          <w:sz w:val="22"/>
          <w:szCs w:val="22"/>
        </w:rPr>
        <w:t>и</w:t>
      </w:r>
      <w:proofErr w:type="gramEnd"/>
      <w:r w:rsidRPr="004F7EE9">
        <w:rPr>
          <w:sz w:val="22"/>
          <w:szCs w:val="22"/>
        </w:rPr>
        <w:t xml:space="preserve"> могут содержаться предложения об устранении данных нарушений, в том числе с указанием срока их устранения. </w:t>
      </w:r>
    </w:p>
    <w:p w:rsidR="004F7EE9" w:rsidRPr="004F7EE9" w:rsidRDefault="004F7EE9" w:rsidP="004F7EE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F7EE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F7EE9">
        <w:rPr>
          <w:rFonts w:ascii="Times New Roman" w:hAnsi="Times New Roman" w:cs="Times New Roman"/>
        </w:rPr>
        <w:t>.</w:t>
      </w:r>
      <w:r w:rsidRPr="004F7EE9">
        <w:rPr>
          <w:rFonts w:ascii="Times New Roman" w:hAnsi="Times New Roman" w:cs="Times New Roman"/>
          <w:color w:val="auto"/>
        </w:rPr>
        <w:t>З</w:t>
      </w:r>
      <w:proofErr w:type="gramEnd"/>
      <w:r w:rsidRPr="004F7EE9">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F7EE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F7EE9" w:rsidRPr="004F7EE9" w:rsidRDefault="004F7EE9" w:rsidP="004F7EE9">
      <w:pPr>
        <w:ind w:firstLine="709"/>
        <w:jc w:val="both"/>
        <w:rPr>
          <w:sz w:val="22"/>
          <w:szCs w:val="22"/>
        </w:rPr>
      </w:pPr>
      <w:r w:rsidRPr="004F7EE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F7EE9" w:rsidRPr="004F7EE9" w:rsidRDefault="004F7EE9" w:rsidP="004F7EE9">
      <w:pPr>
        <w:ind w:firstLine="709"/>
        <w:jc w:val="both"/>
        <w:rPr>
          <w:sz w:val="22"/>
          <w:szCs w:val="22"/>
        </w:rPr>
      </w:pPr>
      <w:r w:rsidRPr="004F7EE9">
        <w:rPr>
          <w:noProof/>
          <w:sz w:val="22"/>
          <w:szCs w:val="22"/>
        </w:rPr>
        <w:t>4.9.</w:t>
      </w:r>
      <w:r w:rsidRPr="004F7EE9">
        <w:rPr>
          <w:sz w:val="22"/>
          <w:szCs w:val="22"/>
        </w:rPr>
        <w:t xml:space="preserve"> Риск случайной гибели Товара переходит от Поставщика к Заказчику с момента подписания товарной накладной.</w:t>
      </w:r>
    </w:p>
    <w:p w:rsidR="004F7EE9" w:rsidRPr="004F7EE9" w:rsidRDefault="004F7EE9" w:rsidP="004F7EE9">
      <w:pPr>
        <w:ind w:firstLine="709"/>
        <w:jc w:val="both"/>
        <w:rPr>
          <w:color w:val="000000"/>
          <w:sz w:val="22"/>
          <w:szCs w:val="22"/>
        </w:rPr>
      </w:pPr>
    </w:p>
    <w:p w:rsidR="004F7EE9" w:rsidRPr="004F7EE9" w:rsidRDefault="004F7EE9" w:rsidP="004F7EE9">
      <w:pPr>
        <w:jc w:val="center"/>
        <w:rPr>
          <w:b/>
          <w:sz w:val="22"/>
          <w:szCs w:val="22"/>
        </w:rPr>
      </w:pPr>
      <w:r w:rsidRPr="004F7EE9">
        <w:rPr>
          <w:b/>
          <w:noProof/>
          <w:sz w:val="22"/>
          <w:szCs w:val="22"/>
        </w:rPr>
        <w:t>5.</w:t>
      </w:r>
      <w:r w:rsidRPr="004F7EE9">
        <w:rPr>
          <w:b/>
          <w:sz w:val="22"/>
          <w:szCs w:val="22"/>
        </w:rPr>
        <w:t xml:space="preserve"> ОБЯЗАННОСТИ СТОРОН</w:t>
      </w:r>
    </w:p>
    <w:p w:rsidR="004F7EE9" w:rsidRPr="004F7EE9" w:rsidRDefault="004F7EE9" w:rsidP="004F7EE9">
      <w:pPr>
        <w:ind w:firstLine="709"/>
        <w:jc w:val="both"/>
        <w:rPr>
          <w:sz w:val="22"/>
          <w:szCs w:val="22"/>
        </w:rPr>
      </w:pPr>
      <w:r w:rsidRPr="004F7EE9">
        <w:rPr>
          <w:sz w:val="22"/>
          <w:szCs w:val="22"/>
        </w:rPr>
        <w:t xml:space="preserve">5.1. </w:t>
      </w:r>
      <w:r w:rsidRPr="004F7EE9">
        <w:rPr>
          <w:sz w:val="22"/>
          <w:szCs w:val="22"/>
          <w:u w:val="single"/>
        </w:rPr>
        <w:t>Поставщик обязуется:</w:t>
      </w:r>
    </w:p>
    <w:p w:rsidR="004F7EE9" w:rsidRPr="004F7EE9" w:rsidRDefault="004F7EE9" w:rsidP="004F7EE9">
      <w:pPr>
        <w:ind w:firstLine="709"/>
        <w:jc w:val="both"/>
        <w:rPr>
          <w:sz w:val="22"/>
          <w:szCs w:val="22"/>
        </w:rPr>
      </w:pPr>
      <w:r w:rsidRPr="004F7EE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F7EE9" w:rsidRPr="004F7EE9" w:rsidRDefault="004F7EE9" w:rsidP="004F7EE9">
      <w:pPr>
        <w:ind w:firstLine="709"/>
        <w:jc w:val="both"/>
        <w:rPr>
          <w:sz w:val="22"/>
          <w:szCs w:val="22"/>
        </w:rPr>
      </w:pPr>
      <w:r w:rsidRPr="004F7EE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F7EE9" w:rsidRPr="004F7EE9" w:rsidRDefault="004F7EE9" w:rsidP="004F7EE9">
      <w:pPr>
        <w:ind w:firstLine="709"/>
        <w:jc w:val="both"/>
        <w:rPr>
          <w:sz w:val="22"/>
          <w:szCs w:val="22"/>
        </w:rPr>
      </w:pPr>
      <w:r w:rsidRPr="004F7EE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F7EE9" w:rsidRPr="004F7EE9" w:rsidRDefault="004F7EE9" w:rsidP="004F7EE9">
      <w:pPr>
        <w:ind w:firstLine="709"/>
        <w:jc w:val="both"/>
        <w:rPr>
          <w:sz w:val="22"/>
          <w:szCs w:val="22"/>
        </w:rPr>
      </w:pPr>
      <w:r w:rsidRPr="004F7EE9">
        <w:rPr>
          <w:sz w:val="22"/>
          <w:szCs w:val="22"/>
        </w:rPr>
        <w:t xml:space="preserve">5.2. </w:t>
      </w:r>
      <w:r w:rsidRPr="004F7EE9">
        <w:rPr>
          <w:sz w:val="22"/>
          <w:szCs w:val="22"/>
          <w:u w:val="single"/>
        </w:rPr>
        <w:t>Заказчик обязуется:</w:t>
      </w:r>
    </w:p>
    <w:p w:rsidR="004F7EE9" w:rsidRPr="004F7EE9" w:rsidRDefault="004F7EE9" w:rsidP="004F7EE9">
      <w:pPr>
        <w:ind w:firstLine="709"/>
        <w:jc w:val="both"/>
        <w:rPr>
          <w:sz w:val="22"/>
          <w:szCs w:val="22"/>
        </w:rPr>
      </w:pPr>
      <w:r w:rsidRPr="004F7EE9">
        <w:rPr>
          <w:sz w:val="22"/>
          <w:szCs w:val="22"/>
        </w:rPr>
        <w:t>5.2.1. Принять и оплатить Товар в соответствии с п. 2.2. настоящего Договора.</w:t>
      </w:r>
    </w:p>
    <w:p w:rsidR="004F7EE9" w:rsidRPr="004F7EE9" w:rsidRDefault="004F7EE9" w:rsidP="004F7EE9">
      <w:pPr>
        <w:jc w:val="both"/>
        <w:rPr>
          <w:b/>
          <w:sz w:val="22"/>
          <w:szCs w:val="22"/>
        </w:rPr>
      </w:pPr>
    </w:p>
    <w:p w:rsidR="004F7EE9" w:rsidRPr="004F7EE9" w:rsidRDefault="004F7EE9" w:rsidP="004F7EE9">
      <w:pPr>
        <w:jc w:val="center"/>
        <w:rPr>
          <w:b/>
          <w:sz w:val="22"/>
          <w:szCs w:val="22"/>
        </w:rPr>
      </w:pPr>
      <w:r w:rsidRPr="004F7EE9">
        <w:rPr>
          <w:b/>
          <w:sz w:val="22"/>
          <w:szCs w:val="22"/>
        </w:rPr>
        <w:t>6. ОТВЕТСТВЕННОСТЬ СТОРОН</w:t>
      </w:r>
    </w:p>
    <w:p w:rsidR="004F7EE9" w:rsidRPr="004F7EE9" w:rsidRDefault="004F7EE9" w:rsidP="004F7EE9">
      <w:pPr>
        <w:ind w:firstLine="709"/>
        <w:jc w:val="both"/>
        <w:rPr>
          <w:sz w:val="22"/>
          <w:szCs w:val="22"/>
        </w:rPr>
      </w:pPr>
      <w:r w:rsidRPr="004F7EE9">
        <w:rPr>
          <w:noProof/>
          <w:sz w:val="22"/>
          <w:szCs w:val="22"/>
        </w:rPr>
        <w:t>6.1.</w:t>
      </w:r>
      <w:r w:rsidRPr="004F7EE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F7EE9" w:rsidRPr="004F7EE9" w:rsidRDefault="004F7EE9" w:rsidP="004F7EE9">
      <w:pPr>
        <w:ind w:firstLine="709"/>
        <w:jc w:val="both"/>
        <w:rPr>
          <w:sz w:val="22"/>
          <w:szCs w:val="22"/>
        </w:rPr>
      </w:pPr>
      <w:r w:rsidRPr="004F7EE9">
        <w:rPr>
          <w:noProof/>
          <w:sz w:val="22"/>
          <w:szCs w:val="22"/>
        </w:rPr>
        <w:t>6.2.</w:t>
      </w:r>
      <w:r w:rsidRPr="004F7EE9">
        <w:rPr>
          <w:sz w:val="22"/>
          <w:szCs w:val="22"/>
        </w:rPr>
        <w:t xml:space="preserve"> </w:t>
      </w:r>
      <w:proofErr w:type="gramStart"/>
      <w:r w:rsidRPr="004F7EE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F7EE9" w:rsidRPr="004F7EE9" w:rsidRDefault="004F7EE9" w:rsidP="004F7EE9">
      <w:pPr>
        <w:ind w:firstLine="709"/>
        <w:jc w:val="both"/>
        <w:rPr>
          <w:sz w:val="22"/>
          <w:szCs w:val="22"/>
        </w:rPr>
      </w:pPr>
      <w:r w:rsidRPr="004F7EE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F7EE9" w:rsidRPr="004F7EE9" w:rsidRDefault="004F7EE9" w:rsidP="004F7EE9">
      <w:pPr>
        <w:ind w:firstLine="709"/>
        <w:jc w:val="both"/>
        <w:rPr>
          <w:sz w:val="22"/>
          <w:szCs w:val="22"/>
        </w:rPr>
      </w:pPr>
      <w:r w:rsidRPr="004F7EE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F7EE9" w:rsidRPr="004F7EE9" w:rsidRDefault="004F7EE9" w:rsidP="004F7EE9">
      <w:pPr>
        <w:ind w:firstLine="709"/>
        <w:jc w:val="both"/>
        <w:rPr>
          <w:sz w:val="22"/>
          <w:szCs w:val="22"/>
        </w:rPr>
      </w:pPr>
      <w:r w:rsidRPr="004F7EE9">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F7EE9" w:rsidRPr="004F7EE9" w:rsidRDefault="004F7EE9" w:rsidP="004F7EE9">
      <w:pPr>
        <w:ind w:firstLine="709"/>
        <w:jc w:val="both"/>
        <w:rPr>
          <w:sz w:val="22"/>
          <w:szCs w:val="22"/>
        </w:rPr>
      </w:pPr>
      <w:r w:rsidRPr="004F7EE9">
        <w:rPr>
          <w:sz w:val="22"/>
          <w:szCs w:val="22"/>
        </w:rPr>
        <w:t xml:space="preserve">6.4. В случае неисполнения или ненадлежащего исполнения обязательств, установленных в </w:t>
      </w:r>
      <w:proofErr w:type="spellStart"/>
      <w:r w:rsidRPr="004F7EE9">
        <w:rPr>
          <w:sz w:val="22"/>
          <w:szCs w:val="22"/>
        </w:rPr>
        <w:t>пп</w:t>
      </w:r>
      <w:proofErr w:type="spellEnd"/>
      <w:r w:rsidRPr="004F7EE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F7EE9" w:rsidRPr="004F7EE9" w:rsidRDefault="004F7EE9" w:rsidP="004F7EE9">
      <w:pPr>
        <w:ind w:firstLine="709"/>
        <w:jc w:val="both"/>
        <w:rPr>
          <w:sz w:val="22"/>
          <w:szCs w:val="22"/>
        </w:rPr>
      </w:pPr>
      <w:r w:rsidRPr="004F7EE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F7EE9" w:rsidRPr="004F7EE9" w:rsidRDefault="004F7EE9" w:rsidP="004F7EE9">
      <w:pPr>
        <w:pStyle w:val="a9"/>
        <w:tabs>
          <w:tab w:val="left" w:pos="0"/>
          <w:tab w:val="left" w:pos="2268"/>
          <w:tab w:val="left" w:pos="10490"/>
        </w:tabs>
        <w:ind w:right="-91" w:firstLine="709"/>
        <w:jc w:val="both"/>
        <w:rPr>
          <w:sz w:val="22"/>
          <w:szCs w:val="22"/>
        </w:rPr>
      </w:pPr>
      <w:r w:rsidRPr="004F7EE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F7EE9" w:rsidRPr="004F7EE9" w:rsidRDefault="004F7EE9" w:rsidP="004F7EE9">
      <w:pPr>
        <w:pStyle w:val="a9"/>
        <w:tabs>
          <w:tab w:val="left" w:pos="0"/>
          <w:tab w:val="left" w:pos="2268"/>
          <w:tab w:val="left" w:pos="10490"/>
        </w:tabs>
        <w:ind w:right="-91" w:firstLine="709"/>
        <w:jc w:val="both"/>
        <w:rPr>
          <w:sz w:val="22"/>
          <w:szCs w:val="22"/>
        </w:rPr>
      </w:pPr>
    </w:p>
    <w:p w:rsidR="004F7EE9" w:rsidRPr="004F7EE9" w:rsidRDefault="004F7EE9" w:rsidP="004F7EE9">
      <w:pPr>
        <w:pStyle w:val="ad"/>
        <w:jc w:val="center"/>
        <w:rPr>
          <w:rFonts w:ascii="Times New Roman" w:hAnsi="Times New Roman"/>
          <w:b/>
          <w:sz w:val="22"/>
          <w:szCs w:val="22"/>
        </w:rPr>
      </w:pPr>
      <w:r w:rsidRPr="004F7EE9">
        <w:rPr>
          <w:rFonts w:ascii="Times New Roman" w:hAnsi="Times New Roman"/>
          <w:b/>
          <w:sz w:val="22"/>
          <w:szCs w:val="22"/>
        </w:rPr>
        <w:t>7. ОБЕСПЕЧЕНИЕ ИСПОЛНЕНИЯ ДОГОВОРА</w:t>
      </w:r>
    </w:p>
    <w:p w:rsidR="004F7EE9" w:rsidRPr="004F7EE9" w:rsidRDefault="004F7EE9" w:rsidP="004F7EE9">
      <w:pPr>
        <w:pStyle w:val="a4"/>
        <w:tabs>
          <w:tab w:val="left" w:pos="0"/>
          <w:tab w:val="left" w:pos="1276"/>
        </w:tabs>
        <w:spacing w:after="0" w:line="240" w:lineRule="auto"/>
        <w:ind w:firstLine="709"/>
        <w:jc w:val="both"/>
        <w:rPr>
          <w:rFonts w:ascii="Times New Roman" w:hAnsi="Times New Roman" w:cs="Times New Roman"/>
          <w:b/>
        </w:rPr>
      </w:pPr>
      <w:r w:rsidRPr="004F7EE9">
        <w:rPr>
          <w:rFonts w:ascii="Times New Roman" w:hAnsi="Times New Roman" w:cs="Times New Roman"/>
        </w:rPr>
        <w:t xml:space="preserve">7.1. Размер обеспечения исполнения договора составляет </w:t>
      </w:r>
      <w:r w:rsidRPr="004F7EE9">
        <w:rPr>
          <w:rFonts w:ascii="Times New Roman" w:hAnsi="Times New Roman" w:cs="Times New Roman"/>
          <w:b/>
          <w:u w:val="single"/>
        </w:rPr>
        <w:t>8 136,00 руб</w:t>
      </w:r>
      <w:r w:rsidRPr="004F7EE9">
        <w:rPr>
          <w:rFonts w:ascii="Times New Roman" w:hAnsi="Times New Roman" w:cs="Times New Roman"/>
        </w:rPr>
        <w:t>.</w:t>
      </w:r>
    </w:p>
    <w:p w:rsidR="004F7EE9" w:rsidRPr="004F7EE9" w:rsidRDefault="004F7EE9" w:rsidP="004F7EE9">
      <w:pPr>
        <w:pStyle w:val="a4"/>
        <w:tabs>
          <w:tab w:val="left" w:pos="0"/>
          <w:tab w:val="left" w:pos="1276"/>
        </w:tabs>
        <w:spacing w:after="0" w:line="240" w:lineRule="auto"/>
        <w:ind w:firstLine="709"/>
        <w:jc w:val="both"/>
        <w:rPr>
          <w:rFonts w:ascii="Times New Roman" w:hAnsi="Times New Roman" w:cs="Times New Roman"/>
          <w:b/>
        </w:rPr>
      </w:pPr>
      <w:r w:rsidRPr="004F7EE9">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4F7EE9">
        <w:rPr>
          <w:rFonts w:ascii="Times New Roman" w:hAnsi="Times New Roman" w:cs="Times New Roman"/>
        </w:rPr>
        <w:t xml:space="preserve">беспечения исполнения Договора определяется Поставщиком самостоятельно. </w:t>
      </w:r>
    </w:p>
    <w:p w:rsidR="004F7EE9" w:rsidRPr="004F7EE9" w:rsidRDefault="004F7EE9" w:rsidP="004F7EE9">
      <w:pPr>
        <w:pStyle w:val="a4"/>
        <w:tabs>
          <w:tab w:val="left" w:pos="0"/>
          <w:tab w:val="left" w:pos="1276"/>
        </w:tabs>
        <w:spacing w:after="0" w:line="240" w:lineRule="auto"/>
        <w:ind w:firstLine="709"/>
        <w:jc w:val="both"/>
        <w:rPr>
          <w:rFonts w:ascii="Times New Roman" w:hAnsi="Times New Roman" w:cs="Times New Roman"/>
          <w:b/>
        </w:rPr>
      </w:pPr>
      <w:r w:rsidRPr="004F7EE9">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4F7EE9" w:rsidRPr="004F7EE9" w:rsidRDefault="004F7EE9" w:rsidP="004F7EE9">
      <w:pPr>
        <w:pStyle w:val="a4"/>
        <w:tabs>
          <w:tab w:val="left" w:pos="0"/>
          <w:tab w:val="left" w:pos="1276"/>
        </w:tabs>
        <w:spacing w:after="0" w:line="240" w:lineRule="auto"/>
        <w:ind w:firstLine="709"/>
        <w:jc w:val="both"/>
        <w:rPr>
          <w:rFonts w:ascii="Times New Roman" w:hAnsi="Times New Roman" w:cs="Times New Roman"/>
        </w:rPr>
      </w:pPr>
      <w:r w:rsidRPr="004F7EE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F7EE9" w:rsidRPr="004F7EE9" w:rsidRDefault="004F7EE9" w:rsidP="004F7EE9">
      <w:pPr>
        <w:pStyle w:val="a4"/>
        <w:tabs>
          <w:tab w:val="left" w:pos="0"/>
          <w:tab w:val="left" w:pos="1276"/>
        </w:tabs>
        <w:spacing w:after="0" w:line="240" w:lineRule="auto"/>
        <w:ind w:firstLine="709"/>
        <w:jc w:val="both"/>
        <w:rPr>
          <w:rFonts w:ascii="Times New Roman" w:hAnsi="Times New Roman" w:cs="Times New Roman"/>
        </w:rPr>
      </w:pPr>
      <w:r w:rsidRPr="004F7EE9">
        <w:rPr>
          <w:rFonts w:ascii="Times New Roman" w:hAnsi="Times New Roman" w:cs="Times New Roman"/>
        </w:rPr>
        <w:t>7.5.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F7EE9" w:rsidRPr="004F7EE9" w:rsidRDefault="004F7EE9" w:rsidP="004F7EE9">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F7EE9">
        <w:rPr>
          <w:rFonts w:ascii="Times New Roman" w:hAnsi="Times New Roman" w:cs="Times New Roman"/>
        </w:rPr>
        <w:t>7.6. Все затраты, связанные с заключением и оформлением договоров и иных документов по обеспечению исполнения Договора, несет Поставщик.</w:t>
      </w:r>
    </w:p>
    <w:p w:rsidR="004F7EE9" w:rsidRPr="004F7EE9" w:rsidRDefault="004F7EE9" w:rsidP="004F7EE9">
      <w:pPr>
        <w:pStyle w:val="a9"/>
        <w:tabs>
          <w:tab w:val="left" w:pos="0"/>
          <w:tab w:val="left" w:pos="2268"/>
          <w:tab w:val="left" w:pos="10490"/>
        </w:tabs>
        <w:ind w:right="-91" w:firstLine="709"/>
        <w:jc w:val="both"/>
        <w:rPr>
          <w:sz w:val="22"/>
          <w:szCs w:val="22"/>
        </w:rPr>
      </w:pPr>
    </w:p>
    <w:p w:rsidR="004F7EE9" w:rsidRPr="004F7EE9" w:rsidRDefault="004F7EE9" w:rsidP="004F7EE9">
      <w:pPr>
        <w:pStyle w:val="a9"/>
        <w:tabs>
          <w:tab w:val="left" w:pos="0"/>
          <w:tab w:val="left" w:pos="2268"/>
        </w:tabs>
        <w:ind w:left="360" w:right="335"/>
        <w:jc w:val="center"/>
        <w:rPr>
          <w:b/>
          <w:sz w:val="22"/>
          <w:szCs w:val="22"/>
        </w:rPr>
      </w:pPr>
      <w:r w:rsidRPr="004F7EE9">
        <w:rPr>
          <w:b/>
          <w:sz w:val="22"/>
          <w:szCs w:val="22"/>
        </w:rPr>
        <w:t>8. ДЕЙСТВИЕ НЕПРЕОДОЛИМОЙ СИЛЫ.</w:t>
      </w:r>
    </w:p>
    <w:p w:rsidR="004F7EE9" w:rsidRPr="004F7EE9" w:rsidRDefault="004F7EE9" w:rsidP="004F7EE9">
      <w:pPr>
        <w:pStyle w:val="a9"/>
        <w:tabs>
          <w:tab w:val="left" w:pos="2268"/>
        </w:tabs>
        <w:ind w:firstLine="709"/>
        <w:jc w:val="both"/>
        <w:rPr>
          <w:sz w:val="22"/>
          <w:szCs w:val="22"/>
        </w:rPr>
      </w:pPr>
      <w:r w:rsidRPr="004F7EE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F7EE9" w:rsidRPr="004F7EE9" w:rsidRDefault="004F7EE9" w:rsidP="004F7EE9">
      <w:pPr>
        <w:pStyle w:val="a9"/>
        <w:ind w:right="283" w:firstLine="709"/>
        <w:jc w:val="both"/>
        <w:rPr>
          <w:sz w:val="22"/>
          <w:szCs w:val="22"/>
        </w:rPr>
      </w:pPr>
      <w:r w:rsidRPr="004F7EE9">
        <w:rPr>
          <w:sz w:val="22"/>
          <w:szCs w:val="22"/>
        </w:rPr>
        <w:t xml:space="preserve">8.2. Каждая из сторон обязана письменно сообщить о наступлении обстоятельств непреодолимой силы не позднее </w:t>
      </w:r>
      <w:r w:rsidRPr="004F7EE9">
        <w:rPr>
          <w:i/>
          <w:sz w:val="22"/>
          <w:szCs w:val="22"/>
        </w:rPr>
        <w:t xml:space="preserve">10 (десяти) </w:t>
      </w:r>
      <w:r w:rsidRPr="004F7EE9">
        <w:rPr>
          <w:sz w:val="22"/>
          <w:szCs w:val="22"/>
        </w:rPr>
        <w:t xml:space="preserve">рабочих дней с начала их действия.   </w:t>
      </w:r>
    </w:p>
    <w:p w:rsidR="004F7EE9" w:rsidRPr="004F7EE9" w:rsidRDefault="004F7EE9" w:rsidP="004F7EE9">
      <w:pPr>
        <w:pStyle w:val="a9"/>
        <w:tabs>
          <w:tab w:val="left" w:pos="2268"/>
        </w:tabs>
        <w:ind w:right="335" w:firstLine="709"/>
        <w:jc w:val="both"/>
        <w:rPr>
          <w:sz w:val="22"/>
          <w:szCs w:val="22"/>
        </w:rPr>
      </w:pPr>
      <w:r w:rsidRPr="004F7EE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F7EE9" w:rsidRPr="004F7EE9" w:rsidRDefault="004F7EE9" w:rsidP="004F7EE9">
      <w:pPr>
        <w:jc w:val="center"/>
        <w:rPr>
          <w:b/>
          <w:sz w:val="22"/>
          <w:szCs w:val="22"/>
        </w:rPr>
      </w:pPr>
      <w:r w:rsidRPr="004F7EE9">
        <w:rPr>
          <w:b/>
          <w:sz w:val="22"/>
          <w:szCs w:val="22"/>
        </w:rPr>
        <w:t xml:space="preserve">9. СРОК ДЕЙСТВИЯ </w:t>
      </w:r>
    </w:p>
    <w:p w:rsidR="004F7EE9" w:rsidRPr="004F7EE9" w:rsidRDefault="004F7EE9" w:rsidP="004F7EE9">
      <w:pPr>
        <w:pStyle w:val="32"/>
        <w:ind w:firstLine="709"/>
        <w:rPr>
          <w:rFonts w:ascii="Times New Roman" w:hAnsi="Times New Roman"/>
          <w:sz w:val="22"/>
          <w:szCs w:val="22"/>
        </w:rPr>
      </w:pPr>
      <w:r w:rsidRPr="004F7EE9">
        <w:rPr>
          <w:rFonts w:ascii="Times New Roman" w:hAnsi="Times New Roman"/>
          <w:noProof/>
          <w:sz w:val="22"/>
          <w:szCs w:val="22"/>
        </w:rPr>
        <w:t>9.1.</w:t>
      </w:r>
      <w:r w:rsidRPr="004F7EE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F7EE9" w:rsidRPr="004F7EE9" w:rsidRDefault="004F7EE9" w:rsidP="004F7EE9">
      <w:pPr>
        <w:pStyle w:val="a9"/>
        <w:tabs>
          <w:tab w:val="left" w:pos="2268"/>
        </w:tabs>
        <w:jc w:val="center"/>
        <w:rPr>
          <w:b/>
          <w:sz w:val="22"/>
          <w:szCs w:val="22"/>
        </w:rPr>
      </w:pPr>
      <w:r w:rsidRPr="004F7EE9">
        <w:rPr>
          <w:b/>
          <w:sz w:val="22"/>
          <w:szCs w:val="22"/>
        </w:rPr>
        <w:t>10. ПОРЯДОК РАЗРЕШЕНИЯ СПОРОВ</w:t>
      </w:r>
    </w:p>
    <w:p w:rsidR="004F7EE9" w:rsidRPr="004F7EE9" w:rsidRDefault="004F7EE9" w:rsidP="004F7EE9">
      <w:pPr>
        <w:pStyle w:val="a9"/>
        <w:tabs>
          <w:tab w:val="left" w:pos="-142"/>
          <w:tab w:val="left" w:pos="0"/>
        </w:tabs>
        <w:ind w:firstLine="709"/>
        <w:jc w:val="both"/>
        <w:rPr>
          <w:sz w:val="22"/>
          <w:szCs w:val="22"/>
        </w:rPr>
      </w:pPr>
      <w:r w:rsidRPr="004F7EE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F7EE9" w:rsidRPr="004F7EE9" w:rsidRDefault="004F7EE9" w:rsidP="004F7EE9">
      <w:pPr>
        <w:pStyle w:val="a9"/>
        <w:tabs>
          <w:tab w:val="left" w:pos="0"/>
        </w:tabs>
        <w:ind w:firstLine="709"/>
        <w:jc w:val="both"/>
        <w:rPr>
          <w:sz w:val="22"/>
          <w:szCs w:val="22"/>
        </w:rPr>
      </w:pPr>
      <w:r w:rsidRPr="004F7EE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F7EE9" w:rsidRPr="004F7EE9" w:rsidRDefault="004F7EE9" w:rsidP="004F7EE9">
      <w:pPr>
        <w:pStyle w:val="a9"/>
        <w:tabs>
          <w:tab w:val="left" w:pos="0"/>
        </w:tabs>
        <w:ind w:firstLine="709"/>
        <w:jc w:val="center"/>
        <w:rPr>
          <w:b/>
          <w:sz w:val="22"/>
          <w:szCs w:val="22"/>
        </w:rPr>
      </w:pPr>
      <w:r w:rsidRPr="004F7EE9">
        <w:rPr>
          <w:b/>
          <w:sz w:val="22"/>
          <w:szCs w:val="22"/>
        </w:rPr>
        <w:t>11. ЗАКЛЮЧИТЕЛЬНЫЕ ПОЛОЖЕНИЯ</w:t>
      </w:r>
    </w:p>
    <w:p w:rsidR="004F7EE9" w:rsidRPr="004F7EE9" w:rsidRDefault="004F7EE9" w:rsidP="004F7EE9">
      <w:pPr>
        <w:pStyle w:val="a9"/>
        <w:tabs>
          <w:tab w:val="left" w:pos="2268"/>
        </w:tabs>
        <w:ind w:firstLine="709"/>
        <w:jc w:val="both"/>
        <w:rPr>
          <w:sz w:val="22"/>
          <w:szCs w:val="22"/>
        </w:rPr>
      </w:pPr>
      <w:r w:rsidRPr="004F7EE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F7EE9" w:rsidRPr="004F7EE9" w:rsidRDefault="004F7EE9" w:rsidP="004F7EE9">
      <w:pPr>
        <w:pStyle w:val="2"/>
        <w:rPr>
          <w:sz w:val="22"/>
          <w:szCs w:val="22"/>
        </w:rPr>
      </w:pPr>
      <w:r w:rsidRPr="004F7EE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F7EE9" w:rsidRPr="004F7EE9" w:rsidRDefault="004F7EE9" w:rsidP="004F7EE9">
      <w:pPr>
        <w:pStyle w:val="a9"/>
        <w:tabs>
          <w:tab w:val="left" w:pos="0"/>
        </w:tabs>
        <w:ind w:firstLine="709"/>
        <w:jc w:val="both"/>
        <w:rPr>
          <w:sz w:val="22"/>
          <w:szCs w:val="22"/>
        </w:rPr>
      </w:pPr>
      <w:r w:rsidRPr="004F7EE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F7EE9" w:rsidRPr="004F7EE9" w:rsidRDefault="004F7EE9" w:rsidP="004F7EE9">
      <w:pPr>
        <w:pStyle w:val="32"/>
        <w:ind w:firstLine="709"/>
        <w:rPr>
          <w:rFonts w:ascii="Times New Roman" w:hAnsi="Times New Roman"/>
          <w:sz w:val="22"/>
          <w:szCs w:val="22"/>
        </w:rPr>
      </w:pPr>
      <w:r w:rsidRPr="004F7EE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F7EE9" w:rsidRPr="004F7EE9" w:rsidRDefault="004F7EE9" w:rsidP="004F7EE9">
      <w:pPr>
        <w:pStyle w:val="32"/>
        <w:ind w:firstLine="709"/>
        <w:rPr>
          <w:rFonts w:ascii="Times New Roman" w:hAnsi="Times New Roman"/>
          <w:sz w:val="22"/>
          <w:szCs w:val="22"/>
        </w:rPr>
      </w:pPr>
      <w:r w:rsidRPr="004F7EE9">
        <w:rPr>
          <w:rFonts w:ascii="Times New Roman" w:hAnsi="Times New Roman"/>
          <w:sz w:val="22"/>
          <w:szCs w:val="22"/>
        </w:rPr>
        <w:lastRenderedPageBreak/>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F7EE9" w:rsidRPr="004F7EE9" w:rsidRDefault="004F7EE9" w:rsidP="004F7EE9">
      <w:pPr>
        <w:pStyle w:val="32"/>
        <w:ind w:firstLine="709"/>
        <w:rPr>
          <w:rFonts w:ascii="Times New Roman" w:hAnsi="Times New Roman"/>
          <w:sz w:val="22"/>
          <w:szCs w:val="22"/>
        </w:rPr>
      </w:pPr>
      <w:r w:rsidRPr="004F7EE9">
        <w:rPr>
          <w:rFonts w:ascii="Times New Roman" w:hAnsi="Times New Roman"/>
          <w:sz w:val="22"/>
          <w:szCs w:val="22"/>
        </w:rPr>
        <w:t>11.6. Расторжение Договора влечет за собой прекращение обязатель</w:t>
      </w:r>
      <w:proofErr w:type="gramStart"/>
      <w:r w:rsidRPr="004F7EE9">
        <w:rPr>
          <w:rFonts w:ascii="Times New Roman" w:hAnsi="Times New Roman"/>
          <w:sz w:val="22"/>
          <w:szCs w:val="22"/>
        </w:rPr>
        <w:t>ств Ст</w:t>
      </w:r>
      <w:proofErr w:type="gramEnd"/>
      <w:r w:rsidRPr="004F7EE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F7EE9" w:rsidRPr="004F7EE9" w:rsidRDefault="004F7EE9" w:rsidP="004F7EE9">
      <w:pPr>
        <w:ind w:firstLine="709"/>
        <w:jc w:val="both"/>
        <w:rPr>
          <w:sz w:val="22"/>
          <w:szCs w:val="22"/>
        </w:rPr>
      </w:pPr>
      <w:r w:rsidRPr="004F7EE9">
        <w:rPr>
          <w:sz w:val="22"/>
          <w:szCs w:val="22"/>
        </w:rPr>
        <w:t>11.7. К настоящему Договору прилагается и является его неотъемлемой частью</w:t>
      </w:r>
    </w:p>
    <w:p w:rsidR="004F7EE9" w:rsidRPr="004F7EE9" w:rsidRDefault="004F7EE9" w:rsidP="004F7EE9">
      <w:pPr>
        <w:ind w:firstLine="851"/>
        <w:jc w:val="both"/>
        <w:rPr>
          <w:i/>
          <w:sz w:val="22"/>
          <w:szCs w:val="22"/>
        </w:rPr>
      </w:pPr>
      <w:r w:rsidRPr="004F7EE9">
        <w:rPr>
          <w:i/>
          <w:sz w:val="22"/>
          <w:szCs w:val="22"/>
        </w:rPr>
        <w:t>- Спецификация (Приложение№1)</w:t>
      </w:r>
    </w:p>
    <w:p w:rsidR="004F7EE9" w:rsidRPr="004F7EE9" w:rsidRDefault="004F7EE9" w:rsidP="004F7EE9">
      <w:pPr>
        <w:jc w:val="both"/>
        <w:rPr>
          <w:i/>
          <w:sz w:val="22"/>
          <w:szCs w:val="22"/>
        </w:rPr>
      </w:pPr>
    </w:p>
    <w:p w:rsidR="004F7EE9" w:rsidRPr="004F7EE9" w:rsidRDefault="004F7EE9" w:rsidP="004F7EE9">
      <w:pPr>
        <w:ind w:left="615"/>
        <w:jc w:val="center"/>
        <w:rPr>
          <w:b/>
          <w:sz w:val="22"/>
          <w:szCs w:val="22"/>
        </w:rPr>
      </w:pPr>
      <w:r w:rsidRPr="004F7EE9">
        <w:rPr>
          <w:b/>
          <w:sz w:val="22"/>
          <w:szCs w:val="22"/>
        </w:rPr>
        <w:t>12.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4F7EE9" w:rsidRPr="004F7EE9" w:rsidTr="00EF5B58">
        <w:tc>
          <w:tcPr>
            <w:tcW w:w="5218" w:type="dxa"/>
          </w:tcPr>
          <w:p w:rsidR="004F7EE9" w:rsidRPr="004F7EE9" w:rsidRDefault="004F7EE9" w:rsidP="00EF5B58">
            <w:pPr>
              <w:pStyle w:val="a9"/>
              <w:tabs>
                <w:tab w:val="left" w:pos="2268"/>
              </w:tabs>
              <w:rPr>
                <w:b/>
                <w:sz w:val="20"/>
              </w:rPr>
            </w:pPr>
            <w:r w:rsidRPr="004F7EE9">
              <w:rPr>
                <w:b/>
                <w:sz w:val="20"/>
              </w:rPr>
              <w:t>Заказчик:</w:t>
            </w:r>
          </w:p>
          <w:p w:rsidR="004F7EE9" w:rsidRPr="004F7EE9" w:rsidRDefault="004F7EE9" w:rsidP="00EF5B58">
            <w:pPr>
              <w:pStyle w:val="a9"/>
              <w:tabs>
                <w:tab w:val="left" w:pos="2268"/>
              </w:tabs>
              <w:rPr>
                <w:b/>
                <w:sz w:val="20"/>
              </w:rPr>
            </w:pPr>
            <w:r w:rsidRPr="004F7EE9">
              <w:rPr>
                <w:b/>
                <w:sz w:val="20"/>
              </w:rPr>
              <w:t xml:space="preserve">ОГАУЗ «ИГКБ № 8» </w:t>
            </w:r>
          </w:p>
          <w:p w:rsidR="004F7EE9" w:rsidRPr="004F7EE9" w:rsidRDefault="004F7EE9" w:rsidP="00EF5B58">
            <w:pPr>
              <w:pStyle w:val="a9"/>
              <w:tabs>
                <w:tab w:val="left" w:pos="2268"/>
              </w:tabs>
              <w:rPr>
                <w:sz w:val="20"/>
              </w:rPr>
            </w:pPr>
            <w:r w:rsidRPr="004F7EE9">
              <w:rPr>
                <w:b/>
                <w:sz w:val="20"/>
              </w:rPr>
              <w:t xml:space="preserve">Адрес: </w:t>
            </w:r>
            <w:r w:rsidRPr="004F7EE9">
              <w:rPr>
                <w:sz w:val="20"/>
              </w:rPr>
              <w:t>664048, г. Иркутск, ул. Ярославского, 300</w:t>
            </w:r>
          </w:p>
          <w:p w:rsidR="004F7EE9" w:rsidRPr="004F7EE9" w:rsidRDefault="004F7EE9" w:rsidP="00EF5B58">
            <w:pPr>
              <w:pStyle w:val="a9"/>
              <w:tabs>
                <w:tab w:val="left" w:pos="2268"/>
              </w:tabs>
              <w:rPr>
                <w:sz w:val="20"/>
              </w:rPr>
            </w:pPr>
            <w:r w:rsidRPr="004F7EE9">
              <w:rPr>
                <w:b/>
                <w:sz w:val="20"/>
              </w:rPr>
              <w:t xml:space="preserve">Телефон </w:t>
            </w:r>
            <w:r w:rsidRPr="004F7EE9">
              <w:rPr>
                <w:sz w:val="20"/>
              </w:rPr>
              <w:t>55-14-51, 50-24-90,50-07-38</w:t>
            </w:r>
          </w:p>
          <w:p w:rsidR="004F7EE9" w:rsidRPr="004F7EE9" w:rsidRDefault="004F7EE9" w:rsidP="00EF5B58">
            <w:pPr>
              <w:rPr>
                <w:sz w:val="20"/>
                <w:szCs w:val="20"/>
              </w:rPr>
            </w:pPr>
            <w:r w:rsidRPr="004F7EE9">
              <w:rPr>
                <w:sz w:val="20"/>
                <w:szCs w:val="20"/>
              </w:rPr>
              <w:t xml:space="preserve">ИНН 3810009342    </w:t>
            </w:r>
          </w:p>
          <w:p w:rsidR="004F7EE9" w:rsidRPr="004F7EE9" w:rsidRDefault="004F7EE9" w:rsidP="00EF5B58">
            <w:pPr>
              <w:rPr>
                <w:sz w:val="20"/>
                <w:szCs w:val="20"/>
              </w:rPr>
            </w:pPr>
            <w:r w:rsidRPr="004F7EE9">
              <w:rPr>
                <w:sz w:val="20"/>
                <w:szCs w:val="20"/>
              </w:rPr>
              <w:t>КПП 381001001</w:t>
            </w:r>
          </w:p>
          <w:p w:rsidR="004F7EE9" w:rsidRPr="004F7EE9" w:rsidRDefault="004F7EE9" w:rsidP="00EF5B58">
            <w:pPr>
              <w:pStyle w:val="af"/>
              <w:widowControl w:val="0"/>
            </w:pPr>
            <w:r w:rsidRPr="004F7EE9">
              <w:t>Минфин Иркутской области (ОГАУЗ «Иркутская городская клиническая больница № 8», л/с 80303090207)</w:t>
            </w:r>
          </w:p>
          <w:p w:rsidR="004F7EE9" w:rsidRPr="004F7EE9" w:rsidRDefault="004F7EE9" w:rsidP="00EF5B58">
            <w:pPr>
              <w:pStyle w:val="af"/>
              <w:widowControl w:val="0"/>
            </w:pPr>
            <w:r w:rsidRPr="004F7EE9">
              <w:t>Казначейский счет 03224643250000003400</w:t>
            </w:r>
          </w:p>
          <w:p w:rsidR="004F7EE9" w:rsidRPr="004F7EE9" w:rsidRDefault="004F7EE9" w:rsidP="00EF5B58">
            <w:pPr>
              <w:pStyle w:val="af"/>
              <w:widowControl w:val="0"/>
            </w:pPr>
            <w:r w:rsidRPr="004F7EE9">
              <w:t>Банковский счет 40102810145370000026</w:t>
            </w:r>
          </w:p>
          <w:p w:rsidR="004F7EE9" w:rsidRPr="004F7EE9" w:rsidRDefault="004F7EE9" w:rsidP="00EF5B58">
            <w:pPr>
              <w:pStyle w:val="af"/>
              <w:widowControl w:val="0"/>
            </w:pPr>
            <w:r w:rsidRPr="004F7EE9">
              <w:t>Наименование банка: Отделение Иркутск//УФК по Иркутской области, г. Иркутск</w:t>
            </w:r>
          </w:p>
          <w:p w:rsidR="004F7EE9" w:rsidRPr="004F7EE9" w:rsidRDefault="004F7EE9" w:rsidP="00EF5B58">
            <w:pPr>
              <w:pStyle w:val="a9"/>
              <w:widowControl w:val="0"/>
              <w:tabs>
                <w:tab w:val="left" w:pos="2268"/>
              </w:tabs>
              <w:rPr>
                <w:sz w:val="20"/>
              </w:rPr>
            </w:pPr>
            <w:r w:rsidRPr="004F7EE9">
              <w:rPr>
                <w:sz w:val="20"/>
              </w:rPr>
              <w:t>БИК 012520101</w:t>
            </w:r>
          </w:p>
          <w:p w:rsidR="004F7EE9" w:rsidRPr="004F7EE9" w:rsidRDefault="00DA276F" w:rsidP="00EF5B58">
            <w:pPr>
              <w:pStyle w:val="a9"/>
              <w:widowControl w:val="0"/>
              <w:tabs>
                <w:tab w:val="left" w:pos="2268"/>
              </w:tabs>
              <w:rPr>
                <w:sz w:val="20"/>
              </w:rPr>
            </w:pPr>
            <w:hyperlink r:id="rId6" w:history="1">
              <w:r w:rsidR="004F7EE9" w:rsidRPr="004F7EE9">
                <w:rPr>
                  <w:rStyle w:val="a3"/>
                  <w:sz w:val="20"/>
                </w:rPr>
                <w:t>info@gkb8.ru</w:t>
              </w:r>
            </w:hyperlink>
          </w:p>
          <w:p w:rsidR="004F7EE9" w:rsidRPr="004F7EE9" w:rsidRDefault="004F7EE9" w:rsidP="00EF5B58">
            <w:pPr>
              <w:pStyle w:val="a9"/>
              <w:tabs>
                <w:tab w:val="left" w:pos="2268"/>
              </w:tabs>
              <w:rPr>
                <w:sz w:val="20"/>
              </w:rPr>
            </w:pPr>
          </w:p>
          <w:p w:rsidR="004F7EE9" w:rsidRPr="004F7EE9" w:rsidRDefault="004F7EE9" w:rsidP="00EF5B58">
            <w:pPr>
              <w:pStyle w:val="a9"/>
              <w:tabs>
                <w:tab w:val="left" w:pos="2268"/>
              </w:tabs>
              <w:rPr>
                <w:b/>
                <w:sz w:val="20"/>
              </w:rPr>
            </w:pPr>
            <w:r w:rsidRPr="004F7EE9">
              <w:rPr>
                <w:b/>
                <w:sz w:val="20"/>
              </w:rPr>
              <w:t>Главный врач</w:t>
            </w:r>
          </w:p>
          <w:p w:rsidR="004F7EE9" w:rsidRPr="004F7EE9" w:rsidRDefault="004F7EE9" w:rsidP="00EF5B58">
            <w:pPr>
              <w:pStyle w:val="a9"/>
              <w:tabs>
                <w:tab w:val="left" w:pos="2268"/>
              </w:tabs>
              <w:rPr>
                <w:b/>
                <w:sz w:val="20"/>
              </w:rPr>
            </w:pPr>
            <w:r w:rsidRPr="004F7EE9">
              <w:rPr>
                <w:b/>
                <w:sz w:val="20"/>
              </w:rPr>
              <w:t xml:space="preserve">______________________/   </w:t>
            </w:r>
            <w:proofErr w:type="spellStart"/>
            <w:r w:rsidRPr="004F7EE9">
              <w:rPr>
                <w:b/>
                <w:sz w:val="20"/>
              </w:rPr>
              <w:t>Есева</w:t>
            </w:r>
            <w:proofErr w:type="spellEnd"/>
            <w:r w:rsidRPr="004F7EE9">
              <w:rPr>
                <w:b/>
                <w:sz w:val="20"/>
              </w:rPr>
              <w:t xml:space="preserve"> Ж.В.  /</w:t>
            </w:r>
          </w:p>
          <w:p w:rsidR="004F7EE9" w:rsidRPr="004F7EE9" w:rsidRDefault="004F7EE9" w:rsidP="00EF5B58">
            <w:pPr>
              <w:pStyle w:val="a9"/>
              <w:tabs>
                <w:tab w:val="left" w:pos="2268"/>
              </w:tabs>
              <w:rPr>
                <w:rFonts w:eastAsia="Calibri"/>
                <w:b/>
                <w:sz w:val="20"/>
              </w:rPr>
            </w:pPr>
            <w:r w:rsidRPr="004F7EE9">
              <w:rPr>
                <w:b/>
                <w:sz w:val="20"/>
              </w:rPr>
              <w:t>М.П.</w:t>
            </w:r>
          </w:p>
        </w:tc>
        <w:tc>
          <w:tcPr>
            <w:tcW w:w="5103" w:type="dxa"/>
          </w:tcPr>
          <w:p w:rsidR="004F7EE9" w:rsidRPr="004F7EE9" w:rsidRDefault="004F7EE9" w:rsidP="00EF5B58">
            <w:pPr>
              <w:widowControl w:val="0"/>
              <w:tabs>
                <w:tab w:val="left" w:pos="5040"/>
              </w:tabs>
              <w:autoSpaceDE w:val="0"/>
              <w:autoSpaceDN w:val="0"/>
              <w:adjustRightInd w:val="0"/>
              <w:rPr>
                <w:b/>
                <w:sz w:val="20"/>
                <w:szCs w:val="20"/>
              </w:rPr>
            </w:pPr>
            <w:r w:rsidRPr="004F7EE9">
              <w:rPr>
                <w:b/>
                <w:sz w:val="20"/>
                <w:szCs w:val="20"/>
              </w:rPr>
              <w:t>Поставщик:</w:t>
            </w:r>
          </w:p>
          <w:p w:rsidR="004F7EE9" w:rsidRPr="00802BA7" w:rsidRDefault="004F7EE9" w:rsidP="004F7EE9">
            <w:pPr>
              <w:widowControl w:val="0"/>
              <w:jc w:val="both"/>
              <w:rPr>
                <w:b/>
                <w:sz w:val="20"/>
                <w:szCs w:val="20"/>
              </w:rPr>
            </w:pPr>
            <w:r w:rsidRPr="00802BA7">
              <w:rPr>
                <w:b/>
                <w:sz w:val="20"/>
                <w:szCs w:val="20"/>
              </w:rPr>
              <w:t>ООО «</w:t>
            </w:r>
            <w:r w:rsidRPr="004F7EE9">
              <w:rPr>
                <w:b/>
                <w:sz w:val="20"/>
                <w:szCs w:val="20"/>
              </w:rPr>
              <w:t>ПРОФМЕД</w:t>
            </w:r>
            <w:r w:rsidRPr="00802BA7">
              <w:rPr>
                <w:b/>
                <w:sz w:val="20"/>
                <w:szCs w:val="20"/>
              </w:rPr>
              <w:t>»</w:t>
            </w:r>
          </w:p>
          <w:p w:rsidR="004F7EE9" w:rsidRPr="00802BA7" w:rsidRDefault="004F7EE9" w:rsidP="004F7EE9">
            <w:pPr>
              <w:widowControl w:val="0"/>
              <w:tabs>
                <w:tab w:val="left" w:pos="5040"/>
              </w:tabs>
              <w:autoSpaceDE w:val="0"/>
              <w:autoSpaceDN w:val="0"/>
              <w:adjustRightInd w:val="0"/>
              <w:rPr>
                <w:sz w:val="20"/>
                <w:szCs w:val="20"/>
              </w:rPr>
            </w:pPr>
            <w:r w:rsidRPr="00802BA7">
              <w:rPr>
                <w:b/>
                <w:sz w:val="20"/>
                <w:szCs w:val="20"/>
              </w:rPr>
              <w:t xml:space="preserve">Адрес: </w:t>
            </w:r>
            <w:r w:rsidRPr="004F7EE9">
              <w:rPr>
                <w:sz w:val="20"/>
                <w:szCs w:val="20"/>
              </w:rPr>
              <w:t>664050, г. Иркутск, проспект Маршала Жукова, д.11/2</w:t>
            </w:r>
          </w:p>
          <w:p w:rsidR="004F7EE9" w:rsidRPr="00802BA7" w:rsidRDefault="004F7EE9" w:rsidP="004F7EE9">
            <w:pPr>
              <w:widowControl w:val="0"/>
              <w:tabs>
                <w:tab w:val="left" w:pos="5040"/>
              </w:tabs>
              <w:autoSpaceDE w:val="0"/>
              <w:autoSpaceDN w:val="0"/>
              <w:adjustRightInd w:val="0"/>
              <w:rPr>
                <w:b/>
                <w:sz w:val="20"/>
                <w:szCs w:val="20"/>
              </w:rPr>
            </w:pPr>
            <w:r w:rsidRPr="00802BA7">
              <w:rPr>
                <w:b/>
                <w:sz w:val="20"/>
                <w:szCs w:val="20"/>
              </w:rPr>
              <w:t xml:space="preserve">Телефон </w:t>
            </w:r>
            <w:r w:rsidRPr="004F7EE9">
              <w:rPr>
                <w:sz w:val="20"/>
                <w:szCs w:val="20"/>
              </w:rPr>
              <w:t>(3952) 50-42-98</w:t>
            </w:r>
          </w:p>
          <w:p w:rsidR="004F7EE9" w:rsidRPr="00802BA7" w:rsidRDefault="004F7EE9" w:rsidP="004F7EE9">
            <w:pPr>
              <w:widowControl w:val="0"/>
              <w:tabs>
                <w:tab w:val="left" w:pos="5040"/>
              </w:tabs>
              <w:autoSpaceDE w:val="0"/>
              <w:autoSpaceDN w:val="0"/>
              <w:adjustRightInd w:val="0"/>
              <w:rPr>
                <w:sz w:val="20"/>
                <w:szCs w:val="20"/>
              </w:rPr>
            </w:pPr>
            <w:r w:rsidRPr="00802BA7">
              <w:rPr>
                <w:sz w:val="20"/>
                <w:szCs w:val="20"/>
              </w:rPr>
              <w:t xml:space="preserve">ИНН </w:t>
            </w:r>
            <w:r w:rsidRPr="004F7EE9">
              <w:rPr>
                <w:sz w:val="20"/>
                <w:szCs w:val="20"/>
              </w:rPr>
              <w:t>3811169853</w:t>
            </w:r>
          </w:p>
          <w:p w:rsidR="004F7EE9" w:rsidRPr="00802BA7" w:rsidRDefault="004F7EE9" w:rsidP="004F7EE9">
            <w:pPr>
              <w:widowControl w:val="0"/>
              <w:tabs>
                <w:tab w:val="left" w:pos="5040"/>
              </w:tabs>
              <w:autoSpaceDE w:val="0"/>
              <w:autoSpaceDN w:val="0"/>
              <w:adjustRightInd w:val="0"/>
              <w:rPr>
                <w:sz w:val="20"/>
                <w:szCs w:val="20"/>
              </w:rPr>
            </w:pPr>
            <w:r w:rsidRPr="00802BA7">
              <w:rPr>
                <w:sz w:val="20"/>
                <w:szCs w:val="20"/>
              </w:rPr>
              <w:t xml:space="preserve">КПП </w:t>
            </w:r>
            <w:r w:rsidRPr="004F7EE9">
              <w:rPr>
                <w:sz w:val="20"/>
                <w:szCs w:val="20"/>
              </w:rPr>
              <w:t>381101001</w:t>
            </w:r>
          </w:p>
          <w:p w:rsidR="004F7EE9" w:rsidRPr="00802BA7" w:rsidRDefault="004F7EE9" w:rsidP="004F7EE9">
            <w:pPr>
              <w:rPr>
                <w:sz w:val="20"/>
                <w:szCs w:val="20"/>
              </w:rPr>
            </w:pPr>
            <w:r w:rsidRPr="00802BA7">
              <w:rPr>
                <w:sz w:val="20"/>
                <w:szCs w:val="20"/>
              </w:rPr>
              <w:t xml:space="preserve">ОГРН </w:t>
            </w:r>
            <w:r w:rsidRPr="004F7EE9">
              <w:rPr>
                <w:sz w:val="20"/>
                <w:szCs w:val="20"/>
              </w:rPr>
              <w:t>1133850028146</w:t>
            </w:r>
          </w:p>
          <w:p w:rsidR="004F7EE9" w:rsidRPr="00802BA7" w:rsidRDefault="004F7EE9" w:rsidP="004F7EE9">
            <w:pPr>
              <w:widowControl w:val="0"/>
              <w:tabs>
                <w:tab w:val="left" w:pos="5040"/>
              </w:tabs>
              <w:autoSpaceDE w:val="0"/>
              <w:autoSpaceDN w:val="0"/>
              <w:adjustRightInd w:val="0"/>
              <w:rPr>
                <w:sz w:val="20"/>
                <w:szCs w:val="20"/>
              </w:rPr>
            </w:pPr>
            <w:r w:rsidRPr="00802BA7">
              <w:rPr>
                <w:sz w:val="20"/>
                <w:szCs w:val="20"/>
              </w:rPr>
              <w:t xml:space="preserve">ОКПО </w:t>
            </w:r>
            <w:r w:rsidRPr="004F7EE9">
              <w:rPr>
                <w:sz w:val="20"/>
                <w:szCs w:val="20"/>
              </w:rPr>
              <w:t>16830815</w:t>
            </w:r>
          </w:p>
          <w:p w:rsidR="004F7EE9" w:rsidRPr="00802BA7" w:rsidRDefault="004F7EE9" w:rsidP="004F7EE9">
            <w:pPr>
              <w:widowControl w:val="0"/>
              <w:tabs>
                <w:tab w:val="left" w:pos="5040"/>
              </w:tabs>
              <w:autoSpaceDE w:val="0"/>
              <w:autoSpaceDN w:val="0"/>
              <w:adjustRightInd w:val="0"/>
              <w:rPr>
                <w:sz w:val="20"/>
                <w:szCs w:val="20"/>
              </w:rPr>
            </w:pPr>
            <w:proofErr w:type="gramStart"/>
            <w:r w:rsidRPr="00802BA7">
              <w:rPr>
                <w:sz w:val="20"/>
                <w:szCs w:val="20"/>
              </w:rPr>
              <w:t>р</w:t>
            </w:r>
            <w:proofErr w:type="gramEnd"/>
            <w:r w:rsidRPr="00802BA7">
              <w:rPr>
                <w:sz w:val="20"/>
                <w:szCs w:val="20"/>
              </w:rPr>
              <w:t xml:space="preserve">/с </w:t>
            </w:r>
            <w:r w:rsidRPr="004F7EE9">
              <w:rPr>
                <w:sz w:val="20"/>
                <w:szCs w:val="20"/>
              </w:rPr>
              <w:t>40702810018350028392</w:t>
            </w:r>
          </w:p>
          <w:p w:rsidR="004F7EE9" w:rsidRPr="00802BA7" w:rsidRDefault="004F7EE9" w:rsidP="004F7EE9">
            <w:pPr>
              <w:widowControl w:val="0"/>
              <w:tabs>
                <w:tab w:val="left" w:pos="5040"/>
              </w:tabs>
              <w:autoSpaceDE w:val="0"/>
              <w:autoSpaceDN w:val="0"/>
              <w:adjustRightInd w:val="0"/>
              <w:rPr>
                <w:sz w:val="20"/>
                <w:szCs w:val="20"/>
              </w:rPr>
            </w:pPr>
            <w:r w:rsidRPr="004F7EE9">
              <w:rPr>
                <w:sz w:val="20"/>
                <w:szCs w:val="20"/>
              </w:rPr>
              <w:t>Байкальский Банк ПАО Сбербанк г. Иркутск</w:t>
            </w:r>
          </w:p>
          <w:p w:rsidR="004F7EE9" w:rsidRPr="00802BA7" w:rsidRDefault="004F7EE9" w:rsidP="004F7EE9">
            <w:pPr>
              <w:widowControl w:val="0"/>
              <w:tabs>
                <w:tab w:val="left" w:pos="5040"/>
              </w:tabs>
              <w:autoSpaceDE w:val="0"/>
              <w:autoSpaceDN w:val="0"/>
              <w:adjustRightInd w:val="0"/>
              <w:rPr>
                <w:sz w:val="20"/>
                <w:szCs w:val="20"/>
              </w:rPr>
            </w:pPr>
            <w:r w:rsidRPr="00802BA7">
              <w:rPr>
                <w:sz w:val="20"/>
                <w:szCs w:val="20"/>
              </w:rPr>
              <w:t xml:space="preserve">к/с </w:t>
            </w:r>
            <w:r w:rsidRPr="004F7EE9">
              <w:rPr>
                <w:sz w:val="20"/>
                <w:szCs w:val="20"/>
              </w:rPr>
              <w:t>30101810900000000607</w:t>
            </w:r>
          </w:p>
          <w:p w:rsidR="004F7EE9" w:rsidRPr="004F7EE9" w:rsidRDefault="004F7EE9" w:rsidP="004F7EE9">
            <w:pPr>
              <w:widowControl w:val="0"/>
              <w:tabs>
                <w:tab w:val="left" w:pos="5040"/>
              </w:tabs>
              <w:autoSpaceDE w:val="0"/>
              <w:autoSpaceDN w:val="0"/>
              <w:adjustRightInd w:val="0"/>
              <w:rPr>
                <w:sz w:val="20"/>
                <w:szCs w:val="20"/>
              </w:rPr>
            </w:pPr>
            <w:r w:rsidRPr="00802BA7">
              <w:rPr>
                <w:sz w:val="20"/>
                <w:szCs w:val="20"/>
              </w:rPr>
              <w:t xml:space="preserve">БИК </w:t>
            </w:r>
            <w:r w:rsidRPr="004F7EE9">
              <w:rPr>
                <w:sz w:val="20"/>
                <w:szCs w:val="20"/>
              </w:rPr>
              <w:t>042520607</w:t>
            </w:r>
          </w:p>
          <w:p w:rsidR="004F7EE9" w:rsidRDefault="00DA276F" w:rsidP="004F7EE9">
            <w:pPr>
              <w:widowControl w:val="0"/>
              <w:tabs>
                <w:tab w:val="left" w:pos="5040"/>
              </w:tabs>
              <w:autoSpaceDE w:val="0"/>
              <w:autoSpaceDN w:val="0"/>
              <w:adjustRightInd w:val="0"/>
              <w:rPr>
                <w:sz w:val="20"/>
                <w:szCs w:val="20"/>
              </w:rPr>
            </w:pPr>
            <w:hyperlink r:id="rId7" w:history="1">
              <w:r w:rsidR="004F7EE9" w:rsidRPr="00587D55">
                <w:rPr>
                  <w:rStyle w:val="a3"/>
                  <w:sz w:val="20"/>
                  <w:szCs w:val="20"/>
                </w:rPr>
                <w:t>profmed-irk@mail.ru</w:t>
              </w:r>
            </w:hyperlink>
          </w:p>
          <w:p w:rsidR="004F7EE9" w:rsidRPr="00802BA7" w:rsidRDefault="004F7EE9" w:rsidP="004F7EE9">
            <w:pPr>
              <w:widowControl w:val="0"/>
              <w:tabs>
                <w:tab w:val="left" w:pos="5040"/>
              </w:tabs>
              <w:autoSpaceDE w:val="0"/>
              <w:autoSpaceDN w:val="0"/>
              <w:adjustRightInd w:val="0"/>
              <w:rPr>
                <w:b/>
                <w:sz w:val="20"/>
                <w:szCs w:val="20"/>
              </w:rPr>
            </w:pPr>
          </w:p>
          <w:p w:rsidR="004F7EE9" w:rsidRPr="00802BA7" w:rsidRDefault="004F7EE9" w:rsidP="004F7EE9">
            <w:pPr>
              <w:widowControl w:val="0"/>
              <w:tabs>
                <w:tab w:val="left" w:pos="5040"/>
              </w:tabs>
              <w:autoSpaceDE w:val="0"/>
              <w:autoSpaceDN w:val="0"/>
              <w:adjustRightInd w:val="0"/>
              <w:rPr>
                <w:b/>
                <w:sz w:val="20"/>
                <w:szCs w:val="20"/>
              </w:rPr>
            </w:pPr>
            <w:r>
              <w:rPr>
                <w:b/>
                <w:sz w:val="20"/>
                <w:szCs w:val="20"/>
              </w:rPr>
              <w:t>Д</w:t>
            </w:r>
            <w:r w:rsidRPr="00802BA7">
              <w:rPr>
                <w:b/>
                <w:sz w:val="20"/>
                <w:szCs w:val="20"/>
              </w:rPr>
              <w:t>иректор</w:t>
            </w:r>
          </w:p>
          <w:p w:rsidR="004F7EE9" w:rsidRPr="00802BA7" w:rsidRDefault="004F7EE9" w:rsidP="004F7EE9">
            <w:pPr>
              <w:widowControl w:val="0"/>
              <w:tabs>
                <w:tab w:val="left" w:pos="5040"/>
              </w:tabs>
              <w:autoSpaceDE w:val="0"/>
              <w:autoSpaceDN w:val="0"/>
              <w:adjustRightInd w:val="0"/>
              <w:rPr>
                <w:b/>
                <w:sz w:val="20"/>
                <w:szCs w:val="20"/>
              </w:rPr>
            </w:pPr>
            <w:r w:rsidRPr="00802BA7">
              <w:rPr>
                <w:b/>
                <w:sz w:val="20"/>
                <w:szCs w:val="20"/>
              </w:rPr>
              <w:t>_______________/</w:t>
            </w:r>
            <w:r>
              <w:rPr>
                <w:b/>
                <w:sz w:val="20"/>
                <w:szCs w:val="20"/>
              </w:rPr>
              <w:t>О.С.</w:t>
            </w:r>
            <w:r>
              <w:t xml:space="preserve"> </w:t>
            </w:r>
            <w:proofErr w:type="spellStart"/>
            <w:r w:rsidRPr="004F7EE9">
              <w:rPr>
                <w:b/>
                <w:sz w:val="20"/>
                <w:szCs w:val="20"/>
              </w:rPr>
              <w:t>Рузайкина</w:t>
            </w:r>
            <w:proofErr w:type="spellEnd"/>
            <w:r>
              <w:rPr>
                <w:b/>
                <w:sz w:val="20"/>
                <w:szCs w:val="20"/>
              </w:rPr>
              <w:t> </w:t>
            </w:r>
            <w:r w:rsidRPr="00802BA7">
              <w:rPr>
                <w:b/>
                <w:sz w:val="20"/>
                <w:szCs w:val="20"/>
              </w:rPr>
              <w:t>/</w:t>
            </w:r>
          </w:p>
          <w:p w:rsidR="004F7EE9" w:rsidRPr="004F7EE9" w:rsidRDefault="004F7EE9" w:rsidP="004F7EE9">
            <w:pPr>
              <w:rPr>
                <w:sz w:val="20"/>
                <w:szCs w:val="20"/>
              </w:rPr>
            </w:pPr>
            <w:r w:rsidRPr="00802BA7">
              <w:rPr>
                <w:b/>
                <w:bCs/>
                <w:sz w:val="20"/>
                <w:szCs w:val="20"/>
              </w:rPr>
              <w:t xml:space="preserve">М.П.     </w:t>
            </w:r>
          </w:p>
        </w:tc>
      </w:tr>
    </w:tbl>
    <w:p w:rsidR="004F7EE9" w:rsidRPr="004F7EE9" w:rsidRDefault="004F7EE9" w:rsidP="004F7EE9">
      <w:pPr>
        <w:jc w:val="right"/>
        <w:rPr>
          <w:sz w:val="20"/>
          <w:szCs w:val="20"/>
        </w:rPr>
      </w:pPr>
    </w:p>
    <w:p w:rsidR="004F7EE9" w:rsidRPr="004F7EE9" w:rsidRDefault="004F7EE9" w:rsidP="004F7EE9">
      <w:pPr>
        <w:jc w:val="right"/>
        <w:rPr>
          <w:sz w:val="20"/>
          <w:szCs w:val="20"/>
        </w:rPr>
      </w:pPr>
    </w:p>
    <w:p w:rsidR="004F7EE9" w:rsidRPr="004F7EE9" w:rsidRDefault="004F7EE9" w:rsidP="004F7EE9">
      <w:pPr>
        <w:jc w:val="right"/>
        <w:rPr>
          <w:sz w:val="20"/>
          <w:szCs w:val="20"/>
        </w:rPr>
      </w:pPr>
    </w:p>
    <w:p w:rsidR="004F7EE9" w:rsidRPr="004F7EE9" w:rsidRDefault="004F7EE9" w:rsidP="004F7EE9">
      <w:pPr>
        <w:jc w:val="right"/>
        <w:rPr>
          <w:sz w:val="20"/>
          <w:szCs w:val="20"/>
        </w:rPr>
      </w:pPr>
    </w:p>
    <w:p w:rsidR="004F7EE9" w:rsidRPr="004F7EE9" w:rsidRDefault="004F7EE9" w:rsidP="004F7EE9">
      <w:pPr>
        <w:jc w:val="right"/>
        <w:rPr>
          <w:sz w:val="20"/>
          <w:szCs w:val="20"/>
        </w:rPr>
      </w:pPr>
    </w:p>
    <w:p w:rsidR="004F7EE9" w:rsidRPr="004F7EE9" w:rsidRDefault="004F7EE9" w:rsidP="004F7EE9">
      <w:pPr>
        <w:jc w:val="right"/>
        <w:rPr>
          <w:sz w:val="20"/>
          <w:szCs w:val="20"/>
        </w:rPr>
      </w:pPr>
    </w:p>
    <w:p w:rsidR="004F7EE9" w:rsidRPr="004F7EE9" w:rsidRDefault="004F7EE9" w:rsidP="004F7EE9">
      <w:pPr>
        <w:jc w:val="right"/>
        <w:rPr>
          <w:sz w:val="20"/>
          <w:szCs w:val="20"/>
        </w:rPr>
      </w:pPr>
    </w:p>
    <w:p w:rsidR="004F7EE9" w:rsidRPr="004F7EE9" w:rsidRDefault="004F7EE9" w:rsidP="004F7EE9">
      <w:pPr>
        <w:jc w:val="right"/>
        <w:rPr>
          <w:sz w:val="20"/>
          <w:szCs w:val="20"/>
        </w:rPr>
      </w:pPr>
    </w:p>
    <w:p w:rsidR="004F7EE9" w:rsidRPr="004F7EE9" w:rsidRDefault="004F7EE9" w:rsidP="004F7EE9">
      <w:pPr>
        <w:jc w:val="right"/>
        <w:rPr>
          <w:sz w:val="20"/>
          <w:szCs w:val="20"/>
        </w:rPr>
      </w:pPr>
    </w:p>
    <w:p w:rsidR="004F7EE9" w:rsidRDefault="004F7EE9">
      <w:pPr>
        <w:spacing w:after="200" w:line="276" w:lineRule="auto"/>
        <w:rPr>
          <w:sz w:val="20"/>
          <w:szCs w:val="20"/>
        </w:rPr>
      </w:pPr>
      <w:r>
        <w:rPr>
          <w:sz w:val="20"/>
          <w:szCs w:val="20"/>
        </w:rPr>
        <w:br w:type="page"/>
      </w:r>
    </w:p>
    <w:p w:rsidR="004F7EE9" w:rsidRPr="004F7EE9" w:rsidRDefault="004F7EE9" w:rsidP="004F7EE9">
      <w:pPr>
        <w:jc w:val="right"/>
        <w:rPr>
          <w:sz w:val="20"/>
          <w:szCs w:val="20"/>
        </w:rPr>
      </w:pPr>
      <w:r w:rsidRPr="004F7EE9">
        <w:rPr>
          <w:sz w:val="20"/>
          <w:szCs w:val="20"/>
        </w:rPr>
        <w:lastRenderedPageBreak/>
        <w:t>Приложение № 1</w:t>
      </w:r>
    </w:p>
    <w:p w:rsidR="004F7EE9" w:rsidRPr="004F7EE9" w:rsidRDefault="004F7EE9" w:rsidP="004F7EE9">
      <w:pPr>
        <w:ind w:left="4320"/>
        <w:jc w:val="right"/>
        <w:rPr>
          <w:sz w:val="20"/>
          <w:szCs w:val="20"/>
        </w:rPr>
      </w:pPr>
      <w:r w:rsidRPr="004F7EE9">
        <w:rPr>
          <w:sz w:val="20"/>
          <w:szCs w:val="20"/>
        </w:rPr>
        <w:t xml:space="preserve">                                              к договору № 094-24</w:t>
      </w:r>
      <w:r w:rsidRPr="004F7EE9">
        <w:rPr>
          <w:sz w:val="20"/>
          <w:szCs w:val="20"/>
        </w:rPr>
        <w:br/>
        <w:t xml:space="preserve">от </w:t>
      </w:r>
      <w:r w:rsidR="00DA276F" w:rsidRPr="00DA276F">
        <w:rPr>
          <w:sz w:val="20"/>
          <w:szCs w:val="20"/>
        </w:rPr>
        <w:t>«10»  июня 2024 г.</w:t>
      </w:r>
      <w:bookmarkStart w:id="0" w:name="_GoBack"/>
      <w:bookmarkEnd w:id="0"/>
    </w:p>
    <w:p w:rsidR="004F7EE9" w:rsidRPr="004F7EE9" w:rsidRDefault="004F7EE9" w:rsidP="004F7EE9">
      <w:pPr>
        <w:jc w:val="center"/>
        <w:rPr>
          <w:b/>
          <w:sz w:val="20"/>
          <w:szCs w:val="20"/>
        </w:rPr>
      </w:pPr>
    </w:p>
    <w:p w:rsidR="004F7EE9" w:rsidRPr="004F7EE9" w:rsidRDefault="004F7EE9" w:rsidP="004F7EE9">
      <w:pPr>
        <w:jc w:val="center"/>
        <w:rPr>
          <w:b/>
          <w:sz w:val="20"/>
          <w:szCs w:val="20"/>
        </w:rPr>
      </w:pPr>
      <w:r w:rsidRPr="004F7EE9">
        <w:rPr>
          <w:b/>
          <w:sz w:val="20"/>
          <w:szCs w:val="20"/>
        </w:rPr>
        <w:t>СПЕЦИФИКАЦИЯ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384"/>
        <w:gridCol w:w="3252"/>
        <w:gridCol w:w="556"/>
        <w:gridCol w:w="802"/>
        <w:gridCol w:w="1134"/>
        <w:gridCol w:w="1134"/>
        <w:gridCol w:w="1134"/>
        <w:gridCol w:w="1134"/>
      </w:tblGrid>
      <w:tr w:rsidR="004F7EE9" w:rsidRPr="004F7EE9" w:rsidTr="004F7EE9">
        <w:trPr>
          <w:trHeight w:val="1503"/>
        </w:trPr>
        <w:tc>
          <w:tcPr>
            <w:tcW w:w="468" w:type="dxa"/>
            <w:tcBorders>
              <w:top w:val="single" w:sz="4" w:space="0" w:color="auto"/>
              <w:left w:val="single" w:sz="4" w:space="0" w:color="auto"/>
              <w:bottom w:val="single" w:sz="4" w:space="0" w:color="auto"/>
              <w:right w:val="single" w:sz="4" w:space="0" w:color="auto"/>
            </w:tcBorders>
            <w:vAlign w:val="center"/>
          </w:tcPr>
          <w:p w:rsidR="004F7EE9" w:rsidRPr="004F7EE9" w:rsidRDefault="004F7EE9" w:rsidP="00EF5B58">
            <w:pPr>
              <w:jc w:val="center"/>
              <w:rPr>
                <w:sz w:val="20"/>
                <w:szCs w:val="20"/>
              </w:rPr>
            </w:pPr>
            <w:r w:rsidRPr="004F7EE9">
              <w:rPr>
                <w:sz w:val="20"/>
                <w:szCs w:val="20"/>
              </w:rPr>
              <w:t>№</w:t>
            </w:r>
          </w:p>
          <w:p w:rsidR="004F7EE9" w:rsidRPr="004F7EE9" w:rsidRDefault="004F7EE9" w:rsidP="00EF5B58">
            <w:pPr>
              <w:jc w:val="center"/>
              <w:rPr>
                <w:sz w:val="20"/>
                <w:szCs w:val="20"/>
              </w:rPr>
            </w:pPr>
            <w:proofErr w:type="gramStart"/>
            <w:r w:rsidRPr="004F7EE9">
              <w:rPr>
                <w:sz w:val="20"/>
                <w:szCs w:val="20"/>
              </w:rPr>
              <w:t>п</w:t>
            </w:r>
            <w:proofErr w:type="gramEnd"/>
            <w:r w:rsidRPr="004F7EE9">
              <w:rPr>
                <w:sz w:val="20"/>
                <w:szCs w:val="20"/>
              </w:rPr>
              <w:t>/п</w:t>
            </w:r>
          </w:p>
        </w:tc>
        <w:tc>
          <w:tcPr>
            <w:tcW w:w="1384" w:type="dxa"/>
            <w:tcBorders>
              <w:top w:val="single" w:sz="4" w:space="0" w:color="auto"/>
              <w:left w:val="single" w:sz="4" w:space="0" w:color="auto"/>
              <w:bottom w:val="single" w:sz="4" w:space="0" w:color="auto"/>
              <w:right w:val="single" w:sz="4" w:space="0" w:color="auto"/>
            </w:tcBorders>
            <w:vAlign w:val="center"/>
          </w:tcPr>
          <w:p w:rsidR="004F7EE9" w:rsidRPr="004F7EE9" w:rsidRDefault="004F7EE9" w:rsidP="00EF5B58">
            <w:pPr>
              <w:jc w:val="center"/>
              <w:rPr>
                <w:sz w:val="20"/>
                <w:szCs w:val="20"/>
              </w:rPr>
            </w:pPr>
            <w:r w:rsidRPr="004F7EE9">
              <w:rPr>
                <w:sz w:val="20"/>
                <w:szCs w:val="20"/>
              </w:rPr>
              <w:t>Наименование товара, работ, услуг, товарный знак (его словесное обозначение) (при наличии)</w:t>
            </w:r>
          </w:p>
        </w:tc>
        <w:tc>
          <w:tcPr>
            <w:tcW w:w="3252" w:type="dxa"/>
            <w:tcBorders>
              <w:top w:val="single" w:sz="4" w:space="0" w:color="auto"/>
              <w:left w:val="single" w:sz="4" w:space="0" w:color="auto"/>
              <w:bottom w:val="single" w:sz="4" w:space="0" w:color="auto"/>
              <w:right w:val="single" w:sz="4" w:space="0" w:color="auto"/>
            </w:tcBorders>
            <w:vAlign w:val="center"/>
          </w:tcPr>
          <w:p w:rsidR="004F7EE9" w:rsidRPr="004F7EE9" w:rsidRDefault="004F7EE9" w:rsidP="00EF5B58">
            <w:pPr>
              <w:jc w:val="center"/>
              <w:rPr>
                <w:sz w:val="20"/>
                <w:szCs w:val="20"/>
              </w:rPr>
            </w:pPr>
            <w:r w:rsidRPr="004F7EE9">
              <w:rPr>
                <w:sz w:val="20"/>
                <w:szCs w:val="20"/>
              </w:rPr>
              <w:t>Характеристика поставляемого товара, работ, услуг</w:t>
            </w:r>
          </w:p>
        </w:tc>
        <w:tc>
          <w:tcPr>
            <w:tcW w:w="556" w:type="dxa"/>
            <w:tcBorders>
              <w:top w:val="single" w:sz="4" w:space="0" w:color="auto"/>
              <w:left w:val="single" w:sz="4" w:space="0" w:color="auto"/>
              <w:bottom w:val="single" w:sz="4" w:space="0" w:color="auto"/>
              <w:right w:val="single" w:sz="4" w:space="0" w:color="auto"/>
            </w:tcBorders>
            <w:vAlign w:val="center"/>
          </w:tcPr>
          <w:p w:rsidR="004F7EE9" w:rsidRPr="004F7EE9" w:rsidRDefault="004F7EE9" w:rsidP="00EF5B58">
            <w:pPr>
              <w:jc w:val="center"/>
              <w:rPr>
                <w:sz w:val="20"/>
                <w:szCs w:val="20"/>
              </w:rPr>
            </w:pPr>
            <w:r w:rsidRPr="004F7EE9">
              <w:rPr>
                <w:sz w:val="20"/>
                <w:szCs w:val="20"/>
              </w:rPr>
              <w:t>Ед. изм.</w:t>
            </w:r>
          </w:p>
        </w:tc>
        <w:tc>
          <w:tcPr>
            <w:tcW w:w="802" w:type="dxa"/>
            <w:tcBorders>
              <w:top w:val="single" w:sz="4" w:space="0" w:color="auto"/>
              <w:left w:val="single" w:sz="4" w:space="0" w:color="auto"/>
              <w:bottom w:val="single" w:sz="4" w:space="0" w:color="auto"/>
              <w:right w:val="single" w:sz="4" w:space="0" w:color="auto"/>
            </w:tcBorders>
            <w:vAlign w:val="center"/>
          </w:tcPr>
          <w:p w:rsidR="004F7EE9" w:rsidRPr="004F7EE9" w:rsidRDefault="004F7EE9" w:rsidP="00EF5B58">
            <w:pPr>
              <w:jc w:val="center"/>
              <w:rPr>
                <w:sz w:val="20"/>
                <w:szCs w:val="20"/>
              </w:rPr>
            </w:pPr>
            <w:r w:rsidRPr="004F7EE9">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4F7EE9" w:rsidRPr="004F7EE9" w:rsidRDefault="004F7EE9" w:rsidP="00EF5B58">
            <w:pPr>
              <w:jc w:val="center"/>
              <w:rPr>
                <w:sz w:val="20"/>
                <w:szCs w:val="20"/>
              </w:rPr>
            </w:pPr>
            <w:r w:rsidRPr="004F7EE9">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vAlign w:val="center"/>
          </w:tcPr>
          <w:p w:rsidR="004F7EE9" w:rsidRPr="004F7EE9" w:rsidRDefault="004F7EE9" w:rsidP="00EF5B58">
            <w:pPr>
              <w:jc w:val="center"/>
              <w:rPr>
                <w:sz w:val="20"/>
                <w:szCs w:val="20"/>
              </w:rPr>
            </w:pPr>
            <w:r w:rsidRPr="004F7EE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4F7EE9" w:rsidRPr="004F7EE9" w:rsidRDefault="004F7EE9" w:rsidP="00EF5B58">
            <w:pPr>
              <w:jc w:val="center"/>
              <w:rPr>
                <w:sz w:val="20"/>
                <w:szCs w:val="20"/>
              </w:rPr>
            </w:pPr>
            <w:r w:rsidRPr="004F7EE9">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4F7EE9" w:rsidRPr="004F7EE9" w:rsidRDefault="004F7EE9" w:rsidP="00EF5B58">
            <w:pPr>
              <w:jc w:val="center"/>
              <w:rPr>
                <w:sz w:val="20"/>
                <w:szCs w:val="20"/>
              </w:rPr>
            </w:pPr>
            <w:r w:rsidRPr="004F7EE9">
              <w:rPr>
                <w:sz w:val="20"/>
                <w:szCs w:val="20"/>
              </w:rPr>
              <w:t>Общая стоимость по позиции, руб.</w:t>
            </w:r>
          </w:p>
        </w:tc>
      </w:tr>
      <w:tr w:rsidR="004F7EE9" w:rsidRPr="004F7EE9" w:rsidTr="004F7EE9">
        <w:trPr>
          <w:trHeight w:val="260"/>
        </w:trPr>
        <w:tc>
          <w:tcPr>
            <w:tcW w:w="468"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jc w:val="center"/>
              <w:rPr>
                <w:sz w:val="18"/>
                <w:szCs w:val="18"/>
              </w:rPr>
            </w:pPr>
            <w:r w:rsidRPr="004F7EE9">
              <w:rPr>
                <w:sz w:val="18"/>
                <w:szCs w:val="18"/>
              </w:rPr>
              <w:t>1</w:t>
            </w:r>
          </w:p>
        </w:tc>
        <w:tc>
          <w:tcPr>
            <w:tcW w:w="1384"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shd w:val="clear" w:color="auto" w:fill="FFFFFF"/>
              <w:rPr>
                <w:color w:val="000000"/>
                <w:sz w:val="18"/>
                <w:szCs w:val="18"/>
              </w:rPr>
            </w:pPr>
            <w:r w:rsidRPr="004F7EE9">
              <w:rPr>
                <w:color w:val="000000"/>
                <w:sz w:val="18"/>
                <w:szCs w:val="18"/>
              </w:rPr>
              <w:t>Кресло-коляска</w:t>
            </w:r>
          </w:p>
        </w:tc>
        <w:tc>
          <w:tcPr>
            <w:tcW w:w="3252"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rPr>
                <w:color w:val="000000"/>
                <w:sz w:val="18"/>
                <w:szCs w:val="18"/>
              </w:rPr>
            </w:pPr>
            <w:r w:rsidRPr="004F7EE9">
              <w:rPr>
                <w:color w:val="000000"/>
                <w:sz w:val="18"/>
                <w:szCs w:val="18"/>
              </w:rPr>
              <w:t>Тип коляски - для полных людей</w:t>
            </w:r>
          </w:p>
          <w:p w:rsidR="004F7EE9" w:rsidRPr="004F7EE9" w:rsidRDefault="004F7EE9" w:rsidP="00EF5B58">
            <w:pPr>
              <w:rPr>
                <w:color w:val="000000"/>
                <w:sz w:val="18"/>
                <w:szCs w:val="18"/>
              </w:rPr>
            </w:pPr>
            <w:r w:rsidRPr="004F7EE9">
              <w:rPr>
                <w:color w:val="000000"/>
                <w:sz w:val="18"/>
                <w:szCs w:val="18"/>
              </w:rPr>
              <w:t>Материал - сталь</w:t>
            </w:r>
          </w:p>
          <w:p w:rsidR="004F7EE9" w:rsidRPr="004F7EE9" w:rsidRDefault="004F7EE9" w:rsidP="00EF5B58">
            <w:pPr>
              <w:rPr>
                <w:color w:val="000000"/>
                <w:sz w:val="18"/>
                <w:szCs w:val="18"/>
              </w:rPr>
            </w:pPr>
            <w:r w:rsidRPr="004F7EE9">
              <w:rPr>
                <w:color w:val="000000"/>
                <w:sz w:val="18"/>
                <w:szCs w:val="18"/>
              </w:rPr>
              <w:t>Рама - складная</w:t>
            </w:r>
          </w:p>
          <w:p w:rsidR="004F7EE9" w:rsidRPr="004F7EE9" w:rsidRDefault="004F7EE9" w:rsidP="00EF5B58">
            <w:pPr>
              <w:rPr>
                <w:color w:val="000000"/>
                <w:sz w:val="18"/>
                <w:szCs w:val="18"/>
              </w:rPr>
            </w:pPr>
            <w:r w:rsidRPr="004F7EE9">
              <w:rPr>
                <w:color w:val="000000"/>
                <w:sz w:val="18"/>
                <w:szCs w:val="18"/>
              </w:rPr>
              <w:t>Материал обивки - полиуретан</w:t>
            </w:r>
          </w:p>
          <w:p w:rsidR="004F7EE9" w:rsidRPr="004F7EE9" w:rsidRDefault="004F7EE9" w:rsidP="00EF5B58">
            <w:pPr>
              <w:rPr>
                <w:color w:val="000000"/>
                <w:sz w:val="18"/>
                <w:szCs w:val="18"/>
              </w:rPr>
            </w:pPr>
            <w:r w:rsidRPr="004F7EE9">
              <w:rPr>
                <w:color w:val="000000"/>
                <w:sz w:val="18"/>
                <w:szCs w:val="18"/>
              </w:rPr>
              <w:t xml:space="preserve">Высота спинки  </w:t>
            </w:r>
            <w:r w:rsidRPr="004F7EE9">
              <w:rPr>
                <w:color w:val="000000"/>
                <w:sz w:val="18"/>
                <w:szCs w:val="18"/>
              </w:rPr>
              <w:tab/>
              <w:t>40 см</w:t>
            </w:r>
          </w:p>
          <w:p w:rsidR="004F7EE9" w:rsidRPr="004F7EE9" w:rsidRDefault="004F7EE9" w:rsidP="00EF5B58">
            <w:pPr>
              <w:rPr>
                <w:color w:val="000000"/>
                <w:sz w:val="18"/>
                <w:szCs w:val="18"/>
              </w:rPr>
            </w:pPr>
            <w:r w:rsidRPr="004F7EE9">
              <w:rPr>
                <w:color w:val="000000"/>
                <w:sz w:val="18"/>
                <w:szCs w:val="18"/>
              </w:rPr>
              <w:t>Складная спинка - да</w:t>
            </w:r>
          </w:p>
          <w:p w:rsidR="004F7EE9" w:rsidRPr="004F7EE9" w:rsidRDefault="004F7EE9" w:rsidP="00EF5B58">
            <w:pPr>
              <w:rPr>
                <w:color w:val="000000"/>
                <w:sz w:val="18"/>
                <w:szCs w:val="18"/>
              </w:rPr>
            </w:pPr>
            <w:r w:rsidRPr="004F7EE9">
              <w:rPr>
                <w:color w:val="000000"/>
                <w:sz w:val="18"/>
                <w:szCs w:val="18"/>
              </w:rPr>
              <w:t>Регулировка угла наклона спинки</w:t>
            </w:r>
            <w:r w:rsidRPr="004F7EE9">
              <w:rPr>
                <w:color w:val="000000"/>
                <w:sz w:val="18"/>
                <w:szCs w:val="18"/>
              </w:rPr>
              <w:tab/>
            </w:r>
          </w:p>
          <w:p w:rsidR="004F7EE9" w:rsidRPr="004F7EE9" w:rsidRDefault="004F7EE9" w:rsidP="00EF5B58">
            <w:pPr>
              <w:rPr>
                <w:color w:val="000000"/>
                <w:sz w:val="18"/>
                <w:szCs w:val="18"/>
              </w:rPr>
            </w:pPr>
            <w:r w:rsidRPr="004F7EE9">
              <w:rPr>
                <w:color w:val="000000"/>
                <w:sz w:val="18"/>
                <w:szCs w:val="18"/>
              </w:rPr>
              <w:t xml:space="preserve">Ширина сиденья   56 см  </w:t>
            </w:r>
          </w:p>
          <w:p w:rsidR="004F7EE9" w:rsidRPr="004F7EE9" w:rsidRDefault="004F7EE9" w:rsidP="00EF5B58">
            <w:pPr>
              <w:rPr>
                <w:color w:val="000000"/>
                <w:sz w:val="18"/>
                <w:szCs w:val="18"/>
              </w:rPr>
            </w:pPr>
            <w:r w:rsidRPr="004F7EE9">
              <w:rPr>
                <w:color w:val="000000"/>
                <w:sz w:val="18"/>
                <w:szCs w:val="18"/>
              </w:rPr>
              <w:t>Высота сиденья</w:t>
            </w:r>
            <w:r w:rsidRPr="004F7EE9">
              <w:rPr>
                <w:color w:val="000000"/>
                <w:sz w:val="18"/>
                <w:szCs w:val="18"/>
              </w:rPr>
              <w:tab/>
              <w:t xml:space="preserve">   55 см</w:t>
            </w:r>
          </w:p>
          <w:p w:rsidR="004F7EE9" w:rsidRPr="004F7EE9" w:rsidRDefault="004F7EE9" w:rsidP="00EF5B58">
            <w:pPr>
              <w:rPr>
                <w:color w:val="000000"/>
                <w:sz w:val="18"/>
                <w:szCs w:val="18"/>
              </w:rPr>
            </w:pPr>
            <w:r w:rsidRPr="004F7EE9">
              <w:rPr>
                <w:color w:val="000000"/>
                <w:sz w:val="18"/>
                <w:szCs w:val="18"/>
              </w:rPr>
              <w:t>Глубина сиденья    46 см</w:t>
            </w:r>
          </w:p>
          <w:p w:rsidR="004F7EE9" w:rsidRPr="004F7EE9" w:rsidRDefault="004F7EE9" w:rsidP="00EF5B58">
            <w:pPr>
              <w:rPr>
                <w:color w:val="000000"/>
                <w:sz w:val="18"/>
                <w:szCs w:val="18"/>
              </w:rPr>
            </w:pPr>
            <w:r w:rsidRPr="004F7EE9">
              <w:rPr>
                <w:color w:val="000000"/>
                <w:sz w:val="18"/>
                <w:szCs w:val="18"/>
              </w:rPr>
              <w:t xml:space="preserve">Тип подлокотников - </w:t>
            </w:r>
            <w:proofErr w:type="gramStart"/>
            <w:r w:rsidRPr="004F7EE9">
              <w:rPr>
                <w:color w:val="000000"/>
                <w:sz w:val="18"/>
                <w:szCs w:val="18"/>
              </w:rPr>
              <w:t>съемные</w:t>
            </w:r>
            <w:proofErr w:type="gramEnd"/>
          </w:p>
          <w:p w:rsidR="004F7EE9" w:rsidRPr="004F7EE9" w:rsidRDefault="004F7EE9" w:rsidP="00EF5B58">
            <w:pPr>
              <w:rPr>
                <w:color w:val="000000"/>
                <w:sz w:val="18"/>
                <w:szCs w:val="18"/>
              </w:rPr>
            </w:pPr>
            <w:r w:rsidRPr="004F7EE9">
              <w:rPr>
                <w:color w:val="000000"/>
                <w:sz w:val="18"/>
                <w:szCs w:val="18"/>
              </w:rPr>
              <w:t xml:space="preserve">Тип подножек - </w:t>
            </w:r>
            <w:proofErr w:type="gramStart"/>
            <w:r w:rsidRPr="004F7EE9">
              <w:rPr>
                <w:color w:val="000000"/>
                <w:sz w:val="18"/>
                <w:szCs w:val="18"/>
              </w:rPr>
              <w:t>съемные</w:t>
            </w:r>
            <w:proofErr w:type="gramEnd"/>
            <w:r w:rsidRPr="004F7EE9">
              <w:rPr>
                <w:color w:val="000000"/>
                <w:sz w:val="18"/>
                <w:szCs w:val="18"/>
              </w:rPr>
              <w:t xml:space="preserve"> и откидные</w:t>
            </w:r>
          </w:p>
          <w:p w:rsidR="004F7EE9" w:rsidRPr="004F7EE9" w:rsidRDefault="004F7EE9" w:rsidP="00EF5B58">
            <w:pPr>
              <w:rPr>
                <w:color w:val="000000"/>
                <w:sz w:val="18"/>
                <w:szCs w:val="18"/>
              </w:rPr>
            </w:pPr>
            <w:r w:rsidRPr="004F7EE9">
              <w:rPr>
                <w:color w:val="000000"/>
                <w:sz w:val="18"/>
                <w:szCs w:val="18"/>
              </w:rPr>
              <w:t xml:space="preserve">Тип колес - </w:t>
            </w:r>
            <w:proofErr w:type="gramStart"/>
            <w:r w:rsidRPr="004F7EE9">
              <w:rPr>
                <w:color w:val="000000"/>
                <w:sz w:val="18"/>
                <w:szCs w:val="18"/>
              </w:rPr>
              <w:t>фиксированные</w:t>
            </w:r>
            <w:proofErr w:type="gramEnd"/>
          </w:p>
          <w:p w:rsidR="004F7EE9" w:rsidRPr="004F7EE9" w:rsidRDefault="004F7EE9" w:rsidP="00EF5B58">
            <w:pPr>
              <w:rPr>
                <w:color w:val="000000"/>
                <w:sz w:val="18"/>
                <w:szCs w:val="18"/>
              </w:rPr>
            </w:pPr>
            <w:r w:rsidRPr="004F7EE9">
              <w:rPr>
                <w:color w:val="000000"/>
                <w:sz w:val="18"/>
                <w:szCs w:val="18"/>
              </w:rPr>
              <w:t>Шины - литые</w:t>
            </w:r>
          </w:p>
          <w:p w:rsidR="004F7EE9" w:rsidRPr="004F7EE9" w:rsidRDefault="004F7EE9" w:rsidP="00EF5B58">
            <w:pPr>
              <w:rPr>
                <w:color w:val="000000"/>
                <w:sz w:val="18"/>
                <w:szCs w:val="18"/>
              </w:rPr>
            </w:pPr>
            <w:r w:rsidRPr="004F7EE9">
              <w:rPr>
                <w:color w:val="000000"/>
                <w:sz w:val="18"/>
                <w:szCs w:val="18"/>
              </w:rPr>
              <w:t>Наличие тормоза</w:t>
            </w:r>
          </w:p>
          <w:p w:rsidR="004F7EE9" w:rsidRPr="004F7EE9" w:rsidRDefault="004F7EE9" w:rsidP="00EF5B58">
            <w:pPr>
              <w:rPr>
                <w:color w:val="000000"/>
                <w:sz w:val="18"/>
                <w:szCs w:val="18"/>
              </w:rPr>
            </w:pPr>
            <w:r w:rsidRPr="004F7EE9">
              <w:rPr>
                <w:color w:val="000000"/>
                <w:sz w:val="18"/>
                <w:szCs w:val="18"/>
              </w:rPr>
              <w:t>Ширина изделия</w:t>
            </w:r>
            <w:r w:rsidRPr="004F7EE9">
              <w:rPr>
                <w:color w:val="000000"/>
                <w:sz w:val="18"/>
                <w:szCs w:val="18"/>
              </w:rPr>
              <w:tab/>
              <w:t xml:space="preserve">  84 см </w:t>
            </w:r>
          </w:p>
          <w:p w:rsidR="004F7EE9" w:rsidRPr="004F7EE9" w:rsidRDefault="004F7EE9" w:rsidP="00EF5B58">
            <w:pPr>
              <w:rPr>
                <w:color w:val="000000"/>
                <w:sz w:val="18"/>
                <w:szCs w:val="18"/>
              </w:rPr>
            </w:pPr>
            <w:r w:rsidRPr="004F7EE9">
              <w:rPr>
                <w:color w:val="000000"/>
                <w:sz w:val="18"/>
                <w:szCs w:val="18"/>
              </w:rPr>
              <w:t>Высота изделия</w:t>
            </w:r>
            <w:r w:rsidRPr="004F7EE9">
              <w:rPr>
                <w:color w:val="000000"/>
                <w:sz w:val="18"/>
                <w:szCs w:val="18"/>
              </w:rPr>
              <w:tab/>
              <w:t xml:space="preserve">  90 см</w:t>
            </w:r>
          </w:p>
          <w:p w:rsidR="004F7EE9" w:rsidRPr="004F7EE9" w:rsidRDefault="004F7EE9" w:rsidP="00EF5B58">
            <w:pPr>
              <w:rPr>
                <w:color w:val="000000"/>
                <w:sz w:val="18"/>
                <w:szCs w:val="18"/>
              </w:rPr>
            </w:pPr>
            <w:r w:rsidRPr="004F7EE9">
              <w:rPr>
                <w:color w:val="000000"/>
                <w:sz w:val="18"/>
                <w:szCs w:val="18"/>
              </w:rPr>
              <w:t>Глубина изделия   121 см</w:t>
            </w:r>
          </w:p>
          <w:p w:rsidR="004F7EE9" w:rsidRPr="004F7EE9" w:rsidRDefault="004F7EE9" w:rsidP="00EF5B58">
            <w:pPr>
              <w:rPr>
                <w:color w:val="000000"/>
                <w:sz w:val="18"/>
                <w:szCs w:val="18"/>
              </w:rPr>
            </w:pPr>
            <w:r w:rsidRPr="004F7EE9">
              <w:rPr>
                <w:color w:val="000000"/>
                <w:sz w:val="18"/>
                <w:szCs w:val="18"/>
              </w:rPr>
              <w:t>Максимальная нагрузка</w:t>
            </w:r>
            <w:r w:rsidRPr="004F7EE9">
              <w:rPr>
                <w:color w:val="000000"/>
                <w:sz w:val="18"/>
                <w:szCs w:val="18"/>
              </w:rPr>
              <w:tab/>
              <w:t xml:space="preserve">  200 кг</w:t>
            </w:r>
          </w:p>
          <w:p w:rsidR="004F7EE9" w:rsidRPr="004F7EE9" w:rsidRDefault="004F7EE9" w:rsidP="00EF5B58">
            <w:pPr>
              <w:rPr>
                <w:color w:val="000000"/>
                <w:sz w:val="18"/>
                <w:szCs w:val="18"/>
              </w:rPr>
            </w:pPr>
            <w:r w:rsidRPr="004F7EE9">
              <w:rPr>
                <w:color w:val="000000"/>
                <w:sz w:val="18"/>
                <w:szCs w:val="18"/>
              </w:rPr>
              <w:t>Вес изделия   26 кг</w:t>
            </w:r>
          </w:p>
          <w:p w:rsidR="004F7EE9" w:rsidRPr="004F7EE9" w:rsidRDefault="004F7EE9" w:rsidP="00EF5B58">
            <w:pPr>
              <w:rPr>
                <w:color w:val="000000"/>
                <w:sz w:val="18"/>
                <w:szCs w:val="18"/>
              </w:rPr>
            </w:pPr>
            <w:r w:rsidRPr="004F7EE9">
              <w:rPr>
                <w:color w:val="000000"/>
                <w:sz w:val="18"/>
                <w:szCs w:val="18"/>
              </w:rPr>
              <w:t>Гарантия   1 год</w:t>
            </w:r>
            <w:proofErr w:type="gramStart"/>
            <w:r w:rsidRPr="004F7EE9">
              <w:rPr>
                <w:color w:val="000000"/>
                <w:sz w:val="18"/>
                <w:szCs w:val="18"/>
              </w:rPr>
              <w:t xml:space="preserve"> .</w:t>
            </w:r>
            <w:proofErr w:type="gramEnd"/>
            <w:r w:rsidRPr="004F7EE9">
              <w:rPr>
                <w:color w:val="000000"/>
                <w:sz w:val="18"/>
                <w:szCs w:val="18"/>
              </w:rPr>
              <w:t xml:space="preserve"> </w:t>
            </w:r>
          </w:p>
          <w:p w:rsidR="004F7EE9" w:rsidRPr="004F7EE9" w:rsidRDefault="004F7EE9" w:rsidP="00EF5B58">
            <w:pPr>
              <w:rPr>
                <w:color w:val="000000"/>
                <w:sz w:val="18"/>
                <w:szCs w:val="18"/>
              </w:rPr>
            </w:pPr>
            <w:r w:rsidRPr="004F7EE9">
              <w:rPr>
                <w:color w:val="000000"/>
                <w:sz w:val="18"/>
                <w:szCs w:val="18"/>
              </w:rPr>
              <w:t>Наличие регистрационного удостоверения.</w:t>
            </w:r>
          </w:p>
        </w:tc>
        <w:tc>
          <w:tcPr>
            <w:tcW w:w="556"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jc w:val="center"/>
              <w:rPr>
                <w:color w:val="000000"/>
                <w:sz w:val="18"/>
                <w:szCs w:val="18"/>
              </w:rPr>
            </w:pPr>
            <w:proofErr w:type="spellStart"/>
            <w:proofErr w:type="gramStart"/>
            <w:r w:rsidRPr="004F7EE9">
              <w:rPr>
                <w:color w:val="000000"/>
                <w:sz w:val="18"/>
                <w:szCs w:val="18"/>
              </w:rPr>
              <w:t>шт</w:t>
            </w:r>
            <w:proofErr w:type="spellEnd"/>
            <w:proofErr w:type="gramEnd"/>
          </w:p>
        </w:tc>
        <w:tc>
          <w:tcPr>
            <w:tcW w:w="802"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pStyle w:val="af1"/>
              <w:jc w:val="center"/>
              <w:rPr>
                <w:rFonts w:ascii="Times New Roman" w:hAnsi="Times New Roman"/>
                <w:sz w:val="18"/>
                <w:szCs w:val="18"/>
              </w:rPr>
            </w:pPr>
            <w:r w:rsidRPr="004F7EE9">
              <w:rPr>
                <w:rFonts w:ascii="Times New Roman" w:hAnsi="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pStyle w:val="af1"/>
              <w:jc w:val="center"/>
              <w:rPr>
                <w:rFonts w:ascii="Times New Roman" w:hAnsi="Times New Roman"/>
                <w:sz w:val="18"/>
                <w:szCs w:val="18"/>
              </w:rPr>
            </w:pPr>
            <w:proofErr w:type="spellStart"/>
            <w:r w:rsidRPr="004F7EE9">
              <w:rPr>
                <w:rFonts w:ascii="Times New Roman" w:hAnsi="Times New Roman"/>
                <w:sz w:val="18"/>
                <w:szCs w:val="18"/>
              </w:rPr>
              <w:t>Barry</w:t>
            </w:r>
            <w:proofErr w:type="spellEnd"/>
            <w:r w:rsidRPr="004F7EE9">
              <w:rPr>
                <w:rFonts w:ascii="Times New Roman" w:hAnsi="Times New Roman"/>
                <w:sz w:val="18"/>
                <w:szCs w:val="18"/>
              </w:rPr>
              <w:t xml:space="preserve"> HD3</w:t>
            </w:r>
          </w:p>
        </w:tc>
        <w:tc>
          <w:tcPr>
            <w:tcW w:w="1134"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pStyle w:val="af1"/>
              <w:jc w:val="center"/>
              <w:rPr>
                <w:rFonts w:ascii="Times New Roman" w:hAnsi="Times New Roman"/>
                <w:sz w:val="18"/>
                <w:szCs w:val="18"/>
              </w:rPr>
            </w:pPr>
            <w:r w:rsidRPr="004F7EE9">
              <w:rPr>
                <w:rFonts w:ascii="Times New Roman" w:hAnsi="Times New Roman"/>
                <w:sz w:val="18"/>
                <w:szCs w:val="18"/>
              </w:rPr>
              <w:t xml:space="preserve">Китай </w:t>
            </w:r>
          </w:p>
          <w:p w:rsidR="004F7EE9" w:rsidRPr="004F7EE9" w:rsidRDefault="004F7EE9" w:rsidP="00EF5B58">
            <w:pPr>
              <w:tabs>
                <w:tab w:val="left" w:pos="590"/>
              </w:tabs>
              <w:rPr>
                <w:sz w:val="18"/>
                <w:szCs w:val="18"/>
                <w:lang w:eastAsia="en-US"/>
              </w:rPr>
            </w:pPr>
            <w:r w:rsidRPr="004F7EE9">
              <w:rPr>
                <w:sz w:val="18"/>
                <w:szCs w:val="18"/>
                <w:lang w:eastAsia="en-US"/>
              </w:rPr>
              <w:tab/>
            </w:r>
          </w:p>
        </w:tc>
        <w:tc>
          <w:tcPr>
            <w:tcW w:w="1134"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pStyle w:val="af1"/>
              <w:jc w:val="center"/>
              <w:rPr>
                <w:rFonts w:ascii="Times New Roman" w:hAnsi="Times New Roman"/>
                <w:bCs/>
                <w:sz w:val="18"/>
                <w:szCs w:val="18"/>
                <w:highlight w:val="yellow"/>
              </w:rPr>
            </w:pPr>
            <w:r w:rsidRPr="004F7EE9">
              <w:rPr>
                <w:rFonts w:ascii="Times New Roman" w:hAnsi="Times New Roman"/>
                <w:bCs/>
                <w:sz w:val="18"/>
                <w:szCs w:val="18"/>
              </w:rPr>
              <w:t>26 420,00</w:t>
            </w:r>
          </w:p>
        </w:tc>
        <w:tc>
          <w:tcPr>
            <w:tcW w:w="1134"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pStyle w:val="af1"/>
              <w:jc w:val="center"/>
              <w:rPr>
                <w:rFonts w:ascii="Times New Roman" w:hAnsi="Times New Roman"/>
                <w:bCs/>
                <w:sz w:val="18"/>
                <w:szCs w:val="18"/>
                <w:highlight w:val="yellow"/>
              </w:rPr>
            </w:pPr>
            <w:r w:rsidRPr="004F7EE9">
              <w:rPr>
                <w:rFonts w:ascii="Times New Roman" w:hAnsi="Times New Roman"/>
                <w:bCs/>
                <w:sz w:val="18"/>
                <w:szCs w:val="18"/>
              </w:rPr>
              <w:t xml:space="preserve">105 680,00   </w:t>
            </w:r>
          </w:p>
        </w:tc>
      </w:tr>
      <w:tr w:rsidR="004F7EE9" w:rsidRPr="004F7EE9" w:rsidTr="004F7EE9">
        <w:trPr>
          <w:trHeight w:val="260"/>
        </w:trPr>
        <w:tc>
          <w:tcPr>
            <w:tcW w:w="468"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jc w:val="center"/>
              <w:rPr>
                <w:sz w:val="18"/>
                <w:szCs w:val="18"/>
              </w:rPr>
            </w:pPr>
            <w:r w:rsidRPr="004F7EE9">
              <w:rPr>
                <w:sz w:val="18"/>
                <w:szCs w:val="18"/>
              </w:rPr>
              <w:t>2</w:t>
            </w:r>
          </w:p>
        </w:tc>
        <w:tc>
          <w:tcPr>
            <w:tcW w:w="1384"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shd w:val="clear" w:color="auto" w:fill="FFFFFF"/>
              <w:rPr>
                <w:color w:val="000000"/>
                <w:sz w:val="18"/>
                <w:szCs w:val="18"/>
              </w:rPr>
            </w:pPr>
            <w:r w:rsidRPr="004F7EE9">
              <w:rPr>
                <w:color w:val="000000"/>
                <w:sz w:val="18"/>
                <w:szCs w:val="18"/>
              </w:rPr>
              <w:t>Тележка для перевозки больных</w:t>
            </w:r>
          </w:p>
        </w:tc>
        <w:tc>
          <w:tcPr>
            <w:tcW w:w="3252"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rPr>
                <w:sz w:val="18"/>
                <w:szCs w:val="18"/>
              </w:rPr>
            </w:pPr>
            <w:r w:rsidRPr="004F7EE9">
              <w:rPr>
                <w:sz w:val="18"/>
                <w:szCs w:val="18"/>
              </w:rPr>
              <w:t>Каталка больничная, с ручным управлением.</w:t>
            </w:r>
          </w:p>
          <w:p w:rsidR="004F7EE9" w:rsidRPr="004F7EE9" w:rsidRDefault="004F7EE9" w:rsidP="00EF5B58">
            <w:pPr>
              <w:rPr>
                <w:sz w:val="18"/>
                <w:szCs w:val="18"/>
              </w:rPr>
            </w:pPr>
            <w:r w:rsidRPr="004F7EE9">
              <w:rPr>
                <w:sz w:val="18"/>
                <w:szCs w:val="18"/>
              </w:rPr>
              <w:t>Сварной каркас основания выполнен из стальных труб с полимерно-порошковым покрытием белого цвета.</w:t>
            </w:r>
          </w:p>
          <w:p w:rsidR="004F7EE9" w:rsidRPr="004F7EE9" w:rsidRDefault="004F7EE9" w:rsidP="00EF5B58">
            <w:pPr>
              <w:rPr>
                <w:sz w:val="18"/>
                <w:szCs w:val="18"/>
              </w:rPr>
            </w:pPr>
            <w:r w:rsidRPr="004F7EE9">
              <w:rPr>
                <w:sz w:val="18"/>
                <w:szCs w:val="18"/>
              </w:rPr>
              <w:t>Конструкция</w:t>
            </w:r>
            <w:r w:rsidRPr="004F7EE9">
              <w:rPr>
                <w:sz w:val="18"/>
                <w:szCs w:val="18"/>
              </w:rPr>
              <w:tab/>
              <w:t>неразборная.</w:t>
            </w:r>
          </w:p>
          <w:p w:rsidR="004F7EE9" w:rsidRPr="004F7EE9" w:rsidRDefault="004F7EE9" w:rsidP="00EF5B58">
            <w:pPr>
              <w:rPr>
                <w:sz w:val="18"/>
                <w:szCs w:val="18"/>
              </w:rPr>
            </w:pPr>
            <w:r w:rsidRPr="004F7EE9">
              <w:rPr>
                <w:sz w:val="18"/>
                <w:szCs w:val="18"/>
              </w:rPr>
              <w:t>Для крепления навесного оборудования на каркасе сварного ложа размещена металлическая втулка   1</w:t>
            </w:r>
          </w:p>
          <w:p w:rsidR="004F7EE9" w:rsidRPr="004F7EE9" w:rsidRDefault="004F7EE9" w:rsidP="00EF5B58">
            <w:pPr>
              <w:rPr>
                <w:sz w:val="18"/>
                <w:szCs w:val="18"/>
              </w:rPr>
            </w:pPr>
            <w:r w:rsidRPr="004F7EE9">
              <w:rPr>
                <w:sz w:val="18"/>
                <w:szCs w:val="18"/>
              </w:rPr>
              <w:t xml:space="preserve">Ширина, </w:t>
            </w:r>
            <w:proofErr w:type="gramStart"/>
            <w:r w:rsidRPr="004F7EE9">
              <w:rPr>
                <w:sz w:val="18"/>
                <w:szCs w:val="18"/>
              </w:rPr>
              <w:t>мм</w:t>
            </w:r>
            <w:proofErr w:type="gramEnd"/>
            <w:r w:rsidRPr="004F7EE9">
              <w:rPr>
                <w:sz w:val="18"/>
                <w:szCs w:val="18"/>
              </w:rPr>
              <w:tab/>
              <w:t xml:space="preserve">675 </w:t>
            </w:r>
          </w:p>
          <w:p w:rsidR="004F7EE9" w:rsidRPr="004F7EE9" w:rsidRDefault="004F7EE9" w:rsidP="00EF5B58">
            <w:pPr>
              <w:rPr>
                <w:sz w:val="18"/>
                <w:szCs w:val="18"/>
              </w:rPr>
            </w:pPr>
            <w:r w:rsidRPr="004F7EE9">
              <w:rPr>
                <w:sz w:val="18"/>
                <w:szCs w:val="18"/>
              </w:rPr>
              <w:t xml:space="preserve">Глубина, </w:t>
            </w:r>
            <w:proofErr w:type="gramStart"/>
            <w:r w:rsidRPr="004F7EE9">
              <w:rPr>
                <w:sz w:val="18"/>
                <w:szCs w:val="18"/>
              </w:rPr>
              <w:t>мм</w:t>
            </w:r>
            <w:proofErr w:type="gramEnd"/>
            <w:r w:rsidRPr="004F7EE9">
              <w:rPr>
                <w:sz w:val="18"/>
                <w:szCs w:val="18"/>
              </w:rPr>
              <w:tab/>
              <w:t xml:space="preserve">2030 </w:t>
            </w:r>
          </w:p>
          <w:p w:rsidR="004F7EE9" w:rsidRPr="004F7EE9" w:rsidRDefault="004F7EE9" w:rsidP="00EF5B58">
            <w:pPr>
              <w:rPr>
                <w:sz w:val="18"/>
                <w:szCs w:val="18"/>
              </w:rPr>
            </w:pPr>
            <w:r w:rsidRPr="004F7EE9">
              <w:rPr>
                <w:sz w:val="18"/>
                <w:szCs w:val="18"/>
              </w:rPr>
              <w:t xml:space="preserve">Высота, </w:t>
            </w:r>
            <w:proofErr w:type="gramStart"/>
            <w:r w:rsidRPr="004F7EE9">
              <w:rPr>
                <w:sz w:val="18"/>
                <w:szCs w:val="18"/>
              </w:rPr>
              <w:t>мм</w:t>
            </w:r>
            <w:proofErr w:type="gramEnd"/>
            <w:r w:rsidRPr="004F7EE9">
              <w:rPr>
                <w:sz w:val="18"/>
                <w:szCs w:val="18"/>
              </w:rPr>
              <w:tab/>
              <w:t>550–910</w:t>
            </w:r>
          </w:p>
          <w:p w:rsidR="004F7EE9" w:rsidRPr="004F7EE9" w:rsidRDefault="004F7EE9" w:rsidP="00EF5B58">
            <w:pPr>
              <w:rPr>
                <w:sz w:val="18"/>
                <w:szCs w:val="18"/>
              </w:rPr>
            </w:pPr>
            <w:r w:rsidRPr="004F7EE9">
              <w:rPr>
                <w:sz w:val="18"/>
                <w:szCs w:val="18"/>
              </w:rPr>
              <w:t xml:space="preserve">Вес тележки,   </w:t>
            </w:r>
            <w:proofErr w:type="gramStart"/>
            <w:r w:rsidRPr="004F7EE9">
              <w:rPr>
                <w:sz w:val="18"/>
                <w:szCs w:val="18"/>
              </w:rPr>
              <w:t>кг</w:t>
            </w:r>
            <w:proofErr w:type="gramEnd"/>
            <w:r w:rsidRPr="004F7EE9">
              <w:rPr>
                <w:sz w:val="18"/>
                <w:szCs w:val="18"/>
              </w:rPr>
              <w:t xml:space="preserve"> - 52</w:t>
            </w:r>
          </w:p>
          <w:p w:rsidR="004F7EE9" w:rsidRPr="004F7EE9" w:rsidRDefault="004F7EE9" w:rsidP="00EF5B58">
            <w:pPr>
              <w:rPr>
                <w:sz w:val="18"/>
                <w:szCs w:val="18"/>
              </w:rPr>
            </w:pPr>
            <w:r w:rsidRPr="004F7EE9">
              <w:rPr>
                <w:sz w:val="18"/>
                <w:szCs w:val="18"/>
              </w:rPr>
              <w:t xml:space="preserve">Ложе выполнено из многослойного фанерного листа   9 мм и обтянуто </w:t>
            </w:r>
            <w:proofErr w:type="spellStart"/>
            <w:r w:rsidRPr="004F7EE9">
              <w:rPr>
                <w:sz w:val="18"/>
                <w:szCs w:val="18"/>
              </w:rPr>
              <w:t>винилискожей</w:t>
            </w:r>
            <w:proofErr w:type="spellEnd"/>
            <w:r w:rsidRPr="004F7EE9">
              <w:rPr>
                <w:sz w:val="18"/>
                <w:szCs w:val="18"/>
              </w:rPr>
              <w:t xml:space="preserve"> (цвет желательно бежевый) по бесшовной технологии с набивкой из </w:t>
            </w:r>
            <w:proofErr w:type="spellStart"/>
            <w:r w:rsidRPr="004F7EE9">
              <w:rPr>
                <w:sz w:val="18"/>
                <w:szCs w:val="18"/>
              </w:rPr>
              <w:t>пенополиуретана</w:t>
            </w:r>
            <w:proofErr w:type="spellEnd"/>
            <w:r w:rsidRPr="004F7EE9">
              <w:rPr>
                <w:sz w:val="18"/>
                <w:szCs w:val="18"/>
              </w:rPr>
              <w:t xml:space="preserve">, толщина </w:t>
            </w:r>
            <w:proofErr w:type="spellStart"/>
            <w:r w:rsidRPr="004F7EE9">
              <w:rPr>
                <w:sz w:val="18"/>
                <w:szCs w:val="18"/>
              </w:rPr>
              <w:t>пенополиуретана</w:t>
            </w:r>
            <w:proofErr w:type="spellEnd"/>
            <w:r w:rsidRPr="004F7EE9">
              <w:rPr>
                <w:sz w:val="18"/>
                <w:szCs w:val="18"/>
              </w:rPr>
              <w:t xml:space="preserve">   20мм; </w:t>
            </w:r>
          </w:p>
          <w:p w:rsidR="004F7EE9" w:rsidRPr="004F7EE9" w:rsidRDefault="004F7EE9" w:rsidP="00EF5B58">
            <w:pPr>
              <w:rPr>
                <w:sz w:val="18"/>
                <w:szCs w:val="18"/>
              </w:rPr>
            </w:pPr>
            <w:r w:rsidRPr="004F7EE9">
              <w:rPr>
                <w:sz w:val="18"/>
                <w:szCs w:val="18"/>
              </w:rPr>
              <w:t>Матрас</w:t>
            </w:r>
            <w:r w:rsidRPr="004F7EE9">
              <w:rPr>
                <w:sz w:val="18"/>
                <w:szCs w:val="18"/>
              </w:rPr>
              <w:tab/>
              <w:t>закреплен на ложе.</w:t>
            </w:r>
          </w:p>
          <w:p w:rsidR="004F7EE9" w:rsidRPr="004F7EE9" w:rsidRDefault="004F7EE9" w:rsidP="00EF5B58">
            <w:pPr>
              <w:rPr>
                <w:sz w:val="18"/>
                <w:szCs w:val="18"/>
              </w:rPr>
            </w:pPr>
            <w:r w:rsidRPr="004F7EE9">
              <w:rPr>
                <w:sz w:val="18"/>
                <w:szCs w:val="18"/>
              </w:rPr>
              <w:t xml:space="preserve">Размеры ложа, </w:t>
            </w:r>
            <w:proofErr w:type="gramStart"/>
            <w:r w:rsidRPr="004F7EE9">
              <w:rPr>
                <w:sz w:val="18"/>
                <w:szCs w:val="18"/>
              </w:rPr>
              <w:t>мм</w:t>
            </w:r>
            <w:proofErr w:type="gramEnd"/>
            <w:r w:rsidRPr="004F7EE9">
              <w:rPr>
                <w:sz w:val="18"/>
                <w:szCs w:val="18"/>
              </w:rPr>
              <w:t xml:space="preserve">   1900х605</w:t>
            </w:r>
          </w:p>
          <w:p w:rsidR="004F7EE9" w:rsidRPr="004F7EE9" w:rsidRDefault="004F7EE9" w:rsidP="00EF5B58">
            <w:pPr>
              <w:rPr>
                <w:sz w:val="18"/>
                <w:szCs w:val="18"/>
              </w:rPr>
            </w:pPr>
            <w:r w:rsidRPr="004F7EE9">
              <w:rPr>
                <w:sz w:val="18"/>
                <w:szCs w:val="18"/>
              </w:rPr>
              <w:t xml:space="preserve">Размеры ложа без подголовника, </w:t>
            </w:r>
            <w:proofErr w:type="gramStart"/>
            <w:r w:rsidRPr="004F7EE9">
              <w:rPr>
                <w:sz w:val="18"/>
                <w:szCs w:val="18"/>
              </w:rPr>
              <w:t>мм</w:t>
            </w:r>
            <w:proofErr w:type="gramEnd"/>
            <w:r w:rsidRPr="004F7EE9">
              <w:rPr>
                <w:sz w:val="18"/>
                <w:szCs w:val="18"/>
              </w:rPr>
              <w:t xml:space="preserve">   1430x605</w:t>
            </w:r>
          </w:p>
          <w:p w:rsidR="004F7EE9" w:rsidRPr="004F7EE9" w:rsidRDefault="004F7EE9" w:rsidP="00EF5B58">
            <w:pPr>
              <w:rPr>
                <w:sz w:val="18"/>
                <w:szCs w:val="18"/>
              </w:rPr>
            </w:pPr>
            <w:r w:rsidRPr="004F7EE9">
              <w:rPr>
                <w:sz w:val="18"/>
                <w:szCs w:val="18"/>
              </w:rPr>
              <w:t>Наличие подголовника</w:t>
            </w:r>
          </w:p>
          <w:p w:rsidR="004F7EE9" w:rsidRPr="004F7EE9" w:rsidRDefault="004F7EE9" w:rsidP="00EF5B58">
            <w:pPr>
              <w:rPr>
                <w:sz w:val="18"/>
                <w:szCs w:val="18"/>
              </w:rPr>
            </w:pPr>
            <w:r w:rsidRPr="004F7EE9">
              <w:rPr>
                <w:sz w:val="18"/>
                <w:szCs w:val="18"/>
              </w:rPr>
              <w:t xml:space="preserve">Размеры подголовника, </w:t>
            </w:r>
            <w:proofErr w:type="gramStart"/>
            <w:r w:rsidRPr="004F7EE9">
              <w:rPr>
                <w:sz w:val="18"/>
                <w:szCs w:val="18"/>
              </w:rPr>
              <w:t>мм</w:t>
            </w:r>
            <w:proofErr w:type="gramEnd"/>
            <w:r w:rsidRPr="004F7EE9">
              <w:rPr>
                <w:sz w:val="18"/>
                <w:szCs w:val="18"/>
              </w:rPr>
              <w:t xml:space="preserve">   440x595</w:t>
            </w:r>
          </w:p>
          <w:p w:rsidR="004F7EE9" w:rsidRPr="004F7EE9" w:rsidRDefault="004F7EE9" w:rsidP="00EF5B58">
            <w:pPr>
              <w:rPr>
                <w:sz w:val="18"/>
                <w:szCs w:val="18"/>
              </w:rPr>
            </w:pPr>
            <w:r w:rsidRPr="004F7EE9">
              <w:rPr>
                <w:sz w:val="18"/>
                <w:szCs w:val="18"/>
              </w:rPr>
              <w:t>Регулировка подголовника - гребенка</w:t>
            </w:r>
          </w:p>
          <w:p w:rsidR="004F7EE9" w:rsidRPr="004F7EE9" w:rsidRDefault="004F7EE9" w:rsidP="00EF5B58">
            <w:pPr>
              <w:rPr>
                <w:sz w:val="18"/>
                <w:szCs w:val="18"/>
              </w:rPr>
            </w:pPr>
            <w:r w:rsidRPr="004F7EE9">
              <w:rPr>
                <w:sz w:val="18"/>
                <w:szCs w:val="18"/>
              </w:rPr>
              <w:t>Угол наклона подголовника - от 0° до 45°</w:t>
            </w:r>
          </w:p>
          <w:p w:rsidR="004F7EE9" w:rsidRPr="004F7EE9" w:rsidRDefault="004F7EE9" w:rsidP="00EF5B58">
            <w:pPr>
              <w:rPr>
                <w:sz w:val="18"/>
                <w:szCs w:val="18"/>
              </w:rPr>
            </w:pPr>
            <w:r w:rsidRPr="004F7EE9">
              <w:rPr>
                <w:sz w:val="18"/>
                <w:szCs w:val="18"/>
              </w:rPr>
              <w:t>Регулировка высоты ложа прямолинейная (без смещения ложа вперед-назад) осуществляется ножничным механизмом;</w:t>
            </w:r>
          </w:p>
          <w:p w:rsidR="004F7EE9" w:rsidRPr="004F7EE9" w:rsidRDefault="004F7EE9" w:rsidP="00EF5B58">
            <w:pPr>
              <w:rPr>
                <w:sz w:val="18"/>
                <w:szCs w:val="18"/>
              </w:rPr>
            </w:pPr>
            <w:r w:rsidRPr="004F7EE9">
              <w:rPr>
                <w:sz w:val="18"/>
                <w:szCs w:val="18"/>
              </w:rPr>
              <w:t>Подъем тележки происходит при нажатии на педаль управления гидроприводом (педали расположены с обеих сторон тележки) сверху вниз.</w:t>
            </w:r>
          </w:p>
          <w:p w:rsidR="004F7EE9" w:rsidRPr="004F7EE9" w:rsidRDefault="004F7EE9" w:rsidP="00EF5B58">
            <w:pPr>
              <w:rPr>
                <w:sz w:val="18"/>
                <w:szCs w:val="18"/>
              </w:rPr>
            </w:pPr>
            <w:r w:rsidRPr="004F7EE9">
              <w:rPr>
                <w:sz w:val="18"/>
                <w:szCs w:val="18"/>
              </w:rPr>
              <w:lastRenderedPageBreak/>
              <w:t>Для опускания тележки педаль управления гидроприводом нужно поднять наверх.</w:t>
            </w:r>
          </w:p>
          <w:p w:rsidR="004F7EE9" w:rsidRPr="004F7EE9" w:rsidRDefault="004F7EE9" w:rsidP="00EF5B58">
            <w:pPr>
              <w:rPr>
                <w:sz w:val="18"/>
                <w:szCs w:val="18"/>
              </w:rPr>
            </w:pPr>
            <w:r w:rsidRPr="004F7EE9">
              <w:rPr>
                <w:sz w:val="18"/>
                <w:szCs w:val="18"/>
              </w:rPr>
              <w:t>Количество педалей регулировки высоты   2.</w:t>
            </w:r>
          </w:p>
          <w:p w:rsidR="004F7EE9" w:rsidRPr="004F7EE9" w:rsidRDefault="004F7EE9" w:rsidP="00EF5B58">
            <w:pPr>
              <w:rPr>
                <w:sz w:val="18"/>
                <w:szCs w:val="18"/>
              </w:rPr>
            </w:pPr>
            <w:r w:rsidRPr="004F7EE9">
              <w:rPr>
                <w:sz w:val="18"/>
                <w:szCs w:val="18"/>
              </w:rPr>
              <w:t>Регулировка подголовника осуществляется с помощью двух гребенок из прочного, износостойкого пластика с металлической закладной деталью.</w:t>
            </w:r>
          </w:p>
          <w:p w:rsidR="004F7EE9" w:rsidRPr="004F7EE9" w:rsidRDefault="004F7EE9" w:rsidP="00EF5B58">
            <w:pPr>
              <w:rPr>
                <w:sz w:val="18"/>
                <w:szCs w:val="18"/>
              </w:rPr>
            </w:pPr>
            <w:r w:rsidRPr="004F7EE9">
              <w:rPr>
                <w:sz w:val="18"/>
                <w:szCs w:val="18"/>
              </w:rPr>
              <w:t>Два опускающихся боковых ограждения выполнены из стальных труб с полимерно-порошковым покрытием, движение боковых ограждений производится по пластиковым втулкам.</w:t>
            </w:r>
          </w:p>
          <w:p w:rsidR="004F7EE9" w:rsidRPr="004F7EE9" w:rsidRDefault="004F7EE9" w:rsidP="00EF5B58">
            <w:pPr>
              <w:rPr>
                <w:sz w:val="18"/>
                <w:szCs w:val="18"/>
              </w:rPr>
            </w:pPr>
            <w:r w:rsidRPr="004F7EE9">
              <w:rPr>
                <w:sz w:val="18"/>
                <w:szCs w:val="18"/>
              </w:rPr>
              <w:t xml:space="preserve">Четыре угловых роликовых бампера выполнены из резины, не оставляющей следов на стеновых покрытиях. </w:t>
            </w:r>
          </w:p>
          <w:p w:rsidR="004F7EE9" w:rsidRPr="004F7EE9" w:rsidRDefault="004F7EE9" w:rsidP="00EF5B58">
            <w:pPr>
              <w:rPr>
                <w:sz w:val="18"/>
                <w:szCs w:val="18"/>
              </w:rPr>
            </w:pPr>
            <w:r w:rsidRPr="004F7EE9">
              <w:rPr>
                <w:sz w:val="18"/>
                <w:szCs w:val="18"/>
              </w:rPr>
              <w:t xml:space="preserve">Тележка установлена на четырех самоориентирующихся колесах с роликом из полипропилена, протектор термопластичная резина, серая не оставляющая следов, диаметр  150мм. </w:t>
            </w:r>
          </w:p>
          <w:p w:rsidR="004F7EE9" w:rsidRPr="004F7EE9" w:rsidRDefault="004F7EE9" w:rsidP="00EF5B58">
            <w:pPr>
              <w:rPr>
                <w:sz w:val="18"/>
                <w:szCs w:val="18"/>
              </w:rPr>
            </w:pPr>
            <w:r w:rsidRPr="004F7EE9">
              <w:rPr>
                <w:sz w:val="18"/>
                <w:szCs w:val="18"/>
              </w:rPr>
              <w:t>Количество колес с тормозным устройством   2.</w:t>
            </w:r>
          </w:p>
          <w:p w:rsidR="004F7EE9" w:rsidRPr="004F7EE9" w:rsidRDefault="004F7EE9" w:rsidP="00EF5B58">
            <w:pPr>
              <w:rPr>
                <w:sz w:val="18"/>
                <w:szCs w:val="18"/>
              </w:rPr>
            </w:pPr>
            <w:r w:rsidRPr="004F7EE9">
              <w:rPr>
                <w:sz w:val="18"/>
                <w:szCs w:val="18"/>
              </w:rPr>
              <w:t>Носилки – несъемные.</w:t>
            </w:r>
          </w:p>
          <w:p w:rsidR="004F7EE9" w:rsidRPr="004F7EE9" w:rsidRDefault="004F7EE9" w:rsidP="00EF5B58">
            <w:pPr>
              <w:rPr>
                <w:sz w:val="18"/>
                <w:szCs w:val="18"/>
              </w:rPr>
            </w:pPr>
            <w:r w:rsidRPr="004F7EE9">
              <w:rPr>
                <w:sz w:val="18"/>
                <w:szCs w:val="18"/>
              </w:rPr>
              <w:t xml:space="preserve">Нагрузка,   </w:t>
            </w:r>
            <w:proofErr w:type="gramStart"/>
            <w:r w:rsidRPr="004F7EE9">
              <w:rPr>
                <w:sz w:val="18"/>
                <w:szCs w:val="18"/>
              </w:rPr>
              <w:t>кг</w:t>
            </w:r>
            <w:proofErr w:type="gramEnd"/>
            <w:r w:rsidRPr="004F7EE9">
              <w:rPr>
                <w:sz w:val="18"/>
                <w:szCs w:val="18"/>
              </w:rPr>
              <w:t xml:space="preserve"> 160.</w:t>
            </w:r>
          </w:p>
          <w:p w:rsidR="004F7EE9" w:rsidRPr="004F7EE9" w:rsidRDefault="004F7EE9" w:rsidP="00EF5B58">
            <w:pPr>
              <w:rPr>
                <w:sz w:val="18"/>
                <w:szCs w:val="18"/>
              </w:rPr>
            </w:pPr>
            <w:r w:rsidRPr="004F7EE9">
              <w:rPr>
                <w:sz w:val="18"/>
                <w:szCs w:val="18"/>
              </w:rPr>
              <w:t>Наличие дополнительной комплектации:</w:t>
            </w:r>
          </w:p>
          <w:p w:rsidR="004F7EE9" w:rsidRPr="004F7EE9" w:rsidRDefault="004F7EE9" w:rsidP="00EF5B58">
            <w:pPr>
              <w:rPr>
                <w:sz w:val="18"/>
                <w:szCs w:val="18"/>
              </w:rPr>
            </w:pPr>
            <w:r w:rsidRPr="004F7EE9">
              <w:rPr>
                <w:sz w:val="18"/>
                <w:szCs w:val="18"/>
              </w:rPr>
              <w:t>Перекладчик складной обеспечивает удобство работы медицинского персонала при латеральном перемещении пациента с одной горизонтальной поверхности на другую, состоит из жёсткого опорного основания и подвижного тканевого рукава.</w:t>
            </w:r>
          </w:p>
          <w:p w:rsidR="004F7EE9" w:rsidRPr="004F7EE9" w:rsidRDefault="004F7EE9" w:rsidP="00EF5B58">
            <w:pPr>
              <w:rPr>
                <w:sz w:val="18"/>
                <w:szCs w:val="18"/>
              </w:rPr>
            </w:pPr>
            <w:r w:rsidRPr="004F7EE9">
              <w:rPr>
                <w:sz w:val="18"/>
                <w:szCs w:val="18"/>
              </w:rPr>
              <w:t xml:space="preserve"> Опорное основание перекладчика имеет жёсткую конструкцию из фанерного листа или из пластика в чехле и оснащено двумя ручками.</w:t>
            </w:r>
          </w:p>
          <w:p w:rsidR="004F7EE9" w:rsidRPr="004F7EE9" w:rsidRDefault="004F7EE9" w:rsidP="00EF5B58">
            <w:pPr>
              <w:rPr>
                <w:sz w:val="18"/>
                <w:szCs w:val="18"/>
              </w:rPr>
            </w:pPr>
            <w:r w:rsidRPr="004F7EE9">
              <w:rPr>
                <w:sz w:val="18"/>
                <w:szCs w:val="18"/>
              </w:rPr>
              <w:t>Опорное основание перекладчика оснащено съёмным подвижным рукавом из прочной плащевой ткани.</w:t>
            </w:r>
          </w:p>
          <w:p w:rsidR="004F7EE9" w:rsidRPr="004F7EE9" w:rsidRDefault="004F7EE9" w:rsidP="00EF5B58">
            <w:pPr>
              <w:rPr>
                <w:sz w:val="18"/>
                <w:szCs w:val="18"/>
              </w:rPr>
            </w:pPr>
            <w:r w:rsidRPr="004F7EE9">
              <w:rPr>
                <w:sz w:val="18"/>
                <w:szCs w:val="18"/>
              </w:rPr>
              <w:t xml:space="preserve">Съёмный подвижный рукав имеет возможность свободного движения относительно опорного основания вокруг продольной оси. </w:t>
            </w:r>
          </w:p>
          <w:p w:rsidR="004F7EE9" w:rsidRPr="004F7EE9" w:rsidRDefault="004F7EE9" w:rsidP="00EF5B58">
            <w:pPr>
              <w:rPr>
                <w:sz w:val="18"/>
                <w:szCs w:val="18"/>
              </w:rPr>
            </w:pPr>
            <w:r w:rsidRPr="004F7EE9">
              <w:rPr>
                <w:sz w:val="18"/>
                <w:szCs w:val="18"/>
              </w:rPr>
              <w:t xml:space="preserve">Телескопический штатив для вливаний с механической регулировкой по высоте и фиксацией зажимным винтом, предназначенный для подвешивания флаконов и разовых систем с лекарственными растворами, </w:t>
            </w:r>
            <w:proofErr w:type="gramStart"/>
            <w:r w:rsidRPr="004F7EE9">
              <w:rPr>
                <w:sz w:val="18"/>
                <w:szCs w:val="18"/>
              </w:rPr>
              <w:t>оснащена</w:t>
            </w:r>
            <w:proofErr w:type="gramEnd"/>
            <w:r w:rsidRPr="004F7EE9">
              <w:rPr>
                <w:sz w:val="18"/>
                <w:szCs w:val="18"/>
              </w:rPr>
              <w:t xml:space="preserve"> двумя держателями для флаконов и двумя крючками для пакетов.</w:t>
            </w:r>
          </w:p>
          <w:p w:rsidR="004F7EE9" w:rsidRPr="004F7EE9" w:rsidRDefault="004F7EE9" w:rsidP="00EF5B58">
            <w:pPr>
              <w:rPr>
                <w:sz w:val="18"/>
                <w:szCs w:val="18"/>
              </w:rPr>
            </w:pPr>
            <w:r w:rsidRPr="004F7EE9">
              <w:rPr>
                <w:sz w:val="18"/>
                <w:szCs w:val="18"/>
              </w:rPr>
              <w:t>Карман для истории болезни пациента</w:t>
            </w:r>
          </w:p>
          <w:p w:rsidR="004F7EE9" w:rsidRPr="004F7EE9" w:rsidRDefault="004F7EE9" w:rsidP="00EF5B58">
            <w:pPr>
              <w:rPr>
                <w:sz w:val="18"/>
                <w:szCs w:val="18"/>
              </w:rPr>
            </w:pPr>
            <w:r w:rsidRPr="004F7EE9">
              <w:rPr>
                <w:sz w:val="18"/>
                <w:szCs w:val="18"/>
              </w:rPr>
              <w:t>Материал основной части кармана акриловое оргстекло</w:t>
            </w:r>
          </w:p>
          <w:p w:rsidR="004F7EE9" w:rsidRPr="004F7EE9" w:rsidRDefault="004F7EE9" w:rsidP="00EF5B58">
            <w:pPr>
              <w:rPr>
                <w:sz w:val="18"/>
                <w:szCs w:val="18"/>
              </w:rPr>
            </w:pPr>
            <w:r w:rsidRPr="004F7EE9">
              <w:rPr>
                <w:sz w:val="18"/>
                <w:szCs w:val="18"/>
              </w:rPr>
              <w:t>Крепится на торцевые спинки при помощи гнутого кронштейна</w:t>
            </w:r>
          </w:p>
          <w:p w:rsidR="004F7EE9" w:rsidRPr="004F7EE9" w:rsidRDefault="004F7EE9" w:rsidP="00EF5B58">
            <w:pPr>
              <w:rPr>
                <w:sz w:val="18"/>
                <w:szCs w:val="18"/>
              </w:rPr>
            </w:pPr>
            <w:r w:rsidRPr="004F7EE9">
              <w:rPr>
                <w:sz w:val="18"/>
                <w:szCs w:val="18"/>
              </w:rPr>
              <w:t>Размеры: длина   295мм, высота   260мм.</w:t>
            </w:r>
          </w:p>
          <w:p w:rsidR="004F7EE9" w:rsidRPr="004F7EE9" w:rsidRDefault="004F7EE9" w:rsidP="00EF5B58">
            <w:pPr>
              <w:rPr>
                <w:sz w:val="18"/>
                <w:szCs w:val="18"/>
              </w:rPr>
            </w:pPr>
            <w:r w:rsidRPr="004F7EE9">
              <w:rPr>
                <w:sz w:val="18"/>
                <w:szCs w:val="18"/>
              </w:rPr>
              <w:t>Ремни для фиксации пациента (ремни фиксирующие)</w:t>
            </w:r>
          </w:p>
          <w:p w:rsidR="004F7EE9" w:rsidRPr="004F7EE9" w:rsidRDefault="004F7EE9" w:rsidP="00EF5B58">
            <w:pPr>
              <w:rPr>
                <w:sz w:val="18"/>
                <w:szCs w:val="18"/>
              </w:rPr>
            </w:pPr>
            <w:r w:rsidRPr="004F7EE9">
              <w:rPr>
                <w:sz w:val="18"/>
                <w:szCs w:val="18"/>
              </w:rPr>
              <w:t>В комплекте    6 ремней для фиксации:</w:t>
            </w:r>
          </w:p>
          <w:p w:rsidR="004F7EE9" w:rsidRPr="004F7EE9" w:rsidRDefault="004F7EE9" w:rsidP="00EF5B58">
            <w:pPr>
              <w:rPr>
                <w:sz w:val="18"/>
                <w:szCs w:val="18"/>
              </w:rPr>
            </w:pPr>
            <w:r w:rsidRPr="004F7EE9">
              <w:rPr>
                <w:sz w:val="18"/>
                <w:szCs w:val="18"/>
              </w:rPr>
              <w:t xml:space="preserve">-   2 ремня для фиксации голени, </w:t>
            </w:r>
          </w:p>
          <w:p w:rsidR="004F7EE9" w:rsidRPr="004F7EE9" w:rsidRDefault="004F7EE9" w:rsidP="00EF5B58">
            <w:pPr>
              <w:rPr>
                <w:sz w:val="18"/>
                <w:szCs w:val="18"/>
              </w:rPr>
            </w:pPr>
            <w:r w:rsidRPr="004F7EE9">
              <w:rPr>
                <w:sz w:val="18"/>
                <w:szCs w:val="18"/>
              </w:rPr>
              <w:t xml:space="preserve">-   2 ремня для фиксации запястий, </w:t>
            </w:r>
          </w:p>
          <w:p w:rsidR="004F7EE9" w:rsidRPr="004F7EE9" w:rsidRDefault="004F7EE9" w:rsidP="00EF5B58">
            <w:pPr>
              <w:rPr>
                <w:sz w:val="18"/>
                <w:szCs w:val="18"/>
              </w:rPr>
            </w:pPr>
            <w:r w:rsidRPr="004F7EE9">
              <w:rPr>
                <w:sz w:val="18"/>
                <w:szCs w:val="18"/>
              </w:rPr>
              <w:t xml:space="preserve">-   1 ремень для фиксации головы, </w:t>
            </w:r>
          </w:p>
          <w:p w:rsidR="004F7EE9" w:rsidRPr="004F7EE9" w:rsidRDefault="004F7EE9" w:rsidP="00EF5B58">
            <w:pPr>
              <w:rPr>
                <w:sz w:val="18"/>
                <w:szCs w:val="18"/>
              </w:rPr>
            </w:pPr>
            <w:r w:rsidRPr="004F7EE9">
              <w:rPr>
                <w:sz w:val="18"/>
                <w:szCs w:val="18"/>
              </w:rPr>
              <w:t>-   1 ремень для фиксации грудной клетки.</w:t>
            </w:r>
          </w:p>
          <w:p w:rsidR="004F7EE9" w:rsidRPr="004F7EE9" w:rsidRDefault="004F7EE9" w:rsidP="00EF5B58">
            <w:pPr>
              <w:rPr>
                <w:sz w:val="18"/>
                <w:szCs w:val="18"/>
              </w:rPr>
            </w:pPr>
            <w:r w:rsidRPr="004F7EE9">
              <w:rPr>
                <w:sz w:val="18"/>
                <w:szCs w:val="18"/>
              </w:rPr>
              <w:t xml:space="preserve">Ремни для фиксации   выполнены из ременной синтетической ленты с </w:t>
            </w:r>
            <w:r w:rsidRPr="004F7EE9">
              <w:rPr>
                <w:sz w:val="18"/>
                <w:szCs w:val="18"/>
              </w:rPr>
              <w:lastRenderedPageBreak/>
              <w:t>манжетой из синтетической ткани</w:t>
            </w:r>
          </w:p>
          <w:p w:rsidR="004F7EE9" w:rsidRPr="004F7EE9" w:rsidRDefault="004F7EE9" w:rsidP="00EF5B58">
            <w:pPr>
              <w:rPr>
                <w:sz w:val="18"/>
                <w:szCs w:val="18"/>
              </w:rPr>
            </w:pPr>
            <w:r w:rsidRPr="004F7EE9">
              <w:rPr>
                <w:sz w:val="18"/>
                <w:szCs w:val="18"/>
              </w:rPr>
              <w:t>Манжеты   мягкие, внутри которых   прошит прокладочный материал</w:t>
            </w:r>
          </w:p>
          <w:p w:rsidR="004F7EE9" w:rsidRPr="004F7EE9" w:rsidRDefault="004F7EE9" w:rsidP="00EF5B58">
            <w:pPr>
              <w:rPr>
                <w:sz w:val="18"/>
                <w:szCs w:val="18"/>
              </w:rPr>
            </w:pPr>
            <w:r w:rsidRPr="004F7EE9">
              <w:rPr>
                <w:sz w:val="18"/>
                <w:szCs w:val="18"/>
              </w:rPr>
              <w:t>Ремни   фиксируются на теле пациента с помощью липучки (репейник)</w:t>
            </w:r>
          </w:p>
          <w:p w:rsidR="004F7EE9" w:rsidRPr="004F7EE9" w:rsidRDefault="004F7EE9" w:rsidP="00EF5B58">
            <w:pPr>
              <w:rPr>
                <w:sz w:val="18"/>
                <w:szCs w:val="18"/>
              </w:rPr>
            </w:pPr>
            <w:r w:rsidRPr="004F7EE9">
              <w:rPr>
                <w:sz w:val="18"/>
                <w:szCs w:val="18"/>
              </w:rPr>
              <w:t xml:space="preserve">Ремни   крепятся на каркасе изделия при помощи застежки в виде </w:t>
            </w:r>
            <w:proofErr w:type="spellStart"/>
            <w:r w:rsidRPr="004F7EE9">
              <w:rPr>
                <w:sz w:val="18"/>
                <w:szCs w:val="18"/>
              </w:rPr>
              <w:t>фастекса</w:t>
            </w:r>
            <w:proofErr w:type="spellEnd"/>
          </w:p>
          <w:p w:rsidR="004F7EE9" w:rsidRPr="004F7EE9" w:rsidRDefault="004F7EE9" w:rsidP="00EF5B58">
            <w:pPr>
              <w:rPr>
                <w:sz w:val="18"/>
                <w:szCs w:val="18"/>
              </w:rPr>
            </w:pPr>
            <w:r w:rsidRPr="004F7EE9">
              <w:rPr>
                <w:sz w:val="18"/>
                <w:szCs w:val="18"/>
              </w:rPr>
              <w:t>Гарантия производителя   12 мес.</w:t>
            </w:r>
          </w:p>
          <w:p w:rsidR="004F7EE9" w:rsidRPr="004F7EE9" w:rsidRDefault="004F7EE9" w:rsidP="00EF5B58">
            <w:pPr>
              <w:rPr>
                <w:sz w:val="18"/>
                <w:szCs w:val="18"/>
              </w:rPr>
            </w:pPr>
            <w:r w:rsidRPr="004F7EE9">
              <w:rPr>
                <w:sz w:val="18"/>
                <w:szCs w:val="18"/>
              </w:rPr>
              <w:t>Наличие регистрационного удостоверения (на тележку и дополнительную комплектацию), паспорт, руководство по эксплуатации на русском языке.</w:t>
            </w:r>
          </w:p>
          <w:p w:rsidR="004F7EE9" w:rsidRPr="004F7EE9" w:rsidRDefault="004F7EE9" w:rsidP="00EF5B58">
            <w:pPr>
              <w:rPr>
                <w:sz w:val="18"/>
                <w:szCs w:val="18"/>
              </w:rPr>
            </w:pPr>
            <w:r w:rsidRPr="004F7EE9">
              <w:rPr>
                <w:sz w:val="18"/>
                <w:szCs w:val="18"/>
              </w:rPr>
              <w:t>Тележка   хорошо упакована с усилением защитными уголками.</w:t>
            </w:r>
          </w:p>
        </w:tc>
        <w:tc>
          <w:tcPr>
            <w:tcW w:w="556"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jc w:val="center"/>
              <w:rPr>
                <w:color w:val="000000"/>
                <w:sz w:val="18"/>
                <w:szCs w:val="18"/>
              </w:rPr>
            </w:pPr>
            <w:proofErr w:type="spellStart"/>
            <w:proofErr w:type="gramStart"/>
            <w:r w:rsidRPr="004F7EE9">
              <w:rPr>
                <w:color w:val="000000"/>
                <w:sz w:val="18"/>
                <w:szCs w:val="18"/>
              </w:rPr>
              <w:lastRenderedPageBreak/>
              <w:t>шт</w:t>
            </w:r>
            <w:proofErr w:type="spellEnd"/>
            <w:proofErr w:type="gramEnd"/>
          </w:p>
        </w:tc>
        <w:tc>
          <w:tcPr>
            <w:tcW w:w="802"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pStyle w:val="af1"/>
              <w:jc w:val="center"/>
              <w:rPr>
                <w:rFonts w:ascii="Times New Roman" w:hAnsi="Times New Roman"/>
                <w:sz w:val="18"/>
                <w:szCs w:val="18"/>
              </w:rPr>
            </w:pPr>
            <w:r w:rsidRPr="004F7EE9">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pStyle w:val="af1"/>
              <w:jc w:val="center"/>
              <w:rPr>
                <w:rFonts w:ascii="Times New Roman" w:hAnsi="Times New Roman"/>
                <w:sz w:val="18"/>
                <w:szCs w:val="18"/>
              </w:rPr>
            </w:pPr>
            <w:r w:rsidRPr="004F7EE9">
              <w:rPr>
                <w:rFonts w:ascii="Times New Roman" w:hAnsi="Times New Roman"/>
                <w:sz w:val="18"/>
                <w:szCs w:val="18"/>
              </w:rPr>
              <w:t>АО «ДЗМО»</w:t>
            </w:r>
          </w:p>
        </w:tc>
        <w:tc>
          <w:tcPr>
            <w:tcW w:w="1134"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pStyle w:val="af1"/>
              <w:jc w:val="center"/>
              <w:rPr>
                <w:rFonts w:ascii="Times New Roman" w:hAnsi="Times New Roman"/>
                <w:sz w:val="18"/>
                <w:szCs w:val="18"/>
              </w:rPr>
            </w:pPr>
            <w:r w:rsidRPr="004F7EE9">
              <w:rPr>
                <w:rFonts w:ascii="Times New Roman" w:hAnsi="Times New Roman"/>
                <w:sz w:val="18"/>
                <w:szCs w:val="18"/>
              </w:rPr>
              <w:t xml:space="preserve">Россия </w:t>
            </w:r>
          </w:p>
        </w:tc>
        <w:tc>
          <w:tcPr>
            <w:tcW w:w="1134"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pStyle w:val="af1"/>
              <w:jc w:val="center"/>
              <w:rPr>
                <w:rFonts w:ascii="Times New Roman" w:hAnsi="Times New Roman"/>
                <w:bCs/>
                <w:sz w:val="18"/>
                <w:szCs w:val="18"/>
                <w:highlight w:val="yellow"/>
              </w:rPr>
            </w:pPr>
            <w:r w:rsidRPr="004F7EE9">
              <w:rPr>
                <w:rFonts w:ascii="Times New Roman" w:hAnsi="Times New Roman"/>
                <w:bCs/>
                <w:sz w:val="18"/>
                <w:szCs w:val="18"/>
              </w:rPr>
              <w:t xml:space="preserve">154 320,00   </w:t>
            </w:r>
          </w:p>
        </w:tc>
        <w:tc>
          <w:tcPr>
            <w:tcW w:w="1134"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pStyle w:val="af1"/>
              <w:jc w:val="center"/>
              <w:rPr>
                <w:rFonts w:ascii="Times New Roman" w:hAnsi="Times New Roman"/>
                <w:bCs/>
                <w:sz w:val="18"/>
                <w:szCs w:val="18"/>
                <w:highlight w:val="yellow"/>
              </w:rPr>
            </w:pPr>
            <w:r w:rsidRPr="004F7EE9">
              <w:rPr>
                <w:rFonts w:ascii="Times New Roman" w:hAnsi="Times New Roman"/>
                <w:bCs/>
                <w:sz w:val="18"/>
                <w:szCs w:val="18"/>
              </w:rPr>
              <w:t xml:space="preserve">154 320,00   </w:t>
            </w:r>
          </w:p>
        </w:tc>
      </w:tr>
      <w:tr w:rsidR="004F7EE9" w:rsidRPr="004F7EE9" w:rsidTr="004F7EE9">
        <w:trPr>
          <w:trHeight w:val="260"/>
        </w:trPr>
        <w:tc>
          <w:tcPr>
            <w:tcW w:w="468"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jc w:val="both"/>
              <w:rPr>
                <w:sz w:val="20"/>
                <w:szCs w:val="20"/>
              </w:rPr>
            </w:pPr>
          </w:p>
        </w:tc>
        <w:tc>
          <w:tcPr>
            <w:tcW w:w="5994" w:type="dxa"/>
            <w:gridSpan w:val="4"/>
            <w:tcBorders>
              <w:top w:val="single" w:sz="4" w:space="0" w:color="auto"/>
              <w:left w:val="single" w:sz="4" w:space="0" w:color="auto"/>
              <w:bottom w:val="single" w:sz="4" w:space="0" w:color="auto"/>
              <w:right w:val="single" w:sz="4" w:space="0" w:color="auto"/>
            </w:tcBorders>
          </w:tcPr>
          <w:p w:rsidR="004F7EE9" w:rsidRPr="004F7EE9" w:rsidRDefault="004F7EE9" w:rsidP="00EF5B58">
            <w:pPr>
              <w:jc w:val="both"/>
              <w:rPr>
                <w:sz w:val="20"/>
                <w:szCs w:val="20"/>
              </w:rPr>
            </w:pPr>
            <w:r w:rsidRPr="004F7EE9">
              <w:rPr>
                <w:sz w:val="20"/>
                <w:szCs w:val="20"/>
              </w:rPr>
              <w:t>ИТОГО (цена договора), руб.:</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4F7EE9" w:rsidRPr="004F7EE9" w:rsidRDefault="004F7EE9" w:rsidP="004F7EE9">
            <w:pPr>
              <w:jc w:val="center"/>
              <w:rPr>
                <w:b/>
                <w:sz w:val="20"/>
                <w:szCs w:val="20"/>
              </w:rPr>
            </w:pPr>
            <w:r w:rsidRPr="004F7EE9">
              <w:rPr>
                <w:b/>
                <w:sz w:val="20"/>
                <w:szCs w:val="20"/>
              </w:rPr>
              <w:t>260 000,00</w:t>
            </w:r>
          </w:p>
        </w:tc>
      </w:tr>
      <w:tr w:rsidR="004F7EE9" w:rsidRPr="004F7EE9" w:rsidTr="004F7EE9">
        <w:trPr>
          <w:trHeight w:val="260"/>
        </w:trPr>
        <w:tc>
          <w:tcPr>
            <w:tcW w:w="468" w:type="dxa"/>
            <w:tcBorders>
              <w:top w:val="single" w:sz="4" w:space="0" w:color="auto"/>
              <w:left w:val="single" w:sz="4" w:space="0" w:color="auto"/>
              <w:bottom w:val="single" w:sz="4" w:space="0" w:color="auto"/>
              <w:right w:val="single" w:sz="4" w:space="0" w:color="auto"/>
            </w:tcBorders>
          </w:tcPr>
          <w:p w:rsidR="004F7EE9" w:rsidRPr="004F7EE9" w:rsidRDefault="004F7EE9" w:rsidP="00EF5B58">
            <w:pPr>
              <w:jc w:val="both"/>
              <w:rPr>
                <w:sz w:val="20"/>
                <w:szCs w:val="20"/>
              </w:rPr>
            </w:pPr>
          </w:p>
        </w:tc>
        <w:tc>
          <w:tcPr>
            <w:tcW w:w="5994" w:type="dxa"/>
            <w:gridSpan w:val="4"/>
            <w:tcBorders>
              <w:top w:val="single" w:sz="4" w:space="0" w:color="auto"/>
              <w:left w:val="single" w:sz="4" w:space="0" w:color="auto"/>
              <w:bottom w:val="single" w:sz="4" w:space="0" w:color="auto"/>
              <w:right w:val="single" w:sz="4" w:space="0" w:color="auto"/>
            </w:tcBorders>
          </w:tcPr>
          <w:p w:rsidR="004F7EE9" w:rsidRPr="004F7EE9" w:rsidRDefault="004F7EE9" w:rsidP="00EF5B58">
            <w:pPr>
              <w:jc w:val="both"/>
              <w:rPr>
                <w:sz w:val="20"/>
                <w:szCs w:val="20"/>
              </w:rPr>
            </w:pPr>
            <w:r w:rsidRPr="004F7EE9">
              <w:rPr>
                <w:sz w:val="20"/>
                <w:szCs w:val="20"/>
              </w:rPr>
              <w:t>В том числе НДС (в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4F7EE9" w:rsidRPr="004F7EE9" w:rsidRDefault="004F7EE9" w:rsidP="004F7EE9">
            <w:pPr>
              <w:jc w:val="center"/>
              <w:rPr>
                <w:b/>
                <w:sz w:val="20"/>
                <w:szCs w:val="20"/>
              </w:rPr>
            </w:pPr>
            <w:r w:rsidRPr="004F7EE9">
              <w:rPr>
                <w:b/>
                <w:sz w:val="20"/>
                <w:szCs w:val="20"/>
              </w:rPr>
              <w:t>Без НДС</w:t>
            </w:r>
          </w:p>
        </w:tc>
      </w:tr>
    </w:tbl>
    <w:p w:rsidR="004F7EE9" w:rsidRPr="004F7EE9" w:rsidRDefault="004F7EE9" w:rsidP="004F7EE9">
      <w:pPr>
        <w:pStyle w:val="a5"/>
        <w:suppressAutoHyphens w:val="0"/>
        <w:spacing w:line="240" w:lineRule="auto"/>
        <w:ind w:right="125"/>
        <w:jc w:val="both"/>
        <w:rPr>
          <w:rFonts w:ascii="Times New Roman" w:hAnsi="Times New Roman" w:cs="Times New Roman"/>
          <w:sz w:val="20"/>
          <w:szCs w:val="20"/>
        </w:rPr>
      </w:pPr>
    </w:p>
    <w:p w:rsidR="004F7EE9" w:rsidRPr="004F7EE9" w:rsidRDefault="004F7EE9" w:rsidP="004F7EE9">
      <w:pPr>
        <w:pStyle w:val="a5"/>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p>
    <w:p w:rsidR="004F7EE9" w:rsidRPr="004F7EE9" w:rsidRDefault="004F7EE9" w:rsidP="004F7EE9">
      <w:pPr>
        <w:tabs>
          <w:tab w:val="left" w:pos="851"/>
        </w:tabs>
        <w:ind w:firstLine="567"/>
        <w:jc w:val="both"/>
        <w:rPr>
          <w:b/>
          <w:bCs/>
          <w:sz w:val="20"/>
          <w:szCs w:val="20"/>
        </w:rPr>
      </w:pPr>
      <w:r w:rsidRPr="004F7EE9">
        <w:rPr>
          <w:b/>
          <w:bCs/>
          <w:sz w:val="20"/>
          <w:szCs w:val="20"/>
        </w:rPr>
        <w:t>Прочие условия:</w:t>
      </w:r>
    </w:p>
    <w:p w:rsidR="004F7EE9" w:rsidRPr="004F7EE9" w:rsidRDefault="004F7EE9" w:rsidP="004F7EE9">
      <w:pPr>
        <w:pStyle w:val="a5"/>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4F7EE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F7EE9" w:rsidRPr="004F7EE9" w:rsidRDefault="004F7EE9" w:rsidP="004F7EE9">
      <w:pPr>
        <w:pStyle w:val="a5"/>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4F7EE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F7EE9" w:rsidRPr="004F7EE9" w:rsidRDefault="004F7EE9" w:rsidP="004F7EE9">
      <w:pPr>
        <w:pStyle w:val="a5"/>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4F7EE9">
        <w:rPr>
          <w:rFonts w:ascii="Times New Roman" w:hAnsi="Times New Roman" w:cs="Times New Roman"/>
          <w:sz w:val="20"/>
          <w:szCs w:val="20"/>
        </w:rPr>
        <w:t>Поставляемый товар должен быть новым.</w:t>
      </w:r>
    </w:p>
    <w:p w:rsidR="004F7EE9" w:rsidRPr="004F7EE9" w:rsidRDefault="004F7EE9" w:rsidP="004F7EE9">
      <w:pPr>
        <w:pStyle w:val="a5"/>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F7EE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F7EE9">
        <w:rPr>
          <w:rFonts w:ascii="Times New Roman" w:eastAsia="Times New Roman" w:hAnsi="Times New Roman" w:cs="Times New Roman"/>
          <w:b/>
          <w:bCs/>
          <w:color w:val="626262"/>
          <w:sz w:val="20"/>
          <w:szCs w:val="20"/>
          <w:lang w:eastAsia="ru-RU"/>
        </w:rPr>
        <w:t>  </w:t>
      </w:r>
    </w:p>
    <w:p w:rsidR="004F7EE9" w:rsidRPr="004F7EE9" w:rsidRDefault="004F7EE9" w:rsidP="004F7EE9">
      <w:pPr>
        <w:pStyle w:val="a5"/>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F7EE9">
        <w:rPr>
          <w:rFonts w:ascii="Times New Roman" w:hAnsi="Times New Roman" w:cs="Times New Roman"/>
          <w:bCs/>
          <w:sz w:val="20"/>
          <w:szCs w:val="20"/>
        </w:rPr>
        <w:t xml:space="preserve">Упаковка должна предохранять товар от порчи, утраты товарного вида. </w:t>
      </w:r>
    </w:p>
    <w:p w:rsidR="004F7EE9" w:rsidRPr="004F7EE9" w:rsidRDefault="004F7EE9" w:rsidP="004F7EE9">
      <w:pPr>
        <w:pStyle w:val="a5"/>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4F7EE9">
        <w:rPr>
          <w:rFonts w:ascii="Times New Roman" w:hAnsi="Times New Roman" w:cs="Times New Roman"/>
          <w:bCs/>
          <w:sz w:val="20"/>
          <w:szCs w:val="20"/>
        </w:rPr>
        <w:t xml:space="preserve">Тара и упаковка входят в стоимость поставляемого товара. </w:t>
      </w:r>
    </w:p>
    <w:p w:rsidR="004F7EE9" w:rsidRPr="004F7EE9" w:rsidRDefault="004F7EE9" w:rsidP="004F7EE9">
      <w:pPr>
        <w:pStyle w:val="a5"/>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F7EE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F7EE9" w:rsidRPr="004F7EE9" w:rsidRDefault="004F7EE9" w:rsidP="004F7EE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4F7EE9" w:rsidRPr="004F7EE9" w:rsidTr="00EF5B58">
        <w:tc>
          <w:tcPr>
            <w:tcW w:w="4680" w:type="dxa"/>
            <w:tcBorders>
              <w:top w:val="nil"/>
              <w:left w:val="nil"/>
              <w:bottom w:val="nil"/>
              <w:right w:val="nil"/>
            </w:tcBorders>
          </w:tcPr>
          <w:p w:rsidR="004F7EE9" w:rsidRPr="004F7EE9" w:rsidRDefault="004F7EE9" w:rsidP="00EF5B58">
            <w:pPr>
              <w:pStyle w:val="a9"/>
              <w:tabs>
                <w:tab w:val="left" w:pos="2268"/>
              </w:tabs>
              <w:rPr>
                <w:sz w:val="20"/>
              </w:rPr>
            </w:pPr>
            <w:r w:rsidRPr="004F7EE9">
              <w:rPr>
                <w:sz w:val="20"/>
              </w:rPr>
              <w:t>Заказчик:</w:t>
            </w:r>
          </w:p>
          <w:p w:rsidR="004F7EE9" w:rsidRPr="004F7EE9" w:rsidRDefault="004F7EE9" w:rsidP="00EF5B58">
            <w:pPr>
              <w:pStyle w:val="a9"/>
              <w:tabs>
                <w:tab w:val="left" w:pos="2268"/>
              </w:tabs>
              <w:rPr>
                <w:sz w:val="20"/>
              </w:rPr>
            </w:pPr>
            <w:r w:rsidRPr="004F7EE9">
              <w:rPr>
                <w:sz w:val="20"/>
              </w:rPr>
              <w:t xml:space="preserve">ОГАУЗ «ИГКБ № 8» </w:t>
            </w:r>
          </w:p>
          <w:p w:rsidR="004F7EE9" w:rsidRPr="004F7EE9" w:rsidRDefault="004F7EE9" w:rsidP="00EF5B58">
            <w:pPr>
              <w:pStyle w:val="a9"/>
              <w:tabs>
                <w:tab w:val="left" w:pos="2268"/>
              </w:tabs>
              <w:rPr>
                <w:bCs/>
                <w:sz w:val="20"/>
              </w:rPr>
            </w:pPr>
            <w:r w:rsidRPr="004F7EE9">
              <w:rPr>
                <w:bCs/>
                <w:sz w:val="20"/>
              </w:rPr>
              <w:t>Главный врач</w:t>
            </w:r>
          </w:p>
          <w:p w:rsidR="004F7EE9" w:rsidRPr="004F7EE9" w:rsidRDefault="004F7EE9" w:rsidP="00EF5B58">
            <w:pPr>
              <w:pStyle w:val="a9"/>
              <w:tabs>
                <w:tab w:val="left" w:pos="2268"/>
              </w:tabs>
              <w:rPr>
                <w:sz w:val="20"/>
              </w:rPr>
            </w:pPr>
            <w:r w:rsidRPr="004F7EE9">
              <w:rPr>
                <w:sz w:val="20"/>
              </w:rPr>
              <w:t xml:space="preserve">_____________________/ Ж. В. </w:t>
            </w:r>
            <w:proofErr w:type="spellStart"/>
            <w:r w:rsidRPr="004F7EE9">
              <w:rPr>
                <w:sz w:val="20"/>
              </w:rPr>
              <w:t>Есева</w:t>
            </w:r>
            <w:proofErr w:type="spellEnd"/>
            <w:r w:rsidRPr="004F7EE9">
              <w:rPr>
                <w:sz w:val="20"/>
              </w:rPr>
              <w:t>/</w:t>
            </w:r>
          </w:p>
          <w:p w:rsidR="004F7EE9" w:rsidRPr="004F7EE9" w:rsidRDefault="004F7EE9" w:rsidP="00EF5B58">
            <w:pPr>
              <w:rPr>
                <w:bCs/>
                <w:sz w:val="20"/>
                <w:szCs w:val="20"/>
              </w:rPr>
            </w:pPr>
            <w:r w:rsidRPr="004F7EE9">
              <w:rPr>
                <w:bCs/>
                <w:sz w:val="20"/>
                <w:szCs w:val="20"/>
              </w:rPr>
              <w:t>М.П.</w:t>
            </w:r>
          </w:p>
        </w:tc>
        <w:tc>
          <w:tcPr>
            <w:tcW w:w="540" w:type="dxa"/>
            <w:tcBorders>
              <w:top w:val="nil"/>
              <w:left w:val="nil"/>
              <w:bottom w:val="nil"/>
              <w:right w:val="nil"/>
            </w:tcBorders>
          </w:tcPr>
          <w:p w:rsidR="004F7EE9" w:rsidRPr="004F7EE9" w:rsidRDefault="004F7EE9" w:rsidP="00EF5B58">
            <w:pPr>
              <w:pStyle w:val="a9"/>
              <w:tabs>
                <w:tab w:val="left" w:pos="2268"/>
              </w:tabs>
              <w:rPr>
                <w:bCs/>
                <w:sz w:val="20"/>
              </w:rPr>
            </w:pPr>
          </w:p>
        </w:tc>
        <w:tc>
          <w:tcPr>
            <w:tcW w:w="4680" w:type="dxa"/>
            <w:tcBorders>
              <w:top w:val="nil"/>
              <w:left w:val="nil"/>
              <w:bottom w:val="nil"/>
              <w:right w:val="nil"/>
            </w:tcBorders>
          </w:tcPr>
          <w:p w:rsidR="004F7EE9" w:rsidRPr="004F7EE9" w:rsidRDefault="004F7EE9" w:rsidP="00EF5B58">
            <w:pPr>
              <w:jc w:val="both"/>
              <w:rPr>
                <w:sz w:val="20"/>
                <w:szCs w:val="20"/>
              </w:rPr>
            </w:pPr>
            <w:r w:rsidRPr="004F7EE9">
              <w:rPr>
                <w:sz w:val="20"/>
                <w:szCs w:val="20"/>
              </w:rPr>
              <w:t xml:space="preserve">Поставщик: </w:t>
            </w:r>
          </w:p>
          <w:p w:rsidR="004F7EE9" w:rsidRPr="004F7EE9" w:rsidRDefault="004F7EE9" w:rsidP="00EF5B58">
            <w:pPr>
              <w:widowControl w:val="0"/>
              <w:tabs>
                <w:tab w:val="left" w:pos="5040"/>
              </w:tabs>
              <w:autoSpaceDE w:val="0"/>
              <w:autoSpaceDN w:val="0"/>
              <w:adjustRightInd w:val="0"/>
              <w:rPr>
                <w:sz w:val="20"/>
                <w:szCs w:val="20"/>
              </w:rPr>
            </w:pPr>
            <w:r>
              <w:rPr>
                <w:sz w:val="20"/>
                <w:szCs w:val="20"/>
              </w:rPr>
              <w:t>ООО «ПРОФМЕД»</w:t>
            </w:r>
          </w:p>
          <w:p w:rsidR="004F7EE9" w:rsidRPr="004F7EE9" w:rsidRDefault="004F7EE9" w:rsidP="00EF5B58">
            <w:pPr>
              <w:widowControl w:val="0"/>
              <w:tabs>
                <w:tab w:val="left" w:pos="5040"/>
              </w:tabs>
              <w:autoSpaceDE w:val="0"/>
              <w:autoSpaceDN w:val="0"/>
              <w:adjustRightInd w:val="0"/>
              <w:rPr>
                <w:sz w:val="20"/>
                <w:szCs w:val="20"/>
              </w:rPr>
            </w:pPr>
            <w:r>
              <w:rPr>
                <w:sz w:val="20"/>
                <w:szCs w:val="20"/>
              </w:rPr>
              <w:t>Директор</w:t>
            </w:r>
          </w:p>
          <w:p w:rsidR="004F7EE9" w:rsidRPr="004F7EE9" w:rsidRDefault="004F7EE9" w:rsidP="00EF5B58">
            <w:pPr>
              <w:widowControl w:val="0"/>
              <w:tabs>
                <w:tab w:val="left" w:pos="5040"/>
              </w:tabs>
              <w:autoSpaceDE w:val="0"/>
              <w:autoSpaceDN w:val="0"/>
              <w:adjustRightInd w:val="0"/>
              <w:rPr>
                <w:sz w:val="20"/>
                <w:szCs w:val="20"/>
              </w:rPr>
            </w:pPr>
            <w:r w:rsidRPr="004F7EE9">
              <w:rPr>
                <w:sz w:val="20"/>
                <w:szCs w:val="20"/>
              </w:rPr>
              <w:t xml:space="preserve">______________________/О.С. </w:t>
            </w:r>
            <w:proofErr w:type="spellStart"/>
            <w:r w:rsidRPr="004F7EE9">
              <w:rPr>
                <w:sz w:val="20"/>
                <w:szCs w:val="20"/>
              </w:rPr>
              <w:t>Рузайкина</w:t>
            </w:r>
            <w:proofErr w:type="spellEnd"/>
            <w:r w:rsidRPr="004F7EE9">
              <w:rPr>
                <w:sz w:val="20"/>
                <w:szCs w:val="20"/>
              </w:rPr>
              <w:t>/</w:t>
            </w:r>
          </w:p>
          <w:p w:rsidR="004F7EE9" w:rsidRPr="004F7EE9" w:rsidRDefault="004F7EE9" w:rsidP="00EF5B58">
            <w:pPr>
              <w:pStyle w:val="ad"/>
              <w:rPr>
                <w:rFonts w:ascii="Times New Roman" w:hAnsi="Times New Roman"/>
                <w:bCs/>
              </w:rPr>
            </w:pPr>
            <w:r w:rsidRPr="004F7EE9">
              <w:rPr>
                <w:rFonts w:ascii="Times New Roman" w:hAnsi="Times New Roman"/>
                <w:bCs/>
              </w:rPr>
              <w:t xml:space="preserve">  М.П.            </w:t>
            </w:r>
          </w:p>
        </w:tc>
      </w:tr>
    </w:tbl>
    <w:p w:rsidR="004D675F" w:rsidRPr="004F7EE9" w:rsidRDefault="004D675F">
      <w:pPr>
        <w:rPr>
          <w:sz w:val="20"/>
          <w:szCs w:val="20"/>
        </w:rPr>
      </w:pPr>
    </w:p>
    <w:sectPr w:rsidR="004D675F" w:rsidRPr="004F7EE9" w:rsidSect="004F7EE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23C0B1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EE9"/>
    <w:rsid w:val="004D675F"/>
    <w:rsid w:val="004F7EE9"/>
    <w:rsid w:val="00DA2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7EE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EE9"/>
    <w:rPr>
      <w:rFonts w:ascii="Arial" w:eastAsia="Times New Roman" w:hAnsi="Arial" w:cs="Arial"/>
      <w:b/>
      <w:bCs/>
      <w:kern w:val="32"/>
      <w:sz w:val="32"/>
      <w:szCs w:val="32"/>
      <w:lang w:eastAsia="ru-RU"/>
    </w:rPr>
  </w:style>
  <w:style w:type="character" w:styleId="a3">
    <w:name w:val="Hyperlink"/>
    <w:uiPriority w:val="99"/>
    <w:rsid w:val="004F7EE9"/>
    <w:rPr>
      <w:color w:val="0000FF"/>
      <w:u w:val="single"/>
    </w:rPr>
  </w:style>
  <w:style w:type="paragraph" w:customStyle="1" w:styleId="a4">
    <w:name w:val="Базовый"/>
    <w:rsid w:val="004F7EE9"/>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4F7EE9"/>
    <w:pPr>
      <w:ind w:left="720"/>
      <w:contextualSpacing/>
    </w:pPr>
  </w:style>
  <w:style w:type="paragraph" w:styleId="a7">
    <w:name w:val="Title"/>
    <w:basedOn w:val="a"/>
    <w:link w:val="a8"/>
    <w:qFormat/>
    <w:rsid w:val="004F7EE9"/>
    <w:pPr>
      <w:jc w:val="center"/>
    </w:pPr>
    <w:rPr>
      <w:b/>
      <w:sz w:val="28"/>
      <w:szCs w:val="20"/>
    </w:rPr>
  </w:style>
  <w:style w:type="character" w:customStyle="1" w:styleId="a8">
    <w:name w:val="Название Знак"/>
    <w:basedOn w:val="a0"/>
    <w:link w:val="a7"/>
    <w:rsid w:val="004F7EE9"/>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4F7EE9"/>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4F7EE9"/>
    <w:rPr>
      <w:rFonts w:ascii="Times New Roman" w:eastAsia="Times New Roman" w:hAnsi="Times New Roman" w:cs="Times New Roman"/>
      <w:sz w:val="24"/>
      <w:szCs w:val="20"/>
      <w:lang w:eastAsia="ru-RU"/>
    </w:rPr>
  </w:style>
  <w:style w:type="paragraph" w:styleId="ab">
    <w:name w:val="Body Text Indent"/>
    <w:basedOn w:val="a"/>
    <w:link w:val="ac"/>
    <w:rsid w:val="004F7EE9"/>
    <w:pPr>
      <w:ind w:firstLine="708"/>
      <w:jc w:val="both"/>
    </w:pPr>
    <w:rPr>
      <w:szCs w:val="20"/>
    </w:rPr>
  </w:style>
  <w:style w:type="character" w:customStyle="1" w:styleId="ac">
    <w:name w:val="Основной текст с отступом Знак"/>
    <w:basedOn w:val="a0"/>
    <w:link w:val="ab"/>
    <w:rsid w:val="004F7EE9"/>
    <w:rPr>
      <w:rFonts w:ascii="Times New Roman" w:eastAsia="Times New Roman" w:hAnsi="Times New Roman" w:cs="Times New Roman"/>
      <w:sz w:val="24"/>
      <w:szCs w:val="20"/>
      <w:lang w:eastAsia="ru-RU"/>
    </w:rPr>
  </w:style>
  <w:style w:type="paragraph" w:styleId="2">
    <w:name w:val="Body Text Indent 2"/>
    <w:basedOn w:val="a"/>
    <w:link w:val="20"/>
    <w:rsid w:val="004F7EE9"/>
    <w:pPr>
      <w:ind w:firstLine="709"/>
      <w:jc w:val="both"/>
    </w:pPr>
    <w:rPr>
      <w:szCs w:val="20"/>
    </w:rPr>
  </w:style>
  <w:style w:type="character" w:customStyle="1" w:styleId="20">
    <w:name w:val="Основной текст с отступом 2 Знак"/>
    <w:basedOn w:val="a0"/>
    <w:link w:val="2"/>
    <w:rsid w:val="004F7EE9"/>
    <w:rPr>
      <w:rFonts w:ascii="Times New Roman" w:eastAsia="Times New Roman" w:hAnsi="Times New Roman" w:cs="Times New Roman"/>
      <w:sz w:val="24"/>
      <w:szCs w:val="20"/>
      <w:lang w:eastAsia="ru-RU"/>
    </w:rPr>
  </w:style>
  <w:style w:type="paragraph" w:customStyle="1" w:styleId="ConsNonformat">
    <w:name w:val="ConsNonformat"/>
    <w:rsid w:val="004F7EE9"/>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4F7EE9"/>
    <w:rPr>
      <w:rFonts w:ascii="Courier New" w:hAnsi="Courier New"/>
      <w:sz w:val="20"/>
      <w:szCs w:val="20"/>
    </w:rPr>
  </w:style>
  <w:style w:type="character" w:customStyle="1" w:styleId="ae">
    <w:name w:val="Текст Знак"/>
    <w:basedOn w:val="a0"/>
    <w:link w:val="ad"/>
    <w:uiPriority w:val="99"/>
    <w:rsid w:val="004F7EE9"/>
    <w:rPr>
      <w:rFonts w:ascii="Courier New" w:eastAsia="Times New Roman" w:hAnsi="Courier New" w:cs="Times New Roman"/>
      <w:sz w:val="20"/>
      <w:szCs w:val="20"/>
      <w:lang w:eastAsia="ru-RU"/>
    </w:rPr>
  </w:style>
  <w:style w:type="paragraph" w:customStyle="1" w:styleId="3">
    <w:name w:val="Текст3"/>
    <w:basedOn w:val="a"/>
    <w:rsid w:val="004F7EE9"/>
    <w:rPr>
      <w:rFonts w:ascii="Courier New" w:hAnsi="Courier New"/>
      <w:sz w:val="20"/>
      <w:szCs w:val="20"/>
    </w:rPr>
  </w:style>
  <w:style w:type="paragraph" w:customStyle="1" w:styleId="32">
    <w:name w:val="Основной текст с отступом 32"/>
    <w:basedOn w:val="a"/>
    <w:rsid w:val="004F7EE9"/>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4F7EE9"/>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4F7EE9"/>
    <w:rPr>
      <w:sz w:val="20"/>
      <w:szCs w:val="20"/>
    </w:rPr>
  </w:style>
  <w:style w:type="character" w:customStyle="1" w:styleId="af0">
    <w:name w:val="Текст примечания Знак"/>
    <w:aliases w:val="Примечания: текст Знак"/>
    <w:basedOn w:val="a0"/>
    <w:link w:val="af"/>
    <w:uiPriority w:val="99"/>
    <w:rsid w:val="004F7EE9"/>
    <w:rPr>
      <w:rFonts w:ascii="Times New Roman" w:eastAsia="Times New Roman" w:hAnsi="Times New Roman" w:cs="Times New Roman"/>
      <w:sz w:val="20"/>
      <w:szCs w:val="20"/>
      <w:lang w:eastAsia="ru-RU"/>
    </w:rPr>
  </w:style>
  <w:style w:type="paragraph" w:styleId="af1">
    <w:name w:val="No Spacing"/>
    <w:link w:val="af2"/>
    <w:qFormat/>
    <w:rsid w:val="004F7EE9"/>
    <w:pPr>
      <w:spacing w:after="0" w:line="240" w:lineRule="auto"/>
    </w:pPr>
    <w:rPr>
      <w:rFonts w:ascii="Calibri" w:eastAsia="Calibri" w:hAnsi="Calibri" w:cs="Times New Roman"/>
    </w:rPr>
  </w:style>
  <w:style w:type="character" w:customStyle="1" w:styleId="af2">
    <w:name w:val="Без интервала Знак"/>
    <w:link w:val="af1"/>
    <w:locked/>
    <w:rsid w:val="004F7EE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7EE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EE9"/>
    <w:rPr>
      <w:rFonts w:ascii="Arial" w:eastAsia="Times New Roman" w:hAnsi="Arial" w:cs="Arial"/>
      <w:b/>
      <w:bCs/>
      <w:kern w:val="32"/>
      <w:sz w:val="32"/>
      <w:szCs w:val="32"/>
      <w:lang w:eastAsia="ru-RU"/>
    </w:rPr>
  </w:style>
  <w:style w:type="character" w:styleId="a3">
    <w:name w:val="Hyperlink"/>
    <w:uiPriority w:val="99"/>
    <w:rsid w:val="004F7EE9"/>
    <w:rPr>
      <w:color w:val="0000FF"/>
      <w:u w:val="single"/>
    </w:rPr>
  </w:style>
  <w:style w:type="paragraph" w:customStyle="1" w:styleId="a4">
    <w:name w:val="Базовый"/>
    <w:rsid w:val="004F7EE9"/>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4F7EE9"/>
    <w:pPr>
      <w:ind w:left="720"/>
      <w:contextualSpacing/>
    </w:pPr>
  </w:style>
  <w:style w:type="paragraph" w:styleId="a7">
    <w:name w:val="Title"/>
    <w:basedOn w:val="a"/>
    <w:link w:val="a8"/>
    <w:qFormat/>
    <w:rsid w:val="004F7EE9"/>
    <w:pPr>
      <w:jc w:val="center"/>
    </w:pPr>
    <w:rPr>
      <w:b/>
      <w:sz w:val="28"/>
      <w:szCs w:val="20"/>
    </w:rPr>
  </w:style>
  <w:style w:type="character" w:customStyle="1" w:styleId="a8">
    <w:name w:val="Название Знак"/>
    <w:basedOn w:val="a0"/>
    <w:link w:val="a7"/>
    <w:rsid w:val="004F7EE9"/>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4F7EE9"/>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4F7EE9"/>
    <w:rPr>
      <w:rFonts w:ascii="Times New Roman" w:eastAsia="Times New Roman" w:hAnsi="Times New Roman" w:cs="Times New Roman"/>
      <w:sz w:val="24"/>
      <w:szCs w:val="20"/>
      <w:lang w:eastAsia="ru-RU"/>
    </w:rPr>
  </w:style>
  <w:style w:type="paragraph" w:styleId="ab">
    <w:name w:val="Body Text Indent"/>
    <w:basedOn w:val="a"/>
    <w:link w:val="ac"/>
    <w:rsid w:val="004F7EE9"/>
    <w:pPr>
      <w:ind w:firstLine="708"/>
      <w:jc w:val="both"/>
    </w:pPr>
    <w:rPr>
      <w:szCs w:val="20"/>
    </w:rPr>
  </w:style>
  <w:style w:type="character" w:customStyle="1" w:styleId="ac">
    <w:name w:val="Основной текст с отступом Знак"/>
    <w:basedOn w:val="a0"/>
    <w:link w:val="ab"/>
    <w:rsid w:val="004F7EE9"/>
    <w:rPr>
      <w:rFonts w:ascii="Times New Roman" w:eastAsia="Times New Roman" w:hAnsi="Times New Roman" w:cs="Times New Roman"/>
      <w:sz w:val="24"/>
      <w:szCs w:val="20"/>
      <w:lang w:eastAsia="ru-RU"/>
    </w:rPr>
  </w:style>
  <w:style w:type="paragraph" w:styleId="2">
    <w:name w:val="Body Text Indent 2"/>
    <w:basedOn w:val="a"/>
    <w:link w:val="20"/>
    <w:rsid w:val="004F7EE9"/>
    <w:pPr>
      <w:ind w:firstLine="709"/>
      <w:jc w:val="both"/>
    </w:pPr>
    <w:rPr>
      <w:szCs w:val="20"/>
    </w:rPr>
  </w:style>
  <w:style w:type="character" w:customStyle="1" w:styleId="20">
    <w:name w:val="Основной текст с отступом 2 Знак"/>
    <w:basedOn w:val="a0"/>
    <w:link w:val="2"/>
    <w:rsid w:val="004F7EE9"/>
    <w:rPr>
      <w:rFonts w:ascii="Times New Roman" w:eastAsia="Times New Roman" w:hAnsi="Times New Roman" w:cs="Times New Roman"/>
      <w:sz w:val="24"/>
      <w:szCs w:val="20"/>
      <w:lang w:eastAsia="ru-RU"/>
    </w:rPr>
  </w:style>
  <w:style w:type="paragraph" w:customStyle="1" w:styleId="ConsNonformat">
    <w:name w:val="ConsNonformat"/>
    <w:rsid w:val="004F7EE9"/>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4F7EE9"/>
    <w:rPr>
      <w:rFonts w:ascii="Courier New" w:hAnsi="Courier New"/>
      <w:sz w:val="20"/>
      <w:szCs w:val="20"/>
    </w:rPr>
  </w:style>
  <w:style w:type="character" w:customStyle="1" w:styleId="ae">
    <w:name w:val="Текст Знак"/>
    <w:basedOn w:val="a0"/>
    <w:link w:val="ad"/>
    <w:uiPriority w:val="99"/>
    <w:rsid w:val="004F7EE9"/>
    <w:rPr>
      <w:rFonts w:ascii="Courier New" w:eastAsia="Times New Roman" w:hAnsi="Courier New" w:cs="Times New Roman"/>
      <w:sz w:val="20"/>
      <w:szCs w:val="20"/>
      <w:lang w:eastAsia="ru-RU"/>
    </w:rPr>
  </w:style>
  <w:style w:type="paragraph" w:customStyle="1" w:styleId="3">
    <w:name w:val="Текст3"/>
    <w:basedOn w:val="a"/>
    <w:rsid w:val="004F7EE9"/>
    <w:rPr>
      <w:rFonts w:ascii="Courier New" w:hAnsi="Courier New"/>
      <w:sz w:val="20"/>
      <w:szCs w:val="20"/>
    </w:rPr>
  </w:style>
  <w:style w:type="paragraph" w:customStyle="1" w:styleId="32">
    <w:name w:val="Основной текст с отступом 32"/>
    <w:basedOn w:val="a"/>
    <w:rsid w:val="004F7EE9"/>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4F7EE9"/>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4F7EE9"/>
    <w:rPr>
      <w:sz w:val="20"/>
      <w:szCs w:val="20"/>
    </w:rPr>
  </w:style>
  <w:style w:type="character" w:customStyle="1" w:styleId="af0">
    <w:name w:val="Текст примечания Знак"/>
    <w:aliases w:val="Примечания: текст Знак"/>
    <w:basedOn w:val="a0"/>
    <w:link w:val="af"/>
    <w:uiPriority w:val="99"/>
    <w:rsid w:val="004F7EE9"/>
    <w:rPr>
      <w:rFonts w:ascii="Times New Roman" w:eastAsia="Times New Roman" w:hAnsi="Times New Roman" w:cs="Times New Roman"/>
      <w:sz w:val="20"/>
      <w:szCs w:val="20"/>
      <w:lang w:eastAsia="ru-RU"/>
    </w:rPr>
  </w:style>
  <w:style w:type="paragraph" w:styleId="af1">
    <w:name w:val="No Spacing"/>
    <w:link w:val="af2"/>
    <w:qFormat/>
    <w:rsid w:val="004F7EE9"/>
    <w:pPr>
      <w:spacing w:after="0" w:line="240" w:lineRule="auto"/>
    </w:pPr>
    <w:rPr>
      <w:rFonts w:ascii="Calibri" w:eastAsia="Calibri" w:hAnsi="Calibri" w:cs="Times New Roman"/>
    </w:rPr>
  </w:style>
  <w:style w:type="character" w:customStyle="1" w:styleId="af2">
    <w:name w:val="Без интервала Знак"/>
    <w:link w:val="af1"/>
    <w:locked/>
    <w:rsid w:val="004F7E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rofmed-ir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3131</Words>
  <Characters>17853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cp:lastPrinted>2024-06-09T23:53:00Z</cp:lastPrinted>
  <dcterms:created xsi:type="dcterms:W3CDTF">2024-05-31T04:17:00Z</dcterms:created>
  <dcterms:modified xsi:type="dcterms:W3CDTF">2024-06-09T23:53:00Z</dcterms:modified>
</cp:coreProperties>
</file>