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55" w:rsidRDefault="00E36555" w:rsidP="00E36555">
      <w:pPr>
        <w:spacing w:after="0" w:line="240" w:lineRule="auto"/>
        <w:ind w:left="45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УТВЕРЖДАЮ</w:t>
      </w:r>
    </w:p>
    <w:p w:rsidR="00E36555" w:rsidRDefault="00E36555" w:rsidP="00E36555">
      <w:pPr>
        <w:spacing w:after="0" w:line="240" w:lineRule="auto"/>
        <w:ind w:left="45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Главный врач ОГАУЗ «ИГКБ № 8»</w:t>
      </w:r>
    </w:p>
    <w:p w:rsidR="00E36555" w:rsidRDefault="00E36555" w:rsidP="00E36555">
      <w:pPr>
        <w:spacing w:after="0" w:line="240" w:lineRule="auto"/>
        <w:ind w:left="45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___________________/ Ж.В.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Есева</w:t>
      </w:r>
      <w:proofErr w:type="spellEnd"/>
    </w:p>
    <w:p w:rsidR="00E36555" w:rsidRDefault="00E36555" w:rsidP="00E36555">
      <w:pPr>
        <w:spacing w:after="0" w:line="240" w:lineRule="auto"/>
        <w:ind w:left="45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«____»____________20___ г. </w:t>
      </w:r>
    </w:p>
    <w:p w:rsidR="00E36555" w:rsidRDefault="00E36555" w:rsidP="00E36555">
      <w:pPr>
        <w:spacing w:after="0" w:line="240" w:lineRule="auto"/>
        <w:ind w:left="45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М.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End"/>
    </w:p>
    <w:p w:rsidR="00E36555" w:rsidRDefault="00E36555" w:rsidP="00E36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555" w:rsidRDefault="00E36555" w:rsidP="00E3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ЗАЯВКА НА ЗАКУПКУ</w:t>
      </w:r>
    </w:p>
    <w:p w:rsidR="00E36555" w:rsidRDefault="00E36555" w:rsidP="00E3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555" w:rsidRDefault="00D32252" w:rsidP="00E3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 12.01.2024</w:t>
      </w:r>
      <w:r w:rsidR="00E36555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E36555" w:rsidRDefault="00E36555" w:rsidP="00E36555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941"/>
        <w:gridCol w:w="4960"/>
      </w:tblGrid>
      <w:tr w:rsidR="00E36555" w:rsidTr="00E36555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5" w:rsidRDefault="00E3655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5" w:rsidRDefault="00E3655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пункта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5" w:rsidRDefault="00E3655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Информация</w:t>
            </w:r>
          </w:p>
        </w:tc>
      </w:tr>
      <w:tr w:rsidR="00E36555" w:rsidTr="00E36555">
        <w:trPr>
          <w:trHeight w:val="451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5" w:rsidRDefault="00E3655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5" w:rsidRDefault="00E3655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5" w:rsidRDefault="00E3655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Отделение клинической лабораторной диагностики </w:t>
            </w:r>
          </w:p>
        </w:tc>
      </w:tr>
      <w:tr w:rsidR="00E36555" w:rsidTr="00E36555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5" w:rsidRDefault="00E3655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5" w:rsidRDefault="00E3655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Ответственный исполнитель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E36555" w:rsidRDefault="00E3655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Фамилия, имя, отчество;</w:t>
            </w:r>
          </w:p>
          <w:p w:rsidR="00E36555" w:rsidRDefault="00E3655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5" w:rsidRDefault="00E3655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Молева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Ирина Викторовна</w:t>
            </w:r>
          </w:p>
        </w:tc>
      </w:tr>
      <w:tr w:rsidR="00E36555" w:rsidTr="00E36555">
        <w:trPr>
          <w:trHeight w:val="54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5" w:rsidRDefault="00E365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5" w:rsidRDefault="00E36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5" w:rsidRDefault="00E36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36555">
              <w:rPr>
                <w:rFonts w:ascii="Times New Roman" w:eastAsia="MS Gothic" w:hAnsi="MS Gothic" w:hint="eastAsia"/>
                <w:bCs/>
                <w:sz w:val="20"/>
                <w:szCs w:val="20"/>
              </w:rPr>
              <w:t>☐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Средства территориального фонда ОМС</w:t>
            </w:r>
          </w:p>
          <w:p w:rsidR="00E36555" w:rsidRDefault="00E36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36555">
              <w:rPr>
                <w:rFonts w:ascii="Times New Roman" w:eastAsia="MS Gothic" w:hAnsi="MS Gothic" w:hint="eastAsia"/>
                <w:bCs/>
                <w:sz w:val="20"/>
                <w:szCs w:val="20"/>
              </w:rPr>
              <w:t>☐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Средства от приносящей доход деятельности</w:t>
            </w:r>
          </w:p>
          <w:p w:rsidR="00E36555" w:rsidRDefault="00E36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MS Gothic" w:hAnsi="MS Gothic" w:hint="eastAsia"/>
                <w:bCs/>
                <w:sz w:val="20"/>
                <w:szCs w:val="20"/>
                <w:lang w:val="en-US"/>
              </w:rPr>
              <w:t>☐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Субсидии бюджета Иркутской области</w:t>
            </w:r>
          </w:p>
        </w:tc>
      </w:tr>
      <w:tr w:rsidR="00E36555" w:rsidTr="00E36555">
        <w:trPr>
          <w:trHeight w:val="54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5" w:rsidRDefault="00E365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55" w:rsidRDefault="00E36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объекта закупки товара (работы, услуги)</w:t>
            </w:r>
          </w:p>
          <w:p w:rsidR="00E36555" w:rsidRDefault="00E36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E36555" w:rsidRDefault="00E36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5" w:rsidRDefault="00E36555" w:rsidP="00E36555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Реагенты </w:t>
            </w:r>
            <w:proofErr w:type="gramStart"/>
            <w:r>
              <w:rPr>
                <w:rFonts w:ascii="Times New Roman" w:eastAsia="Times New Roman" w:hAnsi="Times New Roman"/>
              </w:rPr>
              <w:t>для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E36555" w:rsidRPr="00130006" w:rsidRDefault="004A3405" w:rsidP="00E3655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Гематологического анализатор</w:t>
            </w:r>
            <w:r w:rsidR="00E36555">
              <w:rPr>
                <w:rFonts w:ascii="Times New Roman" w:eastAsia="Times New Roman" w:hAnsi="Times New Roman"/>
              </w:rPr>
              <w:t xml:space="preserve">а </w:t>
            </w:r>
            <w:r w:rsidR="00E36555">
              <w:rPr>
                <w:rFonts w:ascii="Times New Roman" w:eastAsia="Times New Roman" w:hAnsi="Times New Roman"/>
                <w:lang w:val="en-US"/>
              </w:rPr>
              <w:t>MINDRAY</w:t>
            </w:r>
            <w:r w:rsidR="00E36555" w:rsidRPr="00130006">
              <w:rPr>
                <w:rFonts w:ascii="Times New Roman" w:eastAsia="Times New Roman" w:hAnsi="Times New Roman"/>
              </w:rPr>
              <w:t xml:space="preserve"> 6000</w:t>
            </w:r>
          </w:p>
        </w:tc>
      </w:tr>
      <w:tr w:rsidR="00E36555" w:rsidTr="00E36555">
        <w:trPr>
          <w:trHeight w:val="54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5" w:rsidRDefault="00E365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55" w:rsidRDefault="00E36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Расходы, включенные в начальную (максимальную) цену договора (цену лота)</w:t>
            </w:r>
          </w:p>
          <w:p w:rsidR="00E36555" w:rsidRDefault="00E36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5" w:rsidRDefault="00E36555">
            <w:pPr>
              <w:spacing w:after="0"/>
            </w:pPr>
          </w:p>
        </w:tc>
      </w:tr>
      <w:tr w:rsidR="00E36555" w:rsidTr="00E36555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5" w:rsidRDefault="00E365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55" w:rsidRDefault="00E36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E36555" w:rsidRDefault="00E36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5" w:rsidRDefault="00DC49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До 31.07</w:t>
            </w:r>
            <w:r w:rsidR="00E36555">
              <w:rPr>
                <w:rFonts w:ascii="Times New Roman" w:eastAsia="Times New Roman" w:hAnsi="Times New Roman"/>
                <w:bCs/>
                <w:sz w:val="20"/>
                <w:szCs w:val="20"/>
              </w:rPr>
              <w:t>.2024</w:t>
            </w:r>
          </w:p>
        </w:tc>
      </w:tr>
      <w:tr w:rsidR="00E36555" w:rsidTr="00E36555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5" w:rsidRDefault="00E365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1.7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55" w:rsidRDefault="00E36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Место доставки товара (выполнения работы, оказания услуги) </w:t>
            </w:r>
          </w:p>
          <w:p w:rsidR="00E36555" w:rsidRDefault="00E36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5" w:rsidRDefault="00E36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Ул. Баумана 214А/1</w:t>
            </w:r>
          </w:p>
        </w:tc>
      </w:tr>
      <w:tr w:rsidR="00E36555" w:rsidTr="00E36555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5" w:rsidRDefault="00E365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1.8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55" w:rsidRDefault="00E36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Условия поставки товара (выполнения работы, оказания услуги)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ab/>
            </w:r>
          </w:p>
          <w:p w:rsidR="00E36555" w:rsidRDefault="00E36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5" w:rsidRDefault="00E36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По заявке в течение 10 календарных дней</w:t>
            </w:r>
          </w:p>
        </w:tc>
      </w:tr>
      <w:tr w:rsidR="00E36555" w:rsidTr="00E36555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5" w:rsidRDefault="00E365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1.9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55" w:rsidRDefault="00E36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Начальная (максимальная) цена договора</w:t>
            </w:r>
          </w:p>
          <w:p w:rsidR="00E36555" w:rsidRDefault="00E36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5" w:rsidRDefault="00E36555">
            <w:pPr>
              <w:spacing w:after="0"/>
            </w:pPr>
          </w:p>
        </w:tc>
      </w:tr>
      <w:tr w:rsidR="00E36555" w:rsidTr="00E36555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5" w:rsidRDefault="00E365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2.0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55" w:rsidRDefault="00E36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Поставщик (подрядчик, исполнитель) (при наличии):</w:t>
            </w:r>
          </w:p>
          <w:p w:rsidR="00E36555" w:rsidRDefault="00E36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Наименование, контактное лицо (Ф.И.О. тел., адрес электронной почты)</w:t>
            </w:r>
          </w:p>
          <w:p w:rsidR="00E36555" w:rsidRDefault="00E36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55" w:rsidRDefault="00E36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MS Gothic" w:hAnsi="Times New Roman"/>
                <w:bCs/>
                <w:sz w:val="20"/>
                <w:szCs w:val="20"/>
              </w:rPr>
            </w:pPr>
          </w:p>
        </w:tc>
      </w:tr>
    </w:tbl>
    <w:p w:rsidR="00E36555" w:rsidRDefault="00E36555" w:rsidP="00E36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555" w:rsidRDefault="00E36555" w:rsidP="00E3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555" w:rsidRDefault="00E36555" w:rsidP="00E3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555" w:rsidRDefault="00E36555" w:rsidP="00E3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555" w:rsidRDefault="00E36555" w:rsidP="00E3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555" w:rsidRDefault="00E36555" w:rsidP="00E3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555" w:rsidRDefault="00E36555" w:rsidP="00E3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555" w:rsidRDefault="00E36555" w:rsidP="00E3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555" w:rsidRDefault="00E36555" w:rsidP="00E3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555" w:rsidRDefault="00E36555" w:rsidP="00E3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555" w:rsidRDefault="00E36555" w:rsidP="00E3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555" w:rsidRDefault="00E36555" w:rsidP="00E365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555" w:rsidRDefault="00E36555" w:rsidP="00E3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555" w:rsidRDefault="00E36555" w:rsidP="00E3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НАИМЕНОВАНИЕ И ОПИСАНИЕ ОБЪЕКТА ЗАКУПКИ</w:t>
      </w:r>
    </w:p>
    <w:p w:rsidR="00E36555" w:rsidRDefault="00E36555" w:rsidP="00E3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(ТЕХНИЧЕСКОЕ ЗАДАНИЕ)</w:t>
      </w:r>
    </w:p>
    <w:p w:rsidR="00E36555" w:rsidRDefault="00E36555" w:rsidP="00E36555">
      <w:pPr>
        <w:spacing w:after="0" w:line="240" w:lineRule="auto"/>
        <w:ind w:left="450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409"/>
        <w:gridCol w:w="5805"/>
        <w:gridCol w:w="859"/>
        <w:gridCol w:w="847"/>
      </w:tblGrid>
      <w:tr w:rsidR="00E36555" w:rsidTr="00E3655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5" w:rsidRDefault="00E3655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5" w:rsidRDefault="00E3655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  <w:p w:rsidR="00E36555" w:rsidRDefault="00E3655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товара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5" w:rsidRDefault="00E36555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Характеристика и товара, функция или величина параметра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5" w:rsidRDefault="00E3655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5" w:rsidRDefault="00E3655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К-во</w:t>
            </w:r>
            <w:proofErr w:type="gramEnd"/>
          </w:p>
        </w:tc>
      </w:tr>
      <w:tr w:rsidR="00E36555" w:rsidTr="00E3655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5" w:rsidRDefault="00E3655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55" w:rsidRDefault="00E3655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Дилюент</w:t>
            </w:r>
            <w:proofErr w:type="spellEnd"/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06" w:rsidRDefault="00130006" w:rsidP="0013000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Дилюент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Разбавитель  (</w:t>
            </w:r>
            <w:r w:rsidR="00E36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реактив</w:t>
            </w:r>
            <w:r w:rsidR="004041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DS DILUENT.</w:t>
            </w:r>
          </w:p>
          <w:p w:rsidR="00E36555" w:rsidRDefault="00130006" w:rsidP="0013000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Назначение:  и</w:t>
            </w:r>
            <w:r w:rsidR="00E36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спользуется для измерения параметров, связанных с эритроцитами, тромбоцитами, лейкоцитами, </w:t>
            </w:r>
            <w:proofErr w:type="spellStart"/>
            <w:r w:rsidR="00E36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ретикулоцитами</w:t>
            </w:r>
            <w:proofErr w:type="spellEnd"/>
            <w:r w:rsidR="00E36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ядросодержащими эритроцитами на гематологическом анализаторе ВС-6000, имеющемся у заказчика.</w:t>
            </w:r>
          </w:p>
          <w:p w:rsidR="00130006" w:rsidRDefault="00130006" w:rsidP="0013000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Состав: буферный раствор бората, хлорид натрия.</w:t>
            </w:r>
          </w:p>
          <w:p w:rsidR="00130006" w:rsidRDefault="00130006" w:rsidP="0013000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годности после вскрытия: не менее 60 дней</w:t>
            </w:r>
          </w:p>
          <w:p w:rsidR="00130006" w:rsidRDefault="00130006" w:rsidP="0013000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хранения: при температуре от 2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 30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влажности не более 90%.</w:t>
            </w:r>
          </w:p>
          <w:p w:rsidR="00130006" w:rsidRDefault="00130006" w:rsidP="0013000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штрих-кода для опознавания анализатором реагента.</w:t>
            </w:r>
          </w:p>
          <w:p w:rsidR="00130006" w:rsidRDefault="00130006" w:rsidP="0013000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регистрационного удостоверения.</w:t>
            </w:r>
          </w:p>
          <w:p w:rsidR="00130006" w:rsidRDefault="00130006" w:rsidP="00130006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Фасовка: Канистра объемом  не менее 20 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55" w:rsidRDefault="00820CC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55" w:rsidRPr="00820CC2" w:rsidRDefault="00FC1F9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820CC2" w:rsidRPr="00820CC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20CC2" w:rsidTr="00E3655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C2" w:rsidRDefault="00820C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C2" w:rsidRDefault="00820CC2" w:rsidP="00CB7C9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Лизирующий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раствор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C2" w:rsidRDefault="00820CC2" w:rsidP="0013000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Лизирующий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раствор   (реагент) M-6LD LYSE.  </w:t>
            </w:r>
          </w:p>
          <w:p w:rsidR="00820CC2" w:rsidRDefault="00820CC2" w:rsidP="0013000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Назначение: используется для исследования лейкоцитарной формулы в канале DIFF совместно с красителем   M-6FD DYE на гематологическом анализаторе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Mindray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ВС-6000, имеющемся у заказчика.</w:t>
            </w:r>
          </w:p>
          <w:p w:rsidR="00820CC2" w:rsidRDefault="00820CC2" w:rsidP="0013000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Состав: ПАВ, буфер HEPES.</w:t>
            </w:r>
          </w:p>
          <w:p w:rsidR="00820CC2" w:rsidRDefault="00820CC2" w:rsidP="0040414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годности после вскрытия: не менее 60 дней</w:t>
            </w:r>
          </w:p>
          <w:p w:rsidR="00820CC2" w:rsidRDefault="00820CC2" w:rsidP="0040414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хранения: при температуре от 2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 30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влажности не более 90%.</w:t>
            </w:r>
          </w:p>
          <w:p w:rsidR="00820CC2" w:rsidRDefault="00820CC2" w:rsidP="0040414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штрих-кода для опознавания анализатором реагента.</w:t>
            </w:r>
          </w:p>
          <w:p w:rsidR="00820CC2" w:rsidRDefault="00820CC2" w:rsidP="0040414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регистрационного удостоверения.</w:t>
            </w:r>
          </w:p>
          <w:p w:rsidR="00820CC2" w:rsidRDefault="00820CC2" w:rsidP="0040414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Фасовка, не менее: 4 флакона объемом 1 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C2" w:rsidRDefault="00820CC2">
            <w:proofErr w:type="spellStart"/>
            <w:r w:rsidRPr="00575827">
              <w:rPr>
                <w:rFonts w:ascii="Times New Roman" w:eastAsia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CC2" w:rsidRPr="00820CC2" w:rsidRDefault="00820CC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820CC2" w:rsidTr="00E3655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C2" w:rsidRDefault="00820C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C2" w:rsidRDefault="00820CC2" w:rsidP="00CB7C9D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Лизирующий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раствор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C2" w:rsidRDefault="00820C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Лизирующий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раствор   (реагент) реагент M-6LH LYSE.</w:t>
            </w:r>
          </w:p>
          <w:p w:rsidR="00820CC2" w:rsidRDefault="00820C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Назначение: используется для измерения связанных с гемоглобином параметров  на гематологическом анализаторе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Mindray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ВС-6000, имеющемся у заказчика.</w:t>
            </w:r>
          </w:p>
          <w:p w:rsidR="00820CC2" w:rsidRDefault="00820CC2" w:rsidP="0040414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Состав:  ПАВ, буферный раствор бората.</w:t>
            </w:r>
          </w:p>
          <w:p w:rsidR="00820CC2" w:rsidRDefault="00820CC2" w:rsidP="0040414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годности после вскрытия: не менее 60 дней</w:t>
            </w:r>
          </w:p>
          <w:p w:rsidR="00820CC2" w:rsidRDefault="00820CC2" w:rsidP="0040414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хранения: при температуре от 2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 30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влажности не более 90%.</w:t>
            </w:r>
          </w:p>
          <w:p w:rsidR="00820CC2" w:rsidRDefault="00820CC2" w:rsidP="0040414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штрих-кода для опознавания анализатором реагента.</w:t>
            </w:r>
          </w:p>
          <w:p w:rsidR="00820CC2" w:rsidRDefault="00820CC2" w:rsidP="0040414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регистрационного удостоверения.</w:t>
            </w:r>
          </w:p>
          <w:p w:rsidR="00820CC2" w:rsidRDefault="00820CC2" w:rsidP="00404144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Фасовка, не менее: 4 флакона объемом 1 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C2" w:rsidRDefault="00820CC2">
            <w:proofErr w:type="spellStart"/>
            <w:r w:rsidRPr="00575827">
              <w:rPr>
                <w:rFonts w:ascii="Times New Roman" w:eastAsia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CC2" w:rsidRPr="00820CC2" w:rsidRDefault="00820CC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0CC2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820CC2" w:rsidTr="00E3655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C2" w:rsidRDefault="00820C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C2" w:rsidRDefault="00820CC2" w:rsidP="00CB7C9D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Лизирующий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раствор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C2" w:rsidRDefault="00820CC2" w:rsidP="0040414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Лизирующий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раствор   (реагент) реагент M-6LH LYSE.</w:t>
            </w:r>
          </w:p>
          <w:p w:rsidR="00820CC2" w:rsidRDefault="00820CC2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Назначение: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используется для измерения связанных с ядросодержащими эритроцитами параметров совместно с красителем M-6FN DYE  на гематологическом анализаторе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Mindray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ВС-6000, имеющемся у заказчика.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C2" w:rsidRDefault="00820CC2">
            <w:proofErr w:type="spellStart"/>
            <w:r w:rsidRPr="00575827">
              <w:rPr>
                <w:rFonts w:ascii="Times New Roman" w:eastAsia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CC2" w:rsidRPr="00820CC2" w:rsidRDefault="00820CC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E36555" w:rsidTr="00E3655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5" w:rsidRDefault="00E3655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55" w:rsidRPr="00404144" w:rsidRDefault="00404144" w:rsidP="00CB7C9D">
            <w:pPr>
              <w:spacing w:after="0"/>
              <w:rPr>
                <w:rFonts w:ascii="Times New Roman" w:eastAsia="Times New Roman" w:hAnsi="Times New Roman"/>
              </w:rPr>
            </w:pPr>
            <w:r w:rsidRPr="004041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Моющий/чистящий раствор ИВД, для автоматизированных / </w:t>
            </w:r>
            <w:proofErr w:type="spellStart"/>
            <w:r w:rsidRPr="004041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полуавтоматизированных</w:t>
            </w:r>
            <w:proofErr w:type="spellEnd"/>
            <w:r w:rsidRPr="004041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систем</w:t>
            </w:r>
            <w:r w:rsidRPr="004041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55" w:rsidRDefault="0040414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41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Моющий/чистящий раствор ИВД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еагент, предназначенный для периодической очистки гематологического анализатора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Mindray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ВС-6000, имеющегося у заказчика.</w:t>
            </w:r>
          </w:p>
          <w:p w:rsidR="00AE3F12" w:rsidRDefault="00AE3F12" w:rsidP="00AE3F1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Состав: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Сурфактант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гипохлорит натрия, гидроксид натрия.</w:t>
            </w:r>
          </w:p>
          <w:p w:rsidR="00AE3F12" w:rsidRDefault="00AE3F12" w:rsidP="00AE3F1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годности после вскрытия: не менее 60 дней</w:t>
            </w:r>
          </w:p>
          <w:p w:rsidR="00AE3F12" w:rsidRDefault="00AE3F12" w:rsidP="00AE3F1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хранения: при температуре от 2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 30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влажности не более 90%.</w:t>
            </w:r>
          </w:p>
          <w:p w:rsidR="00AE3F12" w:rsidRDefault="00AE3F12" w:rsidP="00AE3F1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штрих-кода для опознавания анализатором реагента.</w:t>
            </w:r>
          </w:p>
          <w:p w:rsidR="00AE3F12" w:rsidRDefault="00AE3F12" w:rsidP="00AE3F1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регистрационного удостоверения.</w:t>
            </w:r>
          </w:p>
          <w:p w:rsidR="00AE3F12" w:rsidRPr="00404144" w:rsidRDefault="00AE3F12" w:rsidP="00AE3F12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Фасовка, не менее: флакон объемом 50 мл.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55" w:rsidRDefault="00820C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55" w:rsidRPr="00820CC2" w:rsidRDefault="00820CC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E36555" w:rsidTr="00E3655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5" w:rsidRDefault="00E3655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55" w:rsidRDefault="00AE3F12" w:rsidP="00CB7C9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гематологический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55" w:rsidRDefault="004A340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 гематологический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атериал, п</w:t>
            </w:r>
            <w:r w:rsidR="00AE3F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редназначен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  <w:r w:rsidR="00AE3F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выполнения процедуры контроля качества дифференциации лейкоцитов на 5 </w:t>
            </w:r>
            <w:proofErr w:type="spellStart"/>
            <w:r w:rsidR="00AE3F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субпопуляций</w:t>
            </w:r>
            <w:proofErr w:type="spellEnd"/>
            <w:r w:rsidR="00AE3F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измерения концентрации гемоглобина, определения количества эритроцитов, тромбоцитов и ядросодержащих эритроцитов в пробах крови на  автоматическом гематологическом анализаторе производства компании </w:t>
            </w:r>
            <w:proofErr w:type="spellStart"/>
            <w:r w:rsidR="00AE3F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Mindray</w:t>
            </w:r>
            <w:proofErr w:type="spellEnd"/>
            <w:r w:rsidR="00AE3F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BC-6000, имеющимся у заказчика.</w:t>
            </w:r>
          </w:p>
          <w:p w:rsidR="00AE3F12" w:rsidRDefault="00AE3F1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Контролируемые параметры: WBC,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Neu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#,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Lym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#,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#,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Eos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#,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Bas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#,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Neu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Lym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Eos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Bas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 RBC, HGB, HCT, MCV, MCH, MCHC, RDW-CV, RDW-SD, PLT, MPV, PDW, PCT, P-LCR, P-LCC, IMG#, IMG%, NRBC#, NRBC%.</w:t>
            </w:r>
          </w:p>
          <w:p w:rsidR="00AE3F12" w:rsidRDefault="00AE3F1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годности до вскрытия флакона: не менее 60 дней.</w:t>
            </w:r>
          </w:p>
          <w:p w:rsidR="00AE3F12" w:rsidRDefault="00AE3F12" w:rsidP="00AE3F1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годности после вскрытия флакона: не менее 15 дней.</w:t>
            </w:r>
          </w:p>
          <w:p w:rsidR="00AE3F12" w:rsidRDefault="00AE3F12" w:rsidP="00AE3F1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хранения: при температуре от 2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 8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AE3F12" w:rsidRDefault="00AE3F12" w:rsidP="00AE3F1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регистрационного удостоверения.</w:t>
            </w:r>
          </w:p>
          <w:p w:rsidR="00AE3F12" w:rsidRDefault="00AE3F12" w:rsidP="00AE3F12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Фасовка, не менее: 4 мл х 3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низкий уровень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Low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- 1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., нормальный уровень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Normal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- 1 шт., высокий уровень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High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- 1 шт.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55" w:rsidRDefault="00820CC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55" w:rsidRPr="00820CC2" w:rsidRDefault="00820CC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0CC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820CC2" w:rsidTr="00E3655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C2" w:rsidRDefault="00820C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C2" w:rsidRPr="00AE3F12" w:rsidRDefault="00820CC2" w:rsidP="00CB7C9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F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Краситель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C2" w:rsidRDefault="00820C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F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Краситель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Краситель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M-6FD DYE. Используется для исследования лейкоцитарной формулы в канале DIFF совместно с реагентом M-6LD LYSE на гематологическом анализаторе ВС-6000, имеющемся у Заказчика.</w:t>
            </w:r>
          </w:p>
          <w:p w:rsidR="00820CC2" w:rsidRDefault="00DC49E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Состав: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bookmarkStart w:id="0" w:name="_GoBack"/>
            <w:bookmarkEnd w:id="0"/>
            <w:r w:rsidR="00820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люорофор</w:t>
            </w:r>
            <w:proofErr w:type="spellEnd"/>
            <w:r w:rsidR="00820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этиленгликоль.</w:t>
            </w:r>
          </w:p>
          <w:p w:rsidR="00820CC2" w:rsidRDefault="00820CC2" w:rsidP="004A340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годности после вскрытия: не менее 60 дней</w:t>
            </w:r>
          </w:p>
          <w:p w:rsidR="00820CC2" w:rsidRDefault="00820CC2" w:rsidP="004A340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хранения: при температуре от 2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 30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влажности не более 90%.</w:t>
            </w:r>
          </w:p>
          <w:p w:rsidR="00820CC2" w:rsidRDefault="00820CC2" w:rsidP="004A340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штрих-кода для опознавания анализатором реагента.</w:t>
            </w:r>
          </w:p>
          <w:p w:rsidR="00820CC2" w:rsidRDefault="00820CC2" w:rsidP="004A340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регистрационного удостоверения.</w:t>
            </w:r>
          </w:p>
          <w:p w:rsidR="00820CC2" w:rsidRPr="00AE3F12" w:rsidRDefault="00820CC2" w:rsidP="004A340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Фасовка, не менее: 4 упаковки объемом 12 мл.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C2" w:rsidRDefault="00820CC2">
            <w:proofErr w:type="spellStart"/>
            <w:r w:rsidRPr="00EF59D3">
              <w:rPr>
                <w:rFonts w:ascii="Times New Roman" w:eastAsia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CC2" w:rsidRPr="00820CC2" w:rsidRDefault="00820CC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</w:tr>
      <w:tr w:rsidR="00820CC2" w:rsidTr="00E3655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C2" w:rsidRDefault="00820C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C2" w:rsidRPr="00AE3F12" w:rsidRDefault="00820CC2" w:rsidP="00CB7C9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F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Краситель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C2" w:rsidRDefault="00820C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Краситель M-6FN DYE. Используется для измерения связанных с ядросодержащими эритроцитами параметров совместно с реагентом M-6LN LYSE на гематологическом анализаторе ВС-6000, имеющемся у Заказчика.</w:t>
            </w:r>
          </w:p>
          <w:p w:rsidR="00820CC2" w:rsidRDefault="00820C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Состав: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флюорофор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этиленгликоль.</w:t>
            </w:r>
          </w:p>
          <w:p w:rsidR="00820CC2" w:rsidRDefault="00820CC2" w:rsidP="004A340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годности после вскрытия: не менее 60 дней</w:t>
            </w:r>
          </w:p>
          <w:p w:rsidR="00820CC2" w:rsidRDefault="00820CC2" w:rsidP="004A340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хранения: при температуре от 2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 30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влажности не более 90%.</w:t>
            </w:r>
          </w:p>
          <w:p w:rsidR="00820CC2" w:rsidRDefault="00820CC2" w:rsidP="004A340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штрих-кода для опознавания анализатором реагента.</w:t>
            </w:r>
          </w:p>
          <w:p w:rsidR="00820CC2" w:rsidRDefault="00820CC2" w:rsidP="004A340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регистрационного удостоверения.</w:t>
            </w:r>
          </w:p>
          <w:p w:rsidR="00820CC2" w:rsidRPr="00AE3F12" w:rsidRDefault="00820CC2" w:rsidP="004A340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Фасовка, не менее: 4 упаковки объемом 12 мл.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C2" w:rsidRDefault="00820CC2">
            <w:proofErr w:type="spellStart"/>
            <w:r w:rsidRPr="00EF59D3">
              <w:rPr>
                <w:rFonts w:ascii="Times New Roman" w:eastAsia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CC2" w:rsidRPr="00820CC2" w:rsidRDefault="00820CC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</w:tr>
    </w:tbl>
    <w:p w:rsidR="00E36555" w:rsidRDefault="00E36555" w:rsidP="00E36555">
      <w:pPr>
        <w:spacing w:after="0" w:line="240" w:lineRule="auto"/>
        <w:ind w:left="450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555" w:rsidRDefault="00E36555" w:rsidP="00E365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Коммерческое предложение  </w:t>
      </w:r>
      <w:r>
        <w:rPr>
          <w:rFonts w:ascii="Times New Roman" w:eastAsia="Times New Roman" w:hAnsi="Times New Roman"/>
          <w:u w:val="single"/>
          <w:lang w:eastAsia="ru-RU"/>
        </w:rPr>
        <w:t>ООО «</w:t>
      </w:r>
      <w:r w:rsidR="00DC49E7">
        <w:rPr>
          <w:rFonts w:ascii="Times New Roman" w:eastAsia="Times New Roman" w:hAnsi="Times New Roman"/>
          <w:u w:val="single"/>
          <w:lang w:eastAsia="ru-RU"/>
        </w:rPr>
        <w:t>ЛОГОМЕД</w:t>
      </w:r>
      <w:r>
        <w:rPr>
          <w:rFonts w:ascii="Times New Roman" w:eastAsia="Times New Roman" w:hAnsi="Times New Roman"/>
          <w:u w:val="single"/>
          <w:lang w:eastAsia="ru-RU"/>
        </w:rPr>
        <w:t>»</w:t>
      </w:r>
    </w:p>
    <w:p w:rsidR="00E36555" w:rsidRDefault="00E36555" w:rsidP="00E365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Коммерческое предложение  </w:t>
      </w:r>
      <w:r w:rsidR="00DC49E7">
        <w:rPr>
          <w:rFonts w:ascii="Times New Roman" w:eastAsia="Times New Roman" w:hAnsi="Times New Roman"/>
          <w:u w:val="single"/>
          <w:lang w:eastAsia="ru-RU"/>
        </w:rPr>
        <w:t xml:space="preserve"> ИП </w:t>
      </w:r>
      <w:proofErr w:type="spellStart"/>
      <w:r w:rsidR="00DC49E7">
        <w:rPr>
          <w:rFonts w:ascii="Times New Roman" w:eastAsia="Times New Roman" w:hAnsi="Times New Roman"/>
          <w:u w:val="single"/>
          <w:lang w:eastAsia="ru-RU"/>
        </w:rPr>
        <w:t>Тирских</w:t>
      </w:r>
      <w:proofErr w:type="spellEnd"/>
      <w:r w:rsidR="00DC49E7">
        <w:rPr>
          <w:rFonts w:ascii="Times New Roman" w:eastAsia="Times New Roman" w:hAnsi="Times New Roman"/>
          <w:u w:val="single"/>
          <w:lang w:eastAsia="ru-RU"/>
        </w:rPr>
        <w:t xml:space="preserve"> Виталий Владимирович</w:t>
      </w:r>
    </w:p>
    <w:p w:rsidR="00E36555" w:rsidRDefault="00DC49E7" w:rsidP="00E365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Коммерческое предложение  ИП </w:t>
      </w:r>
      <w:proofErr w:type="spellStart"/>
      <w:r>
        <w:rPr>
          <w:rFonts w:ascii="Times New Roman" w:eastAsia="Times New Roman" w:hAnsi="Times New Roman"/>
          <w:lang w:eastAsia="ru-RU"/>
        </w:rPr>
        <w:t>Притечко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М.В.</w:t>
      </w:r>
    </w:p>
    <w:p w:rsidR="00E36555" w:rsidRDefault="00E36555" w:rsidP="00E3655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36555" w:rsidRDefault="00E36555" w:rsidP="00E3655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E36555" w:rsidTr="00E36555">
        <w:tc>
          <w:tcPr>
            <w:tcW w:w="9853" w:type="dxa"/>
          </w:tcPr>
          <w:p w:rsidR="00E36555" w:rsidRDefault="00E36555">
            <w:pPr>
              <w:spacing w:after="0"/>
              <w:rPr>
                <w:rFonts w:ascii="Times New Roman" w:hAnsi="Times New Roman"/>
              </w:rPr>
            </w:pPr>
          </w:p>
          <w:p w:rsidR="00E36555" w:rsidRDefault="00E36555">
            <w:pPr>
              <w:spacing w:after="0"/>
              <w:rPr>
                <w:rFonts w:ascii="Times New Roman" w:hAnsi="Times New Roman"/>
              </w:rPr>
            </w:pPr>
          </w:p>
          <w:p w:rsidR="00E36555" w:rsidRDefault="00E36555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E36555" w:rsidRDefault="00E36555" w:rsidP="00E36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Ответственный исполнитель ____________/_____</w:t>
      </w:r>
      <w:proofErr w:type="spellStart"/>
      <w:r>
        <w:rPr>
          <w:rFonts w:ascii="Times New Roman" w:eastAsia="Times New Roman" w:hAnsi="Times New Roman"/>
          <w:lang w:eastAsia="ru-RU"/>
        </w:rPr>
        <w:t>Молева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И.В./</w:t>
      </w:r>
    </w:p>
    <w:p w:rsidR="00E36555" w:rsidRDefault="00E36555" w:rsidP="00E36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E36555" w:rsidRDefault="00E36555" w:rsidP="00E36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36555" w:rsidRDefault="00E36555" w:rsidP="00E36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36555" w:rsidRDefault="00E36555" w:rsidP="00E36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555" w:rsidRDefault="00E36555" w:rsidP="00E36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555" w:rsidRDefault="00E36555" w:rsidP="00E36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555" w:rsidRDefault="00E36555" w:rsidP="00E36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555" w:rsidRDefault="00E36555" w:rsidP="00E365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555" w:rsidRDefault="00E36555" w:rsidP="00E36555"/>
    <w:p w:rsidR="00A238AE" w:rsidRDefault="00A238AE"/>
    <w:sectPr w:rsidR="00A2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55"/>
    <w:rsid w:val="00130006"/>
    <w:rsid w:val="001F5720"/>
    <w:rsid w:val="00404144"/>
    <w:rsid w:val="004A3405"/>
    <w:rsid w:val="00820CC2"/>
    <w:rsid w:val="00A238AE"/>
    <w:rsid w:val="00AE3F12"/>
    <w:rsid w:val="00CB7C9D"/>
    <w:rsid w:val="00D32252"/>
    <w:rsid w:val="00DC49E7"/>
    <w:rsid w:val="00E36555"/>
    <w:rsid w:val="00FC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3655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3655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A6FA4-FBB6-465C-AB54-5F12D14B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Долгова</cp:lastModifiedBy>
  <cp:revision>10</cp:revision>
  <cp:lastPrinted>2024-01-11T08:14:00Z</cp:lastPrinted>
  <dcterms:created xsi:type="dcterms:W3CDTF">2023-12-29T08:50:00Z</dcterms:created>
  <dcterms:modified xsi:type="dcterms:W3CDTF">2024-01-11T08:15:00Z</dcterms:modified>
</cp:coreProperties>
</file>