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5A" w:rsidRDefault="0051035A" w:rsidP="0051035A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Главный врач ОГАУЗ «ИГКБ № 8»</w:t>
      </w:r>
    </w:p>
    <w:p w:rsidR="0051035A" w:rsidRDefault="0051035A" w:rsidP="0051035A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___________________/ Ж.В. </w:t>
      </w:r>
      <w:proofErr w:type="spellStart"/>
      <w:r>
        <w:rPr>
          <w:sz w:val="22"/>
          <w:szCs w:val="22"/>
        </w:rPr>
        <w:t>Есева</w:t>
      </w:r>
      <w:proofErr w:type="spellEnd"/>
    </w:p>
    <w:p w:rsidR="0051035A" w:rsidRDefault="0051035A" w:rsidP="0051035A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«____»____________20___ г. </w:t>
      </w:r>
    </w:p>
    <w:p w:rsidR="0051035A" w:rsidRDefault="0051035A" w:rsidP="0051035A">
      <w:pPr>
        <w:ind w:left="4500"/>
        <w:jc w:val="right"/>
        <w:rPr>
          <w:sz w:val="22"/>
          <w:szCs w:val="22"/>
        </w:rPr>
      </w:pP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>П</w:t>
      </w:r>
      <w:proofErr w:type="gramEnd"/>
    </w:p>
    <w:p w:rsidR="0051035A" w:rsidRDefault="0051035A" w:rsidP="005103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1035A" w:rsidRDefault="0051035A" w:rsidP="005103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НА ЗАКУПКУ</w:t>
      </w:r>
    </w:p>
    <w:p w:rsidR="0051035A" w:rsidRDefault="0051035A" w:rsidP="005103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1035A" w:rsidRDefault="002202F0" w:rsidP="0051035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 02.08</w:t>
      </w:r>
      <w:r w:rsidR="0051035A">
        <w:rPr>
          <w:rFonts w:ascii="Times New Roman" w:hAnsi="Times New Roman" w:cs="Times New Roman"/>
          <w:sz w:val="22"/>
          <w:szCs w:val="22"/>
        </w:rPr>
        <w:t>.2023г.</w:t>
      </w:r>
    </w:p>
    <w:p w:rsidR="0051035A" w:rsidRDefault="0051035A" w:rsidP="0051035A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</w:t>
            </w:r>
          </w:p>
        </w:tc>
      </w:tr>
      <w:tr w:rsidR="0051035A" w:rsidTr="0051035A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Отделение клинической лабораторной диагностики </w:t>
            </w:r>
          </w:p>
        </w:tc>
      </w:tr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отчество;</w:t>
            </w:r>
          </w:p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Молева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Викторовна</w:t>
            </w:r>
          </w:p>
        </w:tc>
      </w:tr>
      <w:tr w:rsidR="0051035A" w:rsidTr="0051035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1035A">
              <w:rPr>
                <w:rFonts w:ascii="MS Gothic" w:eastAsia="MS Gothic" w:hAnsi="MS Gothic" w:hint="eastAsia"/>
                <w:bCs/>
                <w:sz w:val="22"/>
                <w:szCs w:val="22"/>
                <w:lang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Средства территориального фонда ОМС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1035A">
              <w:rPr>
                <w:rFonts w:ascii="MS Gothic" w:eastAsia="MS Gothic" w:hAnsi="MS Gothic" w:hint="eastAsia"/>
                <w:bCs/>
                <w:sz w:val="22"/>
                <w:szCs w:val="22"/>
                <w:lang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2"/>
                <w:szCs w:val="22"/>
                <w:lang w:val="en-US" w:eastAsia="en-US"/>
              </w:rPr>
              <w:t>☐</w:t>
            </w:r>
            <w:r>
              <w:rPr>
                <w:bCs/>
                <w:sz w:val="22"/>
                <w:szCs w:val="22"/>
                <w:lang w:eastAsia="en-US"/>
              </w:rPr>
              <w:t>Субсидии бюджета Иркутской области</w:t>
            </w:r>
          </w:p>
        </w:tc>
      </w:tr>
      <w:tr w:rsidR="0051035A" w:rsidTr="0051035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 объекта закупки товара (работы, услуги)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Расходный материал  для автоматического  анализатора газов и электролитов крови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OPTI CCA-TS (OPTI MEDICAL).</w:t>
            </w:r>
          </w:p>
        </w:tc>
      </w:tr>
      <w:tr w:rsidR="0051035A" w:rsidTr="0051035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Ул. Баумана 214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/1</w:t>
            </w:r>
          </w:p>
        </w:tc>
      </w:tr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Условия поставки товара (выполнения работы, оказания услуги)</w:t>
            </w:r>
            <w:r>
              <w:rPr>
                <w:bCs/>
                <w:sz w:val="22"/>
                <w:szCs w:val="22"/>
                <w:lang w:eastAsia="en-US"/>
              </w:rPr>
              <w:tab/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 заявке в течение 10 календарных дней</w:t>
            </w:r>
          </w:p>
        </w:tc>
      </w:tr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Начальная (максимальная) цена договора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1035A" w:rsidTr="0051035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Поставщик (подрядчик, исполнитель) (при наличии):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A" w:rsidRDefault="00510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MS Gothic" w:eastAsia="MS Gothic" w:hAnsi="MS Gothic"/>
                <w:bCs/>
                <w:sz w:val="22"/>
                <w:szCs w:val="22"/>
                <w:lang w:eastAsia="en-US"/>
              </w:rPr>
            </w:pPr>
          </w:p>
        </w:tc>
      </w:tr>
    </w:tbl>
    <w:p w:rsidR="0051035A" w:rsidRDefault="0051035A" w:rsidP="0051035A"/>
    <w:p w:rsidR="0051035A" w:rsidRDefault="0051035A" w:rsidP="0051035A"/>
    <w:p w:rsidR="0051035A" w:rsidRDefault="0051035A" w:rsidP="0051035A"/>
    <w:p w:rsidR="0051035A" w:rsidRDefault="0051035A" w:rsidP="0051035A">
      <w:pPr>
        <w:pStyle w:val="ConsPlusNormal"/>
        <w:rPr>
          <w:rFonts w:ascii="Times New Roman" w:hAnsi="Times New Roman" w:cs="Times New Roman"/>
          <w:sz w:val="20"/>
        </w:rPr>
      </w:pPr>
    </w:p>
    <w:p w:rsidR="0051035A" w:rsidRDefault="0051035A" w:rsidP="005103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035A" w:rsidRDefault="0051035A" w:rsidP="0051035A">
      <w:pPr>
        <w:pStyle w:val="ConsPlusNormal"/>
        <w:rPr>
          <w:rFonts w:ascii="Times New Roman" w:hAnsi="Times New Roman" w:cs="Times New Roman"/>
          <w:sz w:val="20"/>
        </w:rPr>
      </w:pPr>
    </w:p>
    <w:p w:rsidR="0051035A" w:rsidRDefault="0051035A" w:rsidP="0051035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1035A" w:rsidRDefault="0051035A" w:rsidP="0051035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НАИМЕНОВАНИЕ И ОПИСАНИЕ ОБЪЕКТА ЗАКУПКИ</w:t>
      </w:r>
    </w:p>
    <w:p w:rsidR="0051035A" w:rsidRDefault="0051035A" w:rsidP="0051035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(ТЕХНИЧЕСКОЕ ЗАДАНИЕ)</w:t>
      </w:r>
    </w:p>
    <w:p w:rsidR="0051035A" w:rsidRDefault="0051035A" w:rsidP="0051035A">
      <w:pPr>
        <w:ind w:left="4500"/>
        <w:rPr>
          <w:sz w:val="22"/>
          <w:szCs w:val="22"/>
        </w:rPr>
      </w:pP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5671"/>
        <w:gridCol w:w="1100"/>
        <w:gridCol w:w="1237"/>
      </w:tblGrid>
      <w:tr w:rsidR="0051035A" w:rsidTr="005103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Товара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Характеристика товара, функция или величина параметра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en-US" w:eastAsia="en-US"/>
              </w:rPr>
              <w:t>Кол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-в</w:t>
            </w:r>
            <w:r>
              <w:rPr>
                <w:bCs/>
                <w:sz w:val="22"/>
                <w:szCs w:val="22"/>
                <w:lang w:val="en-US" w:eastAsia="en-US"/>
              </w:rPr>
              <w:t>о</w:t>
            </w:r>
          </w:p>
        </w:tc>
      </w:tr>
      <w:tr w:rsidR="0051035A" w:rsidTr="005103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Флакон с газом.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Флакон с газом, представляющий собой металлический цилиндр (баллон)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общим объёмом газа 2 литра при давлении 9,7 бар при 21 градусе С. Предназначен  для калибровки прибора. Должен быть совместим с анализатором газов и электролитов крови OPTI CCA-TS (OPTI MEDICAL) </w:t>
            </w:r>
          </w:p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Состав: </w:t>
            </w:r>
          </w:p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1. Диоксид углерода (120мл)</w:t>
            </w:r>
          </w:p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2. Азот (1600мл)</w:t>
            </w:r>
          </w:p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3. Кислород (280мл)</w:t>
            </w:r>
          </w:p>
          <w:p w:rsidR="0051035A" w:rsidRDefault="0051035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Фасовка: не менее 1 металлического цилиндра в картонной упаковке.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35A" w:rsidRDefault="002202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1035A" w:rsidTr="005103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Измеритель-</w:t>
            </w:r>
          </w:p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 типа E-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ind w:left="34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Измерительные кассеты типа E-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, одноразового использования, предназначенные для измерения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pH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, pO2, pCO2,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tHb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, sO2,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Na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, K,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Ca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в образцах крови.  Принцип измерения –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флуориметрия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, фотометрия.</w:t>
            </w:r>
          </w:p>
          <w:p w:rsidR="0051035A" w:rsidRDefault="0051035A">
            <w:pPr>
              <w:spacing w:line="276" w:lineRule="auto"/>
              <w:ind w:left="34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Состав: водный буферный раствор 0.2 мл HEPES-бикарбоната с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биоцидами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51035A" w:rsidRDefault="0051035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Должны быть совместимы с анализатором газов и электролитов крови OPTI CCA-TS (OPTI MEDICAL).</w:t>
            </w:r>
          </w:p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Упаковка: не менее 25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поликарбоновых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 в картонной упаковке. Каждая кассета индивидуально помещена в фольгированную вакуумную упаковку.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1035A" w:rsidTr="005103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Референсные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кассеты, уровень 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референсные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кассеты, многократного использования уровень 1,предназначены для электронного контроля качества, проверки оптики, электроники, текущей рабочей температуры прибора. Должны быть совместимы с анализатором газов и электролитов крови OPTI CCA-TS (OPTI MEDICAL).</w:t>
            </w:r>
          </w:p>
          <w:p w:rsidR="0051035A" w:rsidRDefault="0051035A">
            <w:pPr>
              <w:spacing w:line="276" w:lineRule="auto"/>
              <w:ind w:left="3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Единица измерения: штука.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1035A" w:rsidTr="005103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Референсные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кассеты, уровень 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референсные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кассеты, многократного использования уровень 1,предназначены для электронного контроля качества, проверки оптики, электроники, текущей рабочей температуры прибора. Должны быть совместимы с анализатором газов и электролитов крови OPTI CCA-TS (OPTI MEDICAL).</w:t>
            </w:r>
          </w:p>
          <w:p w:rsidR="0051035A" w:rsidRDefault="0051035A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измерения: штука.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5A" w:rsidRDefault="005103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35A" w:rsidRDefault="005103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51035A" w:rsidRDefault="0051035A" w:rsidP="0051035A">
      <w:pPr>
        <w:rPr>
          <w:sz w:val="22"/>
          <w:szCs w:val="22"/>
        </w:rPr>
      </w:pPr>
    </w:p>
    <w:p w:rsidR="0051035A" w:rsidRDefault="0051035A" w:rsidP="0051035A">
      <w:pPr>
        <w:rPr>
          <w:sz w:val="22"/>
          <w:szCs w:val="22"/>
        </w:rPr>
      </w:pPr>
    </w:p>
    <w:p w:rsidR="0051035A" w:rsidRDefault="0051035A" w:rsidP="0051035A">
      <w:pPr>
        <w:rPr>
          <w:sz w:val="22"/>
          <w:szCs w:val="22"/>
        </w:rPr>
      </w:pPr>
      <w:r>
        <w:rPr>
          <w:sz w:val="22"/>
          <w:szCs w:val="22"/>
        </w:rPr>
        <w:t>Приложение к заявке:</w:t>
      </w:r>
    </w:p>
    <w:p w:rsidR="0051035A" w:rsidRDefault="0051035A" w:rsidP="0051035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Коммерческо</w:t>
      </w:r>
      <w:r w:rsidR="005765C0">
        <w:rPr>
          <w:sz w:val="22"/>
          <w:szCs w:val="22"/>
        </w:rPr>
        <w:t>е предложение: ООО «</w:t>
      </w:r>
      <w:proofErr w:type="spellStart"/>
      <w:r w:rsidR="005765C0">
        <w:rPr>
          <w:sz w:val="22"/>
          <w:szCs w:val="22"/>
        </w:rPr>
        <w:t>Брегис</w:t>
      </w:r>
      <w:proofErr w:type="spellEnd"/>
      <w:r>
        <w:rPr>
          <w:sz w:val="22"/>
          <w:szCs w:val="22"/>
        </w:rPr>
        <w:t>»</w:t>
      </w:r>
    </w:p>
    <w:p w:rsidR="0051035A" w:rsidRDefault="0051035A" w:rsidP="0051035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Коммерческое пре</w:t>
      </w:r>
      <w:r w:rsidR="002202F0">
        <w:rPr>
          <w:sz w:val="22"/>
          <w:szCs w:val="22"/>
        </w:rPr>
        <w:t>дложение: ИП Титов А.К.</w:t>
      </w:r>
    </w:p>
    <w:p w:rsidR="0051035A" w:rsidRDefault="0051035A" w:rsidP="0051035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Коммерческ</w:t>
      </w:r>
      <w:r w:rsidR="005765C0">
        <w:rPr>
          <w:sz w:val="22"/>
          <w:szCs w:val="22"/>
        </w:rPr>
        <w:t>ое предложение ООО фирма «</w:t>
      </w:r>
      <w:proofErr w:type="spellStart"/>
      <w:r w:rsidR="005765C0">
        <w:rPr>
          <w:sz w:val="22"/>
          <w:szCs w:val="22"/>
        </w:rPr>
        <w:t>Лабест</w:t>
      </w:r>
      <w:proofErr w:type="spellEnd"/>
      <w:r>
        <w:rPr>
          <w:sz w:val="22"/>
          <w:szCs w:val="22"/>
        </w:rPr>
        <w:t>»</w:t>
      </w:r>
    </w:p>
    <w:p w:rsidR="0051035A" w:rsidRDefault="0051035A" w:rsidP="0051035A">
      <w:pPr>
        <w:rPr>
          <w:sz w:val="22"/>
          <w:szCs w:val="22"/>
        </w:rPr>
      </w:pPr>
    </w:p>
    <w:p w:rsidR="0051035A" w:rsidRDefault="005765C0" w:rsidP="005103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51035A">
        <w:rPr>
          <w:rFonts w:ascii="Times New Roman" w:hAnsi="Times New Roman" w:cs="Times New Roman"/>
          <w:sz w:val="24"/>
          <w:szCs w:val="24"/>
        </w:rPr>
        <w:t>./</w:t>
      </w:r>
    </w:p>
    <w:p w:rsidR="0051035A" w:rsidRDefault="0051035A" w:rsidP="0051035A"/>
    <w:p w:rsidR="00C405E4" w:rsidRDefault="00C405E4"/>
    <w:sectPr w:rsidR="00C405E4" w:rsidSect="00C4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25C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35A"/>
    <w:rsid w:val="002202F0"/>
    <w:rsid w:val="0051035A"/>
    <w:rsid w:val="005765C0"/>
    <w:rsid w:val="00C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0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0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103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5</cp:revision>
  <dcterms:created xsi:type="dcterms:W3CDTF">2023-07-24T10:32:00Z</dcterms:created>
  <dcterms:modified xsi:type="dcterms:W3CDTF">2023-08-02T04:38:00Z</dcterms:modified>
</cp:coreProperties>
</file>