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2" w:rsidRPr="00C5258E" w:rsidRDefault="00871E32" w:rsidP="00871E32">
      <w:p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C5258E">
        <w:rPr>
          <w:rFonts w:asciiTheme="minorHAnsi" w:hAnsiTheme="minorHAnsi" w:cstheme="minorHAnsi"/>
          <w:b/>
          <w:sz w:val="20"/>
          <w:szCs w:val="20"/>
        </w:rPr>
        <w:t>Раздел 3. Описание поставляемого товара, работ, услуг:</w:t>
      </w:r>
    </w:p>
    <w:p w:rsidR="00871E32" w:rsidRPr="00C5258E" w:rsidRDefault="00871E32" w:rsidP="00871E3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082"/>
        <w:gridCol w:w="1582"/>
        <w:gridCol w:w="597"/>
        <w:gridCol w:w="595"/>
        <w:gridCol w:w="1538"/>
        <w:gridCol w:w="1588"/>
        <w:gridCol w:w="1007"/>
        <w:gridCol w:w="1282"/>
      </w:tblGrid>
      <w:tr w:rsidR="00C5258E" w:rsidRPr="00C5258E" w:rsidTr="00C525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Цена за единицу,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Общая стоимость по позиции, руб.</w:t>
            </w:r>
          </w:p>
        </w:tc>
      </w:tr>
      <w:tr w:rsidR="00C5258E" w:rsidRPr="00C5258E" w:rsidTr="00C525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5258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Автоматизированное рабочее место (АРМ)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Указаны в «1 часть»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BITmachineS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C5258E" w:rsidP="00C525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eastAsia="Microsoft JhengHei" w:hAnsiTheme="minorHAnsi" w:cstheme="minorHAnsi"/>
                <w:color w:val="000000"/>
                <w:sz w:val="20"/>
                <w:szCs w:val="20"/>
                <w:lang w:val="en-US"/>
              </w:rPr>
              <w:t>47</w:t>
            </w:r>
            <w:bookmarkStart w:id="0" w:name="_GoBack"/>
            <w:bookmarkEnd w:id="0"/>
            <w:r w:rsidRPr="00C5258E">
              <w:rPr>
                <w:rFonts w:asciiTheme="minorHAnsi" w:eastAsia="Microsoft JhengHei" w:hAnsiTheme="minorHAnsi" w:cstheme="minorHAnsi"/>
                <w:color w:val="000000"/>
                <w:sz w:val="20"/>
                <w:szCs w:val="20"/>
                <w:lang w:val="en-US"/>
              </w:rPr>
              <w:t>970</w:t>
            </w:r>
            <w:r w:rsidR="00871E32" w:rsidRPr="00C5258E">
              <w:rPr>
                <w:rFonts w:asciiTheme="minorHAnsi" w:eastAsia="Microsoft JhengHei" w:hAnsiTheme="min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C5258E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1 918 800</w:t>
            </w:r>
            <w:r w:rsidR="00871E32" w:rsidRPr="00C525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871E32" w:rsidRPr="00C5258E" w:rsidTr="00BD27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C5258E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1 918 800</w:t>
            </w:r>
            <w:r w:rsidR="00871E32" w:rsidRPr="00C525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  <w:tr w:rsidR="00871E32" w:rsidRPr="00C5258E" w:rsidTr="00BD27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C5258E" w:rsidP="00BD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  <w:r w:rsidRPr="00C525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  <w:r w:rsidR="00871E32" w:rsidRPr="00C5258E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</w:tbl>
    <w:p w:rsidR="00871E32" w:rsidRPr="00C5258E" w:rsidRDefault="00871E32" w:rsidP="00871E32">
      <w:pPr>
        <w:pStyle w:val="1"/>
        <w:ind w:left="0" w:firstLine="0"/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a3"/>
        <w:tblW w:w="5153" w:type="pct"/>
        <w:tblInd w:w="-318" w:type="dxa"/>
        <w:tblLook w:val="04A0" w:firstRow="1" w:lastRow="0" w:firstColumn="1" w:lastColumn="0" w:noHBand="0" w:noVBand="1"/>
      </w:tblPr>
      <w:tblGrid>
        <w:gridCol w:w="6567"/>
        <w:gridCol w:w="4209"/>
      </w:tblGrid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pStyle w:val="a4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C5258E">
              <w:rPr>
                <w:rFonts w:asciiTheme="minorHAnsi" w:eastAsia="Calibri" w:hAnsiTheme="minorHAnsi" w:cstheme="minorHAnsi"/>
                <w:b/>
                <w:sz w:val="20"/>
              </w:rPr>
              <w:t>Комплектация АРМ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pStyle w:val="a4"/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C5258E">
              <w:rPr>
                <w:rFonts w:asciiTheme="minorHAnsi" w:eastAsia="Calibri" w:hAnsiTheme="minorHAnsi" w:cstheme="minorHAnsi"/>
                <w:b/>
                <w:sz w:val="20"/>
              </w:rPr>
              <w:t>Количество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Системный блок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40 шт.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Монитор, подключаемый к системному блоку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40 шт.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Клавиатура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40 шт.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Мышь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40 шт.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40 шт.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Интерфейсные кабеля, кабеля питания в необходимом количестве для полноценного функционирования АРМ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pStyle w:val="a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5258E">
              <w:rPr>
                <w:rFonts w:asciiTheme="minorHAnsi" w:hAnsiTheme="minorHAnsi" w:cstheme="minorHAnsi"/>
                <w:b/>
                <w:sz w:val="20"/>
              </w:rPr>
              <w:t>Документация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Сертификат соответствия с приложением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Краткое руководство по установке (на русском языке)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Декларация о соответствии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Гарантийный талон (заполненный)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  <w:tr w:rsidR="00871E32" w:rsidRPr="00C5258E" w:rsidTr="00BD27B6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32" w:rsidRPr="00C5258E" w:rsidRDefault="00871E32" w:rsidP="00BD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258E">
              <w:rPr>
                <w:rFonts w:asciiTheme="minorHAnsi" w:hAnsiTheme="minorHAnsi" w:cstheme="minorHAnsi"/>
                <w:sz w:val="20"/>
                <w:szCs w:val="20"/>
              </w:rPr>
              <w:t>наличие</w:t>
            </w:r>
          </w:p>
        </w:tc>
      </w:tr>
    </w:tbl>
    <w:p w:rsidR="00871E32" w:rsidRPr="00C5258E" w:rsidRDefault="00871E32" w:rsidP="00871E3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ind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71E32" w:rsidRPr="00C5258E" w:rsidRDefault="00871E32" w:rsidP="00871E32">
      <w:pPr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E32" w:rsidRPr="00C5258E" w:rsidRDefault="00871E32" w:rsidP="00871E3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1E32" w:rsidRPr="00C5258E" w:rsidRDefault="00871E32" w:rsidP="00871E3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5258E">
        <w:rPr>
          <w:rFonts w:asciiTheme="minorHAnsi" w:hAnsiTheme="minorHAnsi" w:cstheme="minorHAnsi"/>
          <w:sz w:val="20"/>
          <w:szCs w:val="20"/>
        </w:rPr>
        <w:t>Генеральный директор ______________Селезнева Е.Д.</w:t>
      </w:r>
      <w:r w:rsidRPr="00C5258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871E32" w:rsidRPr="00C5258E" w:rsidRDefault="00871E32" w:rsidP="00871E32">
      <w:pPr>
        <w:jc w:val="both"/>
        <w:rPr>
          <w:rFonts w:asciiTheme="minorHAnsi" w:hAnsiTheme="minorHAnsi" w:cstheme="minorHAnsi"/>
          <w:sz w:val="20"/>
          <w:szCs w:val="20"/>
        </w:rPr>
      </w:pPr>
      <w:r w:rsidRPr="00C5258E">
        <w:rPr>
          <w:rFonts w:asciiTheme="minorHAnsi" w:hAnsiTheme="minorHAnsi" w:cstheme="minorHAnsi"/>
          <w:i/>
          <w:iCs/>
          <w:sz w:val="20"/>
          <w:szCs w:val="20"/>
        </w:rPr>
        <w:t xml:space="preserve">        (должность)                                                                (ФИО)</w:t>
      </w:r>
    </w:p>
    <w:p w:rsidR="00111B41" w:rsidRPr="00C5258E" w:rsidRDefault="00C5258E">
      <w:pPr>
        <w:rPr>
          <w:rFonts w:asciiTheme="minorHAnsi" w:hAnsiTheme="minorHAnsi" w:cstheme="minorHAnsi"/>
          <w:sz w:val="20"/>
          <w:szCs w:val="20"/>
        </w:rPr>
      </w:pPr>
    </w:p>
    <w:sectPr w:rsidR="00111B41" w:rsidRPr="00C5258E" w:rsidSect="00C5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D8"/>
    <w:rsid w:val="001A52D8"/>
    <w:rsid w:val="006E626A"/>
    <w:rsid w:val="00871E32"/>
    <w:rsid w:val="009970FB"/>
    <w:rsid w:val="00C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F9F2"/>
  <w15:chartTrackingRefBased/>
  <w15:docId w15:val="{654C5C77-8B09-4D4D-9C2A-EE09B4C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rsid w:val="0087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871E32"/>
    <w:rPr>
      <w:szCs w:val="20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871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871E32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871E32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Введенский Владислав</dc:creator>
  <cp:keywords/>
  <dc:description/>
  <cp:lastModifiedBy>Введенский Владислав</cp:lastModifiedBy>
  <cp:revision>3</cp:revision>
  <dcterms:created xsi:type="dcterms:W3CDTF">2023-06-30T12:06:00Z</dcterms:created>
  <dcterms:modified xsi:type="dcterms:W3CDTF">2023-06-30T12:23:00Z</dcterms:modified>
</cp:coreProperties>
</file>