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9C6" w:rsidRPr="003D19C6" w:rsidRDefault="003D19C6" w:rsidP="003D19C6">
      <w:pPr>
        <w:pStyle w:val="a6"/>
        <w:widowControl w:val="0"/>
        <w:rPr>
          <w:sz w:val="22"/>
          <w:szCs w:val="22"/>
        </w:rPr>
      </w:pPr>
      <w:r w:rsidRPr="003D19C6">
        <w:rPr>
          <w:sz w:val="22"/>
          <w:szCs w:val="22"/>
        </w:rPr>
        <w:t>Договор № 033-22</w:t>
      </w:r>
    </w:p>
    <w:p w:rsidR="003D19C6" w:rsidRPr="003D19C6" w:rsidRDefault="003D19C6" w:rsidP="003D19C6">
      <w:pPr>
        <w:widowControl w:val="0"/>
        <w:jc w:val="center"/>
        <w:rPr>
          <w:b/>
          <w:bCs/>
          <w:sz w:val="22"/>
          <w:szCs w:val="22"/>
        </w:rPr>
      </w:pPr>
      <w:r w:rsidRPr="003D19C6">
        <w:rPr>
          <w:b/>
          <w:bCs/>
          <w:sz w:val="22"/>
          <w:szCs w:val="22"/>
        </w:rPr>
        <w:t xml:space="preserve">на поставку реагентов и расходных материалов для </w:t>
      </w:r>
      <w:proofErr w:type="spellStart"/>
      <w:r w:rsidRPr="003D19C6">
        <w:rPr>
          <w:b/>
          <w:bCs/>
          <w:sz w:val="22"/>
          <w:szCs w:val="22"/>
        </w:rPr>
        <w:t>коагулометра</w:t>
      </w:r>
      <w:proofErr w:type="spellEnd"/>
      <w:r w:rsidRPr="003D19C6">
        <w:rPr>
          <w:b/>
          <w:bCs/>
          <w:sz w:val="22"/>
          <w:szCs w:val="22"/>
        </w:rPr>
        <w:t xml:space="preserve"> </w:t>
      </w:r>
      <w:proofErr w:type="spellStart"/>
      <w:r w:rsidRPr="003D19C6">
        <w:rPr>
          <w:b/>
          <w:bCs/>
          <w:sz w:val="22"/>
          <w:szCs w:val="22"/>
        </w:rPr>
        <w:t>Sysmex</w:t>
      </w:r>
      <w:proofErr w:type="spellEnd"/>
      <w:r w:rsidRPr="003D19C6">
        <w:rPr>
          <w:b/>
          <w:bCs/>
          <w:sz w:val="22"/>
          <w:szCs w:val="22"/>
        </w:rPr>
        <w:t xml:space="preserve"> 560</w:t>
      </w:r>
    </w:p>
    <w:p w:rsidR="003D19C6" w:rsidRPr="003D19C6" w:rsidRDefault="003D19C6" w:rsidP="003D19C6">
      <w:pPr>
        <w:widowControl w:val="0"/>
        <w:jc w:val="center"/>
        <w:rPr>
          <w:b/>
          <w:bCs/>
          <w:sz w:val="22"/>
          <w:szCs w:val="22"/>
        </w:rPr>
      </w:pPr>
    </w:p>
    <w:p w:rsidR="003D19C6" w:rsidRPr="003D19C6" w:rsidRDefault="003D19C6" w:rsidP="003D19C6">
      <w:pPr>
        <w:jc w:val="both"/>
        <w:rPr>
          <w:b/>
          <w:sz w:val="22"/>
          <w:szCs w:val="22"/>
        </w:rPr>
      </w:pPr>
      <w:r>
        <w:rPr>
          <w:b/>
          <w:sz w:val="22"/>
          <w:szCs w:val="22"/>
        </w:rPr>
        <w:t xml:space="preserve"> </w:t>
      </w:r>
      <w:r w:rsidRPr="003D19C6">
        <w:rPr>
          <w:b/>
          <w:sz w:val="22"/>
          <w:szCs w:val="22"/>
        </w:rPr>
        <w:t xml:space="preserve">г. Иркутск                                                               </w:t>
      </w:r>
      <w:r w:rsidRPr="003D19C6">
        <w:rPr>
          <w:b/>
          <w:sz w:val="22"/>
          <w:szCs w:val="22"/>
        </w:rPr>
        <w:tab/>
      </w:r>
      <w:r w:rsidRPr="003D19C6">
        <w:rPr>
          <w:b/>
          <w:sz w:val="22"/>
          <w:szCs w:val="22"/>
        </w:rPr>
        <w:tab/>
      </w:r>
      <w:r>
        <w:rPr>
          <w:b/>
          <w:sz w:val="22"/>
          <w:szCs w:val="22"/>
        </w:rPr>
        <w:t xml:space="preserve">   </w:t>
      </w:r>
      <w:r w:rsidRPr="003D19C6">
        <w:rPr>
          <w:b/>
          <w:sz w:val="22"/>
          <w:szCs w:val="22"/>
        </w:rPr>
        <w:tab/>
      </w:r>
      <w:r w:rsidRPr="003D19C6">
        <w:rPr>
          <w:b/>
          <w:sz w:val="22"/>
          <w:szCs w:val="22"/>
        </w:rPr>
        <w:tab/>
        <w:t xml:space="preserve">«___»  _____________  2021г. </w:t>
      </w:r>
    </w:p>
    <w:p w:rsidR="003D19C6" w:rsidRPr="003D19C6" w:rsidRDefault="003D19C6" w:rsidP="003D19C6">
      <w:pPr>
        <w:jc w:val="both"/>
        <w:rPr>
          <w:b/>
          <w:sz w:val="22"/>
          <w:szCs w:val="22"/>
        </w:rPr>
      </w:pPr>
    </w:p>
    <w:p w:rsidR="003D19C6" w:rsidRPr="003D19C6" w:rsidRDefault="003D19C6" w:rsidP="003D19C6">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Лабора</w:t>
      </w:r>
      <w:proofErr w:type="spellEnd"/>
      <w:r>
        <w:rPr>
          <w:b/>
          <w:sz w:val="22"/>
          <w:szCs w:val="22"/>
        </w:rPr>
        <w:t>»,</w:t>
      </w:r>
      <w:r>
        <w:rPr>
          <w:sz w:val="22"/>
          <w:szCs w:val="22"/>
        </w:rPr>
        <w:t xml:space="preserve"> именуемый в дальнейшем </w:t>
      </w:r>
      <w:r>
        <w:rPr>
          <w:b/>
          <w:sz w:val="22"/>
          <w:szCs w:val="22"/>
        </w:rPr>
        <w:t xml:space="preserve">Поставщик, </w:t>
      </w:r>
      <w:r>
        <w:rPr>
          <w:sz w:val="22"/>
          <w:szCs w:val="22"/>
        </w:rPr>
        <w:t xml:space="preserve">в лице руководителя тендерного отдела </w:t>
      </w:r>
      <w:proofErr w:type="spellStart"/>
      <w:r>
        <w:rPr>
          <w:sz w:val="22"/>
          <w:szCs w:val="22"/>
        </w:rPr>
        <w:t>Норик</w:t>
      </w:r>
      <w:proofErr w:type="spellEnd"/>
      <w:r>
        <w:rPr>
          <w:sz w:val="22"/>
          <w:szCs w:val="22"/>
        </w:rPr>
        <w:t xml:space="preserve"> Ольги Николаевны</w:t>
      </w:r>
      <w:r>
        <w:rPr>
          <w:b/>
          <w:sz w:val="22"/>
          <w:szCs w:val="22"/>
        </w:rPr>
        <w:t>,</w:t>
      </w:r>
      <w:r>
        <w:rPr>
          <w:sz w:val="22"/>
          <w:szCs w:val="22"/>
        </w:rPr>
        <w:t xml:space="preserve"> действующей на основании Доверенности № 01/14 от 01.02.2022г., с другой стороны, в дальнейшем</w:t>
      </w:r>
      <w:proofErr w:type="gramEnd"/>
      <w:r>
        <w:rPr>
          <w:sz w:val="22"/>
          <w:szCs w:val="22"/>
        </w:rPr>
        <w:t xml:space="preserve"> </w:t>
      </w:r>
      <w:proofErr w:type="gramStart"/>
      <w:r>
        <w:rPr>
          <w:sz w:val="22"/>
          <w:szCs w:val="22"/>
        </w:rPr>
        <w:t>совместно именуемые Стороны, на основании  результатов 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3D19C6">
        <w:rPr>
          <w:bCs/>
          <w:sz w:val="22"/>
          <w:szCs w:val="22"/>
        </w:rPr>
        <w:t xml:space="preserve">на поставку реагентов и расходных материалов для </w:t>
      </w:r>
      <w:proofErr w:type="spellStart"/>
      <w:r w:rsidRPr="003D19C6">
        <w:rPr>
          <w:bCs/>
          <w:sz w:val="22"/>
          <w:szCs w:val="22"/>
        </w:rPr>
        <w:t>коагулометра</w:t>
      </w:r>
      <w:proofErr w:type="spellEnd"/>
      <w:r w:rsidRPr="003D19C6">
        <w:rPr>
          <w:bCs/>
          <w:sz w:val="22"/>
          <w:szCs w:val="22"/>
        </w:rPr>
        <w:t xml:space="preserve"> </w:t>
      </w:r>
      <w:proofErr w:type="spellStart"/>
      <w:r w:rsidRPr="003D19C6">
        <w:rPr>
          <w:bCs/>
          <w:sz w:val="22"/>
          <w:szCs w:val="22"/>
        </w:rPr>
        <w:t>Sysmex</w:t>
      </w:r>
      <w:proofErr w:type="spellEnd"/>
      <w:r w:rsidRPr="003D19C6">
        <w:rPr>
          <w:bCs/>
          <w:sz w:val="22"/>
          <w:szCs w:val="22"/>
        </w:rPr>
        <w:t xml:space="preserve"> 560</w:t>
      </w:r>
      <w:r w:rsidRPr="003D19C6">
        <w:rPr>
          <w:sz w:val="22"/>
          <w:szCs w:val="22"/>
        </w:rPr>
        <w:t xml:space="preserve"> № </w:t>
      </w:r>
      <w:r>
        <w:rPr>
          <w:sz w:val="22"/>
          <w:szCs w:val="22"/>
        </w:rPr>
        <w:t>32211153891</w:t>
      </w:r>
      <w:r w:rsidRPr="003D19C6">
        <w:rPr>
          <w:sz w:val="22"/>
          <w:szCs w:val="22"/>
        </w:rPr>
        <w:t xml:space="preserve"> от</w:t>
      </w:r>
      <w:proofErr w:type="gramEnd"/>
      <w:r w:rsidRPr="003D19C6">
        <w:rPr>
          <w:sz w:val="22"/>
          <w:szCs w:val="22"/>
        </w:rPr>
        <w:t xml:space="preserve"> </w:t>
      </w:r>
      <w:proofErr w:type="gramStart"/>
      <w:r>
        <w:rPr>
          <w:sz w:val="22"/>
          <w:szCs w:val="22"/>
        </w:rPr>
        <w:t>02.03.2022г.</w:t>
      </w:r>
      <w:r w:rsidRPr="003D19C6">
        <w:rPr>
          <w:sz w:val="22"/>
          <w:szCs w:val="22"/>
        </w:rPr>
        <w:t>), заключили настоящий Договор о нижеследующем:</w:t>
      </w:r>
      <w:proofErr w:type="gramEnd"/>
    </w:p>
    <w:p w:rsidR="003D19C6" w:rsidRPr="003D19C6" w:rsidRDefault="003D19C6" w:rsidP="003D19C6">
      <w:pPr>
        <w:jc w:val="both"/>
        <w:rPr>
          <w:sz w:val="22"/>
          <w:szCs w:val="22"/>
        </w:rPr>
      </w:pPr>
    </w:p>
    <w:p w:rsidR="003D19C6" w:rsidRPr="003D19C6" w:rsidRDefault="003D19C6" w:rsidP="003D19C6">
      <w:pPr>
        <w:pStyle w:val="3"/>
        <w:numPr>
          <w:ilvl w:val="0"/>
          <w:numId w:val="1"/>
        </w:numPr>
        <w:tabs>
          <w:tab w:val="left" w:pos="720"/>
        </w:tabs>
        <w:ind w:left="720"/>
        <w:jc w:val="center"/>
        <w:rPr>
          <w:rFonts w:ascii="Times New Roman" w:hAnsi="Times New Roman"/>
          <w:b/>
          <w:sz w:val="22"/>
          <w:szCs w:val="22"/>
        </w:rPr>
      </w:pPr>
      <w:r w:rsidRPr="003D19C6">
        <w:rPr>
          <w:rFonts w:ascii="Times New Roman" w:hAnsi="Times New Roman"/>
          <w:b/>
          <w:sz w:val="22"/>
          <w:szCs w:val="22"/>
        </w:rPr>
        <w:t>ПРЕДМЕТ ДОГОВОРА</w:t>
      </w:r>
    </w:p>
    <w:p w:rsidR="003D19C6" w:rsidRPr="003D19C6" w:rsidRDefault="003D19C6" w:rsidP="003D19C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D19C6">
        <w:rPr>
          <w:rFonts w:ascii="Times New Roman" w:hAnsi="Times New Roman" w:cs="Times New Roman"/>
        </w:rPr>
        <w:t xml:space="preserve">Поставщик обязуется осуществить поставку </w:t>
      </w:r>
      <w:r w:rsidRPr="003D19C6">
        <w:rPr>
          <w:rFonts w:ascii="Times New Roman" w:hAnsi="Times New Roman" w:cs="Times New Roman"/>
          <w:bCs/>
        </w:rPr>
        <w:t xml:space="preserve">реагентов и расходных материалов для </w:t>
      </w:r>
      <w:proofErr w:type="spellStart"/>
      <w:r w:rsidRPr="003D19C6">
        <w:rPr>
          <w:rFonts w:ascii="Times New Roman" w:hAnsi="Times New Roman" w:cs="Times New Roman"/>
          <w:bCs/>
        </w:rPr>
        <w:t>коагулометра</w:t>
      </w:r>
      <w:proofErr w:type="spellEnd"/>
      <w:r w:rsidRPr="003D19C6">
        <w:rPr>
          <w:rFonts w:ascii="Times New Roman" w:hAnsi="Times New Roman" w:cs="Times New Roman"/>
          <w:bCs/>
        </w:rPr>
        <w:t xml:space="preserve"> </w:t>
      </w:r>
      <w:proofErr w:type="spellStart"/>
      <w:r w:rsidRPr="003D19C6">
        <w:rPr>
          <w:rFonts w:ascii="Times New Roman" w:hAnsi="Times New Roman" w:cs="Times New Roman"/>
          <w:bCs/>
        </w:rPr>
        <w:t>Sysmex</w:t>
      </w:r>
      <w:proofErr w:type="spellEnd"/>
      <w:r w:rsidRPr="003D19C6">
        <w:rPr>
          <w:rFonts w:ascii="Times New Roman" w:hAnsi="Times New Roman" w:cs="Times New Roman"/>
          <w:bCs/>
        </w:rPr>
        <w:t xml:space="preserve"> 560</w:t>
      </w:r>
      <w:r w:rsidRPr="003D19C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D19C6" w:rsidRPr="003D19C6" w:rsidRDefault="003D19C6" w:rsidP="003D19C6">
      <w:pPr>
        <w:pStyle w:val="a4"/>
        <w:spacing w:after="0" w:line="240" w:lineRule="auto"/>
        <w:ind w:left="480"/>
        <w:jc w:val="both"/>
        <w:rPr>
          <w:rFonts w:ascii="Times New Roman" w:hAnsi="Times New Roman" w:cs="Times New Roman"/>
        </w:rPr>
      </w:pPr>
    </w:p>
    <w:p w:rsidR="003D19C6" w:rsidRPr="003D19C6" w:rsidRDefault="003D19C6" w:rsidP="003D19C6">
      <w:pPr>
        <w:pStyle w:val="1"/>
        <w:numPr>
          <w:ilvl w:val="0"/>
          <w:numId w:val="1"/>
        </w:numPr>
        <w:spacing w:before="0" w:after="0"/>
        <w:jc w:val="center"/>
        <w:rPr>
          <w:rFonts w:ascii="Times New Roman" w:hAnsi="Times New Roman" w:cs="Times New Roman"/>
          <w:sz w:val="22"/>
          <w:szCs w:val="22"/>
        </w:rPr>
      </w:pPr>
      <w:r w:rsidRPr="003D19C6">
        <w:rPr>
          <w:rFonts w:ascii="Times New Roman" w:hAnsi="Times New Roman" w:cs="Times New Roman"/>
          <w:sz w:val="22"/>
          <w:szCs w:val="22"/>
        </w:rPr>
        <w:t>ЦЕНА ДОГОВОРА И ПОРЯДОК РАСЧЕТОВ</w:t>
      </w:r>
    </w:p>
    <w:p w:rsidR="003D19C6" w:rsidRPr="003D19C6" w:rsidRDefault="003D19C6" w:rsidP="003D19C6">
      <w:pPr>
        <w:pStyle w:val="aa"/>
        <w:ind w:firstLine="709"/>
        <w:rPr>
          <w:sz w:val="22"/>
          <w:szCs w:val="22"/>
        </w:rPr>
      </w:pPr>
      <w:r w:rsidRPr="003D19C6">
        <w:rPr>
          <w:sz w:val="22"/>
          <w:szCs w:val="22"/>
        </w:rPr>
        <w:t xml:space="preserve">2.1. </w:t>
      </w:r>
      <w:proofErr w:type="gramStart"/>
      <w:r w:rsidRPr="003D19C6">
        <w:rPr>
          <w:sz w:val="22"/>
          <w:szCs w:val="22"/>
        </w:rPr>
        <w:t xml:space="preserve">Цена настоящего Договора составляет </w:t>
      </w:r>
      <w:r w:rsidRPr="003D19C6">
        <w:rPr>
          <w:b/>
          <w:sz w:val="22"/>
          <w:szCs w:val="22"/>
          <w:u w:val="single"/>
        </w:rPr>
        <w:t xml:space="preserve">1 371 271 </w:t>
      </w:r>
      <w:r w:rsidRPr="003D19C6">
        <w:rPr>
          <w:b/>
          <w:sz w:val="22"/>
          <w:szCs w:val="22"/>
          <w:u w:val="single"/>
        </w:rPr>
        <w:t>(</w:t>
      </w:r>
      <w:r w:rsidRPr="003D19C6">
        <w:rPr>
          <w:b/>
          <w:sz w:val="22"/>
          <w:szCs w:val="22"/>
          <w:u w:val="single"/>
        </w:rPr>
        <w:t>Один миллион триста семьдесят одна тысяча двести семьдесят один</w:t>
      </w:r>
      <w:r w:rsidRPr="003D19C6">
        <w:rPr>
          <w:b/>
          <w:sz w:val="22"/>
          <w:szCs w:val="22"/>
          <w:u w:val="single"/>
        </w:rPr>
        <w:t>) рубл</w:t>
      </w:r>
      <w:r w:rsidRPr="003D19C6">
        <w:rPr>
          <w:b/>
          <w:sz w:val="22"/>
          <w:szCs w:val="22"/>
          <w:u w:val="single"/>
        </w:rPr>
        <w:t>ь 23 копейки</w:t>
      </w:r>
      <w:r w:rsidRPr="003D19C6">
        <w:rPr>
          <w:sz w:val="22"/>
          <w:szCs w:val="22"/>
        </w:rPr>
        <w:t>, включает в себя стоимость Товара, НДС</w:t>
      </w:r>
      <w:r>
        <w:rPr>
          <w:sz w:val="22"/>
          <w:szCs w:val="22"/>
        </w:rPr>
        <w:t xml:space="preserve"> в размере 166 631,59 руб. (10% - 74 296,35 руб.; 20% - 92 335,24 руб.)</w:t>
      </w:r>
      <w:r w:rsidRPr="003D19C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w:t>
      </w:r>
      <w:proofErr w:type="gramEnd"/>
      <w:r w:rsidRPr="003D19C6">
        <w:rPr>
          <w:sz w:val="22"/>
          <w:szCs w:val="22"/>
        </w:rPr>
        <w:t xml:space="preserve"> и определяется на весь срок исполнения Договора, то есть является конечной. </w:t>
      </w:r>
    </w:p>
    <w:p w:rsidR="003D19C6" w:rsidRPr="003D19C6" w:rsidRDefault="003D19C6" w:rsidP="003D19C6">
      <w:pPr>
        <w:pStyle w:val="aa"/>
        <w:ind w:firstLine="709"/>
        <w:rPr>
          <w:sz w:val="22"/>
          <w:szCs w:val="22"/>
        </w:rPr>
      </w:pPr>
      <w:r w:rsidRPr="003D19C6">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D19C6">
        <w:rPr>
          <w:sz w:val="22"/>
          <w:szCs w:val="22"/>
        </w:rPr>
        <w:t>дств с р</w:t>
      </w:r>
      <w:proofErr w:type="gramEnd"/>
      <w:r w:rsidRPr="003D19C6">
        <w:rPr>
          <w:sz w:val="22"/>
          <w:szCs w:val="22"/>
        </w:rPr>
        <w:t>асчетного счета Заказчика.</w:t>
      </w:r>
    </w:p>
    <w:p w:rsidR="003D19C6" w:rsidRPr="003D19C6" w:rsidRDefault="003D19C6" w:rsidP="003D19C6">
      <w:pPr>
        <w:pStyle w:val="aa"/>
        <w:ind w:firstLine="709"/>
        <w:rPr>
          <w:sz w:val="22"/>
          <w:szCs w:val="22"/>
        </w:rPr>
      </w:pPr>
      <w:r w:rsidRPr="003D19C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D19C6" w:rsidRPr="003D19C6" w:rsidRDefault="003D19C6" w:rsidP="003D19C6">
      <w:pPr>
        <w:pStyle w:val="aa"/>
        <w:ind w:firstLine="709"/>
        <w:rPr>
          <w:sz w:val="22"/>
          <w:szCs w:val="22"/>
        </w:rPr>
      </w:pPr>
      <w:r w:rsidRPr="003D19C6">
        <w:rPr>
          <w:sz w:val="22"/>
          <w:szCs w:val="22"/>
        </w:rPr>
        <w:t xml:space="preserve">2.4. </w:t>
      </w:r>
      <w:proofErr w:type="gramStart"/>
      <w:r w:rsidRPr="003D19C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D19C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D19C6" w:rsidRPr="003D19C6" w:rsidRDefault="003D19C6" w:rsidP="003D19C6">
      <w:pPr>
        <w:tabs>
          <w:tab w:val="left" w:pos="709"/>
        </w:tabs>
        <w:ind w:firstLine="709"/>
        <w:jc w:val="both"/>
        <w:rPr>
          <w:sz w:val="22"/>
          <w:szCs w:val="22"/>
        </w:rPr>
      </w:pPr>
      <w:r w:rsidRPr="003D19C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D19C6" w:rsidRPr="003D19C6" w:rsidRDefault="003D19C6" w:rsidP="003D19C6">
      <w:pPr>
        <w:pStyle w:val="aa"/>
        <w:ind w:firstLine="709"/>
        <w:rPr>
          <w:sz w:val="22"/>
          <w:szCs w:val="22"/>
        </w:rPr>
      </w:pPr>
    </w:p>
    <w:p w:rsidR="003D19C6" w:rsidRPr="003D19C6" w:rsidRDefault="003D19C6" w:rsidP="003D19C6">
      <w:pPr>
        <w:jc w:val="center"/>
        <w:rPr>
          <w:b/>
          <w:sz w:val="22"/>
          <w:szCs w:val="22"/>
        </w:rPr>
      </w:pPr>
      <w:r w:rsidRPr="003D19C6">
        <w:rPr>
          <w:b/>
          <w:sz w:val="22"/>
          <w:szCs w:val="22"/>
        </w:rPr>
        <w:t>3. КАЧЕСТВО ТОВАРА</w:t>
      </w:r>
    </w:p>
    <w:p w:rsidR="003D19C6" w:rsidRPr="003D19C6" w:rsidRDefault="003D19C6" w:rsidP="003D19C6">
      <w:pPr>
        <w:ind w:right="125" w:firstLine="708"/>
        <w:jc w:val="both"/>
        <w:rPr>
          <w:sz w:val="22"/>
          <w:szCs w:val="22"/>
        </w:rPr>
      </w:pPr>
      <w:r w:rsidRPr="003D19C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19C6" w:rsidRPr="003D19C6" w:rsidRDefault="003D19C6" w:rsidP="003D19C6">
      <w:pPr>
        <w:ind w:firstLine="720"/>
        <w:jc w:val="both"/>
        <w:rPr>
          <w:bCs/>
          <w:sz w:val="22"/>
          <w:szCs w:val="22"/>
        </w:rPr>
      </w:pPr>
      <w:r w:rsidRPr="003D19C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D19C6">
        <w:rPr>
          <w:bCs/>
          <w:spacing w:val="4"/>
          <w:sz w:val="22"/>
          <w:szCs w:val="22"/>
        </w:rPr>
        <w:t>не имеющей дефектов изготовления и транспортировки</w:t>
      </w:r>
      <w:r w:rsidRPr="003D19C6">
        <w:rPr>
          <w:sz w:val="22"/>
          <w:szCs w:val="22"/>
        </w:rPr>
        <w:t>.</w:t>
      </w:r>
    </w:p>
    <w:p w:rsidR="003D19C6" w:rsidRPr="003D19C6" w:rsidRDefault="003D19C6" w:rsidP="003D19C6">
      <w:pPr>
        <w:ind w:firstLine="720"/>
        <w:jc w:val="both"/>
        <w:rPr>
          <w:bCs/>
          <w:sz w:val="22"/>
          <w:szCs w:val="22"/>
        </w:rPr>
      </w:pPr>
      <w:r w:rsidRPr="003D19C6">
        <w:rPr>
          <w:bCs/>
          <w:sz w:val="22"/>
          <w:szCs w:val="22"/>
        </w:rPr>
        <w:t>3.3. Упаковка должна предохранять товар от порчи, утраты товарного вида.</w:t>
      </w:r>
    </w:p>
    <w:p w:rsidR="003D19C6" w:rsidRPr="003D19C6" w:rsidRDefault="003D19C6" w:rsidP="003D19C6">
      <w:pPr>
        <w:ind w:firstLine="720"/>
        <w:jc w:val="both"/>
        <w:rPr>
          <w:bCs/>
          <w:sz w:val="22"/>
          <w:szCs w:val="22"/>
        </w:rPr>
      </w:pPr>
      <w:r w:rsidRPr="003D19C6">
        <w:rPr>
          <w:bCs/>
          <w:sz w:val="22"/>
          <w:szCs w:val="22"/>
        </w:rPr>
        <w:t>3.4. Тара и упаковка входят в стоимость поставляемого товара.</w:t>
      </w:r>
    </w:p>
    <w:p w:rsidR="003D19C6" w:rsidRPr="003D19C6" w:rsidRDefault="003D19C6" w:rsidP="003D19C6">
      <w:pPr>
        <w:ind w:firstLine="720"/>
        <w:jc w:val="both"/>
        <w:rPr>
          <w:bCs/>
          <w:sz w:val="22"/>
          <w:szCs w:val="22"/>
        </w:rPr>
      </w:pPr>
      <w:r w:rsidRPr="003D19C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D19C6" w:rsidRPr="003D19C6" w:rsidRDefault="003D19C6" w:rsidP="003D19C6">
      <w:pPr>
        <w:ind w:firstLine="708"/>
        <w:jc w:val="both"/>
        <w:rPr>
          <w:sz w:val="22"/>
          <w:szCs w:val="22"/>
        </w:rPr>
      </w:pPr>
    </w:p>
    <w:p w:rsidR="003D19C6" w:rsidRPr="003D19C6" w:rsidRDefault="003D19C6" w:rsidP="003D19C6">
      <w:pPr>
        <w:ind w:firstLine="709"/>
        <w:jc w:val="center"/>
        <w:rPr>
          <w:b/>
          <w:sz w:val="22"/>
          <w:szCs w:val="22"/>
        </w:rPr>
      </w:pPr>
      <w:r w:rsidRPr="003D19C6">
        <w:rPr>
          <w:b/>
          <w:sz w:val="22"/>
          <w:szCs w:val="22"/>
        </w:rPr>
        <w:lastRenderedPageBreak/>
        <w:t>4. СРОКИ И ПОРЯДОК ПОСТАВКИ И ПРИЕМКИ ТОВАРА</w:t>
      </w:r>
    </w:p>
    <w:p w:rsidR="003D19C6" w:rsidRPr="003D19C6" w:rsidRDefault="003D19C6" w:rsidP="003D19C6">
      <w:pPr>
        <w:ind w:firstLine="709"/>
        <w:jc w:val="both"/>
        <w:rPr>
          <w:sz w:val="22"/>
          <w:szCs w:val="22"/>
        </w:rPr>
      </w:pPr>
      <w:r w:rsidRPr="003D19C6">
        <w:rPr>
          <w:sz w:val="22"/>
          <w:szCs w:val="22"/>
        </w:rPr>
        <w:t>4.1. Поставка товара осуществляется силами Поставщика партиями по заявкам Заказчика с момента подписания договора по 31.03.2023 г. по адресу: г. Иркутск, ул. Баумана, 214А.</w:t>
      </w:r>
    </w:p>
    <w:p w:rsidR="003D19C6" w:rsidRPr="003D19C6" w:rsidRDefault="003D19C6" w:rsidP="003D19C6">
      <w:pPr>
        <w:ind w:firstLine="709"/>
        <w:jc w:val="both"/>
        <w:rPr>
          <w:sz w:val="22"/>
          <w:szCs w:val="22"/>
        </w:rPr>
      </w:pPr>
      <w:r w:rsidRPr="003D19C6">
        <w:rPr>
          <w:sz w:val="22"/>
          <w:szCs w:val="22"/>
        </w:rPr>
        <w:t>4.2. Тара и упаковка возврату не подлежат.</w:t>
      </w:r>
    </w:p>
    <w:p w:rsidR="003D19C6" w:rsidRPr="003D19C6" w:rsidRDefault="003D19C6" w:rsidP="003D19C6">
      <w:pPr>
        <w:ind w:firstLine="709"/>
        <w:jc w:val="both"/>
        <w:rPr>
          <w:sz w:val="22"/>
          <w:szCs w:val="22"/>
        </w:rPr>
      </w:pPr>
      <w:r w:rsidRPr="003D19C6">
        <w:rPr>
          <w:sz w:val="22"/>
          <w:szCs w:val="22"/>
        </w:rPr>
        <w:t>4.3. Поставка товара по заявке Заказчика осуществляется в течение 10 (десяти) календарных дней с момента подачи такой заявки.</w:t>
      </w:r>
    </w:p>
    <w:p w:rsidR="003D19C6" w:rsidRPr="003D19C6" w:rsidRDefault="003D19C6" w:rsidP="003D19C6">
      <w:pPr>
        <w:pStyle w:val="ConsNonformat"/>
        <w:widowControl/>
        <w:tabs>
          <w:tab w:val="num" w:pos="0"/>
        </w:tabs>
        <w:ind w:right="-7" w:firstLine="709"/>
        <w:jc w:val="both"/>
        <w:rPr>
          <w:rFonts w:ascii="Times New Roman" w:hAnsi="Times New Roman"/>
          <w:sz w:val="22"/>
          <w:szCs w:val="22"/>
        </w:rPr>
      </w:pPr>
      <w:r w:rsidRPr="003D19C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D19C6" w:rsidRPr="003D19C6" w:rsidRDefault="003D19C6" w:rsidP="003D19C6">
      <w:pPr>
        <w:pStyle w:val="ConsNonformat"/>
        <w:widowControl/>
        <w:tabs>
          <w:tab w:val="num" w:pos="0"/>
        </w:tabs>
        <w:ind w:right="-7" w:firstLine="709"/>
        <w:jc w:val="both"/>
        <w:rPr>
          <w:rFonts w:ascii="Times New Roman" w:hAnsi="Times New Roman"/>
          <w:sz w:val="22"/>
          <w:szCs w:val="22"/>
        </w:rPr>
      </w:pPr>
      <w:r w:rsidRPr="003D19C6">
        <w:rPr>
          <w:rFonts w:ascii="Times New Roman" w:hAnsi="Times New Roman"/>
          <w:sz w:val="22"/>
          <w:szCs w:val="22"/>
        </w:rPr>
        <w:t xml:space="preserve">4.5. При доставке Товара Заказчик производит приемку Товара по количеству. </w:t>
      </w:r>
    </w:p>
    <w:p w:rsidR="003D19C6" w:rsidRPr="003D19C6" w:rsidRDefault="003D19C6" w:rsidP="003D19C6">
      <w:pPr>
        <w:autoSpaceDE w:val="0"/>
        <w:autoSpaceDN w:val="0"/>
        <w:adjustRightInd w:val="0"/>
        <w:ind w:firstLine="709"/>
        <w:jc w:val="both"/>
        <w:rPr>
          <w:sz w:val="22"/>
          <w:szCs w:val="22"/>
        </w:rPr>
      </w:pPr>
      <w:r w:rsidRPr="003D19C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D19C6">
        <w:rPr>
          <w:rFonts w:eastAsiaTheme="minorHAnsi"/>
          <w:sz w:val="22"/>
          <w:szCs w:val="22"/>
        </w:rPr>
        <w:t xml:space="preserve">О закупках товаров, работ, услуг отдельными видами юридических лиц» </w:t>
      </w:r>
      <w:r w:rsidRPr="003D19C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D19C6">
        <w:rPr>
          <w:sz w:val="22"/>
          <w:szCs w:val="22"/>
        </w:rPr>
        <w:t>и</w:t>
      </w:r>
      <w:proofErr w:type="gramEnd"/>
      <w:r w:rsidRPr="003D19C6">
        <w:rPr>
          <w:sz w:val="22"/>
          <w:szCs w:val="22"/>
        </w:rPr>
        <w:t xml:space="preserve"> могут содержаться предложения об устранении данных нарушений, в том числе с указанием срока их устранения. </w:t>
      </w:r>
    </w:p>
    <w:p w:rsidR="003D19C6" w:rsidRPr="003D19C6" w:rsidRDefault="003D19C6" w:rsidP="003D19C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D19C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D19C6">
        <w:rPr>
          <w:rFonts w:ascii="Times New Roman" w:hAnsi="Times New Roman" w:cs="Times New Roman"/>
        </w:rPr>
        <w:t>.</w:t>
      </w:r>
      <w:r w:rsidRPr="003D19C6">
        <w:rPr>
          <w:rFonts w:ascii="Times New Roman" w:hAnsi="Times New Roman" w:cs="Times New Roman"/>
          <w:color w:val="auto"/>
        </w:rPr>
        <w:t>З</w:t>
      </w:r>
      <w:proofErr w:type="gramEnd"/>
      <w:r w:rsidRPr="003D19C6">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D19C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D19C6" w:rsidRPr="003D19C6" w:rsidRDefault="003D19C6" w:rsidP="003D19C6">
      <w:pPr>
        <w:ind w:firstLine="709"/>
        <w:jc w:val="both"/>
        <w:rPr>
          <w:sz w:val="22"/>
          <w:szCs w:val="22"/>
        </w:rPr>
      </w:pPr>
      <w:r w:rsidRPr="003D19C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D19C6" w:rsidRPr="003D19C6" w:rsidRDefault="003D19C6" w:rsidP="003D19C6">
      <w:pPr>
        <w:ind w:firstLine="709"/>
        <w:jc w:val="both"/>
        <w:rPr>
          <w:sz w:val="22"/>
          <w:szCs w:val="22"/>
        </w:rPr>
      </w:pPr>
      <w:r w:rsidRPr="003D19C6">
        <w:rPr>
          <w:noProof/>
          <w:sz w:val="22"/>
          <w:szCs w:val="22"/>
        </w:rPr>
        <w:t>4.9.</w:t>
      </w:r>
      <w:r w:rsidRPr="003D19C6">
        <w:rPr>
          <w:sz w:val="22"/>
          <w:szCs w:val="22"/>
        </w:rPr>
        <w:t xml:space="preserve"> Риск случайной гибели Товара переходит от Поставщика к Заказчику с момента подписания товарной накладной.</w:t>
      </w:r>
    </w:p>
    <w:p w:rsidR="003D19C6" w:rsidRPr="003D19C6" w:rsidRDefault="003D19C6" w:rsidP="003D19C6">
      <w:pPr>
        <w:ind w:firstLine="709"/>
        <w:jc w:val="both"/>
        <w:rPr>
          <w:color w:val="000000"/>
          <w:sz w:val="22"/>
          <w:szCs w:val="22"/>
        </w:rPr>
      </w:pPr>
    </w:p>
    <w:p w:rsidR="003D19C6" w:rsidRPr="003D19C6" w:rsidRDefault="003D19C6" w:rsidP="003D19C6">
      <w:pPr>
        <w:jc w:val="center"/>
        <w:rPr>
          <w:b/>
          <w:sz w:val="22"/>
          <w:szCs w:val="22"/>
        </w:rPr>
      </w:pPr>
      <w:r w:rsidRPr="003D19C6">
        <w:rPr>
          <w:b/>
          <w:noProof/>
          <w:sz w:val="22"/>
          <w:szCs w:val="22"/>
        </w:rPr>
        <w:t>5.</w:t>
      </w:r>
      <w:r w:rsidRPr="003D19C6">
        <w:rPr>
          <w:b/>
          <w:sz w:val="22"/>
          <w:szCs w:val="22"/>
        </w:rPr>
        <w:t xml:space="preserve"> ОБЯЗАННОСТИ СТОРОН</w:t>
      </w:r>
    </w:p>
    <w:p w:rsidR="003D19C6" w:rsidRPr="003D19C6" w:rsidRDefault="003D19C6" w:rsidP="003D19C6">
      <w:pPr>
        <w:ind w:firstLine="709"/>
        <w:jc w:val="both"/>
        <w:rPr>
          <w:sz w:val="22"/>
          <w:szCs w:val="22"/>
        </w:rPr>
      </w:pPr>
      <w:r w:rsidRPr="003D19C6">
        <w:rPr>
          <w:sz w:val="22"/>
          <w:szCs w:val="22"/>
        </w:rPr>
        <w:t xml:space="preserve">5.1. </w:t>
      </w:r>
      <w:r w:rsidRPr="003D19C6">
        <w:rPr>
          <w:sz w:val="22"/>
          <w:szCs w:val="22"/>
          <w:u w:val="single"/>
        </w:rPr>
        <w:t>Поставщик обязуется:</w:t>
      </w:r>
    </w:p>
    <w:p w:rsidR="003D19C6" w:rsidRPr="003D19C6" w:rsidRDefault="003D19C6" w:rsidP="003D19C6">
      <w:pPr>
        <w:ind w:firstLine="709"/>
        <w:jc w:val="both"/>
        <w:rPr>
          <w:sz w:val="22"/>
          <w:szCs w:val="22"/>
        </w:rPr>
      </w:pPr>
      <w:r w:rsidRPr="003D19C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D19C6" w:rsidRPr="003D19C6" w:rsidRDefault="003D19C6" w:rsidP="003D19C6">
      <w:pPr>
        <w:ind w:firstLine="709"/>
        <w:jc w:val="both"/>
        <w:rPr>
          <w:sz w:val="22"/>
          <w:szCs w:val="22"/>
        </w:rPr>
      </w:pPr>
      <w:r w:rsidRPr="003D19C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D19C6" w:rsidRPr="003D19C6" w:rsidRDefault="003D19C6" w:rsidP="003D19C6">
      <w:pPr>
        <w:ind w:firstLine="709"/>
        <w:jc w:val="both"/>
        <w:rPr>
          <w:sz w:val="22"/>
          <w:szCs w:val="22"/>
        </w:rPr>
      </w:pPr>
      <w:r w:rsidRPr="003D19C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D19C6" w:rsidRPr="003D19C6" w:rsidRDefault="003D19C6" w:rsidP="003D19C6">
      <w:pPr>
        <w:ind w:firstLine="709"/>
        <w:jc w:val="both"/>
        <w:rPr>
          <w:sz w:val="22"/>
          <w:szCs w:val="22"/>
        </w:rPr>
      </w:pPr>
      <w:r w:rsidRPr="003D19C6">
        <w:rPr>
          <w:sz w:val="22"/>
          <w:szCs w:val="22"/>
        </w:rPr>
        <w:t xml:space="preserve">5.2. </w:t>
      </w:r>
      <w:r w:rsidRPr="003D19C6">
        <w:rPr>
          <w:sz w:val="22"/>
          <w:szCs w:val="22"/>
          <w:u w:val="single"/>
        </w:rPr>
        <w:t>Заказчик обязуется:</w:t>
      </w:r>
    </w:p>
    <w:p w:rsidR="003D19C6" w:rsidRPr="003D19C6" w:rsidRDefault="003D19C6" w:rsidP="003D19C6">
      <w:pPr>
        <w:ind w:firstLine="709"/>
        <w:jc w:val="both"/>
        <w:rPr>
          <w:sz w:val="22"/>
          <w:szCs w:val="22"/>
        </w:rPr>
      </w:pPr>
      <w:r w:rsidRPr="003D19C6">
        <w:rPr>
          <w:sz w:val="22"/>
          <w:szCs w:val="22"/>
        </w:rPr>
        <w:t>5.2.1. Принять и оплатить Товар в соответствии с п. 2.2. настоящего Договора.</w:t>
      </w:r>
    </w:p>
    <w:p w:rsidR="003D19C6" w:rsidRPr="003D19C6" w:rsidRDefault="003D19C6" w:rsidP="003D19C6">
      <w:pPr>
        <w:jc w:val="both"/>
        <w:rPr>
          <w:b/>
          <w:sz w:val="22"/>
          <w:szCs w:val="22"/>
        </w:rPr>
      </w:pPr>
    </w:p>
    <w:p w:rsidR="003D19C6" w:rsidRPr="003D19C6" w:rsidRDefault="003D19C6" w:rsidP="003D19C6">
      <w:pPr>
        <w:jc w:val="center"/>
        <w:rPr>
          <w:b/>
          <w:sz w:val="22"/>
          <w:szCs w:val="22"/>
        </w:rPr>
      </w:pPr>
      <w:r w:rsidRPr="003D19C6">
        <w:rPr>
          <w:b/>
          <w:sz w:val="22"/>
          <w:szCs w:val="22"/>
        </w:rPr>
        <w:t>6. ОТВЕТСТВЕННОСТЬ СТОРОН</w:t>
      </w:r>
    </w:p>
    <w:p w:rsidR="003D19C6" w:rsidRPr="003D19C6" w:rsidRDefault="003D19C6" w:rsidP="003D19C6">
      <w:pPr>
        <w:ind w:firstLine="709"/>
        <w:jc w:val="both"/>
        <w:rPr>
          <w:sz w:val="22"/>
          <w:szCs w:val="22"/>
        </w:rPr>
      </w:pPr>
      <w:r w:rsidRPr="003D19C6">
        <w:rPr>
          <w:noProof/>
          <w:sz w:val="22"/>
          <w:szCs w:val="22"/>
        </w:rPr>
        <w:t>6.1.</w:t>
      </w:r>
      <w:r w:rsidRPr="003D19C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D19C6" w:rsidRPr="003D19C6" w:rsidRDefault="003D19C6" w:rsidP="003D19C6">
      <w:pPr>
        <w:ind w:firstLine="709"/>
        <w:jc w:val="both"/>
        <w:rPr>
          <w:sz w:val="22"/>
          <w:szCs w:val="22"/>
        </w:rPr>
      </w:pPr>
      <w:proofErr w:type="gramStart"/>
      <w:r w:rsidRPr="003D19C6">
        <w:rPr>
          <w:noProof/>
          <w:sz w:val="22"/>
          <w:szCs w:val="22"/>
        </w:rPr>
        <w:t>6.2.</w:t>
      </w:r>
      <w:r w:rsidRPr="003D19C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3D19C6">
        <w:rPr>
          <w:sz w:val="22"/>
          <w:szCs w:val="22"/>
        </w:rPr>
        <w:t xml:space="preserve"> обязательств.</w:t>
      </w:r>
    </w:p>
    <w:p w:rsidR="003D19C6" w:rsidRPr="003D19C6" w:rsidRDefault="003D19C6" w:rsidP="003D19C6">
      <w:pPr>
        <w:ind w:firstLine="709"/>
        <w:jc w:val="both"/>
        <w:rPr>
          <w:sz w:val="22"/>
          <w:szCs w:val="22"/>
        </w:rPr>
      </w:pPr>
      <w:r w:rsidRPr="003D19C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D19C6" w:rsidRPr="003D19C6" w:rsidRDefault="003D19C6" w:rsidP="003D19C6">
      <w:pPr>
        <w:ind w:firstLine="709"/>
        <w:jc w:val="both"/>
        <w:rPr>
          <w:sz w:val="22"/>
          <w:szCs w:val="22"/>
        </w:rPr>
      </w:pPr>
      <w:r w:rsidRPr="003D19C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D19C6" w:rsidRPr="003D19C6" w:rsidRDefault="003D19C6" w:rsidP="003D19C6">
      <w:pPr>
        <w:ind w:firstLine="709"/>
        <w:jc w:val="both"/>
        <w:rPr>
          <w:sz w:val="22"/>
          <w:szCs w:val="22"/>
        </w:rPr>
      </w:pPr>
      <w:r w:rsidRPr="003D19C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D19C6" w:rsidRPr="003D19C6" w:rsidRDefault="003D19C6" w:rsidP="003D19C6">
      <w:pPr>
        <w:ind w:firstLine="709"/>
        <w:jc w:val="both"/>
        <w:rPr>
          <w:sz w:val="22"/>
          <w:szCs w:val="22"/>
        </w:rPr>
      </w:pPr>
      <w:r w:rsidRPr="003D19C6">
        <w:rPr>
          <w:sz w:val="22"/>
          <w:szCs w:val="22"/>
        </w:rPr>
        <w:t xml:space="preserve">6.4. В случае неисполнения или ненадлежащего исполнения обязательств, установленных в </w:t>
      </w:r>
      <w:proofErr w:type="spellStart"/>
      <w:r w:rsidRPr="003D19C6">
        <w:rPr>
          <w:sz w:val="22"/>
          <w:szCs w:val="22"/>
        </w:rPr>
        <w:t>пп</w:t>
      </w:r>
      <w:proofErr w:type="spellEnd"/>
      <w:r w:rsidRPr="003D19C6">
        <w:rPr>
          <w:sz w:val="22"/>
          <w:szCs w:val="22"/>
        </w:rPr>
        <w:t>. 5.1.1. - 5.1.3. настоящего Договора Поставщик уплачивает Заказчику штраф</w:t>
      </w:r>
      <w:r>
        <w:rPr>
          <w:sz w:val="22"/>
          <w:szCs w:val="22"/>
        </w:rPr>
        <w:t xml:space="preserve"> </w:t>
      </w:r>
      <w:r w:rsidRPr="003D19C6">
        <w:rPr>
          <w:sz w:val="22"/>
          <w:szCs w:val="22"/>
        </w:rPr>
        <w:t xml:space="preserve">в размере 1% от стоимости некачественного или поврежденного товара. </w:t>
      </w:r>
    </w:p>
    <w:p w:rsidR="003D19C6" w:rsidRPr="003D19C6" w:rsidRDefault="003D19C6" w:rsidP="003D19C6">
      <w:pPr>
        <w:ind w:firstLine="709"/>
        <w:jc w:val="both"/>
        <w:rPr>
          <w:sz w:val="22"/>
          <w:szCs w:val="22"/>
        </w:rPr>
      </w:pPr>
      <w:r w:rsidRPr="003D19C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D19C6" w:rsidRPr="003D19C6" w:rsidRDefault="003D19C6" w:rsidP="003D19C6">
      <w:pPr>
        <w:pStyle w:val="a8"/>
        <w:tabs>
          <w:tab w:val="left" w:pos="0"/>
          <w:tab w:val="left" w:pos="2268"/>
          <w:tab w:val="left" w:pos="10490"/>
        </w:tabs>
        <w:ind w:right="-91" w:firstLine="709"/>
        <w:jc w:val="both"/>
        <w:rPr>
          <w:sz w:val="22"/>
          <w:szCs w:val="22"/>
        </w:rPr>
      </w:pPr>
      <w:r w:rsidRPr="003D19C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D19C6" w:rsidRPr="003D19C6" w:rsidRDefault="003D19C6" w:rsidP="003D19C6">
      <w:pPr>
        <w:pStyle w:val="a8"/>
        <w:tabs>
          <w:tab w:val="left" w:pos="0"/>
          <w:tab w:val="left" w:pos="2268"/>
          <w:tab w:val="left" w:pos="10490"/>
        </w:tabs>
        <w:ind w:right="-91" w:firstLine="709"/>
        <w:jc w:val="both"/>
        <w:rPr>
          <w:sz w:val="22"/>
          <w:szCs w:val="22"/>
        </w:rPr>
      </w:pPr>
    </w:p>
    <w:p w:rsidR="003D19C6" w:rsidRPr="003D19C6" w:rsidRDefault="003D19C6" w:rsidP="003D19C6">
      <w:pPr>
        <w:pStyle w:val="ac"/>
        <w:jc w:val="center"/>
        <w:rPr>
          <w:rFonts w:ascii="Times New Roman" w:hAnsi="Times New Roman"/>
          <w:b/>
          <w:sz w:val="22"/>
          <w:szCs w:val="22"/>
        </w:rPr>
      </w:pPr>
      <w:r w:rsidRPr="003D19C6">
        <w:rPr>
          <w:rFonts w:ascii="Times New Roman" w:hAnsi="Times New Roman"/>
          <w:b/>
          <w:sz w:val="22"/>
          <w:szCs w:val="22"/>
        </w:rPr>
        <w:t>7. ОБЕСПЕЧЕНИЕ ИСПОЛНЕНИЯ ДОГОВОРА</w:t>
      </w:r>
    </w:p>
    <w:p w:rsidR="003D19C6" w:rsidRPr="003D19C6" w:rsidRDefault="003D19C6" w:rsidP="003D19C6">
      <w:pPr>
        <w:pStyle w:val="a3"/>
        <w:tabs>
          <w:tab w:val="left" w:pos="0"/>
          <w:tab w:val="left" w:pos="1276"/>
        </w:tabs>
        <w:spacing w:after="0" w:line="240" w:lineRule="auto"/>
        <w:ind w:firstLine="709"/>
        <w:jc w:val="both"/>
        <w:rPr>
          <w:rFonts w:ascii="Times New Roman" w:hAnsi="Times New Roman" w:cs="Times New Roman"/>
          <w:b/>
        </w:rPr>
      </w:pPr>
      <w:r w:rsidRPr="003D19C6">
        <w:rPr>
          <w:rFonts w:ascii="Times New Roman" w:hAnsi="Times New Roman" w:cs="Times New Roman"/>
        </w:rPr>
        <w:t xml:space="preserve">7.1. Размер обеспечения исполнения договора составляет </w:t>
      </w:r>
      <w:r w:rsidRPr="003D19C6">
        <w:rPr>
          <w:rFonts w:ascii="Times New Roman" w:hAnsi="Times New Roman" w:cs="Times New Roman"/>
          <w:b/>
          <w:u w:val="single"/>
        </w:rPr>
        <w:t xml:space="preserve">41 156,45 </w:t>
      </w:r>
      <w:r w:rsidRPr="003D19C6">
        <w:rPr>
          <w:rFonts w:ascii="Times New Roman" w:hAnsi="Times New Roman" w:cs="Times New Roman"/>
          <w:b/>
          <w:u w:val="single"/>
        </w:rPr>
        <w:t>руб.</w:t>
      </w:r>
    </w:p>
    <w:p w:rsidR="003D19C6" w:rsidRPr="003D19C6" w:rsidRDefault="003D19C6" w:rsidP="003D19C6">
      <w:pPr>
        <w:pStyle w:val="a3"/>
        <w:tabs>
          <w:tab w:val="left" w:pos="0"/>
          <w:tab w:val="left" w:pos="1276"/>
        </w:tabs>
        <w:spacing w:after="0" w:line="240" w:lineRule="auto"/>
        <w:ind w:firstLine="709"/>
        <w:jc w:val="both"/>
        <w:rPr>
          <w:rFonts w:ascii="Times New Roman" w:hAnsi="Times New Roman" w:cs="Times New Roman"/>
          <w:b/>
        </w:rPr>
      </w:pPr>
      <w:r w:rsidRPr="003D19C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D19C6">
        <w:rPr>
          <w:rFonts w:ascii="Times New Roman" w:hAnsi="Times New Roman" w:cs="Times New Roman"/>
        </w:rPr>
        <w:t xml:space="preserve">беспечения исполнения Договора определяется Поставщиком самостоятельно. </w:t>
      </w:r>
    </w:p>
    <w:p w:rsidR="003D19C6" w:rsidRPr="003D19C6" w:rsidRDefault="003D19C6" w:rsidP="003D19C6">
      <w:pPr>
        <w:pStyle w:val="a3"/>
        <w:tabs>
          <w:tab w:val="left" w:pos="0"/>
          <w:tab w:val="left" w:pos="1276"/>
        </w:tabs>
        <w:spacing w:after="0" w:line="240" w:lineRule="auto"/>
        <w:ind w:firstLine="709"/>
        <w:jc w:val="both"/>
        <w:rPr>
          <w:rFonts w:ascii="Times New Roman" w:hAnsi="Times New Roman" w:cs="Times New Roman"/>
          <w:b/>
        </w:rPr>
      </w:pPr>
      <w:r w:rsidRPr="003D19C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D19C6" w:rsidRPr="003D19C6" w:rsidRDefault="003D19C6" w:rsidP="003D19C6">
      <w:pPr>
        <w:pStyle w:val="a3"/>
        <w:tabs>
          <w:tab w:val="left" w:pos="0"/>
          <w:tab w:val="left" w:pos="1276"/>
        </w:tabs>
        <w:spacing w:after="0" w:line="240" w:lineRule="auto"/>
        <w:ind w:firstLine="709"/>
        <w:jc w:val="both"/>
        <w:rPr>
          <w:rFonts w:ascii="Times New Roman" w:hAnsi="Times New Roman" w:cs="Times New Roman"/>
        </w:rPr>
      </w:pPr>
      <w:r w:rsidRPr="003D19C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D19C6" w:rsidRPr="003D19C6" w:rsidRDefault="003D19C6" w:rsidP="003D19C6">
      <w:pPr>
        <w:pStyle w:val="a3"/>
        <w:tabs>
          <w:tab w:val="left" w:pos="0"/>
          <w:tab w:val="left" w:pos="1276"/>
        </w:tabs>
        <w:spacing w:after="0" w:line="240" w:lineRule="auto"/>
        <w:ind w:firstLine="709"/>
        <w:jc w:val="both"/>
        <w:rPr>
          <w:rFonts w:ascii="Times New Roman" w:hAnsi="Times New Roman" w:cs="Times New Roman"/>
        </w:rPr>
      </w:pPr>
      <w:r w:rsidRPr="003D19C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D19C6" w:rsidRPr="003D19C6" w:rsidRDefault="003D19C6" w:rsidP="003D19C6">
      <w:pPr>
        <w:pStyle w:val="a3"/>
        <w:tabs>
          <w:tab w:val="left" w:pos="0"/>
          <w:tab w:val="left" w:pos="1276"/>
        </w:tabs>
        <w:spacing w:after="0" w:line="240" w:lineRule="auto"/>
        <w:ind w:firstLine="709"/>
        <w:jc w:val="both"/>
        <w:rPr>
          <w:rFonts w:ascii="Times New Roman" w:hAnsi="Times New Roman" w:cs="Times New Roman"/>
        </w:rPr>
      </w:pPr>
      <w:r w:rsidRPr="003D19C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D19C6" w:rsidRPr="003D19C6" w:rsidRDefault="003D19C6" w:rsidP="003D19C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D19C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D19C6" w:rsidRPr="003D19C6" w:rsidRDefault="003D19C6" w:rsidP="003D19C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D19C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19C6" w:rsidRPr="003D19C6" w:rsidRDefault="003D19C6" w:rsidP="003D19C6">
      <w:pPr>
        <w:pStyle w:val="a8"/>
        <w:tabs>
          <w:tab w:val="left" w:pos="0"/>
          <w:tab w:val="left" w:pos="2268"/>
          <w:tab w:val="left" w:pos="10490"/>
        </w:tabs>
        <w:ind w:right="-91" w:firstLine="709"/>
        <w:jc w:val="both"/>
        <w:rPr>
          <w:sz w:val="22"/>
          <w:szCs w:val="22"/>
        </w:rPr>
      </w:pPr>
    </w:p>
    <w:p w:rsidR="003D19C6" w:rsidRPr="003D19C6" w:rsidRDefault="003D19C6" w:rsidP="003D19C6">
      <w:pPr>
        <w:pStyle w:val="a8"/>
        <w:tabs>
          <w:tab w:val="left" w:pos="0"/>
          <w:tab w:val="left" w:pos="2268"/>
        </w:tabs>
        <w:ind w:left="360" w:right="335"/>
        <w:jc w:val="center"/>
        <w:rPr>
          <w:b/>
          <w:sz w:val="22"/>
          <w:szCs w:val="22"/>
        </w:rPr>
      </w:pPr>
      <w:r w:rsidRPr="003D19C6">
        <w:rPr>
          <w:b/>
          <w:sz w:val="22"/>
          <w:szCs w:val="22"/>
        </w:rPr>
        <w:t>8. ДЕЙСТВИЕ НЕПРЕОДОЛИМОЙ СИЛЫ.</w:t>
      </w:r>
    </w:p>
    <w:p w:rsidR="003D19C6" w:rsidRPr="003D19C6" w:rsidRDefault="003D19C6" w:rsidP="003D19C6">
      <w:pPr>
        <w:pStyle w:val="a8"/>
        <w:tabs>
          <w:tab w:val="left" w:pos="2268"/>
        </w:tabs>
        <w:ind w:firstLine="709"/>
        <w:jc w:val="both"/>
        <w:rPr>
          <w:sz w:val="22"/>
          <w:szCs w:val="22"/>
        </w:rPr>
      </w:pPr>
      <w:r w:rsidRPr="003D19C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D19C6" w:rsidRPr="003D19C6" w:rsidRDefault="003D19C6" w:rsidP="003D19C6">
      <w:pPr>
        <w:pStyle w:val="a8"/>
        <w:ind w:right="283" w:firstLine="709"/>
        <w:jc w:val="both"/>
        <w:rPr>
          <w:sz w:val="22"/>
          <w:szCs w:val="22"/>
        </w:rPr>
      </w:pPr>
      <w:r w:rsidRPr="003D19C6">
        <w:rPr>
          <w:sz w:val="22"/>
          <w:szCs w:val="22"/>
        </w:rPr>
        <w:t xml:space="preserve">8.2. Каждая из сторон обязана письменно сообщить о наступлении обстоятельств непреодолимой силы не позднее </w:t>
      </w:r>
      <w:r w:rsidRPr="003D19C6">
        <w:rPr>
          <w:i/>
          <w:sz w:val="22"/>
          <w:szCs w:val="22"/>
        </w:rPr>
        <w:t xml:space="preserve">10 (десяти) </w:t>
      </w:r>
      <w:r w:rsidRPr="003D19C6">
        <w:rPr>
          <w:sz w:val="22"/>
          <w:szCs w:val="22"/>
        </w:rPr>
        <w:t xml:space="preserve">рабочих дней с начала их действия.   </w:t>
      </w:r>
    </w:p>
    <w:p w:rsidR="003D19C6" w:rsidRDefault="003D19C6" w:rsidP="003D19C6">
      <w:pPr>
        <w:pStyle w:val="a8"/>
        <w:tabs>
          <w:tab w:val="left" w:pos="2268"/>
        </w:tabs>
        <w:ind w:right="335" w:firstLine="709"/>
        <w:jc w:val="both"/>
        <w:rPr>
          <w:sz w:val="22"/>
          <w:szCs w:val="22"/>
        </w:rPr>
      </w:pPr>
      <w:r w:rsidRPr="003D19C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D19C6" w:rsidRPr="003D19C6" w:rsidRDefault="003D19C6" w:rsidP="003D19C6">
      <w:pPr>
        <w:pStyle w:val="a8"/>
        <w:tabs>
          <w:tab w:val="left" w:pos="2268"/>
        </w:tabs>
        <w:ind w:right="335" w:firstLine="709"/>
        <w:jc w:val="both"/>
        <w:rPr>
          <w:sz w:val="22"/>
          <w:szCs w:val="22"/>
        </w:rPr>
      </w:pPr>
    </w:p>
    <w:p w:rsidR="003D19C6" w:rsidRPr="003D19C6" w:rsidRDefault="003D19C6" w:rsidP="003D19C6">
      <w:pPr>
        <w:jc w:val="center"/>
        <w:rPr>
          <w:b/>
          <w:sz w:val="22"/>
          <w:szCs w:val="22"/>
        </w:rPr>
      </w:pPr>
      <w:r w:rsidRPr="003D19C6">
        <w:rPr>
          <w:b/>
          <w:sz w:val="22"/>
          <w:szCs w:val="22"/>
        </w:rPr>
        <w:t xml:space="preserve">9. СРОК ДЕЙСТВИЯ </w:t>
      </w:r>
    </w:p>
    <w:p w:rsidR="003D19C6" w:rsidRDefault="003D19C6" w:rsidP="003D19C6">
      <w:pPr>
        <w:pStyle w:val="32"/>
        <w:ind w:firstLine="709"/>
        <w:rPr>
          <w:rFonts w:ascii="Times New Roman" w:hAnsi="Times New Roman"/>
          <w:sz w:val="22"/>
          <w:szCs w:val="22"/>
        </w:rPr>
      </w:pPr>
      <w:r w:rsidRPr="003D19C6">
        <w:rPr>
          <w:rFonts w:ascii="Times New Roman" w:hAnsi="Times New Roman"/>
          <w:noProof/>
          <w:sz w:val="22"/>
          <w:szCs w:val="22"/>
        </w:rPr>
        <w:t>9.1.</w:t>
      </w:r>
      <w:r w:rsidRPr="003D19C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D19C6" w:rsidRPr="003D19C6" w:rsidRDefault="003D19C6" w:rsidP="003D19C6">
      <w:pPr>
        <w:pStyle w:val="32"/>
        <w:ind w:firstLine="709"/>
        <w:rPr>
          <w:rFonts w:ascii="Times New Roman" w:hAnsi="Times New Roman"/>
          <w:sz w:val="22"/>
          <w:szCs w:val="22"/>
        </w:rPr>
      </w:pPr>
    </w:p>
    <w:p w:rsidR="003D19C6" w:rsidRPr="003D19C6" w:rsidRDefault="003D19C6" w:rsidP="003D19C6">
      <w:pPr>
        <w:pStyle w:val="a8"/>
        <w:tabs>
          <w:tab w:val="left" w:pos="2268"/>
        </w:tabs>
        <w:jc w:val="center"/>
        <w:rPr>
          <w:b/>
          <w:sz w:val="22"/>
          <w:szCs w:val="22"/>
        </w:rPr>
      </w:pPr>
      <w:r w:rsidRPr="003D19C6">
        <w:rPr>
          <w:b/>
          <w:sz w:val="22"/>
          <w:szCs w:val="22"/>
        </w:rPr>
        <w:t>10. ПОРЯДОК РАЗРЕШЕНИЯ СПОРОВ</w:t>
      </w:r>
    </w:p>
    <w:p w:rsidR="003D19C6" w:rsidRPr="003D19C6" w:rsidRDefault="003D19C6" w:rsidP="003D19C6">
      <w:pPr>
        <w:pStyle w:val="a8"/>
        <w:tabs>
          <w:tab w:val="left" w:pos="-142"/>
          <w:tab w:val="left" w:pos="0"/>
        </w:tabs>
        <w:ind w:firstLine="709"/>
        <w:jc w:val="both"/>
        <w:rPr>
          <w:sz w:val="22"/>
          <w:szCs w:val="22"/>
        </w:rPr>
      </w:pPr>
      <w:r w:rsidRPr="003D19C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D19C6" w:rsidRDefault="003D19C6" w:rsidP="003D19C6">
      <w:pPr>
        <w:pStyle w:val="a8"/>
        <w:tabs>
          <w:tab w:val="left" w:pos="0"/>
        </w:tabs>
        <w:ind w:firstLine="709"/>
        <w:jc w:val="both"/>
        <w:rPr>
          <w:sz w:val="22"/>
          <w:szCs w:val="22"/>
        </w:rPr>
      </w:pPr>
      <w:r w:rsidRPr="003D19C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D19C6" w:rsidRDefault="003D19C6" w:rsidP="003D19C6">
      <w:pPr>
        <w:pStyle w:val="a8"/>
        <w:tabs>
          <w:tab w:val="left" w:pos="0"/>
        </w:tabs>
        <w:ind w:firstLine="709"/>
        <w:jc w:val="both"/>
        <w:rPr>
          <w:sz w:val="22"/>
          <w:szCs w:val="22"/>
        </w:rPr>
      </w:pPr>
    </w:p>
    <w:p w:rsidR="00F9048B" w:rsidRPr="003D19C6" w:rsidRDefault="00F9048B" w:rsidP="003D19C6">
      <w:pPr>
        <w:pStyle w:val="a8"/>
        <w:tabs>
          <w:tab w:val="left" w:pos="0"/>
        </w:tabs>
        <w:ind w:firstLine="709"/>
        <w:jc w:val="both"/>
        <w:rPr>
          <w:sz w:val="22"/>
          <w:szCs w:val="22"/>
        </w:rPr>
      </w:pPr>
    </w:p>
    <w:p w:rsidR="003D19C6" w:rsidRPr="003D19C6" w:rsidRDefault="003D19C6" w:rsidP="003D19C6">
      <w:pPr>
        <w:pStyle w:val="a8"/>
        <w:tabs>
          <w:tab w:val="left" w:pos="0"/>
        </w:tabs>
        <w:ind w:firstLine="709"/>
        <w:jc w:val="center"/>
        <w:rPr>
          <w:b/>
          <w:sz w:val="22"/>
          <w:szCs w:val="22"/>
        </w:rPr>
      </w:pPr>
      <w:r w:rsidRPr="003D19C6">
        <w:rPr>
          <w:b/>
          <w:sz w:val="22"/>
          <w:szCs w:val="22"/>
        </w:rPr>
        <w:lastRenderedPageBreak/>
        <w:t>11. ЗАКЛЮЧИТЕЛЬНЫЕ ПОЛОЖЕНИЯ</w:t>
      </w:r>
    </w:p>
    <w:p w:rsidR="003D19C6" w:rsidRPr="003D19C6" w:rsidRDefault="003D19C6" w:rsidP="003D19C6">
      <w:pPr>
        <w:pStyle w:val="a8"/>
        <w:tabs>
          <w:tab w:val="left" w:pos="2268"/>
        </w:tabs>
        <w:ind w:firstLine="709"/>
        <w:jc w:val="both"/>
        <w:rPr>
          <w:sz w:val="22"/>
          <w:szCs w:val="22"/>
        </w:rPr>
      </w:pPr>
      <w:r w:rsidRPr="003D19C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D19C6" w:rsidRPr="003D19C6" w:rsidRDefault="003D19C6" w:rsidP="003D19C6">
      <w:pPr>
        <w:pStyle w:val="2"/>
        <w:rPr>
          <w:sz w:val="22"/>
          <w:szCs w:val="22"/>
        </w:rPr>
      </w:pPr>
      <w:r w:rsidRPr="003D19C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D19C6" w:rsidRPr="003D19C6" w:rsidRDefault="003D19C6" w:rsidP="003D19C6">
      <w:pPr>
        <w:pStyle w:val="a8"/>
        <w:tabs>
          <w:tab w:val="left" w:pos="0"/>
        </w:tabs>
        <w:ind w:firstLine="709"/>
        <w:jc w:val="both"/>
        <w:rPr>
          <w:sz w:val="22"/>
          <w:szCs w:val="22"/>
        </w:rPr>
      </w:pPr>
      <w:r w:rsidRPr="003D19C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D19C6" w:rsidRPr="003D19C6" w:rsidRDefault="003D19C6" w:rsidP="003D19C6">
      <w:pPr>
        <w:pStyle w:val="32"/>
        <w:ind w:firstLine="709"/>
        <w:rPr>
          <w:rFonts w:ascii="Times New Roman" w:hAnsi="Times New Roman"/>
          <w:sz w:val="22"/>
          <w:szCs w:val="22"/>
        </w:rPr>
      </w:pPr>
      <w:r w:rsidRPr="003D19C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D19C6" w:rsidRPr="003D19C6" w:rsidRDefault="003D19C6" w:rsidP="003D19C6">
      <w:pPr>
        <w:pStyle w:val="32"/>
        <w:ind w:firstLine="709"/>
        <w:rPr>
          <w:rFonts w:ascii="Times New Roman" w:hAnsi="Times New Roman"/>
          <w:sz w:val="22"/>
          <w:szCs w:val="22"/>
        </w:rPr>
      </w:pPr>
      <w:r w:rsidRPr="003D19C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D19C6" w:rsidRPr="003D19C6" w:rsidRDefault="003D19C6" w:rsidP="003D19C6">
      <w:pPr>
        <w:pStyle w:val="32"/>
        <w:ind w:firstLine="709"/>
        <w:rPr>
          <w:rFonts w:ascii="Times New Roman" w:hAnsi="Times New Roman"/>
          <w:sz w:val="22"/>
          <w:szCs w:val="22"/>
        </w:rPr>
      </w:pPr>
      <w:r w:rsidRPr="003D19C6">
        <w:rPr>
          <w:rFonts w:ascii="Times New Roman" w:hAnsi="Times New Roman"/>
          <w:sz w:val="22"/>
          <w:szCs w:val="22"/>
        </w:rPr>
        <w:t>11.6. Расторжение Договора влечет за собой прекращение обязатель</w:t>
      </w:r>
      <w:proofErr w:type="gramStart"/>
      <w:r w:rsidRPr="003D19C6">
        <w:rPr>
          <w:rFonts w:ascii="Times New Roman" w:hAnsi="Times New Roman"/>
          <w:sz w:val="22"/>
          <w:szCs w:val="22"/>
        </w:rPr>
        <w:t>ств Ст</w:t>
      </w:r>
      <w:proofErr w:type="gramEnd"/>
      <w:r w:rsidRPr="003D19C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D19C6" w:rsidRPr="003D19C6" w:rsidRDefault="003D19C6" w:rsidP="003D19C6">
      <w:pPr>
        <w:ind w:firstLine="709"/>
        <w:jc w:val="both"/>
        <w:rPr>
          <w:sz w:val="22"/>
          <w:szCs w:val="22"/>
        </w:rPr>
      </w:pPr>
      <w:r w:rsidRPr="003D19C6">
        <w:rPr>
          <w:sz w:val="22"/>
          <w:szCs w:val="22"/>
        </w:rPr>
        <w:t>11.7. К настоящему Договору прилагается и является его неотъемлемой частью</w:t>
      </w:r>
    </w:p>
    <w:p w:rsidR="003D19C6" w:rsidRPr="003D19C6" w:rsidRDefault="003D19C6" w:rsidP="003D19C6">
      <w:pPr>
        <w:ind w:firstLine="851"/>
        <w:jc w:val="both"/>
        <w:rPr>
          <w:i/>
          <w:sz w:val="22"/>
          <w:szCs w:val="22"/>
        </w:rPr>
      </w:pPr>
      <w:r w:rsidRPr="003D19C6">
        <w:rPr>
          <w:i/>
          <w:sz w:val="22"/>
          <w:szCs w:val="22"/>
        </w:rPr>
        <w:t>- Спецификация (Приложение№1)</w:t>
      </w:r>
    </w:p>
    <w:p w:rsidR="003D19C6" w:rsidRPr="003D19C6" w:rsidRDefault="003D19C6" w:rsidP="003D19C6">
      <w:pPr>
        <w:ind w:firstLine="851"/>
        <w:jc w:val="both"/>
        <w:rPr>
          <w:i/>
          <w:sz w:val="22"/>
          <w:szCs w:val="22"/>
        </w:rPr>
      </w:pPr>
    </w:p>
    <w:p w:rsidR="003D19C6" w:rsidRPr="003D19C6" w:rsidRDefault="003D19C6" w:rsidP="003D19C6">
      <w:pPr>
        <w:ind w:left="615"/>
        <w:jc w:val="center"/>
        <w:rPr>
          <w:b/>
          <w:sz w:val="22"/>
          <w:szCs w:val="22"/>
        </w:rPr>
      </w:pPr>
      <w:r w:rsidRPr="003D19C6">
        <w:rPr>
          <w:b/>
          <w:sz w:val="22"/>
          <w:szCs w:val="22"/>
        </w:rPr>
        <w:t>12. ЮРИДИЧЕСКИЕ АДРЕСА И БАНКОВСКИЕ РЕКВИЗИТЫ И ПОДПИСИ СТОРОН</w:t>
      </w:r>
    </w:p>
    <w:p w:rsidR="003D19C6" w:rsidRPr="003D19C6" w:rsidRDefault="003D19C6" w:rsidP="003D19C6">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3D19C6" w:rsidRPr="003D19C6" w:rsidTr="001C41D7">
        <w:tc>
          <w:tcPr>
            <w:tcW w:w="5218" w:type="dxa"/>
          </w:tcPr>
          <w:p w:rsidR="003D19C6" w:rsidRPr="00F9048B" w:rsidRDefault="003D19C6" w:rsidP="001C41D7">
            <w:pPr>
              <w:pStyle w:val="a8"/>
              <w:tabs>
                <w:tab w:val="left" w:pos="2268"/>
              </w:tabs>
              <w:rPr>
                <w:b/>
                <w:sz w:val="20"/>
              </w:rPr>
            </w:pPr>
            <w:r w:rsidRPr="00F9048B">
              <w:rPr>
                <w:b/>
                <w:sz w:val="20"/>
              </w:rPr>
              <w:t>Заказчик:</w:t>
            </w:r>
          </w:p>
          <w:p w:rsidR="003D19C6" w:rsidRPr="00F9048B" w:rsidRDefault="003D19C6" w:rsidP="001C41D7">
            <w:pPr>
              <w:pStyle w:val="a8"/>
              <w:tabs>
                <w:tab w:val="left" w:pos="2268"/>
              </w:tabs>
              <w:rPr>
                <w:b/>
                <w:sz w:val="20"/>
              </w:rPr>
            </w:pPr>
            <w:r w:rsidRPr="00F9048B">
              <w:rPr>
                <w:b/>
                <w:sz w:val="20"/>
              </w:rPr>
              <w:t xml:space="preserve">ОГАУЗ «Иркутская городская клиническая больница № 8» </w:t>
            </w:r>
          </w:p>
          <w:p w:rsidR="003D19C6" w:rsidRPr="00F9048B" w:rsidRDefault="003D19C6" w:rsidP="001C41D7">
            <w:pPr>
              <w:pStyle w:val="a8"/>
              <w:tabs>
                <w:tab w:val="left" w:pos="2268"/>
              </w:tabs>
              <w:rPr>
                <w:sz w:val="20"/>
              </w:rPr>
            </w:pPr>
            <w:r w:rsidRPr="00F9048B">
              <w:rPr>
                <w:b/>
                <w:sz w:val="20"/>
              </w:rPr>
              <w:t xml:space="preserve">Адрес: </w:t>
            </w:r>
            <w:r w:rsidRPr="00F9048B">
              <w:rPr>
                <w:sz w:val="20"/>
              </w:rPr>
              <w:t>664048, г. Иркутск, ул. Ярославского, 300</w:t>
            </w:r>
          </w:p>
          <w:p w:rsidR="003D19C6" w:rsidRPr="00F9048B" w:rsidRDefault="003D19C6" w:rsidP="001C41D7">
            <w:pPr>
              <w:pStyle w:val="a8"/>
              <w:tabs>
                <w:tab w:val="left" w:pos="2268"/>
              </w:tabs>
              <w:rPr>
                <w:sz w:val="20"/>
              </w:rPr>
            </w:pPr>
            <w:r w:rsidRPr="00F9048B">
              <w:rPr>
                <w:b/>
                <w:sz w:val="20"/>
              </w:rPr>
              <w:t xml:space="preserve">Телефон </w:t>
            </w:r>
            <w:r w:rsidRPr="00F9048B">
              <w:rPr>
                <w:sz w:val="20"/>
              </w:rPr>
              <w:t>44-31-30, 502-490</w:t>
            </w:r>
          </w:p>
          <w:p w:rsidR="003D19C6" w:rsidRPr="00F9048B" w:rsidRDefault="003D19C6" w:rsidP="001C41D7">
            <w:pPr>
              <w:rPr>
                <w:sz w:val="20"/>
                <w:szCs w:val="20"/>
              </w:rPr>
            </w:pPr>
            <w:r w:rsidRPr="00F9048B">
              <w:rPr>
                <w:sz w:val="20"/>
                <w:szCs w:val="20"/>
              </w:rPr>
              <w:t xml:space="preserve">ИНН 3810009342    </w:t>
            </w:r>
          </w:p>
          <w:p w:rsidR="003D19C6" w:rsidRPr="00F9048B" w:rsidRDefault="003D19C6" w:rsidP="001C41D7">
            <w:pPr>
              <w:rPr>
                <w:sz w:val="20"/>
                <w:szCs w:val="20"/>
              </w:rPr>
            </w:pPr>
            <w:r w:rsidRPr="00F9048B">
              <w:rPr>
                <w:sz w:val="20"/>
                <w:szCs w:val="20"/>
              </w:rPr>
              <w:t>КПП 381001001</w:t>
            </w:r>
          </w:p>
          <w:p w:rsidR="003D19C6" w:rsidRPr="00F9048B" w:rsidRDefault="003D19C6" w:rsidP="001C41D7">
            <w:pPr>
              <w:pStyle w:val="ae"/>
              <w:widowControl w:val="0"/>
            </w:pPr>
            <w:r w:rsidRPr="00F9048B">
              <w:t>Минфин Иркутской области (ОГАУЗ «Иркутская городская клиническая больница № 8», л/с 80303090207)</w:t>
            </w:r>
          </w:p>
          <w:p w:rsidR="003D19C6" w:rsidRPr="00F9048B" w:rsidRDefault="003D19C6" w:rsidP="001C41D7">
            <w:pPr>
              <w:pStyle w:val="ae"/>
              <w:widowControl w:val="0"/>
            </w:pPr>
            <w:r w:rsidRPr="00F9048B">
              <w:t>Казначейский счет 03224643250000003400</w:t>
            </w:r>
          </w:p>
          <w:p w:rsidR="003D19C6" w:rsidRPr="00F9048B" w:rsidRDefault="003D19C6" w:rsidP="001C41D7">
            <w:pPr>
              <w:pStyle w:val="ae"/>
              <w:widowControl w:val="0"/>
            </w:pPr>
            <w:r w:rsidRPr="00F9048B">
              <w:t>Банковский счет 40102810145370000026</w:t>
            </w:r>
          </w:p>
          <w:p w:rsidR="003D19C6" w:rsidRPr="00F9048B" w:rsidRDefault="003D19C6" w:rsidP="001C41D7">
            <w:pPr>
              <w:pStyle w:val="ae"/>
              <w:widowControl w:val="0"/>
            </w:pPr>
            <w:r w:rsidRPr="00F9048B">
              <w:t>Отделение Иркутск//УФК по Иркутской области, г. Иркутск</w:t>
            </w:r>
          </w:p>
          <w:p w:rsidR="003D19C6" w:rsidRPr="00F9048B" w:rsidRDefault="003D19C6" w:rsidP="001C41D7">
            <w:pPr>
              <w:pStyle w:val="a8"/>
              <w:tabs>
                <w:tab w:val="left" w:pos="2268"/>
              </w:tabs>
              <w:rPr>
                <w:sz w:val="20"/>
              </w:rPr>
            </w:pPr>
            <w:r w:rsidRPr="00F9048B">
              <w:rPr>
                <w:sz w:val="20"/>
              </w:rPr>
              <w:t>БИК 012520101</w:t>
            </w:r>
          </w:p>
          <w:p w:rsidR="003D19C6" w:rsidRPr="00F9048B" w:rsidRDefault="003D19C6" w:rsidP="001C41D7">
            <w:pPr>
              <w:pStyle w:val="a8"/>
              <w:tabs>
                <w:tab w:val="left" w:pos="2268"/>
              </w:tabs>
              <w:rPr>
                <w:sz w:val="20"/>
              </w:rPr>
            </w:pPr>
          </w:p>
          <w:p w:rsidR="003D19C6" w:rsidRPr="00F9048B" w:rsidRDefault="003D19C6" w:rsidP="001C41D7">
            <w:pPr>
              <w:pStyle w:val="a8"/>
              <w:tabs>
                <w:tab w:val="left" w:pos="2268"/>
              </w:tabs>
              <w:rPr>
                <w:b/>
                <w:sz w:val="20"/>
              </w:rPr>
            </w:pPr>
            <w:r w:rsidRPr="00F9048B">
              <w:rPr>
                <w:b/>
                <w:sz w:val="20"/>
              </w:rPr>
              <w:t>Главный врач</w:t>
            </w:r>
          </w:p>
          <w:p w:rsidR="003D19C6" w:rsidRPr="00F9048B" w:rsidRDefault="003D19C6" w:rsidP="001C41D7">
            <w:pPr>
              <w:pStyle w:val="a8"/>
              <w:tabs>
                <w:tab w:val="left" w:pos="2268"/>
              </w:tabs>
              <w:rPr>
                <w:b/>
                <w:sz w:val="20"/>
              </w:rPr>
            </w:pPr>
            <w:r w:rsidRPr="00F9048B">
              <w:rPr>
                <w:b/>
                <w:sz w:val="20"/>
              </w:rPr>
              <w:t xml:space="preserve">______________________/   </w:t>
            </w:r>
            <w:proofErr w:type="spellStart"/>
            <w:r w:rsidRPr="00F9048B">
              <w:rPr>
                <w:b/>
                <w:sz w:val="20"/>
              </w:rPr>
              <w:t>Есева</w:t>
            </w:r>
            <w:proofErr w:type="spellEnd"/>
            <w:r w:rsidRPr="00F9048B">
              <w:rPr>
                <w:b/>
                <w:sz w:val="20"/>
              </w:rPr>
              <w:t xml:space="preserve"> Ж.В.  /</w:t>
            </w:r>
          </w:p>
          <w:p w:rsidR="003D19C6" w:rsidRPr="00F9048B" w:rsidRDefault="003D19C6" w:rsidP="001C41D7">
            <w:pPr>
              <w:pStyle w:val="a8"/>
              <w:tabs>
                <w:tab w:val="left" w:pos="2268"/>
              </w:tabs>
              <w:rPr>
                <w:rFonts w:eastAsia="Calibri"/>
                <w:b/>
                <w:sz w:val="20"/>
              </w:rPr>
            </w:pPr>
            <w:r w:rsidRPr="00F9048B">
              <w:rPr>
                <w:b/>
                <w:sz w:val="20"/>
              </w:rPr>
              <w:t>М.П.</w:t>
            </w:r>
          </w:p>
        </w:tc>
        <w:tc>
          <w:tcPr>
            <w:tcW w:w="5103" w:type="dxa"/>
          </w:tcPr>
          <w:p w:rsidR="003D19C6" w:rsidRPr="00F9048B" w:rsidRDefault="003D19C6" w:rsidP="001C41D7">
            <w:pPr>
              <w:widowControl w:val="0"/>
              <w:tabs>
                <w:tab w:val="left" w:pos="5040"/>
              </w:tabs>
              <w:autoSpaceDE w:val="0"/>
              <w:autoSpaceDN w:val="0"/>
              <w:adjustRightInd w:val="0"/>
              <w:rPr>
                <w:b/>
                <w:sz w:val="20"/>
                <w:szCs w:val="20"/>
              </w:rPr>
            </w:pPr>
            <w:r w:rsidRPr="00F9048B">
              <w:rPr>
                <w:b/>
                <w:sz w:val="20"/>
                <w:szCs w:val="20"/>
              </w:rPr>
              <w:t>Поставщик:</w:t>
            </w:r>
          </w:p>
          <w:p w:rsidR="00F9048B" w:rsidRPr="00F9048B" w:rsidRDefault="00F9048B" w:rsidP="00F9048B">
            <w:pPr>
              <w:keepLines/>
              <w:tabs>
                <w:tab w:val="left" w:pos="5040"/>
              </w:tabs>
              <w:autoSpaceDE w:val="0"/>
              <w:autoSpaceDN w:val="0"/>
              <w:adjustRightInd w:val="0"/>
              <w:rPr>
                <w:b/>
                <w:sz w:val="20"/>
                <w:szCs w:val="20"/>
              </w:rPr>
            </w:pPr>
            <w:r w:rsidRPr="00F9048B">
              <w:rPr>
                <w:b/>
                <w:sz w:val="20"/>
                <w:szCs w:val="20"/>
              </w:rPr>
              <w:t>ООО «</w:t>
            </w:r>
            <w:proofErr w:type="spellStart"/>
            <w:r w:rsidRPr="00F9048B">
              <w:rPr>
                <w:b/>
                <w:sz w:val="20"/>
                <w:szCs w:val="20"/>
              </w:rPr>
              <w:t>Лабора</w:t>
            </w:r>
            <w:proofErr w:type="spellEnd"/>
            <w:r w:rsidRPr="00F9048B">
              <w:rPr>
                <w:b/>
                <w:sz w:val="20"/>
                <w:szCs w:val="20"/>
              </w:rPr>
              <w:t xml:space="preserve">» </w:t>
            </w:r>
          </w:p>
          <w:p w:rsidR="00F9048B" w:rsidRPr="00F9048B" w:rsidRDefault="00F9048B" w:rsidP="00F9048B">
            <w:pPr>
              <w:keepNext/>
              <w:tabs>
                <w:tab w:val="left" w:pos="5760"/>
              </w:tabs>
              <w:rPr>
                <w:sz w:val="20"/>
                <w:szCs w:val="20"/>
              </w:rPr>
            </w:pPr>
            <w:r w:rsidRPr="00F9048B">
              <w:rPr>
                <w:b/>
                <w:sz w:val="20"/>
                <w:szCs w:val="20"/>
              </w:rPr>
              <w:t>Адрес:</w:t>
            </w:r>
            <w:r w:rsidRPr="00F9048B">
              <w:rPr>
                <w:sz w:val="20"/>
                <w:szCs w:val="20"/>
              </w:rPr>
              <w:t xml:space="preserve"> 664075, г. Иркутск, ул. Байкальская, 239, комната 2-28</w:t>
            </w:r>
          </w:p>
          <w:p w:rsidR="00F9048B" w:rsidRPr="00F9048B" w:rsidRDefault="00F9048B" w:rsidP="00F9048B">
            <w:pPr>
              <w:rPr>
                <w:sz w:val="20"/>
                <w:szCs w:val="20"/>
              </w:rPr>
            </w:pPr>
            <w:r w:rsidRPr="00F9048B">
              <w:rPr>
                <w:b/>
                <w:sz w:val="20"/>
                <w:szCs w:val="20"/>
              </w:rPr>
              <w:t>Телефон</w:t>
            </w:r>
            <w:r w:rsidRPr="00F9048B">
              <w:rPr>
                <w:sz w:val="20"/>
                <w:szCs w:val="20"/>
              </w:rPr>
              <w:t xml:space="preserve"> 8 (3952) 28-88-67 </w:t>
            </w:r>
          </w:p>
          <w:p w:rsidR="00F9048B" w:rsidRPr="00F9048B" w:rsidRDefault="00F9048B" w:rsidP="00F9048B">
            <w:pPr>
              <w:widowControl w:val="0"/>
              <w:tabs>
                <w:tab w:val="left" w:pos="5040"/>
              </w:tabs>
              <w:autoSpaceDE w:val="0"/>
              <w:autoSpaceDN w:val="0"/>
              <w:adjustRightInd w:val="0"/>
              <w:rPr>
                <w:sz w:val="20"/>
                <w:szCs w:val="20"/>
              </w:rPr>
            </w:pPr>
            <w:r w:rsidRPr="00F9048B">
              <w:rPr>
                <w:sz w:val="20"/>
                <w:szCs w:val="20"/>
              </w:rPr>
              <w:t xml:space="preserve">ИНН 3811160603 </w:t>
            </w:r>
          </w:p>
          <w:p w:rsidR="00F9048B" w:rsidRPr="00F9048B" w:rsidRDefault="00F9048B" w:rsidP="00F9048B">
            <w:pPr>
              <w:widowControl w:val="0"/>
              <w:tabs>
                <w:tab w:val="left" w:pos="5040"/>
              </w:tabs>
              <w:autoSpaceDE w:val="0"/>
              <w:autoSpaceDN w:val="0"/>
              <w:adjustRightInd w:val="0"/>
              <w:rPr>
                <w:sz w:val="20"/>
                <w:szCs w:val="20"/>
              </w:rPr>
            </w:pPr>
            <w:r w:rsidRPr="00F9048B">
              <w:rPr>
                <w:sz w:val="20"/>
                <w:szCs w:val="20"/>
              </w:rPr>
              <w:t>КПП 381101001</w:t>
            </w:r>
          </w:p>
          <w:p w:rsidR="00F9048B" w:rsidRPr="00F9048B" w:rsidRDefault="00F9048B" w:rsidP="00F9048B">
            <w:pPr>
              <w:widowControl w:val="0"/>
              <w:tabs>
                <w:tab w:val="left" w:pos="5040"/>
              </w:tabs>
              <w:autoSpaceDE w:val="0"/>
              <w:autoSpaceDN w:val="0"/>
              <w:adjustRightInd w:val="0"/>
              <w:rPr>
                <w:sz w:val="20"/>
                <w:szCs w:val="20"/>
              </w:rPr>
            </w:pPr>
            <w:r w:rsidRPr="00F9048B">
              <w:rPr>
                <w:sz w:val="20"/>
                <w:szCs w:val="20"/>
              </w:rPr>
              <w:t>ОГРН 1123850040214</w:t>
            </w:r>
          </w:p>
          <w:p w:rsidR="00F9048B" w:rsidRPr="00F9048B" w:rsidRDefault="00F9048B" w:rsidP="00F9048B">
            <w:pPr>
              <w:widowControl w:val="0"/>
              <w:tabs>
                <w:tab w:val="left" w:pos="5040"/>
              </w:tabs>
              <w:autoSpaceDE w:val="0"/>
              <w:autoSpaceDN w:val="0"/>
              <w:adjustRightInd w:val="0"/>
              <w:rPr>
                <w:sz w:val="20"/>
                <w:szCs w:val="20"/>
              </w:rPr>
            </w:pPr>
            <w:r w:rsidRPr="00F9048B">
              <w:rPr>
                <w:sz w:val="20"/>
                <w:szCs w:val="20"/>
              </w:rPr>
              <w:t>ОКПО 27246858</w:t>
            </w:r>
          </w:p>
          <w:p w:rsidR="00F9048B" w:rsidRPr="00F9048B" w:rsidRDefault="00F9048B" w:rsidP="00F9048B">
            <w:pPr>
              <w:widowControl w:val="0"/>
              <w:tabs>
                <w:tab w:val="left" w:pos="2730"/>
              </w:tabs>
              <w:autoSpaceDE w:val="0"/>
              <w:autoSpaceDN w:val="0"/>
              <w:adjustRightInd w:val="0"/>
              <w:rPr>
                <w:sz w:val="20"/>
                <w:szCs w:val="20"/>
              </w:rPr>
            </w:pPr>
            <w:proofErr w:type="gramStart"/>
            <w:r w:rsidRPr="00F9048B">
              <w:rPr>
                <w:sz w:val="20"/>
                <w:szCs w:val="20"/>
              </w:rPr>
              <w:t>Р</w:t>
            </w:r>
            <w:proofErr w:type="gramEnd"/>
            <w:r w:rsidRPr="00F9048B">
              <w:rPr>
                <w:sz w:val="20"/>
                <w:szCs w:val="20"/>
              </w:rPr>
              <w:t>/с 40702810508030004079</w:t>
            </w:r>
            <w:r w:rsidRPr="00F9048B">
              <w:rPr>
                <w:sz w:val="20"/>
                <w:szCs w:val="20"/>
              </w:rPr>
              <w:tab/>
            </w:r>
          </w:p>
          <w:p w:rsidR="00F9048B" w:rsidRPr="00F9048B" w:rsidRDefault="00F9048B" w:rsidP="00F9048B">
            <w:pPr>
              <w:rPr>
                <w:sz w:val="20"/>
                <w:szCs w:val="20"/>
              </w:rPr>
            </w:pPr>
            <w:r w:rsidRPr="00F9048B">
              <w:rPr>
                <w:sz w:val="20"/>
                <w:szCs w:val="20"/>
              </w:rPr>
              <w:t>Филиал «Центральный» Банка ВТБ (ПАО) в г. Москве</w:t>
            </w:r>
          </w:p>
          <w:p w:rsidR="00F9048B" w:rsidRPr="00F9048B" w:rsidRDefault="00F9048B" w:rsidP="00F9048B">
            <w:pPr>
              <w:rPr>
                <w:sz w:val="20"/>
                <w:szCs w:val="20"/>
              </w:rPr>
            </w:pPr>
            <w:r w:rsidRPr="00F9048B">
              <w:rPr>
                <w:sz w:val="20"/>
                <w:szCs w:val="20"/>
              </w:rPr>
              <w:t>к/с 30101810145250000411</w:t>
            </w:r>
          </w:p>
          <w:p w:rsidR="00F9048B" w:rsidRPr="00F9048B" w:rsidRDefault="00F9048B" w:rsidP="00F9048B">
            <w:pPr>
              <w:widowControl w:val="0"/>
              <w:tabs>
                <w:tab w:val="left" w:pos="5040"/>
              </w:tabs>
              <w:autoSpaceDE w:val="0"/>
              <w:autoSpaceDN w:val="0"/>
              <w:adjustRightInd w:val="0"/>
              <w:rPr>
                <w:b/>
                <w:sz w:val="20"/>
                <w:szCs w:val="20"/>
              </w:rPr>
            </w:pPr>
            <w:r w:rsidRPr="00F9048B">
              <w:rPr>
                <w:sz w:val="20"/>
                <w:szCs w:val="20"/>
              </w:rPr>
              <w:t>БИК 044525411</w:t>
            </w:r>
          </w:p>
          <w:p w:rsidR="00F9048B" w:rsidRPr="00F9048B" w:rsidRDefault="00F9048B" w:rsidP="00F9048B">
            <w:pPr>
              <w:widowControl w:val="0"/>
              <w:tabs>
                <w:tab w:val="left" w:pos="5040"/>
              </w:tabs>
              <w:autoSpaceDE w:val="0"/>
              <w:autoSpaceDN w:val="0"/>
              <w:adjustRightInd w:val="0"/>
              <w:rPr>
                <w:sz w:val="20"/>
                <w:szCs w:val="20"/>
              </w:rPr>
            </w:pPr>
            <w:hyperlink r:id="rId6" w:history="1">
              <w:r w:rsidRPr="00F9048B">
                <w:rPr>
                  <w:rStyle w:val="af0"/>
                  <w:bCs/>
                  <w:color w:val="0000FF"/>
                  <w:sz w:val="20"/>
                  <w:szCs w:val="20"/>
                </w:rPr>
                <w:t>labora.irk@mail.ru</w:t>
              </w:r>
            </w:hyperlink>
          </w:p>
          <w:p w:rsidR="00F9048B" w:rsidRPr="00F9048B" w:rsidRDefault="00F9048B" w:rsidP="00F9048B">
            <w:pPr>
              <w:pStyle w:val="ac"/>
              <w:widowControl w:val="0"/>
              <w:rPr>
                <w:rFonts w:ascii="Times New Roman" w:hAnsi="Times New Roman"/>
                <w:bCs/>
              </w:rPr>
            </w:pPr>
          </w:p>
          <w:p w:rsidR="00F9048B" w:rsidRPr="00F9048B" w:rsidRDefault="00F9048B" w:rsidP="00F9048B">
            <w:pPr>
              <w:rPr>
                <w:b/>
                <w:sz w:val="20"/>
                <w:szCs w:val="20"/>
              </w:rPr>
            </w:pPr>
            <w:r w:rsidRPr="00F9048B">
              <w:rPr>
                <w:b/>
                <w:sz w:val="20"/>
                <w:szCs w:val="20"/>
              </w:rPr>
              <w:t>Руководитель тендерного отдела</w:t>
            </w:r>
          </w:p>
          <w:p w:rsidR="00F9048B" w:rsidRPr="00F9048B" w:rsidRDefault="00F9048B" w:rsidP="00F9048B">
            <w:pPr>
              <w:pStyle w:val="ac"/>
              <w:widowControl w:val="0"/>
              <w:rPr>
                <w:rFonts w:ascii="Times New Roman" w:hAnsi="Times New Roman"/>
                <w:b/>
              </w:rPr>
            </w:pPr>
            <w:r w:rsidRPr="00F9048B">
              <w:rPr>
                <w:rFonts w:ascii="Times New Roman" w:hAnsi="Times New Roman"/>
                <w:b/>
              </w:rPr>
              <w:t xml:space="preserve">__________________/О.Н. </w:t>
            </w:r>
            <w:proofErr w:type="spellStart"/>
            <w:r w:rsidRPr="00F9048B">
              <w:rPr>
                <w:rFonts w:ascii="Times New Roman" w:hAnsi="Times New Roman"/>
                <w:b/>
              </w:rPr>
              <w:t>Норик</w:t>
            </w:r>
            <w:proofErr w:type="spellEnd"/>
            <w:r w:rsidRPr="00F9048B">
              <w:rPr>
                <w:rFonts w:ascii="Times New Roman" w:hAnsi="Times New Roman"/>
                <w:b/>
              </w:rPr>
              <w:t>/</w:t>
            </w:r>
          </w:p>
          <w:p w:rsidR="003D19C6" w:rsidRPr="00F9048B" w:rsidRDefault="00F9048B" w:rsidP="00F9048B">
            <w:pPr>
              <w:rPr>
                <w:sz w:val="20"/>
                <w:szCs w:val="20"/>
              </w:rPr>
            </w:pPr>
            <w:r w:rsidRPr="00F9048B">
              <w:rPr>
                <w:b/>
                <w:sz w:val="20"/>
                <w:szCs w:val="20"/>
              </w:rPr>
              <w:t>М.П.</w:t>
            </w:r>
          </w:p>
        </w:tc>
      </w:tr>
    </w:tbl>
    <w:p w:rsidR="00F9048B" w:rsidRDefault="00F9048B" w:rsidP="003D19C6">
      <w:pPr>
        <w:jc w:val="right"/>
        <w:rPr>
          <w:sz w:val="22"/>
          <w:szCs w:val="22"/>
        </w:rPr>
      </w:pPr>
    </w:p>
    <w:p w:rsidR="00F9048B" w:rsidRDefault="00F9048B" w:rsidP="003D19C6">
      <w:pPr>
        <w:jc w:val="right"/>
        <w:rPr>
          <w:sz w:val="22"/>
          <w:szCs w:val="22"/>
        </w:rPr>
      </w:pPr>
    </w:p>
    <w:p w:rsidR="00F9048B" w:rsidRDefault="00F9048B" w:rsidP="003D19C6">
      <w:pPr>
        <w:jc w:val="right"/>
        <w:rPr>
          <w:sz w:val="22"/>
          <w:szCs w:val="22"/>
        </w:rPr>
      </w:pPr>
    </w:p>
    <w:p w:rsidR="00F9048B" w:rsidRDefault="00F9048B" w:rsidP="003D19C6">
      <w:pPr>
        <w:jc w:val="right"/>
        <w:rPr>
          <w:sz w:val="22"/>
          <w:szCs w:val="22"/>
        </w:rPr>
      </w:pPr>
    </w:p>
    <w:p w:rsidR="00F9048B" w:rsidRDefault="00F9048B" w:rsidP="003D19C6">
      <w:pPr>
        <w:jc w:val="right"/>
        <w:rPr>
          <w:sz w:val="22"/>
          <w:szCs w:val="22"/>
        </w:rPr>
      </w:pPr>
    </w:p>
    <w:p w:rsidR="00F9048B" w:rsidRDefault="00F9048B" w:rsidP="003D19C6">
      <w:pPr>
        <w:jc w:val="right"/>
        <w:rPr>
          <w:sz w:val="22"/>
          <w:szCs w:val="22"/>
        </w:rPr>
      </w:pPr>
    </w:p>
    <w:p w:rsidR="00F9048B" w:rsidRDefault="00F9048B" w:rsidP="003D19C6">
      <w:pPr>
        <w:jc w:val="right"/>
        <w:rPr>
          <w:sz w:val="22"/>
          <w:szCs w:val="22"/>
        </w:rPr>
      </w:pPr>
    </w:p>
    <w:p w:rsidR="00F9048B" w:rsidRDefault="00F9048B" w:rsidP="003D19C6">
      <w:pPr>
        <w:jc w:val="right"/>
        <w:rPr>
          <w:sz w:val="22"/>
          <w:szCs w:val="22"/>
        </w:rPr>
      </w:pPr>
    </w:p>
    <w:p w:rsidR="00F9048B" w:rsidRDefault="00F9048B" w:rsidP="003D19C6">
      <w:pPr>
        <w:jc w:val="right"/>
        <w:rPr>
          <w:sz w:val="22"/>
          <w:szCs w:val="22"/>
        </w:rPr>
      </w:pPr>
    </w:p>
    <w:p w:rsidR="00F9048B" w:rsidRDefault="00F9048B" w:rsidP="003D19C6">
      <w:pPr>
        <w:jc w:val="right"/>
        <w:rPr>
          <w:sz w:val="22"/>
          <w:szCs w:val="22"/>
        </w:rPr>
      </w:pPr>
    </w:p>
    <w:p w:rsidR="00F9048B" w:rsidRDefault="00F9048B" w:rsidP="003D19C6">
      <w:pPr>
        <w:jc w:val="right"/>
        <w:rPr>
          <w:sz w:val="22"/>
          <w:szCs w:val="22"/>
        </w:rPr>
      </w:pPr>
    </w:p>
    <w:p w:rsidR="00F9048B" w:rsidRDefault="00F9048B" w:rsidP="003D19C6">
      <w:pPr>
        <w:jc w:val="right"/>
        <w:rPr>
          <w:sz w:val="22"/>
          <w:szCs w:val="22"/>
        </w:rPr>
      </w:pPr>
    </w:p>
    <w:p w:rsidR="00F9048B" w:rsidRDefault="00F9048B" w:rsidP="003D19C6">
      <w:pPr>
        <w:jc w:val="right"/>
        <w:rPr>
          <w:sz w:val="22"/>
          <w:szCs w:val="22"/>
        </w:rPr>
      </w:pPr>
    </w:p>
    <w:p w:rsidR="00F9048B" w:rsidRDefault="00F9048B" w:rsidP="003D19C6">
      <w:pPr>
        <w:jc w:val="right"/>
        <w:rPr>
          <w:sz w:val="22"/>
          <w:szCs w:val="22"/>
        </w:rPr>
      </w:pPr>
    </w:p>
    <w:p w:rsidR="00F9048B" w:rsidRDefault="00F9048B" w:rsidP="003D19C6">
      <w:pPr>
        <w:jc w:val="right"/>
        <w:rPr>
          <w:sz w:val="22"/>
          <w:szCs w:val="22"/>
        </w:rPr>
      </w:pPr>
    </w:p>
    <w:p w:rsidR="00F9048B" w:rsidRDefault="00F9048B" w:rsidP="003D19C6">
      <w:pPr>
        <w:jc w:val="right"/>
        <w:rPr>
          <w:sz w:val="22"/>
          <w:szCs w:val="22"/>
        </w:rPr>
      </w:pPr>
    </w:p>
    <w:p w:rsidR="00F9048B" w:rsidRDefault="00F9048B" w:rsidP="003D19C6">
      <w:pPr>
        <w:jc w:val="right"/>
        <w:rPr>
          <w:sz w:val="22"/>
          <w:szCs w:val="22"/>
        </w:rPr>
      </w:pPr>
    </w:p>
    <w:p w:rsidR="00F9048B" w:rsidRDefault="00F9048B" w:rsidP="003D19C6">
      <w:pPr>
        <w:jc w:val="right"/>
        <w:rPr>
          <w:sz w:val="22"/>
          <w:szCs w:val="22"/>
        </w:rPr>
      </w:pPr>
    </w:p>
    <w:p w:rsidR="00F9048B" w:rsidRDefault="00F9048B" w:rsidP="003D19C6">
      <w:pPr>
        <w:jc w:val="right"/>
        <w:rPr>
          <w:sz w:val="22"/>
          <w:szCs w:val="22"/>
        </w:rPr>
      </w:pPr>
    </w:p>
    <w:p w:rsidR="00F9048B" w:rsidRDefault="00F9048B" w:rsidP="003D19C6">
      <w:pPr>
        <w:jc w:val="right"/>
        <w:rPr>
          <w:sz w:val="22"/>
          <w:szCs w:val="22"/>
        </w:rPr>
      </w:pPr>
    </w:p>
    <w:p w:rsidR="00F9048B" w:rsidRDefault="00F9048B" w:rsidP="003D19C6">
      <w:pPr>
        <w:jc w:val="right"/>
        <w:rPr>
          <w:sz w:val="22"/>
          <w:szCs w:val="22"/>
        </w:rPr>
      </w:pPr>
    </w:p>
    <w:p w:rsidR="003D19C6" w:rsidRPr="00F9048B" w:rsidRDefault="003D19C6" w:rsidP="003D19C6">
      <w:pPr>
        <w:jc w:val="right"/>
        <w:rPr>
          <w:sz w:val="20"/>
          <w:szCs w:val="20"/>
        </w:rPr>
      </w:pPr>
      <w:r w:rsidRPr="00F9048B">
        <w:rPr>
          <w:sz w:val="20"/>
          <w:szCs w:val="20"/>
        </w:rPr>
        <w:lastRenderedPageBreak/>
        <w:t>Приложение № 1</w:t>
      </w:r>
    </w:p>
    <w:p w:rsidR="003D19C6" w:rsidRPr="00F9048B" w:rsidRDefault="003D19C6" w:rsidP="003D19C6">
      <w:pPr>
        <w:ind w:left="4320"/>
        <w:jc w:val="right"/>
        <w:rPr>
          <w:sz w:val="20"/>
          <w:szCs w:val="20"/>
        </w:rPr>
      </w:pPr>
      <w:r w:rsidRPr="00F9048B">
        <w:rPr>
          <w:sz w:val="20"/>
          <w:szCs w:val="20"/>
        </w:rPr>
        <w:t xml:space="preserve">                                              к договору № 033-22</w:t>
      </w:r>
      <w:r w:rsidRPr="00F9048B">
        <w:rPr>
          <w:sz w:val="20"/>
          <w:szCs w:val="20"/>
        </w:rPr>
        <w:br/>
      </w:r>
      <w:proofErr w:type="gramStart"/>
      <w:r w:rsidRPr="00F9048B">
        <w:rPr>
          <w:sz w:val="20"/>
          <w:szCs w:val="20"/>
        </w:rPr>
        <w:t>от</w:t>
      </w:r>
      <w:proofErr w:type="gramEnd"/>
      <w:r w:rsidRPr="00F9048B">
        <w:rPr>
          <w:sz w:val="20"/>
          <w:szCs w:val="20"/>
        </w:rPr>
        <w:t xml:space="preserve"> ___________________.</w:t>
      </w:r>
    </w:p>
    <w:p w:rsidR="003D19C6" w:rsidRPr="00F9048B" w:rsidRDefault="003D19C6" w:rsidP="003D19C6">
      <w:pPr>
        <w:jc w:val="center"/>
        <w:rPr>
          <w:b/>
          <w:sz w:val="20"/>
          <w:szCs w:val="20"/>
        </w:rPr>
      </w:pPr>
    </w:p>
    <w:p w:rsidR="003D19C6" w:rsidRPr="00F9048B" w:rsidRDefault="003D19C6" w:rsidP="003D19C6">
      <w:pPr>
        <w:jc w:val="center"/>
        <w:rPr>
          <w:b/>
          <w:sz w:val="20"/>
          <w:szCs w:val="20"/>
        </w:rPr>
      </w:pPr>
      <w:r w:rsidRPr="00F9048B">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1025"/>
        <w:gridCol w:w="1276"/>
      </w:tblGrid>
      <w:tr w:rsidR="003D19C6" w:rsidRPr="00F9048B" w:rsidTr="00F9048B">
        <w:trPr>
          <w:trHeight w:val="1503"/>
        </w:trPr>
        <w:tc>
          <w:tcPr>
            <w:tcW w:w="472" w:type="dxa"/>
            <w:tcBorders>
              <w:top w:val="single" w:sz="4" w:space="0" w:color="auto"/>
              <w:left w:val="single" w:sz="4" w:space="0" w:color="auto"/>
              <w:bottom w:val="single" w:sz="4" w:space="0" w:color="auto"/>
              <w:right w:val="single" w:sz="4" w:space="0" w:color="auto"/>
            </w:tcBorders>
          </w:tcPr>
          <w:p w:rsidR="003D19C6" w:rsidRPr="00F9048B" w:rsidRDefault="003D19C6" w:rsidP="001C41D7">
            <w:pPr>
              <w:jc w:val="center"/>
              <w:rPr>
                <w:sz w:val="20"/>
                <w:szCs w:val="20"/>
              </w:rPr>
            </w:pPr>
            <w:r w:rsidRPr="00F9048B">
              <w:rPr>
                <w:sz w:val="20"/>
                <w:szCs w:val="20"/>
              </w:rPr>
              <w:t xml:space="preserve">  №</w:t>
            </w:r>
          </w:p>
          <w:p w:rsidR="003D19C6" w:rsidRPr="00F9048B" w:rsidRDefault="003D19C6" w:rsidP="001C41D7">
            <w:pPr>
              <w:jc w:val="center"/>
              <w:rPr>
                <w:sz w:val="20"/>
                <w:szCs w:val="20"/>
              </w:rPr>
            </w:pPr>
            <w:proofErr w:type="gramStart"/>
            <w:r w:rsidRPr="00F9048B">
              <w:rPr>
                <w:sz w:val="20"/>
                <w:szCs w:val="20"/>
              </w:rPr>
              <w:t>п</w:t>
            </w:r>
            <w:proofErr w:type="gramEnd"/>
            <w:r w:rsidRPr="00F9048B">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3D19C6" w:rsidRPr="00F9048B" w:rsidRDefault="003D19C6" w:rsidP="001C41D7">
            <w:pPr>
              <w:jc w:val="center"/>
              <w:rPr>
                <w:sz w:val="20"/>
                <w:szCs w:val="20"/>
              </w:rPr>
            </w:pPr>
            <w:r w:rsidRPr="00F9048B">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3D19C6" w:rsidRPr="00F9048B" w:rsidRDefault="003D19C6" w:rsidP="001C41D7">
            <w:pPr>
              <w:jc w:val="center"/>
              <w:rPr>
                <w:sz w:val="20"/>
                <w:szCs w:val="20"/>
              </w:rPr>
            </w:pPr>
            <w:r w:rsidRPr="00F9048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19C6" w:rsidRPr="00F9048B" w:rsidRDefault="003D19C6" w:rsidP="001C41D7">
            <w:pPr>
              <w:jc w:val="center"/>
              <w:rPr>
                <w:sz w:val="20"/>
                <w:szCs w:val="20"/>
              </w:rPr>
            </w:pPr>
            <w:r w:rsidRPr="00F9048B">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19C6" w:rsidRPr="00F9048B" w:rsidRDefault="003D19C6" w:rsidP="001C41D7">
            <w:pPr>
              <w:jc w:val="center"/>
              <w:rPr>
                <w:sz w:val="20"/>
                <w:szCs w:val="20"/>
              </w:rPr>
            </w:pPr>
            <w:r w:rsidRPr="00F9048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19C6" w:rsidRPr="00F9048B" w:rsidRDefault="003D19C6" w:rsidP="001C41D7">
            <w:pPr>
              <w:jc w:val="center"/>
              <w:rPr>
                <w:sz w:val="20"/>
                <w:szCs w:val="20"/>
              </w:rPr>
            </w:pPr>
            <w:r w:rsidRPr="00F9048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19C6" w:rsidRPr="00F9048B" w:rsidRDefault="003D19C6" w:rsidP="001C41D7">
            <w:pPr>
              <w:jc w:val="center"/>
              <w:rPr>
                <w:sz w:val="20"/>
                <w:szCs w:val="20"/>
              </w:rPr>
            </w:pPr>
            <w:r w:rsidRPr="00F9048B">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3D19C6" w:rsidRPr="00F9048B" w:rsidRDefault="003D19C6" w:rsidP="001C41D7">
            <w:pPr>
              <w:jc w:val="center"/>
              <w:rPr>
                <w:sz w:val="20"/>
                <w:szCs w:val="20"/>
              </w:rPr>
            </w:pPr>
            <w:r w:rsidRPr="00F9048B">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3D19C6" w:rsidRPr="00F9048B" w:rsidRDefault="003D19C6" w:rsidP="001C41D7">
            <w:pPr>
              <w:jc w:val="center"/>
              <w:rPr>
                <w:sz w:val="20"/>
                <w:szCs w:val="20"/>
              </w:rPr>
            </w:pPr>
            <w:r w:rsidRPr="00F9048B">
              <w:rPr>
                <w:sz w:val="20"/>
                <w:szCs w:val="20"/>
              </w:rPr>
              <w:t>Общая стоимость по позиции, руб.</w:t>
            </w:r>
          </w:p>
        </w:tc>
      </w:tr>
      <w:tr w:rsidR="00F9048B" w:rsidRPr="00F9048B" w:rsidTr="00F9048B">
        <w:trPr>
          <w:trHeight w:val="260"/>
        </w:trPr>
        <w:tc>
          <w:tcPr>
            <w:tcW w:w="472"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jc w:val="center"/>
              <w:rPr>
                <w:sz w:val="18"/>
                <w:szCs w:val="18"/>
              </w:rPr>
            </w:pPr>
            <w:r w:rsidRPr="00F9048B">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proofErr w:type="spellStart"/>
            <w:r w:rsidRPr="00F9048B">
              <w:rPr>
                <w:sz w:val="18"/>
                <w:szCs w:val="18"/>
              </w:rPr>
              <w:t>Протромбиновое</w:t>
            </w:r>
            <w:proofErr w:type="spellEnd"/>
            <w:r w:rsidRPr="00F9048B">
              <w:rPr>
                <w:sz w:val="18"/>
                <w:szCs w:val="18"/>
              </w:rPr>
              <w:t xml:space="preserve"> время, набор. Согласно </w:t>
            </w:r>
            <w:proofErr w:type="spellStart"/>
            <w:r w:rsidRPr="00F9048B">
              <w:rPr>
                <w:sz w:val="18"/>
                <w:szCs w:val="18"/>
              </w:rPr>
              <w:t>РУ</w:t>
            </w:r>
            <w:proofErr w:type="gramStart"/>
            <w:r w:rsidRPr="00F9048B">
              <w:rPr>
                <w:sz w:val="18"/>
                <w:szCs w:val="18"/>
              </w:rPr>
              <w:t>:Д</w:t>
            </w:r>
            <w:proofErr w:type="gramEnd"/>
            <w:r w:rsidRPr="00F9048B">
              <w:rPr>
                <w:sz w:val="18"/>
                <w:szCs w:val="18"/>
              </w:rPr>
              <w:t>ейд</w:t>
            </w:r>
            <w:proofErr w:type="spellEnd"/>
            <w:r w:rsidRPr="00F9048B">
              <w:rPr>
                <w:sz w:val="18"/>
                <w:szCs w:val="18"/>
              </w:rPr>
              <w:t xml:space="preserve"> </w:t>
            </w:r>
            <w:proofErr w:type="spellStart"/>
            <w:r w:rsidRPr="00F9048B">
              <w:rPr>
                <w:sz w:val="18"/>
                <w:szCs w:val="18"/>
              </w:rPr>
              <w:t>Инновин</w:t>
            </w:r>
            <w:proofErr w:type="spellEnd"/>
            <w:r w:rsidRPr="00F9048B">
              <w:rPr>
                <w:sz w:val="18"/>
                <w:szCs w:val="18"/>
              </w:rPr>
              <w:t xml:space="preserve"> (</w:t>
            </w:r>
            <w:proofErr w:type="spellStart"/>
            <w:r w:rsidRPr="00F9048B">
              <w:rPr>
                <w:sz w:val="18"/>
                <w:szCs w:val="18"/>
              </w:rPr>
              <w:t>Dade</w:t>
            </w:r>
            <w:proofErr w:type="spellEnd"/>
            <w:r w:rsidRPr="00F9048B">
              <w:rPr>
                <w:sz w:val="18"/>
                <w:szCs w:val="18"/>
              </w:rPr>
              <w:t xml:space="preserve"> </w:t>
            </w:r>
            <w:proofErr w:type="spellStart"/>
            <w:r w:rsidRPr="00F9048B">
              <w:rPr>
                <w:sz w:val="18"/>
                <w:szCs w:val="18"/>
              </w:rPr>
              <w:t>Innovin</w:t>
            </w:r>
            <w:proofErr w:type="spellEnd"/>
            <w:r w:rsidRPr="00F9048B">
              <w:rPr>
                <w:sz w:val="18"/>
                <w:szCs w:val="18"/>
              </w:rPr>
              <w:t xml:space="preserve">). </w:t>
            </w:r>
            <w:proofErr w:type="spellStart"/>
            <w:r w:rsidRPr="00F9048B">
              <w:rPr>
                <w:sz w:val="18"/>
                <w:szCs w:val="18"/>
              </w:rPr>
              <w:t>Dade</w:t>
            </w:r>
            <w:proofErr w:type="spellEnd"/>
            <w:r w:rsidRPr="00F9048B">
              <w:rPr>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Набор реагентов и </w:t>
            </w:r>
            <w:proofErr w:type="gramStart"/>
            <w:r w:rsidRPr="00F9048B">
              <w:rPr>
                <w:sz w:val="18"/>
                <w:szCs w:val="18"/>
              </w:rPr>
              <w:t>других</w:t>
            </w:r>
            <w:proofErr w:type="gramEnd"/>
            <w:r w:rsidRPr="00F9048B">
              <w:rPr>
                <w:sz w:val="18"/>
                <w:szCs w:val="18"/>
              </w:rPr>
              <w:t xml:space="preserve"> связанных с ними материалов, предназначенный для количественного определения </w:t>
            </w:r>
            <w:proofErr w:type="spellStart"/>
            <w:r w:rsidRPr="00F9048B">
              <w:rPr>
                <w:sz w:val="18"/>
                <w:szCs w:val="18"/>
              </w:rPr>
              <w:t>протромбинового</w:t>
            </w:r>
            <w:proofErr w:type="spellEnd"/>
            <w:r w:rsidRPr="00F9048B">
              <w:rPr>
                <w:sz w:val="18"/>
                <w:szCs w:val="18"/>
              </w:rPr>
              <w:t xml:space="preserve"> времени (</w:t>
            </w:r>
            <w:proofErr w:type="spellStart"/>
            <w:r w:rsidRPr="00F9048B">
              <w:rPr>
                <w:sz w:val="18"/>
                <w:szCs w:val="18"/>
              </w:rPr>
              <w:t>prothrombintime</w:t>
            </w:r>
            <w:proofErr w:type="spellEnd"/>
            <w:r w:rsidRPr="00F9048B">
              <w:rPr>
                <w:sz w:val="18"/>
                <w:szCs w:val="18"/>
              </w:rPr>
              <w:t xml:space="preserve"> (PT)) в клиническом образце, без стандартизации относительно международного стандартизованного отношения (</w:t>
            </w:r>
            <w:proofErr w:type="spellStart"/>
            <w:r w:rsidRPr="00F9048B">
              <w:rPr>
                <w:sz w:val="18"/>
                <w:szCs w:val="18"/>
              </w:rPr>
              <w:t>internationalnormalizedratio</w:t>
            </w:r>
            <w:proofErr w:type="spellEnd"/>
            <w:r w:rsidRPr="00F9048B">
              <w:rPr>
                <w:sz w:val="18"/>
                <w:szCs w:val="18"/>
              </w:rPr>
              <w:t xml:space="preserve"> (INR)) методом анализа образования сгустка. Количество выполняемых тестов 2000 тестов. Не содержит компоненты животного и человеческого происхождения. Стабильность после вскрытия при +2 - +8</w:t>
            </w:r>
            <w:proofErr w:type="gramStart"/>
            <w:r w:rsidRPr="00F9048B">
              <w:rPr>
                <w:sz w:val="18"/>
                <w:szCs w:val="18"/>
              </w:rPr>
              <w:t xml:space="preserve"> °С</w:t>
            </w:r>
            <w:proofErr w:type="gramEnd"/>
            <w:r w:rsidRPr="00F9048B">
              <w:rPr>
                <w:sz w:val="18"/>
                <w:szCs w:val="18"/>
              </w:rPr>
              <w:t xml:space="preserve">: 10 дней. Нечувствительный к гепарину в концентрации: 2 </w:t>
            </w:r>
            <w:proofErr w:type="spellStart"/>
            <w:proofErr w:type="gramStart"/>
            <w:r w:rsidRPr="00F9048B">
              <w:rPr>
                <w:sz w:val="18"/>
                <w:szCs w:val="18"/>
              </w:rPr>
              <w:t>Ед</w:t>
            </w:r>
            <w:proofErr w:type="spellEnd"/>
            <w:proofErr w:type="gramEnd"/>
            <w:r w:rsidRPr="00F9048B">
              <w:rPr>
                <w:sz w:val="18"/>
                <w:szCs w:val="18"/>
              </w:rPr>
              <w:t xml:space="preserve">/мл. Полностью совместим с </w:t>
            </w:r>
            <w:proofErr w:type="spellStart"/>
            <w:r w:rsidRPr="00F9048B">
              <w:rPr>
                <w:sz w:val="18"/>
                <w:szCs w:val="18"/>
              </w:rPr>
              <w:t>коагулометром</w:t>
            </w:r>
            <w:proofErr w:type="spellEnd"/>
            <w:r w:rsidRPr="00F9048B">
              <w:rPr>
                <w:sz w:val="18"/>
                <w:szCs w:val="18"/>
              </w:rPr>
              <w:t xml:space="preserve"> </w:t>
            </w:r>
            <w:proofErr w:type="spellStart"/>
            <w:r w:rsidRPr="00F9048B">
              <w:rPr>
                <w:sz w:val="18"/>
                <w:szCs w:val="18"/>
              </w:rPr>
              <w:t>Sysmex</w:t>
            </w:r>
            <w:proofErr w:type="spellEnd"/>
            <w:r w:rsidRPr="00F9048B">
              <w:rPr>
                <w:sz w:val="18"/>
                <w:szCs w:val="18"/>
              </w:rPr>
              <w:t xml:space="preserve"> CS2000i (</w:t>
            </w:r>
            <w:proofErr w:type="gramStart"/>
            <w:r w:rsidRPr="00F9048B">
              <w:rPr>
                <w:sz w:val="18"/>
                <w:szCs w:val="18"/>
              </w:rPr>
              <w:t>имеющийся</w:t>
            </w:r>
            <w:proofErr w:type="gramEnd"/>
            <w:r w:rsidRPr="00F9048B">
              <w:rPr>
                <w:sz w:val="18"/>
                <w:szCs w:val="18"/>
              </w:rPr>
              <w:t xml:space="preserve">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 xml:space="preserve">"Сименс </w:t>
            </w:r>
            <w:proofErr w:type="spellStart"/>
            <w:r w:rsidRPr="00F9048B">
              <w:rPr>
                <w:sz w:val="18"/>
                <w:szCs w:val="18"/>
              </w:rPr>
              <w:t>Хэлскеа</w:t>
            </w:r>
            <w:proofErr w:type="spellEnd"/>
            <w:r w:rsidRPr="00F9048B">
              <w:rPr>
                <w:sz w:val="18"/>
                <w:szCs w:val="18"/>
              </w:rPr>
              <w:t xml:space="preserve"> </w:t>
            </w:r>
            <w:proofErr w:type="spellStart"/>
            <w:r w:rsidRPr="00F9048B">
              <w:rPr>
                <w:sz w:val="18"/>
                <w:szCs w:val="18"/>
              </w:rPr>
              <w:t>Диагностикс</w:t>
            </w:r>
            <w:proofErr w:type="spellEnd"/>
            <w:r w:rsidRPr="00F9048B">
              <w:rPr>
                <w:sz w:val="18"/>
                <w:szCs w:val="18"/>
              </w:rPr>
              <w:t xml:space="preserve"> Продактс </w:t>
            </w:r>
            <w:proofErr w:type="spellStart"/>
            <w:r w:rsidRPr="00F9048B">
              <w:rPr>
                <w:sz w:val="18"/>
                <w:szCs w:val="18"/>
              </w:rPr>
              <w:t>ГмбХ</w:t>
            </w:r>
            <w:proofErr w:type="spellEnd"/>
            <w:r w:rsidRPr="00F9048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13 603,56</w:t>
            </w:r>
          </w:p>
        </w:tc>
        <w:tc>
          <w:tcPr>
            <w:tcW w:w="1276"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68 017,80</w:t>
            </w:r>
          </w:p>
        </w:tc>
      </w:tr>
      <w:tr w:rsidR="00F9048B" w:rsidRPr="00F9048B" w:rsidTr="00F9048B">
        <w:trPr>
          <w:trHeight w:val="260"/>
        </w:trPr>
        <w:tc>
          <w:tcPr>
            <w:tcW w:w="472"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jc w:val="center"/>
              <w:rPr>
                <w:sz w:val="18"/>
                <w:szCs w:val="18"/>
              </w:rPr>
            </w:pPr>
            <w:r w:rsidRPr="00F9048B">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Фибриноген, набор. Согласно </w:t>
            </w:r>
            <w:proofErr w:type="spellStart"/>
            <w:r w:rsidRPr="00F9048B">
              <w:rPr>
                <w:sz w:val="18"/>
                <w:szCs w:val="18"/>
              </w:rPr>
              <w:t>РУ</w:t>
            </w:r>
            <w:proofErr w:type="gramStart"/>
            <w:r w:rsidRPr="00F9048B">
              <w:rPr>
                <w:sz w:val="18"/>
                <w:szCs w:val="18"/>
              </w:rPr>
              <w:t>:Д</w:t>
            </w:r>
            <w:proofErr w:type="gramEnd"/>
            <w:r w:rsidRPr="00F9048B">
              <w:rPr>
                <w:sz w:val="18"/>
                <w:szCs w:val="18"/>
              </w:rPr>
              <w:t>ейд</w:t>
            </w:r>
            <w:proofErr w:type="spellEnd"/>
            <w:r w:rsidRPr="00F9048B">
              <w:rPr>
                <w:sz w:val="18"/>
                <w:szCs w:val="18"/>
              </w:rPr>
              <w:t xml:space="preserve"> Тромбин реагент (</w:t>
            </w:r>
            <w:proofErr w:type="spellStart"/>
            <w:r w:rsidRPr="00F9048B">
              <w:rPr>
                <w:sz w:val="18"/>
                <w:szCs w:val="18"/>
              </w:rPr>
              <w:t>Dade</w:t>
            </w:r>
            <w:proofErr w:type="spellEnd"/>
            <w:r w:rsidRPr="00F9048B">
              <w:rPr>
                <w:sz w:val="18"/>
                <w:szCs w:val="18"/>
              </w:rPr>
              <w:t xml:space="preserve"> </w:t>
            </w:r>
            <w:proofErr w:type="spellStart"/>
            <w:r w:rsidRPr="00F9048B">
              <w:rPr>
                <w:sz w:val="18"/>
                <w:szCs w:val="18"/>
              </w:rPr>
              <w:t>Thrombin</w:t>
            </w:r>
            <w:proofErr w:type="spellEnd"/>
            <w:r w:rsidRPr="00F9048B">
              <w:rPr>
                <w:sz w:val="18"/>
                <w:szCs w:val="18"/>
              </w:rPr>
              <w:t xml:space="preserve"> </w:t>
            </w:r>
            <w:proofErr w:type="spellStart"/>
            <w:r w:rsidRPr="00F9048B">
              <w:rPr>
                <w:sz w:val="18"/>
                <w:szCs w:val="18"/>
              </w:rPr>
              <w:t>reagent</w:t>
            </w:r>
            <w:proofErr w:type="spellEnd"/>
            <w:r w:rsidRPr="00F9048B">
              <w:rPr>
                <w:sz w:val="18"/>
                <w:szCs w:val="18"/>
              </w:rPr>
              <w:t xml:space="preserve">). </w:t>
            </w:r>
            <w:proofErr w:type="spellStart"/>
            <w:r w:rsidRPr="00F9048B">
              <w:rPr>
                <w:sz w:val="18"/>
                <w:szCs w:val="18"/>
              </w:rPr>
              <w:t>Dade</w:t>
            </w:r>
            <w:proofErr w:type="spellEnd"/>
            <w:r w:rsidRPr="00F9048B">
              <w:rPr>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Набор реагентов и </w:t>
            </w:r>
            <w:proofErr w:type="gramStart"/>
            <w:r w:rsidRPr="00F9048B">
              <w:rPr>
                <w:sz w:val="18"/>
                <w:szCs w:val="18"/>
              </w:rPr>
              <w:t>других</w:t>
            </w:r>
            <w:proofErr w:type="gramEnd"/>
            <w:r w:rsidRPr="00F9048B">
              <w:rPr>
                <w:sz w:val="18"/>
                <w:szCs w:val="18"/>
              </w:rPr>
              <w:t xml:space="preserve"> связанных с ними материалов, предназначенный для количественного определения фибриногена (фактора I) (</w:t>
            </w:r>
            <w:proofErr w:type="spellStart"/>
            <w:r w:rsidRPr="00F9048B">
              <w:rPr>
                <w:sz w:val="18"/>
                <w:szCs w:val="18"/>
              </w:rPr>
              <w:t>fibrinogen</w:t>
            </w:r>
            <w:proofErr w:type="spellEnd"/>
            <w:r w:rsidRPr="00F9048B">
              <w:rPr>
                <w:sz w:val="18"/>
                <w:szCs w:val="18"/>
              </w:rPr>
              <w:t xml:space="preserve"> (</w:t>
            </w:r>
            <w:proofErr w:type="spellStart"/>
            <w:r w:rsidRPr="00F9048B">
              <w:rPr>
                <w:sz w:val="18"/>
                <w:szCs w:val="18"/>
              </w:rPr>
              <w:t>factor</w:t>
            </w:r>
            <w:proofErr w:type="spellEnd"/>
            <w:r w:rsidRPr="00F9048B">
              <w:rPr>
                <w:sz w:val="18"/>
                <w:szCs w:val="18"/>
              </w:rPr>
              <w:t xml:space="preserve"> I)) в клиническом образце методом анализа образования сгустка. Количество выполняемых тестов 1000 тестов. Стабильность после вскрытия при +2 - +8</w:t>
            </w:r>
            <w:proofErr w:type="gramStart"/>
            <w:r w:rsidRPr="00F9048B">
              <w:rPr>
                <w:sz w:val="18"/>
                <w:szCs w:val="18"/>
              </w:rPr>
              <w:t xml:space="preserve"> °С</w:t>
            </w:r>
            <w:proofErr w:type="gramEnd"/>
            <w:r w:rsidRPr="00F9048B">
              <w:rPr>
                <w:sz w:val="18"/>
                <w:szCs w:val="18"/>
              </w:rPr>
              <w:t xml:space="preserve">: 5 дней. Линейность теста: 30 - 1400 мг/дл. Полностью совместим с </w:t>
            </w:r>
            <w:proofErr w:type="spellStart"/>
            <w:r w:rsidRPr="00F9048B">
              <w:rPr>
                <w:sz w:val="18"/>
                <w:szCs w:val="18"/>
              </w:rPr>
              <w:t>коагулометром</w:t>
            </w:r>
            <w:proofErr w:type="spellEnd"/>
            <w:r w:rsidRPr="00F9048B">
              <w:rPr>
                <w:sz w:val="18"/>
                <w:szCs w:val="18"/>
              </w:rPr>
              <w:t xml:space="preserve"> SysmexCS2000i (</w:t>
            </w:r>
            <w:proofErr w:type="gramStart"/>
            <w:r w:rsidRPr="00F9048B">
              <w:rPr>
                <w:sz w:val="18"/>
                <w:szCs w:val="18"/>
              </w:rPr>
              <w:t>имеющийся</w:t>
            </w:r>
            <w:proofErr w:type="gramEnd"/>
            <w:r w:rsidRPr="00F9048B">
              <w:rPr>
                <w:sz w:val="18"/>
                <w:szCs w:val="18"/>
              </w:rPr>
              <w:t xml:space="preserve">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 xml:space="preserve">"Сименс </w:t>
            </w:r>
            <w:proofErr w:type="spellStart"/>
            <w:r w:rsidRPr="00F9048B">
              <w:rPr>
                <w:sz w:val="18"/>
                <w:szCs w:val="18"/>
              </w:rPr>
              <w:t>Хелскеа</w:t>
            </w:r>
            <w:proofErr w:type="spellEnd"/>
            <w:r w:rsidRPr="00F9048B">
              <w:rPr>
                <w:sz w:val="18"/>
                <w:szCs w:val="18"/>
              </w:rPr>
              <w:t xml:space="preserve"> </w:t>
            </w:r>
            <w:proofErr w:type="spellStart"/>
            <w:r w:rsidRPr="00F9048B">
              <w:rPr>
                <w:sz w:val="18"/>
                <w:szCs w:val="18"/>
              </w:rPr>
              <w:t>Диагностикс</w:t>
            </w:r>
            <w:proofErr w:type="spellEnd"/>
            <w:r w:rsidRPr="00F9048B">
              <w:rPr>
                <w:sz w:val="18"/>
                <w:szCs w:val="18"/>
              </w:rPr>
              <w:t xml:space="preserve"> Продактс </w:t>
            </w:r>
            <w:proofErr w:type="spellStart"/>
            <w:r w:rsidRPr="00F9048B">
              <w:rPr>
                <w:sz w:val="18"/>
                <w:szCs w:val="18"/>
              </w:rPr>
              <w:t>ГмбХ</w:t>
            </w:r>
            <w:proofErr w:type="spellEnd"/>
            <w:r w:rsidRPr="00F9048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10 580,54</w:t>
            </w:r>
          </w:p>
        </w:tc>
        <w:tc>
          <w:tcPr>
            <w:tcW w:w="1276"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105 805,40</w:t>
            </w:r>
          </w:p>
        </w:tc>
      </w:tr>
      <w:tr w:rsidR="00F9048B" w:rsidRPr="00F9048B" w:rsidTr="00F9048B">
        <w:trPr>
          <w:trHeight w:val="260"/>
        </w:trPr>
        <w:tc>
          <w:tcPr>
            <w:tcW w:w="472"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jc w:val="center"/>
              <w:rPr>
                <w:sz w:val="18"/>
                <w:szCs w:val="18"/>
              </w:rPr>
            </w:pPr>
            <w:r w:rsidRPr="00F9048B">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Калибратор. Согласно </w:t>
            </w:r>
            <w:proofErr w:type="spellStart"/>
            <w:r w:rsidRPr="00F9048B">
              <w:rPr>
                <w:sz w:val="18"/>
                <w:szCs w:val="18"/>
              </w:rPr>
              <w:t>РУ</w:t>
            </w:r>
            <w:proofErr w:type="gramStart"/>
            <w:r w:rsidRPr="00F9048B">
              <w:rPr>
                <w:sz w:val="18"/>
                <w:szCs w:val="18"/>
              </w:rPr>
              <w:t>:С</w:t>
            </w:r>
            <w:proofErr w:type="gramEnd"/>
            <w:r w:rsidRPr="00F9048B">
              <w:rPr>
                <w:sz w:val="18"/>
                <w:szCs w:val="18"/>
              </w:rPr>
              <w:t>тандартная</w:t>
            </w:r>
            <w:proofErr w:type="spellEnd"/>
            <w:r w:rsidRPr="00F9048B">
              <w:rPr>
                <w:sz w:val="18"/>
                <w:szCs w:val="18"/>
              </w:rPr>
              <w:t xml:space="preserve"> человеческая плазма.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Материал, предназначенный для применения в качестве реагента для установления </w:t>
            </w:r>
            <w:proofErr w:type="spellStart"/>
            <w:r w:rsidRPr="00F9048B">
              <w:rPr>
                <w:sz w:val="18"/>
                <w:szCs w:val="18"/>
              </w:rPr>
              <w:t>референтных</w:t>
            </w:r>
            <w:proofErr w:type="spellEnd"/>
            <w:r w:rsidRPr="00F9048B">
              <w:rPr>
                <w:sz w:val="18"/>
                <w:szCs w:val="18"/>
              </w:rPr>
              <w:t xml:space="preserve"> значений при качественном и количественном определении  множества факторов коагуляции (</w:t>
            </w:r>
            <w:proofErr w:type="spellStart"/>
            <w:r w:rsidRPr="00F9048B">
              <w:rPr>
                <w:sz w:val="18"/>
                <w:szCs w:val="18"/>
              </w:rPr>
              <w:t>Multiplecoagulationfactor</w:t>
            </w:r>
            <w:proofErr w:type="spellEnd"/>
            <w:r w:rsidRPr="00F9048B">
              <w:rPr>
                <w:sz w:val="18"/>
                <w:szCs w:val="18"/>
              </w:rPr>
              <w:t xml:space="preserve">), посредников коагуляции и их активированных компонентов в клиническом образце. Объем реагента 1 мл. Количество флаконов: 10. Калибруемые параметры: </w:t>
            </w:r>
            <w:proofErr w:type="spellStart"/>
            <w:r w:rsidRPr="00F9048B">
              <w:rPr>
                <w:sz w:val="18"/>
                <w:szCs w:val="18"/>
              </w:rPr>
              <w:t>Протромбиновое</w:t>
            </w:r>
            <w:proofErr w:type="spellEnd"/>
            <w:r w:rsidRPr="00F9048B">
              <w:rPr>
                <w:sz w:val="18"/>
                <w:szCs w:val="18"/>
              </w:rPr>
              <w:t xml:space="preserve"> время (фибриноген); Фибриноген (метод </w:t>
            </w:r>
            <w:proofErr w:type="spellStart"/>
            <w:r w:rsidRPr="00F9048B">
              <w:rPr>
                <w:sz w:val="18"/>
                <w:szCs w:val="18"/>
              </w:rPr>
              <w:t>Клаусс</w:t>
            </w:r>
            <w:proofErr w:type="spellEnd"/>
            <w:r w:rsidRPr="00F9048B">
              <w:rPr>
                <w:sz w:val="18"/>
                <w:szCs w:val="18"/>
              </w:rPr>
              <w:t xml:space="preserve">), Факторы коагуляции II, V, VII, VIII, IX, X, XI, XII, XIII и фактор </w:t>
            </w:r>
            <w:proofErr w:type="spellStart"/>
            <w:r w:rsidRPr="00F9048B">
              <w:rPr>
                <w:sz w:val="18"/>
                <w:szCs w:val="18"/>
              </w:rPr>
              <w:t>Виллебранда</w:t>
            </w:r>
            <w:proofErr w:type="spellEnd"/>
            <w:r w:rsidRPr="00F9048B">
              <w:rPr>
                <w:sz w:val="18"/>
                <w:szCs w:val="18"/>
              </w:rPr>
              <w:t xml:space="preserve"> (ФВ), Ингибиторы: Антитромбин III, протеин C, протеин S, α2-антиплазмин, ингибитор С</w:t>
            </w:r>
            <w:proofErr w:type="gramStart"/>
            <w:r w:rsidRPr="00F9048B">
              <w:rPr>
                <w:sz w:val="18"/>
                <w:szCs w:val="18"/>
              </w:rPr>
              <w:t>1</w:t>
            </w:r>
            <w:proofErr w:type="gramEnd"/>
            <w:r w:rsidRPr="00F9048B">
              <w:rPr>
                <w:sz w:val="18"/>
                <w:szCs w:val="18"/>
              </w:rPr>
              <w:t xml:space="preserve">, Общая активность комплемента, </w:t>
            </w:r>
            <w:proofErr w:type="spellStart"/>
            <w:r w:rsidRPr="00F9048B">
              <w:rPr>
                <w:sz w:val="18"/>
                <w:szCs w:val="18"/>
              </w:rPr>
              <w:t>Плазминоген</w:t>
            </w:r>
            <w:proofErr w:type="spellEnd"/>
            <w:r w:rsidRPr="00F9048B">
              <w:rPr>
                <w:sz w:val="18"/>
                <w:szCs w:val="18"/>
              </w:rPr>
              <w:t xml:space="preserve">. Полностью совместим с </w:t>
            </w:r>
            <w:proofErr w:type="spellStart"/>
            <w:r w:rsidRPr="00F9048B">
              <w:rPr>
                <w:sz w:val="18"/>
                <w:szCs w:val="18"/>
              </w:rPr>
              <w:t>коагулометром</w:t>
            </w:r>
            <w:proofErr w:type="spellEnd"/>
            <w:r w:rsidRPr="00F9048B">
              <w:rPr>
                <w:sz w:val="18"/>
                <w:szCs w:val="18"/>
              </w:rPr>
              <w:t xml:space="preserve"> SysmexCS2000i (</w:t>
            </w:r>
            <w:proofErr w:type="gramStart"/>
            <w:r w:rsidRPr="00F9048B">
              <w:rPr>
                <w:sz w:val="18"/>
                <w:szCs w:val="18"/>
              </w:rPr>
              <w:t>имеющийся</w:t>
            </w:r>
            <w:proofErr w:type="gramEnd"/>
            <w:r w:rsidRPr="00F9048B">
              <w:rPr>
                <w:sz w:val="18"/>
                <w:szCs w:val="18"/>
              </w:rPr>
              <w:t xml:space="preserve"> в </w:t>
            </w:r>
            <w:r w:rsidRPr="00F9048B">
              <w:rPr>
                <w:sz w:val="18"/>
                <w:szCs w:val="18"/>
              </w:rPr>
              <w:lastRenderedPageBreak/>
              <w:t>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 xml:space="preserve">"Сименс </w:t>
            </w:r>
            <w:proofErr w:type="spellStart"/>
            <w:r w:rsidRPr="00F9048B">
              <w:rPr>
                <w:sz w:val="18"/>
                <w:szCs w:val="18"/>
              </w:rPr>
              <w:t>Хелскеа</w:t>
            </w:r>
            <w:proofErr w:type="spellEnd"/>
            <w:r w:rsidRPr="00F9048B">
              <w:rPr>
                <w:sz w:val="18"/>
                <w:szCs w:val="18"/>
              </w:rPr>
              <w:t xml:space="preserve"> </w:t>
            </w:r>
            <w:proofErr w:type="spellStart"/>
            <w:r w:rsidRPr="00F9048B">
              <w:rPr>
                <w:sz w:val="18"/>
                <w:szCs w:val="18"/>
              </w:rPr>
              <w:t>Диагностикс</w:t>
            </w:r>
            <w:proofErr w:type="spellEnd"/>
            <w:r w:rsidRPr="00F9048B">
              <w:rPr>
                <w:sz w:val="18"/>
                <w:szCs w:val="18"/>
              </w:rPr>
              <w:t xml:space="preserve"> Продактс </w:t>
            </w:r>
            <w:proofErr w:type="spellStart"/>
            <w:r w:rsidRPr="00F9048B">
              <w:rPr>
                <w:sz w:val="18"/>
                <w:szCs w:val="18"/>
              </w:rPr>
              <w:t>ГмбХ</w:t>
            </w:r>
            <w:proofErr w:type="spellEnd"/>
            <w:r w:rsidRPr="00F9048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10 464,28</w:t>
            </w:r>
          </w:p>
        </w:tc>
        <w:tc>
          <w:tcPr>
            <w:tcW w:w="1276"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10 464,28</w:t>
            </w:r>
          </w:p>
        </w:tc>
      </w:tr>
      <w:tr w:rsidR="00F9048B" w:rsidRPr="00F9048B" w:rsidTr="00F9048B">
        <w:trPr>
          <w:trHeight w:val="260"/>
        </w:trPr>
        <w:tc>
          <w:tcPr>
            <w:tcW w:w="472"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jc w:val="center"/>
              <w:rPr>
                <w:sz w:val="18"/>
                <w:szCs w:val="18"/>
              </w:rPr>
            </w:pPr>
            <w:r w:rsidRPr="00F9048B">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Активированное частичное </w:t>
            </w:r>
            <w:proofErr w:type="spellStart"/>
            <w:r w:rsidRPr="00F9048B">
              <w:rPr>
                <w:sz w:val="18"/>
                <w:szCs w:val="18"/>
              </w:rPr>
              <w:t>тромбопластиновое</w:t>
            </w:r>
            <w:proofErr w:type="spellEnd"/>
            <w:r w:rsidRPr="00F9048B">
              <w:rPr>
                <w:sz w:val="18"/>
                <w:szCs w:val="18"/>
              </w:rPr>
              <w:t xml:space="preserve"> время, набор. Согласно </w:t>
            </w:r>
            <w:proofErr w:type="spellStart"/>
            <w:r w:rsidRPr="00F9048B">
              <w:rPr>
                <w:sz w:val="18"/>
                <w:szCs w:val="18"/>
              </w:rPr>
              <w:t>РУ</w:t>
            </w:r>
            <w:proofErr w:type="gramStart"/>
            <w:r w:rsidRPr="00F9048B">
              <w:rPr>
                <w:sz w:val="18"/>
                <w:szCs w:val="18"/>
              </w:rPr>
              <w:t>:А</w:t>
            </w:r>
            <w:proofErr w:type="gramEnd"/>
            <w:r w:rsidRPr="00F9048B">
              <w:rPr>
                <w:sz w:val="18"/>
                <w:szCs w:val="18"/>
              </w:rPr>
              <w:t>ктин</w:t>
            </w:r>
            <w:proofErr w:type="spellEnd"/>
            <w:r w:rsidRPr="00F9048B">
              <w:rPr>
                <w:sz w:val="18"/>
                <w:szCs w:val="18"/>
              </w:rPr>
              <w:t xml:space="preserve"> FS.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Набор реагентов и </w:t>
            </w:r>
            <w:proofErr w:type="gramStart"/>
            <w:r w:rsidRPr="00F9048B">
              <w:rPr>
                <w:sz w:val="18"/>
                <w:szCs w:val="18"/>
              </w:rPr>
              <w:t>других</w:t>
            </w:r>
            <w:proofErr w:type="gramEnd"/>
            <w:r w:rsidRPr="00F9048B">
              <w:rPr>
                <w:sz w:val="18"/>
                <w:szCs w:val="18"/>
              </w:rPr>
              <w:t xml:space="preserve"> связанных с ними материалов, предназначенный для количественного определения активированного частичного </w:t>
            </w:r>
            <w:proofErr w:type="spellStart"/>
            <w:r w:rsidRPr="00F9048B">
              <w:rPr>
                <w:sz w:val="18"/>
                <w:szCs w:val="18"/>
              </w:rPr>
              <w:t>тромбопластинового</w:t>
            </w:r>
            <w:proofErr w:type="spellEnd"/>
            <w:r w:rsidRPr="00F9048B">
              <w:rPr>
                <w:sz w:val="18"/>
                <w:szCs w:val="18"/>
              </w:rPr>
              <w:t xml:space="preserve"> времени (</w:t>
            </w:r>
            <w:proofErr w:type="spellStart"/>
            <w:r w:rsidRPr="00F9048B">
              <w:rPr>
                <w:sz w:val="18"/>
                <w:szCs w:val="18"/>
              </w:rPr>
              <w:t>Activatedpartialthromboplastintime</w:t>
            </w:r>
            <w:proofErr w:type="spellEnd"/>
            <w:r w:rsidRPr="00F9048B">
              <w:rPr>
                <w:sz w:val="18"/>
                <w:szCs w:val="18"/>
              </w:rPr>
              <w:t xml:space="preserve"> (APTT)) клинического образца посредством анализа образования сгустка. Количество выполняемых тестов 1500 тестов. Стабильность после вскрытия при +2 - +8</w:t>
            </w:r>
            <w:proofErr w:type="gramStart"/>
            <w:r w:rsidRPr="00F9048B">
              <w:rPr>
                <w:sz w:val="18"/>
                <w:szCs w:val="18"/>
              </w:rPr>
              <w:t xml:space="preserve"> °С</w:t>
            </w:r>
            <w:proofErr w:type="gramEnd"/>
            <w:r w:rsidRPr="00F9048B">
              <w:rPr>
                <w:sz w:val="18"/>
                <w:szCs w:val="18"/>
              </w:rPr>
              <w:t xml:space="preserve">: 7 дней. Не содержит компоненты животного и человеческого происхождения. Полностью совместим с </w:t>
            </w:r>
            <w:proofErr w:type="spellStart"/>
            <w:r w:rsidRPr="00F9048B">
              <w:rPr>
                <w:sz w:val="18"/>
                <w:szCs w:val="18"/>
              </w:rPr>
              <w:t>коагулометром</w:t>
            </w:r>
            <w:proofErr w:type="spellEnd"/>
            <w:r w:rsidRPr="00F9048B">
              <w:rPr>
                <w:sz w:val="18"/>
                <w:szCs w:val="18"/>
              </w:rPr>
              <w:t xml:space="preserve"> SysmexCS2000i (</w:t>
            </w:r>
            <w:proofErr w:type="gramStart"/>
            <w:r w:rsidRPr="00F9048B">
              <w:rPr>
                <w:sz w:val="18"/>
                <w:szCs w:val="18"/>
              </w:rPr>
              <w:t>имеющийся</w:t>
            </w:r>
            <w:proofErr w:type="gramEnd"/>
            <w:r w:rsidRPr="00F9048B">
              <w:rPr>
                <w:sz w:val="18"/>
                <w:szCs w:val="18"/>
              </w:rPr>
              <w:t xml:space="preserve">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 xml:space="preserve">"Сименс </w:t>
            </w:r>
            <w:proofErr w:type="spellStart"/>
            <w:r w:rsidRPr="00F9048B">
              <w:rPr>
                <w:sz w:val="18"/>
                <w:szCs w:val="18"/>
              </w:rPr>
              <w:t>Хелскеа</w:t>
            </w:r>
            <w:proofErr w:type="spellEnd"/>
            <w:r w:rsidRPr="00F9048B">
              <w:rPr>
                <w:sz w:val="18"/>
                <w:szCs w:val="18"/>
              </w:rPr>
              <w:t xml:space="preserve"> </w:t>
            </w:r>
            <w:proofErr w:type="spellStart"/>
            <w:r w:rsidRPr="00F9048B">
              <w:rPr>
                <w:sz w:val="18"/>
                <w:szCs w:val="18"/>
              </w:rPr>
              <w:t>Диагностикс</w:t>
            </w:r>
            <w:proofErr w:type="spellEnd"/>
            <w:r w:rsidRPr="00F9048B">
              <w:rPr>
                <w:sz w:val="18"/>
                <w:szCs w:val="18"/>
              </w:rPr>
              <w:t xml:space="preserve"> Продактс </w:t>
            </w:r>
            <w:proofErr w:type="spellStart"/>
            <w:r w:rsidRPr="00F9048B">
              <w:rPr>
                <w:sz w:val="18"/>
                <w:szCs w:val="18"/>
              </w:rPr>
              <w:t>ГмбХ</w:t>
            </w:r>
            <w:proofErr w:type="spellEnd"/>
            <w:r w:rsidRPr="00F9048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13 371,02</w:t>
            </w:r>
          </w:p>
        </w:tc>
        <w:tc>
          <w:tcPr>
            <w:tcW w:w="1276"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66 855,10</w:t>
            </w:r>
          </w:p>
        </w:tc>
      </w:tr>
      <w:tr w:rsidR="00F9048B" w:rsidRPr="00F9048B" w:rsidTr="00F9048B">
        <w:trPr>
          <w:trHeight w:val="260"/>
        </w:trPr>
        <w:tc>
          <w:tcPr>
            <w:tcW w:w="472"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jc w:val="center"/>
              <w:rPr>
                <w:sz w:val="18"/>
                <w:szCs w:val="18"/>
              </w:rPr>
            </w:pPr>
            <w:r w:rsidRPr="00F9048B">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Кальция хлорид реагент</w:t>
            </w:r>
            <w:proofErr w:type="gramStart"/>
            <w:r w:rsidRPr="00F9048B">
              <w:rPr>
                <w:sz w:val="18"/>
                <w:szCs w:val="18"/>
              </w:rPr>
              <w:t xml:space="preserve"> .</w:t>
            </w:r>
            <w:proofErr w:type="gramEnd"/>
            <w:r w:rsidRPr="00F9048B">
              <w:rPr>
                <w:sz w:val="18"/>
                <w:szCs w:val="18"/>
              </w:rPr>
              <w:t xml:space="preserve"> Согласно </w:t>
            </w:r>
            <w:proofErr w:type="spellStart"/>
            <w:r w:rsidRPr="00F9048B">
              <w:rPr>
                <w:sz w:val="18"/>
                <w:szCs w:val="18"/>
              </w:rPr>
              <w:t>РУ:Хлорид</w:t>
            </w:r>
            <w:proofErr w:type="spellEnd"/>
            <w:r w:rsidRPr="00F9048B">
              <w:rPr>
                <w:sz w:val="18"/>
                <w:szCs w:val="18"/>
              </w:rPr>
              <w:t xml:space="preserve"> Кальция.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Раствор кальция хлорида (</w:t>
            </w:r>
            <w:proofErr w:type="spellStart"/>
            <w:r w:rsidRPr="00F9048B">
              <w:rPr>
                <w:sz w:val="18"/>
                <w:szCs w:val="18"/>
              </w:rPr>
              <w:t>calciumchloridesolution</w:t>
            </w:r>
            <w:proofErr w:type="spellEnd"/>
            <w:r w:rsidRPr="00F9048B">
              <w:rPr>
                <w:sz w:val="18"/>
                <w:szCs w:val="18"/>
              </w:rPr>
              <w:t xml:space="preserve">), предназначенный для самостоятельного использования и использования в сочетании с другими реагентами для ИВД при проведении </w:t>
            </w:r>
            <w:proofErr w:type="spellStart"/>
            <w:r w:rsidRPr="00F9048B">
              <w:rPr>
                <w:sz w:val="18"/>
                <w:szCs w:val="18"/>
              </w:rPr>
              <w:t>коагуляционных</w:t>
            </w:r>
            <w:proofErr w:type="spellEnd"/>
            <w:r w:rsidRPr="00F9048B">
              <w:rPr>
                <w:sz w:val="18"/>
                <w:szCs w:val="18"/>
              </w:rPr>
              <w:t xml:space="preserve"> тестов и других лабораторных </w:t>
            </w:r>
            <w:proofErr w:type="gramStart"/>
            <w:r w:rsidRPr="00F9048B">
              <w:rPr>
                <w:sz w:val="18"/>
                <w:szCs w:val="18"/>
              </w:rPr>
              <w:t>исследований</w:t>
            </w:r>
            <w:proofErr w:type="gramEnd"/>
            <w:r w:rsidRPr="00F9048B">
              <w:rPr>
                <w:sz w:val="18"/>
                <w:szCs w:val="18"/>
              </w:rPr>
              <w:t xml:space="preserve"> клинических образцов. Количество флаконов: 10 флаконов, по 15 мл в каждом. Стабильность после вскрытия при +2 - +8</w:t>
            </w:r>
            <w:proofErr w:type="gramStart"/>
            <w:r w:rsidRPr="00F9048B">
              <w:rPr>
                <w:sz w:val="18"/>
                <w:szCs w:val="18"/>
              </w:rPr>
              <w:t xml:space="preserve"> °С</w:t>
            </w:r>
            <w:proofErr w:type="gramEnd"/>
            <w:r w:rsidRPr="00F9048B">
              <w:rPr>
                <w:sz w:val="18"/>
                <w:szCs w:val="18"/>
              </w:rPr>
              <w:t xml:space="preserve">: 8 недель. Полностью совместим с </w:t>
            </w:r>
            <w:proofErr w:type="spellStart"/>
            <w:r w:rsidRPr="00F9048B">
              <w:rPr>
                <w:sz w:val="18"/>
                <w:szCs w:val="18"/>
              </w:rPr>
              <w:t>коагулометром</w:t>
            </w:r>
            <w:proofErr w:type="spellEnd"/>
            <w:r w:rsidRPr="00F9048B">
              <w:rPr>
                <w:sz w:val="18"/>
                <w:szCs w:val="18"/>
              </w:rPr>
              <w:t xml:space="preserve"> SysmexCS2000i (</w:t>
            </w:r>
            <w:proofErr w:type="gramStart"/>
            <w:r w:rsidRPr="00F9048B">
              <w:rPr>
                <w:sz w:val="18"/>
                <w:szCs w:val="18"/>
              </w:rPr>
              <w:t>имеющийся</w:t>
            </w:r>
            <w:proofErr w:type="gramEnd"/>
            <w:r w:rsidRPr="00F9048B">
              <w:rPr>
                <w:sz w:val="18"/>
                <w:szCs w:val="18"/>
              </w:rPr>
              <w:t xml:space="preserve">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 xml:space="preserve">"Сименс </w:t>
            </w:r>
            <w:proofErr w:type="spellStart"/>
            <w:r w:rsidRPr="00F9048B">
              <w:rPr>
                <w:sz w:val="18"/>
                <w:szCs w:val="18"/>
              </w:rPr>
              <w:t>Хэлскеа</w:t>
            </w:r>
            <w:proofErr w:type="spellEnd"/>
            <w:r w:rsidRPr="00F9048B">
              <w:rPr>
                <w:sz w:val="18"/>
                <w:szCs w:val="18"/>
              </w:rPr>
              <w:t xml:space="preserve"> </w:t>
            </w:r>
            <w:proofErr w:type="spellStart"/>
            <w:r w:rsidRPr="00F9048B">
              <w:rPr>
                <w:sz w:val="18"/>
                <w:szCs w:val="18"/>
              </w:rPr>
              <w:t>Диагностикс</w:t>
            </w:r>
            <w:proofErr w:type="spellEnd"/>
            <w:r w:rsidRPr="00F9048B">
              <w:rPr>
                <w:sz w:val="18"/>
                <w:szCs w:val="18"/>
              </w:rPr>
              <w:t xml:space="preserve"> Продактс </w:t>
            </w:r>
            <w:proofErr w:type="spellStart"/>
            <w:r w:rsidRPr="00F9048B">
              <w:rPr>
                <w:sz w:val="18"/>
                <w:szCs w:val="18"/>
              </w:rPr>
              <w:t>ГмбХ</w:t>
            </w:r>
            <w:proofErr w:type="spellEnd"/>
            <w:r w:rsidRPr="00F9048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4 650,79</w:t>
            </w:r>
          </w:p>
        </w:tc>
        <w:tc>
          <w:tcPr>
            <w:tcW w:w="1276"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13 952,37</w:t>
            </w:r>
          </w:p>
        </w:tc>
      </w:tr>
      <w:tr w:rsidR="00F9048B" w:rsidRPr="00F9048B" w:rsidTr="00F9048B">
        <w:trPr>
          <w:trHeight w:val="260"/>
        </w:trPr>
        <w:tc>
          <w:tcPr>
            <w:tcW w:w="472"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jc w:val="center"/>
              <w:rPr>
                <w:sz w:val="18"/>
                <w:szCs w:val="18"/>
              </w:rPr>
            </w:pPr>
            <w:r w:rsidRPr="00F9048B">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proofErr w:type="spellStart"/>
            <w:r w:rsidRPr="00F9048B">
              <w:rPr>
                <w:sz w:val="18"/>
                <w:szCs w:val="18"/>
              </w:rPr>
              <w:t>Протромбиновое</w:t>
            </w:r>
            <w:proofErr w:type="spellEnd"/>
            <w:r w:rsidRPr="00F9048B">
              <w:rPr>
                <w:sz w:val="18"/>
                <w:szCs w:val="18"/>
              </w:rPr>
              <w:t xml:space="preserve"> время, калибратор. Согласно </w:t>
            </w:r>
            <w:proofErr w:type="spellStart"/>
            <w:r w:rsidRPr="00F9048B">
              <w:rPr>
                <w:sz w:val="18"/>
                <w:szCs w:val="18"/>
              </w:rPr>
              <w:t>РУ</w:t>
            </w:r>
            <w:proofErr w:type="gramStart"/>
            <w:r w:rsidRPr="00F9048B">
              <w:rPr>
                <w:sz w:val="18"/>
                <w:szCs w:val="18"/>
              </w:rPr>
              <w:t>:М</w:t>
            </w:r>
            <w:proofErr w:type="gramEnd"/>
            <w:r w:rsidRPr="00F9048B">
              <w:rPr>
                <w:sz w:val="18"/>
                <w:szCs w:val="18"/>
              </w:rPr>
              <w:t>ультикалибратор</w:t>
            </w:r>
            <w:proofErr w:type="spellEnd"/>
            <w:r w:rsidRPr="00F9048B">
              <w:rPr>
                <w:sz w:val="18"/>
                <w:szCs w:val="18"/>
              </w:rPr>
              <w:t>..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Материал, предназначенный для применения в качестве реагента для установления </w:t>
            </w:r>
            <w:proofErr w:type="spellStart"/>
            <w:r w:rsidRPr="00F9048B">
              <w:rPr>
                <w:sz w:val="18"/>
                <w:szCs w:val="18"/>
              </w:rPr>
              <w:t>референтных</w:t>
            </w:r>
            <w:proofErr w:type="spellEnd"/>
            <w:r w:rsidRPr="00F9048B">
              <w:rPr>
                <w:sz w:val="18"/>
                <w:szCs w:val="18"/>
              </w:rPr>
              <w:t xml:space="preserve"> значений при количественном определении </w:t>
            </w:r>
            <w:proofErr w:type="spellStart"/>
            <w:r w:rsidRPr="00F9048B">
              <w:rPr>
                <w:sz w:val="18"/>
                <w:szCs w:val="18"/>
              </w:rPr>
              <w:t>протромбинового</w:t>
            </w:r>
            <w:proofErr w:type="spellEnd"/>
            <w:r w:rsidRPr="00F9048B">
              <w:rPr>
                <w:sz w:val="18"/>
                <w:szCs w:val="18"/>
              </w:rPr>
              <w:t xml:space="preserve"> времени (</w:t>
            </w:r>
            <w:proofErr w:type="spellStart"/>
            <w:r w:rsidRPr="00F9048B">
              <w:rPr>
                <w:sz w:val="18"/>
                <w:szCs w:val="18"/>
              </w:rPr>
              <w:t>prothrombintime</w:t>
            </w:r>
            <w:proofErr w:type="spellEnd"/>
            <w:r w:rsidRPr="00F9048B">
              <w:rPr>
                <w:sz w:val="18"/>
                <w:szCs w:val="18"/>
              </w:rPr>
              <w:t xml:space="preserve"> (PT)) в клиническом образце, без стандартизации относительно международного стандартизованного отношения (</w:t>
            </w:r>
            <w:proofErr w:type="spellStart"/>
            <w:r w:rsidRPr="00F9048B">
              <w:rPr>
                <w:sz w:val="18"/>
                <w:szCs w:val="18"/>
              </w:rPr>
              <w:t>internationalnormalizedratio</w:t>
            </w:r>
            <w:proofErr w:type="spellEnd"/>
            <w:r w:rsidRPr="00F9048B">
              <w:rPr>
                <w:sz w:val="18"/>
                <w:szCs w:val="18"/>
              </w:rPr>
              <w:t xml:space="preserve"> (INR)). Количество уровней калибратора: 6. Полностью совместим с </w:t>
            </w:r>
            <w:proofErr w:type="spellStart"/>
            <w:r w:rsidRPr="00F9048B">
              <w:rPr>
                <w:sz w:val="18"/>
                <w:szCs w:val="18"/>
              </w:rPr>
              <w:t>коагулометром</w:t>
            </w:r>
            <w:proofErr w:type="spellEnd"/>
            <w:r w:rsidRPr="00F9048B">
              <w:rPr>
                <w:sz w:val="18"/>
                <w:szCs w:val="18"/>
              </w:rPr>
              <w:t xml:space="preserve"> SysmexCS2000i (</w:t>
            </w:r>
            <w:proofErr w:type="gramStart"/>
            <w:r w:rsidRPr="00F9048B">
              <w:rPr>
                <w:sz w:val="18"/>
                <w:szCs w:val="18"/>
              </w:rPr>
              <w:t>имеющийся</w:t>
            </w:r>
            <w:proofErr w:type="gramEnd"/>
            <w:r w:rsidRPr="00F9048B">
              <w:rPr>
                <w:sz w:val="18"/>
                <w:szCs w:val="18"/>
              </w:rPr>
              <w:t xml:space="preserve">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 xml:space="preserve">"Сименс </w:t>
            </w:r>
            <w:proofErr w:type="spellStart"/>
            <w:r w:rsidRPr="00F9048B">
              <w:rPr>
                <w:sz w:val="18"/>
                <w:szCs w:val="18"/>
              </w:rPr>
              <w:t>Хэлскеа</w:t>
            </w:r>
            <w:proofErr w:type="spellEnd"/>
            <w:r w:rsidRPr="00F9048B">
              <w:rPr>
                <w:sz w:val="18"/>
                <w:szCs w:val="18"/>
              </w:rPr>
              <w:t xml:space="preserve"> </w:t>
            </w:r>
            <w:proofErr w:type="spellStart"/>
            <w:r w:rsidRPr="00F9048B">
              <w:rPr>
                <w:sz w:val="18"/>
                <w:szCs w:val="18"/>
              </w:rPr>
              <w:t>Диагностикс</w:t>
            </w:r>
            <w:proofErr w:type="spellEnd"/>
            <w:r w:rsidRPr="00F9048B">
              <w:rPr>
                <w:sz w:val="18"/>
                <w:szCs w:val="18"/>
              </w:rPr>
              <w:t xml:space="preserve"> Продактс </w:t>
            </w:r>
            <w:proofErr w:type="spellStart"/>
            <w:r w:rsidRPr="00F9048B">
              <w:rPr>
                <w:sz w:val="18"/>
                <w:szCs w:val="18"/>
              </w:rPr>
              <w:t>ГмбХ</w:t>
            </w:r>
            <w:proofErr w:type="spellEnd"/>
            <w:r w:rsidRPr="00F9048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12 789,67</w:t>
            </w:r>
          </w:p>
        </w:tc>
        <w:tc>
          <w:tcPr>
            <w:tcW w:w="1276"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12 789,67</w:t>
            </w:r>
          </w:p>
        </w:tc>
      </w:tr>
      <w:tr w:rsidR="00F9048B" w:rsidRPr="00F9048B" w:rsidTr="00F9048B">
        <w:trPr>
          <w:trHeight w:val="260"/>
        </w:trPr>
        <w:tc>
          <w:tcPr>
            <w:tcW w:w="472"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jc w:val="center"/>
              <w:rPr>
                <w:sz w:val="18"/>
                <w:szCs w:val="18"/>
              </w:rPr>
            </w:pPr>
            <w:r w:rsidRPr="00F9048B">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Буферный разбавитель образцов</w:t>
            </w:r>
            <w:proofErr w:type="gramStart"/>
            <w:r w:rsidRPr="00F9048B">
              <w:rPr>
                <w:sz w:val="18"/>
                <w:szCs w:val="18"/>
              </w:rPr>
              <w:t xml:space="preserve"> .</w:t>
            </w:r>
            <w:proofErr w:type="gramEnd"/>
            <w:r w:rsidRPr="00F9048B">
              <w:rPr>
                <w:sz w:val="18"/>
                <w:szCs w:val="18"/>
              </w:rPr>
              <w:t xml:space="preserve"> Согласно </w:t>
            </w:r>
            <w:proofErr w:type="spellStart"/>
            <w:r w:rsidRPr="00F9048B">
              <w:rPr>
                <w:sz w:val="18"/>
                <w:szCs w:val="18"/>
              </w:rPr>
              <w:t>РУ:Разбавитель</w:t>
            </w:r>
            <w:proofErr w:type="spellEnd"/>
            <w:r w:rsidRPr="00F9048B">
              <w:rPr>
                <w:sz w:val="18"/>
                <w:szCs w:val="18"/>
              </w:rPr>
              <w:t xml:space="preserve"> образцов "</w:t>
            </w:r>
            <w:proofErr w:type="spellStart"/>
            <w:r w:rsidRPr="00F9048B">
              <w:rPr>
                <w:sz w:val="18"/>
                <w:szCs w:val="18"/>
              </w:rPr>
              <w:t>Вероналовый</w:t>
            </w:r>
            <w:proofErr w:type="spellEnd"/>
            <w:r w:rsidRPr="00F9048B">
              <w:rPr>
                <w:sz w:val="18"/>
                <w:szCs w:val="18"/>
              </w:rPr>
              <w:t xml:space="preserve"> буфер </w:t>
            </w:r>
            <w:proofErr w:type="spellStart"/>
            <w:r w:rsidRPr="00F9048B">
              <w:rPr>
                <w:sz w:val="18"/>
                <w:szCs w:val="18"/>
              </w:rPr>
              <w:t>Оурена</w:t>
            </w:r>
            <w:proofErr w:type="spellEnd"/>
            <w:r w:rsidRPr="00F9048B">
              <w:rPr>
                <w:sz w:val="18"/>
                <w:szCs w:val="18"/>
              </w:rPr>
              <w:t xml:space="preserve"> </w:t>
            </w:r>
            <w:proofErr w:type="spellStart"/>
            <w:r w:rsidRPr="00F9048B">
              <w:rPr>
                <w:sz w:val="18"/>
                <w:szCs w:val="18"/>
              </w:rPr>
              <w:t>Дейд</w:t>
            </w:r>
            <w:proofErr w:type="spellEnd"/>
            <w:r w:rsidRPr="00F9048B">
              <w:rPr>
                <w:sz w:val="18"/>
                <w:szCs w:val="18"/>
              </w:rPr>
              <w:t>"  (</w:t>
            </w:r>
            <w:proofErr w:type="spellStart"/>
            <w:r w:rsidRPr="00F9048B">
              <w:rPr>
                <w:sz w:val="18"/>
                <w:szCs w:val="18"/>
              </w:rPr>
              <w:t>Dade</w:t>
            </w:r>
            <w:proofErr w:type="spellEnd"/>
            <w:r w:rsidRPr="00F9048B">
              <w:rPr>
                <w:sz w:val="18"/>
                <w:szCs w:val="18"/>
              </w:rPr>
              <w:t xml:space="preserve"> </w:t>
            </w:r>
            <w:proofErr w:type="spellStart"/>
            <w:r w:rsidRPr="00F9048B">
              <w:rPr>
                <w:sz w:val="18"/>
                <w:szCs w:val="18"/>
              </w:rPr>
              <w:t>Owren's</w:t>
            </w:r>
            <w:proofErr w:type="spellEnd"/>
            <w:r w:rsidRPr="00F9048B">
              <w:rPr>
                <w:sz w:val="18"/>
                <w:szCs w:val="18"/>
              </w:rPr>
              <w:t xml:space="preserve"> </w:t>
            </w:r>
            <w:proofErr w:type="spellStart"/>
            <w:r w:rsidRPr="00F9048B">
              <w:rPr>
                <w:sz w:val="18"/>
                <w:szCs w:val="18"/>
              </w:rPr>
              <w:t>Veronal</w:t>
            </w:r>
            <w:proofErr w:type="spellEnd"/>
            <w:r w:rsidRPr="00F9048B">
              <w:rPr>
                <w:sz w:val="18"/>
                <w:szCs w:val="18"/>
              </w:rPr>
              <w:t xml:space="preserve"> </w:t>
            </w:r>
            <w:proofErr w:type="spellStart"/>
            <w:r w:rsidRPr="00F9048B">
              <w:rPr>
                <w:sz w:val="18"/>
                <w:szCs w:val="18"/>
              </w:rPr>
              <w:t>Buffer</w:t>
            </w:r>
            <w:proofErr w:type="spellEnd"/>
            <w:r w:rsidRPr="00F9048B">
              <w:rPr>
                <w:sz w:val="18"/>
                <w:szCs w:val="18"/>
              </w:rPr>
              <w:t>).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Буферный раствор для разбавления (</w:t>
            </w:r>
            <w:proofErr w:type="spellStart"/>
            <w:r w:rsidRPr="00F9048B">
              <w:rPr>
                <w:sz w:val="18"/>
                <w:szCs w:val="18"/>
              </w:rPr>
              <w:t>buffereddiluentsolution</w:t>
            </w:r>
            <w:proofErr w:type="spellEnd"/>
            <w:r w:rsidRPr="00F9048B">
              <w:rPr>
                <w:sz w:val="18"/>
                <w:szCs w:val="18"/>
              </w:rPr>
              <w:t xml:space="preserve">), предназначенный для использования в качестве расходного реагента для автоматизированных и </w:t>
            </w:r>
            <w:proofErr w:type="spellStart"/>
            <w:r w:rsidRPr="00F9048B">
              <w:rPr>
                <w:sz w:val="18"/>
                <w:szCs w:val="18"/>
              </w:rPr>
              <w:t>полуавтоматизированных</w:t>
            </w:r>
            <w:proofErr w:type="spellEnd"/>
            <w:r w:rsidRPr="00F9048B">
              <w:rPr>
                <w:sz w:val="18"/>
                <w:szCs w:val="18"/>
              </w:rPr>
              <w:t xml:space="preserve"> устройств во время обработки, окрашивания и анализа лабораторных клинических образцов. Некоторые растворы применяются для ручных процедур. Объем реагента 15 мл. Стабильность после вскрытия при +2 - +8</w:t>
            </w:r>
            <w:proofErr w:type="gramStart"/>
            <w:r w:rsidRPr="00F9048B">
              <w:rPr>
                <w:sz w:val="18"/>
                <w:szCs w:val="18"/>
              </w:rPr>
              <w:t xml:space="preserve"> °С</w:t>
            </w:r>
            <w:proofErr w:type="gramEnd"/>
            <w:r w:rsidRPr="00F9048B">
              <w:rPr>
                <w:sz w:val="18"/>
                <w:szCs w:val="18"/>
              </w:rPr>
              <w:t xml:space="preserve">:  8 недель. Полностью совместим с </w:t>
            </w:r>
            <w:proofErr w:type="spellStart"/>
            <w:r w:rsidRPr="00F9048B">
              <w:rPr>
                <w:sz w:val="18"/>
                <w:szCs w:val="18"/>
              </w:rPr>
              <w:t>коагулометром</w:t>
            </w:r>
            <w:proofErr w:type="spellEnd"/>
            <w:r w:rsidRPr="00F9048B">
              <w:rPr>
                <w:sz w:val="18"/>
                <w:szCs w:val="18"/>
              </w:rPr>
              <w:t xml:space="preserve"> SysmexCS2000i (</w:t>
            </w:r>
            <w:proofErr w:type="gramStart"/>
            <w:r w:rsidRPr="00F9048B">
              <w:rPr>
                <w:sz w:val="18"/>
                <w:szCs w:val="18"/>
              </w:rPr>
              <w:t>имеющийся</w:t>
            </w:r>
            <w:proofErr w:type="gramEnd"/>
            <w:r w:rsidRPr="00F9048B">
              <w:rPr>
                <w:sz w:val="18"/>
                <w:szCs w:val="18"/>
              </w:rPr>
              <w:t xml:space="preserve">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 xml:space="preserve">"Сименс </w:t>
            </w:r>
            <w:proofErr w:type="spellStart"/>
            <w:r w:rsidRPr="00F9048B">
              <w:rPr>
                <w:sz w:val="18"/>
                <w:szCs w:val="18"/>
              </w:rPr>
              <w:t>Хэлскеа</w:t>
            </w:r>
            <w:proofErr w:type="spellEnd"/>
            <w:r w:rsidRPr="00F9048B">
              <w:rPr>
                <w:sz w:val="18"/>
                <w:szCs w:val="18"/>
              </w:rPr>
              <w:t xml:space="preserve"> </w:t>
            </w:r>
            <w:proofErr w:type="spellStart"/>
            <w:r w:rsidRPr="00F9048B">
              <w:rPr>
                <w:sz w:val="18"/>
                <w:szCs w:val="18"/>
              </w:rPr>
              <w:t>Диагностикс</w:t>
            </w:r>
            <w:proofErr w:type="spellEnd"/>
            <w:r w:rsidRPr="00F9048B">
              <w:rPr>
                <w:sz w:val="18"/>
                <w:szCs w:val="18"/>
              </w:rPr>
              <w:t xml:space="preserve"> Продактс </w:t>
            </w:r>
            <w:proofErr w:type="spellStart"/>
            <w:r w:rsidRPr="00F9048B">
              <w:rPr>
                <w:sz w:val="18"/>
                <w:szCs w:val="18"/>
              </w:rPr>
              <w:t>ГмбХ</w:t>
            </w:r>
            <w:proofErr w:type="spellEnd"/>
            <w:r w:rsidRPr="00F9048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4 185,71</w:t>
            </w:r>
          </w:p>
        </w:tc>
        <w:tc>
          <w:tcPr>
            <w:tcW w:w="1276"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25 114,26</w:t>
            </w:r>
          </w:p>
        </w:tc>
      </w:tr>
      <w:tr w:rsidR="00F9048B" w:rsidRPr="00F9048B" w:rsidTr="00F9048B">
        <w:trPr>
          <w:trHeight w:val="260"/>
        </w:trPr>
        <w:tc>
          <w:tcPr>
            <w:tcW w:w="472"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jc w:val="center"/>
              <w:rPr>
                <w:sz w:val="18"/>
                <w:szCs w:val="18"/>
              </w:rPr>
            </w:pPr>
            <w:r w:rsidRPr="00F9048B">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Промывающий раствор I. Согласно </w:t>
            </w:r>
            <w:proofErr w:type="spellStart"/>
            <w:r w:rsidRPr="00F9048B">
              <w:rPr>
                <w:sz w:val="18"/>
                <w:szCs w:val="18"/>
              </w:rPr>
              <w:t>РУ</w:t>
            </w:r>
            <w:proofErr w:type="gramStart"/>
            <w:r w:rsidRPr="00F9048B">
              <w:rPr>
                <w:sz w:val="18"/>
                <w:szCs w:val="18"/>
              </w:rPr>
              <w:t>:П</w:t>
            </w:r>
            <w:proofErr w:type="gramEnd"/>
            <w:r w:rsidRPr="00F9048B">
              <w:rPr>
                <w:sz w:val="18"/>
                <w:szCs w:val="18"/>
              </w:rPr>
              <w:t>ромывающий</w:t>
            </w:r>
            <w:proofErr w:type="spellEnd"/>
            <w:r w:rsidRPr="00F9048B">
              <w:rPr>
                <w:sz w:val="18"/>
                <w:szCs w:val="18"/>
              </w:rPr>
              <w:t xml:space="preserve"> раствор 1 (CA </w:t>
            </w:r>
            <w:proofErr w:type="spellStart"/>
            <w:r w:rsidRPr="00F9048B">
              <w:rPr>
                <w:sz w:val="18"/>
                <w:szCs w:val="18"/>
              </w:rPr>
              <w:t>Clean</w:t>
            </w:r>
            <w:proofErr w:type="spellEnd"/>
            <w:r w:rsidRPr="00F9048B">
              <w:rPr>
                <w:sz w:val="18"/>
                <w:szCs w:val="18"/>
              </w:rPr>
              <w:t xml:space="preserve"> I). CA </w:t>
            </w:r>
            <w:proofErr w:type="spellStart"/>
            <w:r w:rsidRPr="00F9048B">
              <w:rPr>
                <w:sz w:val="18"/>
                <w:szCs w:val="18"/>
              </w:rPr>
              <w:t>Clean</w:t>
            </w:r>
            <w:proofErr w:type="spellEnd"/>
            <w:r w:rsidRPr="00F9048B">
              <w:rPr>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Концентрированный промывающий раствор, предназначенный для использования как расходный материал на борту автоматических и полуавтоматических приборов, </w:t>
            </w:r>
            <w:r w:rsidRPr="00F9048B">
              <w:rPr>
                <w:sz w:val="18"/>
                <w:szCs w:val="18"/>
              </w:rPr>
              <w:lastRenderedPageBreak/>
              <w:t xml:space="preserve">который используются в процессе подготовки, окрашивания и анализа клинических лабораторных образцов. Объем реагента  50 мл. Полностью совместим с </w:t>
            </w:r>
            <w:proofErr w:type="spellStart"/>
            <w:r w:rsidRPr="00F9048B">
              <w:rPr>
                <w:sz w:val="18"/>
                <w:szCs w:val="18"/>
              </w:rPr>
              <w:t>коагулометром</w:t>
            </w:r>
            <w:proofErr w:type="spellEnd"/>
            <w:r w:rsidRPr="00F9048B">
              <w:rPr>
                <w:sz w:val="18"/>
                <w:szCs w:val="18"/>
              </w:rPr>
              <w:t xml:space="preserve"> SysmexCS2000i (</w:t>
            </w:r>
            <w:proofErr w:type="gramStart"/>
            <w:r w:rsidRPr="00F9048B">
              <w:rPr>
                <w:sz w:val="18"/>
                <w:szCs w:val="18"/>
              </w:rPr>
              <w:t>имеющийся</w:t>
            </w:r>
            <w:proofErr w:type="gramEnd"/>
            <w:r w:rsidRPr="00F9048B">
              <w:rPr>
                <w:sz w:val="18"/>
                <w:szCs w:val="18"/>
              </w:rPr>
              <w:t xml:space="preserve">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w:t>
            </w:r>
            <w:proofErr w:type="spellStart"/>
            <w:r w:rsidRPr="00F9048B">
              <w:rPr>
                <w:sz w:val="18"/>
                <w:szCs w:val="18"/>
              </w:rPr>
              <w:t>Сисмекс</w:t>
            </w:r>
            <w:proofErr w:type="spellEnd"/>
            <w:r w:rsidRPr="00F9048B">
              <w:rPr>
                <w:sz w:val="18"/>
                <w:szCs w:val="18"/>
              </w:rPr>
              <w:t xml:space="preserve"> </w:t>
            </w:r>
            <w:proofErr w:type="spellStart"/>
            <w:r w:rsidRPr="00F9048B">
              <w:rPr>
                <w:sz w:val="18"/>
                <w:szCs w:val="18"/>
              </w:rPr>
              <w:t>Корпорейшн</w:t>
            </w:r>
            <w:proofErr w:type="spellEnd"/>
            <w:r w:rsidRPr="00F9048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3 488,09</w:t>
            </w:r>
          </w:p>
        </w:tc>
        <w:tc>
          <w:tcPr>
            <w:tcW w:w="1276"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122 083,15</w:t>
            </w:r>
          </w:p>
        </w:tc>
      </w:tr>
      <w:tr w:rsidR="00F9048B" w:rsidRPr="00F9048B" w:rsidTr="00F9048B">
        <w:trPr>
          <w:trHeight w:val="260"/>
        </w:trPr>
        <w:tc>
          <w:tcPr>
            <w:tcW w:w="472"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jc w:val="center"/>
              <w:rPr>
                <w:sz w:val="18"/>
                <w:szCs w:val="18"/>
              </w:rPr>
            </w:pPr>
            <w:r w:rsidRPr="00F9048B">
              <w:rPr>
                <w:sz w:val="18"/>
                <w:szCs w:val="18"/>
              </w:rPr>
              <w:lastRenderedPageBreak/>
              <w:t>9</w:t>
            </w:r>
          </w:p>
        </w:tc>
        <w:tc>
          <w:tcPr>
            <w:tcW w:w="1763"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Промывающий раствор II. Согласно </w:t>
            </w:r>
            <w:proofErr w:type="spellStart"/>
            <w:r w:rsidRPr="00F9048B">
              <w:rPr>
                <w:sz w:val="18"/>
                <w:szCs w:val="18"/>
              </w:rPr>
              <w:t>РУ</w:t>
            </w:r>
            <w:proofErr w:type="gramStart"/>
            <w:r w:rsidRPr="00F9048B">
              <w:rPr>
                <w:sz w:val="18"/>
                <w:szCs w:val="18"/>
              </w:rPr>
              <w:t>:Д</w:t>
            </w:r>
            <w:proofErr w:type="gramEnd"/>
            <w:r w:rsidRPr="00F9048B">
              <w:rPr>
                <w:sz w:val="18"/>
                <w:szCs w:val="18"/>
              </w:rPr>
              <w:t>епротеинизатор</w:t>
            </w:r>
            <w:proofErr w:type="spellEnd"/>
            <w:r w:rsidRPr="00F9048B">
              <w:rPr>
                <w:sz w:val="18"/>
                <w:szCs w:val="18"/>
              </w:rPr>
              <w:t xml:space="preserve"> CA </w:t>
            </w:r>
            <w:proofErr w:type="spellStart"/>
            <w:r w:rsidRPr="00F9048B">
              <w:rPr>
                <w:sz w:val="18"/>
                <w:szCs w:val="18"/>
              </w:rPr>
              <w:t>Clean</w:t>
            </w:r>
            <w:proofErr w:type="spellEnd"/>
            <w:r w:rsidRPr="00F9048B">
              <w:rPr>
                <w:sz w:val="18"/>
                <w:szCs w:val="18"/>
              </w:rPr>
              <w:t xml:space="preserve"> II (CA </w:t>
            </w:r>
            <w:proofErr w:type="spellStart"/>
            <w:r w:rsidRPr="00F9048B">
              <w:rPr>
                <w:sz w:val="18"/>
                <w:szCs w:val="18"/>
              </w:rPr>
              <w:t>Clean</w:t>
            </w:r>
            <w:proofErr w:type="spellEnd"/>
            <w:r w:rsidRPr="00F9048B">
              <w:rPr>
                <w:sz w:val="18"/>
                <w:szCs w:val="18"/>
              </w:rPr>
              <w:t xml:space="preserve"> II (500ml)). CA </w:t>
            </w:r>
            <w:proofErr w:type="spellStart"/>
            <w:r w:rsidRPr="00F9048B">
              <w:rPr>
                <w:sz w:val="18"/>
                <w:szCs w:val="18"/>
              </w:rPr>
              <w:t>Clean</w:t>
            </w:r>
            <w:proofErr w:type="spellEnd"/>
            <w:r w:rsidRPr="00F9048B">
              <w:rPr>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Концентрированный промывающий раствор, предназначенный для использования как расходный материал на борту автоматических и полуавтоматических приборов, который используются в процессе подготовки, окрашивания и анализа клинических лабораторных образцов. Объем реагента 500 мл. Полностью совместим с </w:t>
            </w:r>
            <w:proofErr w:type="spellStart"/>
            <w:r w:rsidRPr="00F9048B">
              <w:rPr>
                <w:sz w:val="18"/>
                <w:szCs w:val="18"/>
              </w:rPr>
              <w:t>коагулометромSysmex</w:t>
            </w:r>
            <w:proofErr w:type="spellEnd"/>
            <w:r w:rsidRPr="00F9048B">
              <w:rPr>
                <w:sz w:val="18"/>
                <w:szCs w:val="18"/>
              </w:rPr>
              <w:t xml:space="preserve"> CS2000i (</w:t>
            </w:r>
            <w:proofErr w:type="gramStart"/>
            <w:r w:rsidRPr="00F9048B">
              <w:rPr>
                <w:sz w:val="18"/>
                <w:szCs w:val="18"/>
              </w:rPr>
              <w:t>имеющийся</w:t>
            </w:r>
            <w:proofErr w:type="gramEnd"/>
            <w:r w:rsidRPr="00F9048B">
              <w:rPr>
                <w:sz w:val="18"/>
                <w:szCs w:val="18"/>
              </w:rPr>
              <w:t xml:space="preserve">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w:t>
            </w:r>
            <w:proofErr w:type="spellStart"/>
            <w:r w:rsidRPr="00F9048B">
              <w:rPr>
                <w:sz w:val="18"/>
                <w:szCs w:val="18"/>
              </w:rPr>
              <w:t>Сисмекс</w:t>
            </w:r>
            <w:proofErr w:type="spellEnd"/>
            <w:r w:rsidRPr="00F9048B">
              <w:rPr>
                <w:sz w:val="18"/>
                <w:szCs w:val="18"/>
              </w:rPr>
              <w:t xml:space="preserve"> </w:t>
            </w:r>
            <w:proofErr w:type="spellStart"/>
            <w:r w:rsidRPr="00F9048B">
              <w:rPr>
                <w:sz w:val="18"/>
                <w:szCs w:val="18"/>
              </w:rPr>
              <w:t>Корпорейшн</w:t>
            </w:r>
            <w:proofErr w:type="spellEnd"/>
            <w:r w:rsidRPr="00F9048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Япония</w:t>
            </w:r>
          </w:p>
        </w:tc>
        <w:tc>
          <w:tcPr>
            <w:tcW w:w="1025"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3 551,51</w:t>
            </w:r>
          </w:p>
        </w:tc>
        <w:tc>
          <w:tcPr>
            <w:tcW w:w="1276"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35 515,10</w:t>
            </w:r>
          </w:p>
        </w:tc>
      </w:tr>
      <w:tr w:rsidR="00F9048B" w:rsidRPr="00F9048B" w:rsidTr="00F9048B">
        <w:trPr>
          <w:trHeight w:val="260"/>
        </w:trPr>
        <w:tc>
          <w:tcPr>
            <w:tcW w:w="472"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jc w:val="center"/>
              <w:rPr>
                <w:sz w:val="18"/>
                <w:szCs w:val="18"/>
              </w:rPr>
            </w:pPr>
            <w:r w:rsidRPr="00F9048B">
              <w:rPr>
                <w:sz w:val="18"/>
                <w:szCs w:val="18"/>
              </w:rPr>
              <w:t>10</w:t>
            </w:r>
          </w:p>
        </w:tc>
        <w:tc>
          <w:tcPr>
            <w:tcW w:w="1763"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Контрольная плазма, Норма. Согласно </w:t>
            </w:r>
            <w:proofErr w:type="spellStart"/>
            <w:r w:rsidRPr="00F9048B">
              <w:rPr>
                <w:sz w:val="18"/>
                <w:szCs w:val="18"/>
              </w:rPr>
              <w:t>РУ</w:t>
            </w:r>
            <w:proofErr w:type="gramStart"/>
            <w:r w:rsidRPr="00F9048B">
              <w:rPr>
                <w:sz w:val="18"/>
                <w:szCs w:val="18"/>
              </w:rPr>
              <w:t>:К</w:t>
            </w:r>
            <w:proofErr w:type="gramEnd"/>
            <w:r w:rsidRPr="00F9048B">
              <w:rPr>
                <w:sz w:val="18"/>
                <w:szCs w:val="18"/>
              </w:rPr>
              <w:t>онтрольная</w:t>
            </w:r>
            <w:proofErr w:type="spellEnd"/>
            <w:r w:rsidRPr="00F9048B">
              <w:rPr>
                <w:sz w:val="18"/>
                <w:szCs w:val="18"/>
              </w:rPr>
              <w:t xml:space="preserve"> плазма, Норма. .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Контрольная плазма-уровень норма. Количество флаконов: 10. Контролируемые параметры: </w:t>
            </w:r>
            <w:proofErr w:type="spellStart"/>
            <w:r w:rsidRPr="00F9048B">
              <w:rPr>
                <w:sz w:val="18"/>
                <w:szCs w:val="18"/>
              </w:rPr>
              <w:t>протромбиновое</w:t>
            </w:r>
            <w:proofErr w:type="spellEnd"/>
            <w:r w:rsidRPr="00F9048B">
              <w:rPr>
                <w:sz w:val="18"/>
                <w:szCs w:val="18"/>
              </w:rPr>
              <w:t xml:space="preserve"> время (ПВ), активированное частичное </w:t>
            </w:r>
            <w:proofErr w:type="spellStart"/>
            <w:r w:rsidRPr="00F9048B">
              <w:rPr>
                <w:sz w:val="18"/>
                <w:szCs w:val="18"/>
              </w:rPr>
              <w:t>тромбопластиновое</w:t>
            </w:r>
            <w:proofErr w:type="spellEnd"/>
            <w:r w:rsidRPr="00F9048B">
              <w:rPr>
                <w:sz w:val="18"/>
                <w:szCs w:val="18"/>
              </w:rPr>
              <w:t xml:space="preserve"> время (АЧТВ), </w:t>
            </w:r>
            <w:proofErr w:type="spellStart"/>
            <w:r w:rsidRPr="00F9048B">
              <w:rPr>
                <w:sz w:val="18"/>
                <w:szCs w:val="18"/>
              </w:rPr>
              <w:t>тромбиновое</w:t>
            </w:r>
            <w:proofErr w:type="spellEnd"/>
            <w:r w:rsidRPr="00F9048B">
              <w:rPr>
                <w:sz w:val="18"/>
                <w:szCs w:val="18"/>
              </w:rPr>
              <w:t xml:space="preserve"> время (ТВ), </w:t>
            </w:r>
            <w:proofErr w:type="spellStart"/>
            <w:r w:rsidRPr="00F9048B">
              <w:rPr>
                <w:sz w:val="18"/>
                <w:szCs w:val="18"/>
              </w:rPr>
              <w:t>батроксобиновое</w:t>
            </w:r>
            <w:proofErr w:type="spellEnd"/>
            <w:r w:rsidRPr="00F9048B">
              <w:rPr>
                <w:sz w:val="18"/>
                <w:szCs w:val="18"/>
              </w:rPr>
              <w:t xml:space="preserve"> время, фибриноген, факторы свертывания II, V, VII, VIII, IX, X, XI, XII, XIII и фактор </w:t>
            </w:r>
            <w:proofErr w:type="spellStart"/>
            <w:r w:rsidRPr="00F9048B">
              <w:rPr>
                <w:sz w:val="18"/>
                <w:szCs w:val="18"/>
              </w:rPr>
              <w:t>Виллебранда</w:t>
            </w:r>
            <w:proofErr w:type="spellEnd"/>
            <w:r w:rsidRPr="00F9048B">
              <w:rPr>
                <w:sz w:val="18"/>
                <w:szCs w:val="18"/>
              </w:rPr>
              <w:t xml:space="preserve"> (ФВ), антитромбин III, протеин C, протеин S, α2-антиплазмин, C1-ингибитор, общая активность комплемента, </w:t>
            </w:r>
            <w:proofErr w:type="spellStart"/>
            <w:r w:rsidRPr="00F9048B">
              <w:rPr>
                <w:sz w:val="18"/>
                <w:szCs w:val="18"/>
              </w:rPr>
              <w:t>плазминоген</w:t>
            </w:r>
            <w:proofErr w:type="spellEnd"/>
            <w:r w:rsidRPr="00F9048B">
              <w:rPr>
                <w:sz w:val="18"/>
                <w:szCs w:val="18"/>
              </w:rPr>
              <w:t xml:space="preserve">, волчаночный антикоагулянт. Полностью совместим с </w:t>
            </w:r>
            <w:proofErr w:type="spellStart"/>
            <w:r w:rsidRPr="00F9048B">
              <w:rPr>
                <w:sz w:val="18"/>
                <w:szCs w:val="18"/>
              </w:rPr>
              <w:t>коагулометром</w:t>
            </w:r>
            <w:proofErr w:type="spellEnd"/>
            <w:r w:rsidRPr="00F9048B">
              <w:rPr>
                <w:sz w:val="18"/>
                <w:szCs w:val="18"/>
              </w:rPr>
              <w:t xml:space="preserve"> SysmexCS2000i (</w:t>
            </w:r>
            <w:proofErr w:type="gramStart"/>
            <w:r w:rsidRPr="00F9048B">
              <w:rPr>
                <w:sz w:val="18"/>
                <w:szCs w:val="18"/>
              </w:rPr>
              <w:t>имеющийся</w:t>
            </w:r>
            <w:proofErr w:type="gramEnd"/>
            <w:r w:rsidRPr="00F9048B">
              <w:rPr>
                <w:sz w:val="18"/>
                <w:szCs w:val="18"/>
              </w:rPr>
              <w:t xml:space="preserve">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proofErr w:type="spellStart"/>
            <w:r w:rsidRPr="00F9048B">
              <w:rPr>
                <w:sz w:val="18"/>
                <w:szCs w:val="18"/>
              </w:rPr>
              <w:t>Уп</w:t>
            </w:r>
            <w:proofErr w:type="spellEnd"/>
            <w:r w:rsidRPr="00F9048B">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 xml:space="preserve">"Сименс </w:t>
            </w:r>
            <w:proofErr w:type="spellStart"/>
            <w:r w:rsidRPr="00F9048B">
              <w:rPr>
                <w:sz w:val="18"/>
                <w:szCs w:val="18"/>
              </w:rPr>
              <w:t>Хелскеа</w:t>
            </w:r>
            <w:proofErr w:type="spellEnd"/>
            <w:r w:rsidRPr="00F9048B">
              <w:rPr>
                <w:sz w:val="18"/>
                <w:szCs w:val="18"/>
              </w:rPr>
              <w:t xml:space="preserve"> </w:t>
            </w:r>
            <w:proofErr w:type="spellStart"/>
            <w:r w:rsidRPr="00F9048B">
              <w:rPr>
                <w:sz w:val="18"/>
                <w:szCs w:val="18"/>
              </w:rPr>
              <w:t>Диагностикс</w:t>
            </w:r>
            <w:proofErr w:type="spellEnd"/>
            <w:r w:rsidRPr="00F9048B">
              <w:rPr>
                <w:sz w:val="18"/>
                <w:szCs w:val="18"/>
              </w:rPr>
              <w:t xml:space="preserve"> Продактс </w:t>
            </w:r>
            <w:proofErr w:type="spellStart"/>
            <w:r w:rsidRPr="00F9048B">
              <w:rPr>
                <w:sz w:val="18"/>
                <w:szCs w:val="18"/>
              </w:rPr>
              <w:t>ГмбХ</w:t>
            </w:r>
            <w:proofErr w:type="spellEnd"/>
            <w:r w:rsidRPr="00F9048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7 557,53</w:t>
            </w:r>
          </w:p>
        </w:tc>
        <w:tc>
          <w:tcPr>
            <w:tcW w:w="1276"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15 115,06</w:t>
            </w:r>
          </w:p>
        </w:tc>
      </w:tr>
      <w:tr w:rsidR="00F9048B" w:rsidRPr="00F9048B" w:rsidTr="00F9048B">
        <w:trPr>
          <w:trHeight w:val="260"/>
        </w:trPr>
        <w:tc>
          <w:tcPr>
            <w:tcW w:w="472"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jc w:val="center"/>
              <w:rPr>
                <w:sz w:val="18"/>
                <w:szCs w:val="18"/>
              </w:rPr>
            </w:pPr>
            <w:r w:rsidRPr="00F9048B">
              <w:rPr>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Контрольная плазма, Патология. Согласно </w:t>
            </w:r>
            <w:proofErr w:type="spellStart"/>
            <w:r w:rsidRPr="00F9048B">
              <w:rPr>
                <w:sz w:val="18"/>
                <w:szCs w:val="18"/>
              </w:rPr>
              <w:t>РУ</w:t>
            </w:r>
            <w:proofErr w:type="gramStart"/>
            <w:r w:rsidRPr="00F9048B">
              <w:rPr>
                <w:sz w:val="18"/>
                <w:szCs w:val="18"/>
              </w:rPr>
              <w:t>:К</w:t>
            </w:r>
            <w:proofErr w:type="gramEnd"/>
            <w:r w:rsidRPr="00F9048B">
              <w:rPr>
                <w:sz w:val="18"/>
                <w:szCs w:val="18"/>
              </w:rPr>
              <w:t>онтрольная</w:t>
            </w:r>
            <w:proofErr w:type="spellEnd"/>
            <w:r w:rsidRPr="00F9048B">
              <w:rPr>
                <w:sz w:val="18"/>
                <w:szCs w:val="18"/>
              </w:rPr>
              <w:t xml:space="preserve"> плазма, Патология..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Контрольная плазма-уровень патология. Количество флаконов: 10. Контролируемые параметры: </w:t>
            </w:r>
            <w:proofErr w:type="spellStart"/>
            <w:r w:rsidRPr="00F9048B">
              <w:rPr>
                <w:sz w:val="18"/>
                <w:szCs w:val="18"/>
              </w:rPr>
              <w:t>протромбиновое</w:t>
            </w:r>
            <w:proofErr w:type="spellEnd"/>
            <w:r w:rsidRPr="00F9048B">
              <w:rPr>
                <w:sz w:val="18"/>
                <w:szCs w:val="18"/>
              </w:rPr>
              <w:t xml:space="preserve"> время (ПВ), активированное частичное </w:t>
            </w:r>
            <w:proofErr w:type="spellStart"/>
            <w:r w:rsidRPr="00F9048B">
              <w:rPr>
                <w:sz w:val="18"/>
                <w:szCs w:val="18"/>
              </w:rPr>
              <w:t>тромбопластиновое</w:t>
            </w:r>
            <w:proofErr w:type="spellEnd"/>
            <w:r w:rsidRPr="00F9048B">
              <w:rPr>
                <w:sz w:val="18"/>
                <w:szCs w:val="18"/>
              </w:rPr>
              <w:t xml:space="preserve"> время (АЧТВ), фибриноген, факторы коагуляции II, V, VII, VIII, IX, X, XI, XII, XIII и фактор </w:t>
            </w:r>
            <w:proofErr w:type="spellStart"/>
            <w:r w:rsidRPr="00F9048B">
              <w:rPr>
                <w:sz w:val="18"/>
                <w:szCs w:val="18"/>
              </w:rPr>
              <w:t>Виллебранда</w:t>
            </w:r>
            <w:proofErr w:type="spellEnd"/>
            <w:r w:rsidRPr="00F9048B">
              <w:rPr>
                <w:sz w:val="18"/>
                <w:szCs w:val="18"/>
              </w:rPr>
              <w:t xml:space="preserve"> (ФВ), антитромбин III, протеин C, протеин S, α2-антиплазмин, ингибитор С</w:t>
            </w:r>
            <w:proofErr w:type="gramStart"/>
            <w:r w:rsidRPr="00F9048B">
              <w:rPr>
                <w:sz w:val="18"/>
                <w:szCs w:val="18"/>
              </w:rPr>
              <w:t>1</w:t>
            </w:r>
            <w:proofErr w:type="gramEnd"/>
            <w:r w:rsidRPr="00F9048B">
              <w:rPr>
                <w:sz w:val="18"/>
                <w:szCs w:val="18"/>
              </w:rPr>
              <w:t xml:space="preserve">, общая активность комплемента, </w:t>
            </w:r>
            <w:proofErr w:type="spellStart"/>
            <w:r w:rsidRPr="00F9048B">
              <w:rPr>
                <w:sz w:val="18"/>
                <w:szCs w:val="18"/>
              </w:rPr>
              <w:t>плазминоген</w:t>
            </w:r>
            <w:proofErr w:type="spellEnd"/>
            <w:r w:rsidRPr="00F9048B">
              <w:rPr>
                <w:sz w:val="18"/>
                <w:szCs w:val="18"/>
              </w:rPr>
              <w:t xml:space="preserve">. Полностью совместим с </w:t>
            </w:r>
            <w:proofErr w:type="spellStart"/>
            <w:r w:rsidRPr="00F9048B">
              <w:rPr>
                <w:sz w:val="18"/>
                <w:szCs w:val="18"/>
              </w:rPr>
              <w:t>коагулометром</w:t>
            </w:r>
            <w:proofErr w:type="spellEnd"/>
            <w:r w:rsidRPr="00F9048B">
              <w:rPr>
                <w:sz w:val="18"/>
                <w:szCs w:val="18"/>
              </w:rPr>
              <w:t xml:space="preserve"> SysmexCS2000i (</w:t>
            </w:r>
            <w:proofErr w:type="gramStart"/>
            <w:r w:rsidRPr="00F9048B">
              <w:rPr>
                <w:sz w:val="18"/>
                <w:szCs w:val="18"/>
              </w:rPr>
              <w:t>имеющийся</w:t>
            </w:r>
            <w:proofErr w:type="gramEnd"/>
            <w:r w:rsidRPr="00F9048B">
              <w:rPr>
                <w:sz w:val="18"/>
                <w:szCs w:val="18"/>
              </w:rPr>
              <w:t xml:space="preserve">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proofErr w:type="spellStart"/>
            <w:r w:rsidRPr="00F9048B">
              <w:rPr>
                <w:sz w:val="18"/>
                <w:szCs w:val="18"/>
              </w:rPr>
              <w:t>Уп</w:t>
            </w:r>
            <w:proofErr w:type="spellEnd"/>
            <w:r w:rsidRPr="00F9048B">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 xml:space="preserve">"Сименс </w:t>
            </w:r>
            <w:proofErr w:type="spellStart"/>
            <w:r w:rsidRPr="00F9048B">
              <w:rPr>
                <w:sz w:val="18"/>
                <w:szCs w:val="18"/>
              </w:rPr>
              <w:t>Хелскеа</w:t>
            </w:r>
            <w:proofErr w:type="spellEnd"/>
            <w:r w:rsidRPr="00F9048B">
              <w:rPr>
                <w:sz w:val="18"/>
                <w:szCs w:val="18"/>
              </w:rPr>
              <w:t xml:space="preserve"> </w:t>
            </w:r>
            <w:proofErr w:type="spellStart"/>
            <w:r w:rsidRPr="00F9048B">
              <w:rPr>
                <w:sz w:val="18"/>
                <w:szCs w:val="18"/>
              </w:rPr>
              <w:t>Диагностикс</w:t>
            </w:r>
            <w:proofErr w:type="spellEnd"/>
            <w:r w:rsidRPr="00F9048B">
              <w:rPr>
                <w:sz w:val="18"/>
                <w:szCs w:val="18"/>
              </w:rPr>
              <w:t xml:space="preserve"> Продактс </w:t>
            </w:r>
            <w:proofErr w:type="spellStart"/>
            <w:r w:rsidRPr="00F9048B">
              <w:rPr>
                <w:sz w:val="18"/>
                <w:szCs w:val="18"/>
              </w:rPr>
              <w:t>ГмбХ</w:t>
            </w:r>
            <w:proofErr w:type="spellEnd"/>
            <w:r w:rsidRPr="00F9048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7 557,53</w:t>
            </w:r>
          </w:p>
        </w:tc>
        <w:tc>
          <w:tcPr>
            <w:tcW w:w="1276"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15 115,06</w:t>
            </w:r>
          </w:p>
        </w:tc>
      </w:tr>
      <w:tr w:rsidR="00F9048B" w:rsidRPr="00F9048B" w:rsidTr="00F9048B">
        <w:trPr>
          <w:trHeight w:val="260"/>
        </w:trPr>
        <w:tc>
          <w:tcPr>
            <w:tcW w:w="472"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jc w:val="center"/>
              <w:rPr>
                <w:sz w:val="18"/>
                <w:szCs w:val="18"/>
              </w:rPr>
            </w:pPr>
            <w:r w:rsidRPr="00F9048B">
              <w:rPr>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D-</w:t>
            </w:r>
            <w:proofErr w:type="spellStart"/>
            <w:r w:rsidRPr="00F9048B">
              <w:rPr>
                <w:sz w:val="18"/>
                <w:szCs w:val="18"/>
              </w:rPr>
              <w:t>димер</w:t>
            </w:r>
            <w:proofErr w:type="spellEnd"/>
            <w:r w:rsidRPr="00F9048B">
              <w:rPr>
                <w:sz w:val="18"/>
                <w:szCs w:val="18"/>
              </w:rPr>
              <w:t xml:space="preserve"> набор. Согласно </w:t>
            </w:r>
            <w:proofErr w:type="spellStart"/>
            <w:r w:rsidRPr="00F9048B">
              <w:rPr>
                <w:sz w:val="18"/>
                <w:szCs w:val="18"/>
              </w:rPr>
              <w:t>РУ</w:t>
            </w:r>
            <w:proofErr w:type="gramStart"/>
            <w:r w:rsidRPr="00F9048B">
              <w:rPr>
                <w:sz w:val="18"/>
                <w:szCs w:val="18"/>
              </w:rPr>
              <w:t>:Н</w:t>
            </w:r>
            <w:proofErr w:type="gramEnd"/>
            <w:r w:rsidRPr="00F9048B">
              <w:rPr>
                <w:sz w:val="18"/>
                <w:szCs w:val="18"/>
              </w:rPr>
              <w:t>абор</w:t>
            </w:r>
            <w:proofErr w:type="spellEnd"/>
            <w:r w:rsidRPr="00F9048B">
              <w:rPr>
                <w:sz w:val="18"/>
                <w:szCs w:val="18"/>
              </w:rPr>
              <w:t xml:space="preserve"> ИННОВАНС Д-</w:t>
            </w:r>
            <w:proofErr w:type="spellStart"/>
            <w:r w:rsidRPr="00F9048B">
              <w:rPr>
                <w:sz w:val="18"/>
                <w:szCs w:val="18"/>
              </w:rPr>
              <w:t>димер</w:t>
            </w:r>
            <w:proofErr w:type="spellEnd"/>
            <w:r w:rsidRPr="00F9048B">
              <w:rPr>
                <w:sz w:val="18"/>
                <w:szCs w:val="18"/>
              </w:rPr>
              <w:t xml:space="preserve"> (INNOVANCE D-</w:t>
            </w:r>
            <w:proofErr w:type="spellStart"/>
            <w:r w:rsidRPr="00F9048B">
              <w:rPr>
                <w:sz w:val="18"/>
                <w:szCs w:val="18"/>
              </w:rPr>
              <w:t>Dimer</w:t>
            </w:r>
            <w:proofErr w:type="spellEnd"/>
            <w:r w:rsidRPr="00F9048B">
              <w:rPr>
                <w:sz w:val="18"/>
                <w:szCs w:val="18"/>
              </w:rPr>
              <w:t>). .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Набор реагентов и </w:t>
            </w:r>
            <w:proofErr w:type="gramStart"/>
            <w:r w:rsidRPr="00F9048B">
              <w:rPr>
                <w:sz w:val="18"/>
                <w:szCs w:val="18"/>
              </w:rPr>
              <w:t>других</w:t>
            </w:r>
            <w:proofErr w:type="gramEnd"/>
            <w:r w:rsidRPr="00F9048B">
              <w:rPr>
                <w:sz w:val="18"/>
                <w:szCs w:val="18"/>
              </w:rPr>
              <w:t xml:space="preserve"> связанных с ними материалов, предназначенный для количественного определения D-</w:t>
            </w:r>
            <w:proofErr w:type="spellStart"/>
            <w:r w:rsidRPr="00F9048B">
              <w:rPr>
                <w:sz w:val="18"/>
                <w:szCs w:val="18"/>
              </w:rPr>
              <w:t>димеров</w:t>
            </w:r>
            <w:proofErr w:type="spellEnd"/>
            <w:r w:rsidRPr="00F9048B">
              <w:rPr>
                <w:sz w:val="18"/>
                <w:szCs w:val="18"/>
              </w:rPr>
              <w:t xml:space="preserve"> в клиническом образце. Стабильность после вскрытия при +2 - +8</w:t>
            </w:r>
            <w:proofErr w:type="gramStart"/>
            <w:r w:rsidRPr="00F9048B">
              <w:rPr>
                <w:sz w:val="18"/>
                <w:szCs w:val="18"/>
              </w:rPr>
              <w:t xml:space="preserve"> °С</w:t>
            </w:r>
            <w:proofErr w:type="gramEnd"/>
            <w:r w:rsidRPr="00F9048B">
              <w:rPr>
                <w:sz w:val="18"/>
                <w:szCs w:val="18"/>
              </w:rPr>
              <w:t xml:space="preserve">: 28 дней. Линейность теста: 170-4400 ФЭЕ. 300 тестов в наборе. Полностью совместим с </w:t>
            </w:r>
            <w:proofErr w:type="spellStart"/>
            <w:r w:rsidRPr="00F9048B">
              <w:rPr>
                <w:sz w:val="18"/>
                <w:szCs w:val="18"/>
              </w:rPr>
              <w:t>коагулометром</w:t>
            </w:r>
            <w:proofErr w:type="spellEnd"/>
            <w:r w:rsidRPr="00F9048B">
              <w:rPr>
                <w:sz w:val="18"/>
                <w:szCs w:val="18"/>
              </w:rPr>
              <w:t xml:space="preserve"> SysmexCS2000i (</w:t>
            </w:r>
            <w:proofErr w:type="gramStart"/>
            <w:r w:rsidRPr="00F9048B">
              <w:rPr>
                <w:sz w:val="18"/>
                <w:szCs w:val="18"/>
              </w:rPr>
              <w:t>имеющийся</w:t>
            </w:r>
            <w:proofErr w:type="gramEnd"/>
            <w:r w:rsidRPr="00F9048B">
              <w:rPr>
                <w:sz w:val="18"/>
                <w:szCs w:val="18"/>
              </w:rPr>
              <w:t xml:space="preserve">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 xml:space="preserve">"Сименс </w:t>
            </w:r>
            <w:proofErr w:type="spellStart"/>
            <w:r w:rsidRPr="00F9048B">
              <w:rPr>
                <w:sz w:val="18"/>
                <w:szCs w:val="18"/>
              </w:rPr>
              <w:t>Хелскеа</w:t>
            </w:r>
            <w:proofErr w:type="spellEnd"/>
            <w:r w:rsidRPr="00F9048B">
              <w:rPr>
                <w:sz w:val="18"/>
                <w:szCs w:val="18"/>
              </w:rPr>
              <w:t xml:space="preserve"> </w:t>
            </w:r>
            <w:proofErr w:type="spellStart"/>
            <w:r w:rsidRPr="00F9048B">
              <w:rPr>
                <w:sz w:val="18"/>
                <w:szCs w:val="18"/>
              </w:rPr>
              <w:t>Диагностикс</w:t>
            </w:r>
            <w:proofErr w:type="spellEnd"/>
            <w:r w:rsidRPr="00F9048B">
              <w:rPr>
                <w:sz w:val="18"/>
                <w:szCs w:val="18"/>
              </w:rPr>
              <w:t xml:space="preserve"> Продактс </w:t>
            </w:r>
            <w:proofErr w:type="spellStart"/>
            <w:r w:rsidRPr="00F9048B">
              <w:rPr>
                <w:sz w:val="18"/>
                <w:szCs w:val="18"/>
              </w:rPr>
              <w:t>ГмбХ</w:t>
            </w:r>
            <w:proofErr w:type="spellEnd"/>
            <w:r w:rsidRPr="00F9048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87 202,29</w:t>
            </w:r>
          </w:p>
        </w:tc>
        <w:tc>
          <w:tcPr>
            <w:tcW w:w="1276"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348 809,16</w:t>
            </w:r>
          </w:p>
        </w:tc>
      </w:tr>
      <w:tr w:rsidR="00F9048B" w:rsidRPr="00F9048B" w:rsidTr="00F9048B">
        <w:trPr>
          <w:trHeight w:val="260"/>
        </w:trPr>
        <w:tc>
          <w:tcPr>
            <w:tcW w:w="472"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jc w:val="center"/>
              <w:rPr>
                <w:sz w:val="18"/>
                <w:szCs w:val="18"/>
              </w:rPr>
            </w:pPr>
            <w:r w:rsidRPr="00F9048B">
              <w:rPr>
                <w:sz w:val="18"/>
                <w:szCs w:val="18"/>
              </w:rPr>
              <w:t>13</w:t>
            </w:r>
          </w:p>
        </w:tc>
        <w:tc>
          <w:tcPr>
            <w:tcW w:w="1763"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D-</w:t>
            </w:r>
            <w:proofErr w:type="spellStart"/>
            <w:r w:rsidRPr="00F9048B">
              <w:rPr>
                <w:sz w:val="18"/>
                <w:szCs w:val="18"/>
              </w:rPr>
              <w:t>димер</w:t>
            </w:r>
            <w:proofErr w:type="spellEnd"/>
            <w:r w:rsidRPr="00F9048B">
              <w:rPr>
                <w:sz w:val="18"/>
                <w:szCs w:val="18"/>
              </w:rPr>
              <w:t xml:space="preserve">, контрольный материал. Согласно </w:t>
            </w:r>
            <w:proofErr w:type="spellStart"/>
            <w:r w:rsidRPr="00F9048B">
              <w:rPr>
                <w:sz w:val="18"/>
                <w:szCs w:val="18"/>
              </w:rPr>
              <w:t>РУ</w:t>
            </w:r>
            <w:proofErr w:type="gramStart"/>
            <w:r w:rsidRPr="00F9048B">
              <w:rPr>
                <w:sz w:val="18"/>
                <w:szCs w:val="18"/>
              </w:rPr>
              <w:t>:Н</w:t>
            </w:r>
            <w:proofErr w:type="gramEnd"/>
            <w:r w:rsidRPr="00F9048B">
              <w:rPr>
                <w:sz w:val="18"/>
                <w:szCs w:val="18"/>
              </w:rPr>
              <w:t>абор</w:t>
            </w:r>
            <w:proofErr w:type="spellEnd"/>
            <w:r w:rsidRPr="00F9048B">
              <w:rPr>
                <w:sz w:val="18"/>
                <w:szCs w:val="18"/>
              </w:rPr>
              <w:t xml:space="preserve"> </w:t>
            </w:r>
            <w:r w:rsidRPr="00F9048B">
              <w:rPr>
                <w:sz w:val="18"/>
                <w:szCs w:val="18"/>
              </w:rPr>
              <w:lastRenderedPageBreak/>
              <w:t>ИННОВАНС Д-</w:t>
            </w:r>
            <w:proofErr w:type="spellStart"/>
            <w:r w:rsidRPr="00F9048B">
              <w:rPr>
                <w:sz w:val="18"/>
                <w:szCs w:val="18"/>
              </w:rPr>
              <w:t>димер</w:t>
            </w:r>
            <w:proofErr w:type="spellEnd"/>
            <w:r w:rsidRPr="00F9048B">
              <w:rPr>
                <w:sz w:val="18"/>
                <w:szCs w:val="18"/>
              </w:rPr>
              <w:t xml:space="preserve"> Контроль (INNOVANCE D-</w:t>
            </w:r>
            <w:proofErr w:type="spellStart"/>
            <w:r w:rsidRPr="00F9048B">
              <w:rPr>
                <w:sz w:val="18"/>
                <w:szCs w:val="18"/>
              </w:rPr>
              <w:t>Dimer</w:t>
            </w:r>
            <w:proofErr w:type="spellEnd"/>
            <w:r w:rsidRPr="00F9048B">
              <w:rPr>
                <w:sz w:val="18"/>
                <w:szCs w:val="18"/>
              </w:rPr>
              <w:t xml:space="preserve"> </w:t>
            </w:r>
            <w:proofErr w:type="spellStart"/>
            <w:r w:rsidRPr="00F9048B">
              <w:rPr>
                <w:sz w:val="18"/>
                <w:szCs w:val="18"/>
              </w:rPr>
              <w:t>Controls</w:t>
            </w:r>
            <w:proofErr w:type="spellEnd"/>
            <w:r w:rsidRPr="00F9048B">
              <w:rPr>
                <w:sz w:val="18"/>
                <w:szCs w:val="18"/>
              </w:rPr>
              <w:t>)..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lastRenderedPageBreak/>
              <w:t xml:space="preserve">Контрольные растворы, предназначенные для определения точности аналитического смещения в нормальном и </w:t>
            </w:r>
            <w:r w:rsidRPr="00F9048B">
              <w:rPr>
                <w:sz w:val="18"/>
                <w:szCs w:val="18"/>
              </w:rPr>
              <w:lastRenderedPageBreak/>
              <w:t>патологическом диапазоне при выявлении D-</w:t>
            </w:r>
            <w:proofErr w:type="spellStart"/>
            <w:r w:rsidRPr="00F9048B">
              <w:rPr>
                <w:sz w:val="18"/>
                <w:szCs w:val="18"/>
              </w:rPr>
              <w:t>димера</w:t>
            </w:r>
            <w:proofErr w:type="spellEnd"/>
            <w:r w:rsidRPr="00F9048B">
              <w:rPr>
                <w:sz w:val="18"/>
                <w:szCs w:val="18"/>
              </w:rPr>
              <w:t>. Стабильность после вскрытия при +2 - +8</w:t>
            </w:r>
            <w:proofErr w:type="gramStart"/>
            <w:r w:rsidRPr="00F9048B">
              <w:rPr>
                <w:sz w:val="18"/>
                <w:szCs w:val="18"/>
              </w:rPr>
              <w:t xml:space="preserve"> °С</w:t>
            </w:r>
            <w:proofErr w:type="gramEnd"/>
            <w:r w:rsidRPr="00F9048B">
              <w:rPr>
                <w:sz w:val="18"/>
                <w:szCs w:val="18"/>
              </w:rPr>
              <w:t xml:space="preserve">: 7 дней. Полностью совместим с </w:t>
            </w:r>
            <w:proofErr w:type="spellStart"/>
            <w:r w:rsidRPr="00F9048B">
              <w:rPr>
                <w:sz w:val="18"/>
                <w:szCs w:val="18"/>
              </w:rPr>
              <w:t>коагулометром</w:t>
            </w:r>
            <w:proofErr w:type="spellEnd"/>
            <w:r w:rsidRPr="00F9048B">
              <w:rPr>
                <w:sz w:val="18"/>
                <w:szCs w:val="18"/>
              </w:rPr>
              <w:t xml:space="preserve"> SysmexCS2000i (</w:t>
            </w:r>
            <w:proofErr w:type="gramStart"/>
            <w:r w:rsidRPr="00F9048B">
              <w:rPr>
                <w:sz w:val="18"/>
                <w:szCs w:val="18"/>
              </w:rPr>
              <w:t>имеющийся</w:t>
            </w:r>
            <w:proofErr w:type="gramEnd"/>
            <w:r w:rsidRPr="00F9048B">
              <w:rPr>
                <w:sz w:val="18"/>
                <w:szCs w:val="18"/>
              </w:rPr>
              <w:t xml:space="preserve">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 xml:space="preserve">"Сименс </w:t>
            </w:r>
            <w:proofErr w:type="spellStart"/>
            <w:r w:rsidRPr="00F9048B">
              <w:rPr>
                <w:sz w:val="18"/>
                <w:szCs w:val="18"/>
              </w:rPr>
              <w:t>Хелскеа</w:t>
            </w:r>
            <w:proofErr w:type="spellEnd"/>
            <w:r w:rsidRPr="00F9048B">
              <w:rPr>
                <w:sz w:val="18"/>
                <w:szCs w:val="18"/>
              </w:rPr>
              <w:t xml:space="preserve"> </w:t>
            </w:r>
            <w:proofErr w:type="spellStart"/>
            <w:r w:rsidRPr="00F9048B">
              <w:rPr>
                <w:sz w:val="18"/>
                <w:szCs w:val="18"/>
              </w:rPr>
              <w:t>Диагностикс</w:t>
            </w:r>
            <w:proofErr w:type="spellEnd"/>
            <w:r w:rsidRPr="00F9048B">
              <w:rPr>
                <w:sz w:val="18"/>
                <w:szCs w:val="18"/>
              </w:rPr>
              <w:t xml:space="preserve"> </w:t>
            </w:r>
            <w:r w:rsidRPr="00F9048B">
              <w:rPr>
                <w:sz w:val="18"/>
                <w:szCs w:val="18"/>
              </w:rPr>
              <w:lastRenderedPageBreak/>
              <w:t xml:space="preserve">Продактс </w:t>
            </w:r>
            <w:proofErr w:type="spellStart"/>
            <w:r w:rsidRPr="00F9048B">
              <w:rPr>
                <w:sz w:val="18"/>
                <w:szCs w:val="18"/>
              </w:rPr>
              <w:t>ГмбХ</w:t>
            </w:r>
            <w:proofErr w:type="spellEnd"/>
            <w:r w:rsidRPr="00F9048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lastRenderedPageBreak/>
              <w:t xml:space="preserve">Федеративная Республика </w:t>
            </w:r>
            <w:r w:rsidRPr="00F9048B">
              <w:rPr>
                <w:sz w:val="18"/>
                <w:szCs w:val="18"/>
              </w:rPr>
              <w:lastRenderedPageBreak/>
              <w:t>Германия</w:t>
            </w:r>
          </w:p>
        </w:tc>
        <w:tc>
          <w:tcPr>
            <w:tcW w:w="1025"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lastRenderedPageBreak/>
              <w:t>13 138,48</w:t>
            </w:r>
          </w:p>
        </w:tc>
        <w:tc>
          <w:tcPr>
            <w:tcW w:w="1276"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13 138,48</w:t>
            </w:r>
          </w:p>
        </w:tc>
      </w:tr>
      <w:tr w:rsidR="00F9048B" w:rsidRPr="00F9048B" w:rsidTr="00F9048B">
        <w:trPr>
          <w:trHeight w:val="260"/>
        </w:trPr>
        <w:tc>
          <w:tcPr>
            <w:tcW w:w="472"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jc w:val="center"/>
              <w:rPr>
                <w:sz w:val="18"/>
                <w:szCs w:val="18"/>
              </w:rPr>
            </w:pPr>
            <w:r w:rsidRPr="00F9048B">
              <w:rPr>
                <w:sz w:val="18"/>
                <w:szCs w:val="18"/>
              </w:rPr>
              <w:lastRenderedPageBreak/>
              <w:t>14</w:t>
            </w:r>
          </w:p>
        </w:tc>
        <w:tc>
          <w:tcPr>
            <w:tcW w:w="1763"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Кювета коническая</w:t>
            </w:r>
            <w:proofErr w:type="gramStart"/>
            <w:r w:rsidRPr="00F9048B">
              <w:rPr>
                <w:sz w:val="18"/>
                <w:szCs w:val="18"/>
              </w:rPr>
              <w:t xml:space="preserve"> .</w:t>
            </w:r>
            <w:proofErr w:type="gramEnd"/>
            <w:r w:rsidRPr="00F9048B">
              <w:rPr>
                <w:sz w:val="18"/>
                <w:szCs w:val="18"/>
              </w:rPr>
              <w:t xml:space="preserve"> Согласно </w:t>
            </w:r>
            <w:proofErr w:type="spellStart"/>
            <w:r w:rsidRPr="00F9048B">
              <w:rPr>
                <w:sz w:val="18"/>
                <w:szCs w:val="18"/>
              </w:rPr>
              <w:t>РУ:Чашки</w:t>
            </w:r>
            <w:proofErr w:type="spellEnd"/>
            <w:r w:rsidRPr="00F9048B">
              <w:rPr>
                <w:sz w:val="18"/>
                <w:szCs w:val="18"/>
              </w:rPr>
              <w:t xml:space="preserve"> образца конические (</w:t>
            </w:r>
            <w:proofErr w:type="spellStart"/>
            <w:r w:rsidRPr="00F9048B">
              <w:rPr>
                <w:sz w:val="18"/>
                <w:szCs w:val="18"/>
              </w:rPr>
              <w:t>Sample</w:t>
            </w:r>
            <w:proofErr w:type="spellEnd"/>
            <w:r w:rsidRPr="00F9048B">
              <w:rPr>
                <w:sz w:val="18"/>
                <w:szCs w:val="18"/>
              </w:rPr>
              <w:t xml:space="preserve"> </w:t>
            </w:r>
            <w:proofErr w:type="spellStart"/>
            <w:r w:rsidRPr="00F9048B">
              <w:rPr>
                <w:sz w:val="18"/>
                <w:szCs w:val="18"/>
              </w:rPr>
              <w:t>Cups</w:t>
            </w:r>
            <w:proofErr w:type="spellEnd"/>
            <w:r w:rsidRPr="00F9048B">
              <w:rPr>
                <w:sz w:val="18"/>
                <w:szCs w:val="18"/>
              </w:rPr>
              <w:t xml:space="preserve"> </w:t>
            </w:r>
            <w:proofErr w:type="spellStart"/>
            <w:r w:rsidRPr="00F9048B">
              <w:rPr>
                <w:sz w:val="18"/>
                <w:szCs w:val="18"/>
              </w:rPr>
              <w:t>Сonical</w:t>
            </w:r>
            <w:proofErr w:type="spellEnd"/>
            <w:r w:rsidRPr="00F9048B">
              <w:rPr>
                <w:sz w:val="18"/>
                <w:szCs w:val="18"/>
              </w:rPr>
              <w:t>).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Кювета коническая одноразового использования. Объем кюветы: 4 мл. В упаковке 100 штук. Полностью </w:t>
            </w:r>
            <w:proofErr w:type="gramStart"/>
            <w:r w:rsidRPr="00F9048B">
              <w:rPr>
                <w:sz w:val="18"/>
                <w:szCs w:val="18"/>
              </w:rPr>
              <w:t>совместима</w:t>
            </w:r>
            <w:proofErr w:type="gramEnd"/>
            <w:r w:rsidRPr="00F9048B">
              <w:rPr>
                <w:sz w:val="18"/>
                <w:szCs w:val="18"/>
              </w:rPr>
              <w:t xml:space="preserve"> с </w:t>
            </w:r>
            <w:proofErr w:type="spellStart"/>
            <w:r w:rsidRPr="00F9048B">
              <w:rPr>
                <w:sz w:val="18"/>
                <w:szCs w:val="18"/>
              </w:rPr>
              <w:t>коагулометром</w:t>
            </w:r>
            <w:proofErr w:type="spellEnd"/>
            <w:r w:rsidRPr="00F9048B">
              <w:rPr>
                <w:sz w:val="18"/>
                <w:szCs w:val="18"/>
              </w:rPr>
              <w:t xml:space="preserve"> </w:t>
            </w:r>
            <w:proofErr w:type="spellStart"/>
            <w:r w:rsidRPr="00F9048B">
              <w:rPr>
                <w:sz w:val="18"/>
                <w:szCs w:val="18"/>
              </w:rPr>
              <w:t>Sysmex</w:t>
            </w:r>
            <w:proofErr w:type="spellEnd"/>
            <w:r w:rsidRPr="00F9048B">
              <w:rPr>
                <w:sz w:val="18"/>
                <w:szCs w:val="18"/>
              </w:rPr>
              <w:t xml:space="preserve"> CS2000i (имеющийся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proofErr w:type="spellStart"/>
            <w:r w:rsidRPr="00F9048B">
              <w:rPr>
                <w:sz w:val="18"/>
                <w:szCs w:val="18"/>
              </w:rPr>
              <w:t>Уп</w:t>
            </w:r>
            <w:proofErr w:type="spellEnd"/>
            <w:r w:rsidRPr="00F9048B">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w:t>
            </w:r>
            <w:proofErr w:type="spellStart"/>
            <w:r w:rsidRPr="00F9048B">
              <w:rPr>
                <w:sz w:val="18"/>
                <w:szCs w:val="18"/>
              </w:rPr>
              <w:t>Сисмекс</w:t>
            </w:r>
            <w:proofErr w:type="spellEnd"/>
            <w:r w:rsidRPr="00F9048B">
              <w:rPr>
                <w:sz w:val="18"/>
                <w:szCs w:val="18"/>
              </w:rPr>
              <w:t xml:space="preserve"> </w:t>
            </w:r>
            <w:proofErr w:type="spellStart"/>
            <w:r w:rsidRPr="00F9048B">
              <w:rPr>
                <w:sz w:val="18"/>
                <w:szCs w:val="18"/>
              </w:rPr>
              <w:t>Корпорейшн</w:t>
            </w:r>
            <w:proofErr w:type="spellEnd"/>
            <w:r w:rsidRPr="00F9048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Япония</w:t>
            </w:r>
          </w:p>
        </w:tc>
        <w:tc>
          <w:tcPr>
            <w:tcW w:w="1025"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2 029,44</w:t>
            </w:r>
          </w:p>
        </w:tc>
        <w:tc>
          <w:tcPr>
            <w:tcW w:w="1276"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4 058,88</w:t>
            </w:r>
          </w:p>
        </w:tc>
      </w:tr>
      <w:tr w:rsidR="00F9048B" w:rsidRPr="00F9048B" w:rsidTr="00F9048B">
        <w:trPr>
          <w:trHeight w:val="260"/>
        </w:trPr>
        <w:tc>
          <w:tcPr>
            <w:tcW w:w="472"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jc w:val="center"/>
              <w:rPr>
                <w:sz w:val="18"/>
                <w:szCs w:val="18"/>
              </w:rPr>
            </w:pPr>
            <w:r w:rsidRPr="00F9048B">
              <w:rPr>
                <w:sz w:val="18"/>
                <w:szCs w:val="18"/>
              </w:rPr>
              <w:t>15</w:t>
            </w:r>
          </w:p>
        </w:tc>
        <w:tc>
          <w:tcPr>
            <w:tcW w:w="1763"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Кювета для лабораторного анализатора. Согласно РУ: Кювета </w:t>
            </w:r>
            <w:r w:rsidRPr="00F9048B">
              <w:rPr>
                <w:sz w:val="18"/>
                <w:szCs w:val="18"/>
                <w:lang w:val="en-US"/>
              </w:rPr>
              <w:t>SUC</w:t>
            </w:r>
            <w:r w:rsidRPr="00F9048B">
              <w:rPr>
                <w:sz w:val="18"/>
                <w:szCs w:val="18"/>
              </w:rPr>
              <w:t>-400</w:t>
            </w:r>
            <w:r w:rsidRPr="00F9048B">
              <w:rPr>
                <w:sz w:val="18"/>
                <w:szCs w:val="18"/>
                <w:lang w:val="en-US"/>
              </w:rPr>
              <w:t>A</w:t>
            </w:r>
            <w:r w:rsidRPr="00F9048B">
              <w:rPr>
                <w:sz w:val="18"/>
                <w:szCs w:val="18"/>
              </w:rPr>
              <w:t xml:space="preserve"> (</w:t>
            </w:r>
            <w:r w:rsidRPr="00F9048B">
              <w:rPr>
                <w:sz w:val="18"/>
                <w:szCs w:val="18"/>
                <w:lang w:val="en-US"/>
              </w:rPr>
              <w:t>Cuvette</w:t>
            </w:r>
            <w:r w:rsidRPr="00F9048B">
              <w:rPr>
                <w:sz w:val="18"/>
                <w:szCs w:val="18"/>
              </w:rPr>
              <w:t xml:space="preserve"> </w:t>
            </w:r>
            <w:r w:rsidRPr="00F9048B">
              <w:rPr>
                <w:sz w:val="18"/>
                <w:szCs w:val="18"/>
                <w:lang w:val="en-US"/>
              </w:rPr>
              <w:t>SUC</w:t>
            </w:r>
            <w:r w:rsidRPr="00F9048B">
              <w:rPr>
                <w:sz w:val="18"/>
                <w:szCs w:val="18"/>
              </w:rPr>
              <w:t>-400</w:t>
            </w:r>
            <w:r w:rsidRPr="00F9048B">
              <w:rPr>
                <w:sz w:val="18"/>
                <w:szCs w:val="18"/>
                <w:lang w:val="en-US"/>
              </w:rPr>
              <w:t>A</w:t>
            </w:r>
            <w:r w:rsidRPr="00F9048B">
              <w:rPr>
                <w:sz w:val="18"/>
                <w:szCs w:val="18"/>
              </w:rPr>
              <w:t>).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Кювета для лабораторного анализатора одноразового использования. В упаковке 3000 штук. Полностью </w:t>
            </w:r>
            <w:proofErr w:type="gramStart"/>
            <w:r w:rsidRPr="00F9048B">
              <w:rPr>
                <w:sz w:val="18"/>
                <w:szCs w:val="18"/>
              </w:rPr>
              <w:t>совместима</w:t>
            </w:r>
            <w:proofErr w:type="gramEnd"/>
            <w:r w:rsidRPr="00F9048B">
              <w:rPr>
                <w:sz w:val="18"/>
                <w:szCs w:val="18"/>
              </w:rPr>
              <w:t xml:space="preserve"> с коагулометромCS2000i, (установленный у заказчика).</w:t>
            </w:r>
          </w:p>
        </w:tc>
        <w:tc>
          <w:tcPr>
            <w:tcW w:w="709"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proofErr w:type="spellStart"/>
            <w:r w:rsidRPr="00F9048B">
              <w:rPr>
                <w:sz w:val="18"/>
                <w:szCs w:val="18"/>
              </w:rPr>
              <w:t>Уп</w:t>
            </w:r>
            <w:proofErr w:type="spellEnd"/>
            <w:r w:rsidRPr="00F9048B">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w:t>
            </w:r>
            <w:proofErr w:type="spellStart"/>
            <w:r w:rsidRPr="00F9048B">
              <w:rPr>
                <w:sz w:val="18"/>
                <w:szCs w:val="18"/>
              </w:rPr>
              <w:t>Сисмекс</w:t>
            </w:r>
            <w:proofErr w:type="spellEnd"/>
            <w:r w:rsidRPr="00F9048B">
              <w:rPr>
                <w:sz w:val="18"/>
                <w:szCs w:val="18"/>
              </w:rPr>
              <w:t xml:space="preserve"> </w:t>
            </w:r>
            <w:proofErr w:type="spellStart"/>
            <w:r w:rsidRPr="00F9048B">
              <w:rPr>
                <w:sz w:val="18"/>
                <w:szCs w:val="18"/>
              </w:rPr>
              <w:t>Корпорейшн</w:t>
            </w:r>
            <w:proofErr w:type="spellEnd"/>
            <w:r w:rsidRPr="00F9048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Япония</w:t>
            </w:r>
          </w:p>
        </w:tc>
        <w:tc>
          <w:tcPr>
            <w:tcW w:w="1025"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26 255,82</w:t>
            </w:r>
          </w:p>
        </w:tc>
        <w:tc>
          <w:tcPr>
            <w:tcW w:w="1276"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393 837,30</w:t>
            </w:r>
          </w:p>
        </w:tc>
      </w:tr>
      <w:tr w:rsidR="00F9048B" w:rsidRPr="00F9048B" w:rsidTr="00F9048B">
        <w:trPr>
          <w:trHeight w:val="260"/>
        </w:trPr>
        <w:tc>
          <w:tcPr>
            <w:tcW w:w="472"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jc w:val="center"/>
              <w:rPr>
                <w:sz w:val="18"/>
                <w:szCs w:val="18"/>
              </w:rPr>
            </w:pPr>
            <w:r w:rsidRPr="00F9048B">
              <w:rPr>
                <w:sz w:val="18"/>
                <w:szCs w:val="18"/>
              </w:rPr>
              <w:t>16</w:t>
            </w:r>
          </w:p>
        </w:tc>
        <w:tc>
          <w:tcPr>
            <w:tcW w:w="1763"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Держатель для пробирок. Согласно </w:t>
            </w:r>
            <w:proofErr w:type="spellStart"/>
            <w:r w:rsidRPr="00F9048B">
              <w:rPr>
                <w:sz w:val="18"/>
                <w:szCs w:val="18"/>
              </w:rPr>
              <w:t>РУ</w:t>
            </w:r>
            <w:proofErr w:type="gramStart"/>
            <w:r w:rsidRPr="00F9048B">
              <w:rPr>
                <w:sz w:val="18"/>
                <w:szCs w:val="18"/>
              </w:rPr>
              <w:t>:Д</w:t>
            </w:r>
            <w:proofErr w:type="gramEnd"/>
            <w:r w:rsidRPr="00F9048B">
              <w:rPr>
                <w:sz w:val="18"/>
                <w:szCs w:val="18"/>
              </w:rPr>
              <w:t>ержатель</w:t>
            </w:r>
            <w:proofErr w:type="spellEnd"/>
            <w:r w:rsidRPr="00F9048B">
              <w:rPr>
                <w:sz w:val="18"/>
                <w:szCs w:val="18"/>
              </w:rPr>
              <w:t xml:space="preserve"> для пробирок.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Держатель для пробирок, белый. Полностью совместим с </w:t>
            </w:r>
            <w:proofErr w:type="spellStart"/>
            <w:r w:rsidRPr="00F9048B">
              <w:rPr>
                <w:sz w:val="18"/>
                <w:szCs w:val="18"/>
              </w:rPr>
              <w:t>коагулометром</w:t>
            </w:r>
            <w:proofErr w:type="spellEnd"/>
            <w:r w:rsidRPr="00F9048B">
              <w:rPr>
                <w:sz w:val="18"/>
                <w:szCs w:val="18"/>
              </w:rPr>
              <w:t xml:space="preserve"> </w:t>
            </w:r>
            <w:proofErr w:type="spellStart"/>
            <w:r w:rsidRPr="00F9048B">
              <w:rPr>
                <w:sz w:val="18"/>
                <w:szCs w:val="18"/>
              </w:rPr>
              <w:t>Sysmex</w:t>
            </w:r>
            <w:proofErr w:type="spellEnd"/>
            <w:r w:rsidRPr="00F9048B">
              <w:rPr>
                <w:sz w:val="18"/>
                <w:szCs w:val="18"/>
              </w:rPr>
              <w:t xml:space="preserve"> CS2000i (</w:t>
            </w:r>
            <w:proofErr w:type="gramStart"/>
            <w:r w:rsidRPr="00F9048B">
              <w:rPr>
                <w:sz w:val="18"/>
                <w:szCs w:val="18"/>
              </w:rPr>
              <w:t>имеющийся</w:t>
            </w:r>
            <w:proofErr w:type="gramEnd"/>
            <w:r w:rsidRPr="00F9048B">
              <w:rPr>
                <w:sz w:val="18"/>
                <w:szCs w:val="18"/>
              </w:rPr>
              <w:t xml:space="preserve">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proofErr w:type="spellStart"/>
            <w:r w:rsidRPr="00F9048B">
              <w:rPr>
                <w:sz w:val="18"/>
                <w:szCs w:val="18"/>
              </w:rPr>
              <w:t>Уп</w:t>
            </w:r>
            <w:proofErr w:type="spellEnd"/>
            <w:r w:rsidRPr="00F9048B">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w:t>
            </w:r>
            <w:proofErr w:type="spellStart"/>
            <w:r w:rsidRPr="00F9048B">
              <w:rPr>
                <w:sz w:val="18"/>
                <w:szCs w:val="18"/>
              </w:rPr>
              <w:t>Сисмекс</w:t>
            </w:r>
            <w:proofErr w:type="spellEnd"/>
            <w:r w:rsidRPr="00F9048B">
              <w:rPr>
                <w:sz w:val="18"/>
                <w:szCs w:val="18"/>
              </w:rPr>
              <w:t xml:space="preserve"> </w:t>
            </w:r>
            <w:proofErr w:type="spellStart"/>
            <w:r w:rsidRPr="00F9048B">
              <w:rPr>
                <w:sz w:val="18"/>
                <w:szCs w:val="18"/>
              </w:rPr>
              <w:t>Корпорейшн</w:t>
            </w:r>
            <w:proofErr w:type="spellEnd"/>
            <w:r w:rsidRPr="00F9048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Япония</w:t>
            </w:r>
          </w:p>
        </w:tc>
        <w:tc>
          <w:tcPr>
            <w:tcW w:w="1025"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279,05</w:t>
            </w:r>
          </w:p>
        </w:tc>
        <w:tc>
          <w:tcPr>
            <w:tcW w:w="1276"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1 395,25</w:t>
            </w:r>
          </w:p>
        </w:tc>
      </w:tr>
      <w:tr w:rsidR="00F9048B" w:rsidRPr="00F9048B" w:rsidTr="00F9048B">
        <w:trPr>
          <w:trHeight w:val="260"/>
        </w:trPr>
        <w:tc>
          <w:tcPr>
            <w:tcW w:w="472"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jc w:val="center"/>
              <w:rPr>
                <w:sz w:val="18"/>
                <w:szCs w:val="18"/>
              </w:rPr>
            </w:pPr>
            <w:r w:rsidRPr="00F9048B">
              <w:rPr>
                <w:sz w:val="18"/>
                <w:szCs w:val="18"/>
              </w:rPr>
              <w:t>17</w:t>
            </w:r>
          </w:p>
        </w:tc>
        <w:tc>
          <w:tcPr>
            <w:tcW w:w="1763"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Пробирки реакционные для </w:t>
            </w:r>
            <w:proofErr w:type="spellStart"/>
            <w:r w:rsidRPr="00F9048B">
              <w:rPr>
                <w:sz w:val="18"/>
                <w:szCs w:val="18"/>
              </w:rPr>
              <w:t>коагулометрического</w:t>
            </w:r>
            <w:proofErr w:type="spellEnd"/>
            <w:r w:rsidRPr="00F9048B">
              <w:rPr>
                <w:sz w:val="18"/>
                <w:szCs w:val="18"/>
              </w:rPr>
              <w:t xml:space="preserve"> анализатора </w:t>
            </w:r>
            <w:proofErr w:type="spellStart"/>
            <w:r w:rsidRPr="00F9048B">
              <w:rPr>
                <w:sz w:val="18"/>
                <w:szCs w:val="18"/>
              </w:rPr>
              <w:t>Sysmex</w:t>
            </w:r>
            <w:proofErr w:type="spellEnd"/>
            <w:r w:rsidRPr="00F9048B">
              <w:rPr>
                <w:sz w:val="18"/>
                <w:szCs w:val="18"/>
              </w:rPr>
              <w:t xml:space="preserve">. Согласно </w:t>
            </w:r>
            <w:proofErr w:type="spellStart"/>
            <w:r w:rsidRPr="00F9048B">
              <w:rPr>
                <w:sz w:val="18"/>
                <w:szCs w:val="18"/>
              </w:rPr>
              <w:t>РУ</w:t>
            </w:r>
            <w:proofErr w:type="gramStart"/>
            <w:r w:rsidRPr="00F9048B">
              <w:rPr>
                <w:sz w:val="18"/>
                <w:szCs w:val="18"/>
              </w:rPr>
              <w:t>:Н</w:t>
            </w:r>
            <w:proofErr w:type="gramEnd"/>
            <w:r w:rsidRPr="00F9048B">
              <w:rPr>
                <w:sz w:val="18"/>
                <w:szCs w:val="18"/>
              </w:rPr>
              <w:t>абор</w:t>
            </w:r>
            <w:proofErr w:type="spellEnd"/>
            <w:r w:rsidRPr="00F9048B">
              <w:rPr>
                <w:sz w:val="18"/>
                <w:szCs w:val="18"/>
              </w:rPr>
              <w:t xml:space="preserve"> реакционных пробирок (SU-40) (3,000шт/коробка) (</w:t>
            </w:r>
            <w:proofErr w:type="spellStart"/>
            <w:r w:rsidRPr="00F9048B">
              <w:rPr>
                <w:sz w:val="18"/>
                <w:szCs w:val="18"/>
              </w:rPr>
              <w:t>Reaction</w:t>
            </w:r>
            <w:proofErr w:type="spellEnd"/>
            <w:r w:rsidRPr="00F9048B">
              <w:rPr>
                <w:sz w:val="18"/>
                <w:szCs w:val="18"/>
              </w:rPr>
              <w:t xml:space="preserve"> </w:t>
            </w:r>
            <w:proofErr w:type="spellStart"/>
            <w:r w:rsidRPr="00F9048B">
              <w:rPr>
                <w:sz w:val="18"/>
                <w:szCs w:val="18"/>
              </w:rPr>
              <w:t>Tube</w:t>
            </w:r>
            <w:proofErr w:type="spellEnd"/>
            <w:r w:rsidRPr="00F9048B">
              <w:rPr>
                <w:sz w:val="18"/>
                <w:szCs w:val="18"/>
              </w:rPr>
              <w:t xml:space="preserve"> (SU-40) (3,000/</w:t>
            </w:r>
            <w:proofErr w:type="spellStart"/>
            <w:r w:rsidRPr="00F9048B">
              <w:rPr>
                <w:sz w:val="18"/>
                <w:szCs w:val="18"/>
              </w:rPr>
              <w:t>box</w:t>
            </w:r>
            <w:proofErr w:type="spellEnd"/>
            <w:r w:rsidRPr="00F9048B">
              <w:rPr>
                <w:sz w:val="18"/>
                <w:szCs w:val="18"/>
              </w:rPr>
              <w:t>))..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Пробирки реакционные для </w:t>
            </w:r>
            <w:proofErr w:type="spellStart"/>
            <w:r w:rsidRPr="00F9048B">
              <w:rPr>
                <w:sz w:val="18"/>
                <w:szCs w:val="18"/>
              </w:rPr>
              <w:t>коагулометрического</w:t>
            </w:r>
            <w:proofErr w:type="spellEnd"/>
            <w:r w:rsidRPr="00F9048B">
              <w:rPr>
                <w:sz w:val="18"/>
                <w:szCs w:val="18"/>
              </w:rPr>
              <w:t xml:space="preserve"> анализатора </w:t>
            </w:r>
            <w:proofErr w:type="spellStart"/>
            <w:r w:rsidRPr="00F9048B">
              <w:rPr>
                <w:sz w:val="18"/>
                <w:szCs w:val="18"/>
              </w:rPr>
              <w:t>Sysmex</w:t>
            </w:r>
            <w:proofErr w:type="spellEnd"/>
            <w:r w:rsidRPr="00F9048B">
              <w:rPr>
                <w:sz w:val="18"/>
                <w:szCs w:val="18"/>
              </w:rPr>
              <w:t xml:space="preserve">. </w:t>
            </w:r>
            <w:proofErr w:type="gramStart"/>
            <w:r w:rsidRPr="00F9048B">
              <w:rPr>
                <w:sz w:val="18"/>
                <w:szCs w:val="18"/>
              </w:rPr>
              <w:t>Объем, мл: 0,6 Длина, мм: 30 Диаметр пробирки, мм: 8 Диаметр кольца, мм: 10 Кратность применения: одноразового использования Упаковка: 3 x1000 шт.</w:t>
            </w:r>
            <w:proofErr w:type="gramEnd"/>
          </w:p>
        </w:tc>
        <w:tc>
          <w:tcPr>
            <w:tcW w:w="709"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proofErr w:type="spellStart"/>
            <w:r w:rsidRPr="00F9048B">
              <w:rPr>
                <w:sz w:val="18"/>
                <w:szCs w:val="18"/>
              </w:rPr>
              <w:t>Уп</w:t>
            </w:r>
            <w:proofErr w:type="spellEnd"/>
            <w:r w:rsidRPr="00F9048B">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w:t>
            </w:r>
            <w:proofErr w:type="spellStart"/>
            <w:r w:rsidRPr="00F9048B">
              <w:rPr>
                <w:sz w:val="18"/>
                <w:szCs w:val="18"/>
              </w:rPr>
              <w:t>Сисмекс</w:t>
            </w:r>
            <w:proofErr w:type="spellEnd"/>
            <w:r w:rsidRPr="00F9048B">
              <w:rPr>
                <w:sz w:val="18"/>
                <w:szCs w:val="18"/>
              </w:rPr>
              <w:t xml:space="preserve"> </w:t>
            </w:r>
            <w:proofErr w:type="spellStart"/>
            <w:r w:rsidRPr="00F9048B">
              <w:rPr>
                <w:sz w:val="18"/>
                <w:szCs w:val="18"/>
              </w:rPr>
              <w:t>Корпорейшн</w:t>
            </w:r>
            <w:proofErr w:type="spellEnd"/>
            <w:r w:rsidRPr="00F9048B">
              <w:rPr>
                <w:sz w:val="18"/>
                <w:szCs w:val="18"/>
              </w:rPr>
              <w:t>", Япония</w:t>
            </w:r>
          </w:p>
        </w:tc>
        <w:tc>
          <w:tcPr>
            <w:tcW w:w="851"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Япония</w:t>
            </w:r>
          </w:p>
        </w:tc>
        <w:tc>
          <w:tcPr>
            <w:tcW w:w="1025"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20 035,79</w:t>
            </w:r>
          </w:p>
        </w:tc>
        <w:tc>
          <w:tcPr>
            <w:tcW w:w="1276"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100 178,95</w:t>
            </w:r>
          </w:p>
        </w:tc>
      </w:tr>
      <w:tr w:rsidR="00F9048B" w:rsidRPr="00F9048B" w:rsidTr="00F9048B">
        <w:trPr>
          <w:trHeight w:val="260"/>
        </w:trPr>
        <w:tc>
          <w:tcPr>
            <w:tcW w:w="472"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jc w:val="center"/>
              <w:rPr>
                <w:sz w:val="18"/>
                <w:szCs w:val="18"/>
              </w:rPr>
            </w:pPr>
            <w:r w:rsidRPr="00F9048B">
              <w:rPr>
                <w:sz w:val="18"/>
                <w:szCs w:val="18"/>
              </w:rPr>
              <w:t>18</w:t>
            </w:r>
          </w:p>
        </w:tc>
        <w:tc>
          <w:tcPr>
            <w:tcW w:w="1763"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Лампа галогеновая. Согласно </w:t>
            </w:r>
            <w:proofErr w:type="spellStart"/>
            <w:r w:rsidRPr="00F9048B">
              <w:rPr>
                <w:sz w:val="18"/>
                <w:szCs w:val="18"/>
              </w:rPr>
              <w:t>РУ</w:t>
            </w:r>
            <w:proofErr w:type="gramStart"/>
            <w:r w:rsidRPr="00F9048B">
              <w:rPr>
                <w:sz w:val="18"/>
                <w:szCs w:val="18"/>
              </w:rPr>
              <w:t>:Л</w:t>
            </w:r>
            <w:proofErr w:type="gramEnd"/>
            <w:r w:rsidRPr="00F9048B">
              <w:rPr>
                <w:sz w:val="18"/>
                <w:szCs w:val="18"/>
              </w:rPr>
              <w:t>ампа</w:t>
            </w:r>
            <w:proofErr w:type="spellEnd"/>
            <w:r w:rsidRPr="00F9048B">
              <w:rPr>
                <w:sz w:val="18"/>
                <w:szCs w:val="18"/>
              </w:rPr>
              <w:t xml:space="preserve"> галогеновая.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rPr>
                <w:sz w:val="18"/>
                <w:szCs w:val="18"/>
              </w:rPr>
            </w:pPr>
            <w:r w:rsidRPr="00F9048B">
              <w:rPr>
                <w:sz w:val="18"/>
                <w:szCs w:val="18"/>
              </w:rPr>
              <w:t xml:space="preserve">Лампа галогеновая. Полностью </w:t>
            </w:r>
            <w:proofErr w:type="gramStart"/>
            <w:r w:rsidRPr="00F9048B">
              <w:rPr>
                <w:sz w:val="18"/>
                <w:szCs w:val="18"/>
              </w:rPr>
              <w:t>совместимая</w:t>
            </w:r>
            <w:proofErr w:type="gramEnd"/>
            <w:r w:rsidRPr="00F9048B">
              <w:rPr>
                <w:sz w:val="18"/>
                <w:szCs w:val="18"/>
              </w:rPr>
              <w:t xml:space="preserve"> с коагулометромCS2000i, (установленный у заказчика).</w:t>
            </w:r>
          </w:p>
        </w:tc>
        <w:tc>
          <w:tcPr>
            <w:tcW w:w="709"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w:t>
            </w:r>
            <w:proofErr w:type="spellStart"/>
            <w:r w:rsidRPr="00F9048B">
              <w:rPr>
                <w:sz w:val="18"/>
                <w:szCs w:val="18"/>
              </w:rPr>
              <w:t>Сисмекс</w:t>
            </w:r>
            <w:proofErr w:type="spellEnd"/>
            <w:r w:rsidRPr="00F9048B">
              <w:rPr>
                <w:sz w:val="18"/>
                <w:szCs w:val="18"/>
              </w:rPr>
              <w:t xml:space="preserve"> </w:t>
            </w:r>
            <w:proofErr w:type="spellStart"/>
            <w:r w:rsidRPr="00F9048B">
              <w:rPr>
                <w:sz w:val="18"/>
                <w:szCs w:val="18"/>
              </w:rPr>
              <w:t>Корпорейшн</w:t>
            </w:r>
            <w:proofErr w:type="spellEnd"/>
            <w:r w:rsidRPr="00F9048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Япония</w:t>
            </w:r>
          </w:p>
        </w:tc>
        <w:tc>
          <w:tcPr>
            <w:tcW w:w="1025"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19 025,96</w:t>
            </w:r>
          </w:p>
        </w:tc>
        <w:tc>
          <w:tcPr>
            <w:tcW w:w="1276" w:type="dxa"/>
            <w:tcBorders>
              <w:top w:val="single" w:sz="4" w:space="0" w:color="auto"/>
              <w:left w:val="single" w:sz="4" w:space="0" w:color="auto"/>
              <w:bottom w:val="single" w:sz="4" w:space="0" w:color="auto"/>
              <w:right w:val="single" w:sz="4" w:space="0" w:color="auto"/>
            </w:tcBorders>
          </w:tcPr>
          <w:p w:rsidR="00F9048B" w:rsidRPr="00F9048B" w:rsidRDefault="00F9048B" w:rsidP="00F9048B">
            <w:pPr>
              <w:jc w:val="center"/>
              <w:rPr>
                <w:sz w:val="18"/>
                <w:szCs w:val="18"/>
              </w:rPr>
            </w:pPr>
            <w:r w:rsidRPr="00F9048B">
              <w:rPr>
                <w:sz w:val="18"/>
                <w:szCs w:val="18"/>
              </w:rPr>
              <w:t>19 025,96</w:t>
            </w:r>
          </w:p>
        </w:tc>
      </w:tr>
      <w:tr w:rsidR="00F9048B" w:rsidRPr="00F9048B" w:rsidTr="00F9048B">
        <w:trPr>
          <w:trHeight w:val="260"/>
        </w:trPr>
        <w:tc>
          <w:tcPr>
            <w:tcW w:w="472"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9048B" w:rsidRPr="00F9048B" w:rsidRDefault="00F9048B" w:rsidP="001C41D7">
            <w:pPr>
              <w:jc w:val="both"/>
              <w:rPr>
                <w:sz w:val="20"/>
                <w:szCs w:val="20"/>
              </w:rPr>
            </w:pPr>
            <w:r w:rsidRPr="00F9048B">
              <w:rPr>
                <w:sz w:val="20"/>
                <w:szCs w:val="20"/>
              </w:rPr>
              <w:t>ИТОГО (цена договора),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F9048B" w:rsidRPr="00F9048B" w:rsidRDefault="00F9048B" w:rsidP="00F9048B">
            <w:pPr>
              <w:jc w:val="center"/>
              <w:rPr>
                <w:b/>
                <w:bCs/>
                <w:sz w:val="20"/>
                <w:szCs w:val="20"/>
                <w:highlight w:val="yellow"/>
              </w:rPr>
            </w:pPr>
            <w:r w:rsidRPr="00F9048B">
              <w:rPr>
                <w:b/>
                <w:bCs/>
                <w:sz w:val="20"/>
                <w:szCs w:val="20"/>
              </w:rPr>
              <w:t>1 371 271,23</w:t>
            </w:r>
          </w:p>
        </w:tc>
      </w:tr>
      <w:tr w:rsidR="00F9048B" w:rsidRPr="00F9048B" w:rsidTr="00F9048B">
        <w:trPr>
          <w:trHeight w:val="260"/>
        </w:trPr>
        <w:tc>
          <w:tcPr>
            <w:tcW w:w="472" w:type="dxa"/>
            <w:tcBorders>
              <w:top w:val="single" w:sz="4" w:space="0" w:color="auto"/>
              <w:left w:val="single" w:sz="4" w:space="0" w:color="auto"/>
              <w:bottom w:val="single" w:sz="4" w:space="0" w:color="auto"/>
              <w:right w:val="single" w:sz="4" w:space="0" w:color="auto"/>
            </w:tcBorders>
          </w:tcPr>
          <w:p w:rsidR="00F9048B" w:rsidRPr="00F9048B" w:rsidRDefault="00F9048B" w:rsidP="001C41D7">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9048B" w:rsidRPr="00F9048B" w:rsidRDefault="00F9048B" w:rsidP="001C41D7">
            <w:pPr>
              <w:jc w:val="both"/>
              <w:rPr>
                <w:sz w:val="20"/>
                <w:szCs w:val="20"/>
              </w:rPr>
            </w:pPr>
            <w:r w:rsidRPr="00F9048B">
              <w:rPr>
                <w:sz w:val="20"/>
                <w:szCs w:val="20"/>
              </w:rPr>
              <w:t>В том числе НДС (в случае, если Поставщик является плательщиком НДС),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F9048B" w:rsidRPr="00F9048B" w:rsidRDefault="00F9048B" w:rsidP="00F9048B">
            <w:pPr>
              <w:jc w:val="center"/>
              <w:rPr>
                <w:b/>
                <w:bCs/>
                <w:sz w:val="20"/>
                <w:szCs w:val="20"/>
              </w:rPr>
            </w:pPr>
            <w:r w:rsidRPr="00F9048B">
              <w:rPr>
                <w:b/>
                <w:bCs/>
                <w:sz w:val="20"/>
                <w:szCs w:val="20"/>
              </w:rPr>
              <w:t>166 631,59</w:t>
            </w:r>
          </w:p>
          <w:p w:rsidR="00F9048B" w:rsidRPr="00F9048B" w:rsidRDefault="00F9048B" w:rsidP="00F9048B">
            <w:pPr>
              <w:jc w:val="center"/>
              <w:rPr>
                <w:bCs/>
                <w:sz w:val="16"/>
                <w:szCs w:val="16"/>
              </w:rPr>
            </w:pPr>
            <w:r w:rsidRPr="00F9048B">
              <w:rPr>
                <w:bCs/>
                <w:sz w:val="16"/>
                <w:szCs w:val="16"/>
              </w:rPr>
              <w:t xml:space="preserve">в </w:t>
            </w:r>
            <w:proofErr w:type="spellStart"/>
            <w:r w:rsidRPr="00F9048B">
              <w:rPr>
                <w:bCs/>
                <w:sz w:val="16"/>
                <w:szCs w:val="16"/>
              </w:rPr>
              <w:t>т.ч</w:t>
            </w:r>
            <w:proofErr w:type="spellEnd"/>
            <w:r w:rsidRPr="00F9048B">
              <w:rPr>
                <w:bCs/>
                <w:sz w:val="16"/>
                <w:szCs w:val="16"/>
              </w:rPr>
              <w:t>.:</w:t>
            </w:r>
          </w:p>
          <w:p w:rsidR="00F9048B" w:rsidRPr="00F9048B" w:rsidRDefault="00F9048B" w:rsidP="00F9048B">
            <w:pPr>
              <w:jc w:val="center"/>
              <w:rPr>
                <w:bCs/>
                <w:sz w:val="16"/>
                <w:szCs w:val="16"/>
              </w:rPr>
            </w:pPr>
            <w:r w:rsidRPr="00F9048B">
              <w:rPr>
                <w:bCs/>
                <w:sz w:val="16"/>
                <w:szCs w:val="16"/>
              </w:rPr>
              <w:t>10% - 74 296,35</w:t>
            </w:r>
          </w:p>
          <w:p w:rsidR="00F9048B" w:rsidRPr="00F9048B" w:rsidRDefault="00F9048B" w:rsidP="00F9048B">
            <w:pPr>
              <w:jc w:val="center"/>
              <w:rPr>
                <w:b/>
                <w:bCs/>
                <w:sz w:val="20"/>
                <w:szCs w:val="20"/>
                <w:highlight w:val="yellow"/>
              </w:rPr>
            </w:pPr>
            <w:r w:rsidRPr="00F9048B">
              <w:rPr>
                <w:bCs/>
                <w:sz w:val="16"/>
                <w:szCs w:val="16"/>
              </w:rPr>
              <w:t>20%-  92 335,24</w:t>
            </w:r>
          </w:p>
        </w:tc>
      </w:tr>
    </w:tbl>
    <w:p w:rsidR="003D19C6" w:rsidRPr="00F9048B" w:rsidRDefault="003D19C6" w:rsidP="003D19C6">
      <w:pPr>
        <w:jc w:val="both"/>
        <w:rPr>
          <w:b/>
          <w:bCs/>
          <w:sz w:val="20"/>
          <w:szCs w:val="20"/>
        </w:rPr>
      </w:pPr>
      <w:bookmarkStart w:id="0" w:name="_GoBack"/>
      <w:bookmarkEnd w:id="0"/>
      <w:r w:rsidRPr="00F9048B">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3D19C6" w:rsidRPr="00F9048B" w:rsidTr="001C41D7">
        <w:trPr>
          <w:trHeight w:val="145"/>
        </w:trPr>
        <w:tc>
          <w:tcPr>
            <w:tcW w:w="709" w:type="dxa"/>
            <w:shd w:val="clear" w:color="auto" w:fill="auto"/>
          </w:tcPr>
          <w:p w:rsidR="003D19C6" w:rsidRPr="00F9048B" w:rsidRDefault="003D19C6" w:rsidP="001C41D7">
            <w:pPr>
              <w:rPr>
                <w:b/>
                <w:bCs/>
                <w:sz w:val="20"/>
                <w:szCs w:val="20"/>
              </w:rPr>
            </w:pPr>
            <w:r w:rsidRPr="00F9048B">
              <w:rPr>
                <w:b/>
                <w:bCs/>
                <w:sz w:val="20"/>
                <w:szCs w:val="20"/>
              </w:rPr>
              <w:t>№</w:t>
            </w:r>
          </w:p>
        </w:tc>
        <w:tc>
          <w:tcPr>
            <w:tcW w:w="2410" w:type="dxa"/>
            <w:shd w:val="clear" w:color="auto" w:fill="auto"/>
          </w:tcPr>
          <w:p w:rsidR="003D19C6" w:rsidRPr="00F9048B" w:rsidRDefault="003D19C6" w:rsidP="001C41D7">
            <w:pPr>
              <w:rPr>
                <w:b/>
                <w:bCs/>
                <w:sz w:val="20"/>
                <w:szCs w:val="20"/>
              </w:rPr>
            </w:pPr>
            <w:r w:rsidRPr="00F9048B">
              <w:rPr>
                <w:b/>
                <w:bCs/>
                <w:sz w:val="20"/>
                <w:szCs w:val="20"/>
              </w:rPr>
              <w:t>Наименование пункта</w:t>
            </w:r>
          </w:p>
        </w:tc>
        <w:tc>
          <w:tcPr>
            <w:tcW w:w="7229" w:type="dxa"/>
            <w:shd w:val="clear" w:color="auto" w:fill="auto"/>
          </w:tcPr>
          <w:p w:rsidR="003D19C6" w:rsidRPr="00F9048B" w:rsidRDefault="003D19C6" w:rsidP="001C41D7">
            <w:pPr>
              <w:rPr>
                <w:b/>
                <w:bCs/>
                <w:sz w:val="20"/>
                <w:szCs w:val="20"/>
              </w:rPr>
            </w:pPr>
            <w:r w:rsidRPr="00F9048B">
              <w:rPr>
                <w:b/>
                <w:bCs/>
                <w:sz w:val="20"/>
                <w:szCs w:val="20"/>
              </w:rPr>
              <w:t>Текст пояснений</w:t>
            </w:r>
          </w:p>
        </w:tc>
      </w:tr>
      <w:tr w:rsidR="003D19C6" w:rsidRPr="00F9048B" w:rsidTr="001C41D7">
        <w:trPr>
          <w:trHeight w:val="414"/>
        </w:trPr>
        <w:tc>
          <w:tcPr>
            <w:tcW w:w="709" w:type="dxa"/>
            <w:shd w:val="clear" w:color="auto" w:fill="auto"/>
          </w:tcPr>
          <w:p w:rsidR="003D19C6" w:rsidRPr="00F9048B" w:rsidRDefault="003D19C6" w:rsidP="001C41D7">
            <w:pPr>
              <w:rPr>
                <w:bCs/>
                <w:sz w:val="20"/>
                <w:szCs w:val="20"/>
              </w:rPr>
            </w:pPr>
            <w:r w:rsidRPr="00F9048B">
              <w:rPr>
                <w:bCs/>
                <w:sz w:val="20"/>
                <w:szCs w:val="20"/>
              </w:rPr>
              <w:t>1</w:t>
            </w:r>
          </w:p>
        </w:tc>
        <w:tc>
          <w:tcPr>
            <w:tcW w:w="2410" w:type="dxa"/>
            <w:shd w:val="clear" w:color="auto" w:fill="auto"/>
          </w:tcPr>
          <w:p w:rsidR="003D19C6" w:rsidRPr="00F9048B" w:rsidRDefault="003D19C6" w:rsidP="001C41D7">
            <w:pPr>
              <w:jc w:val="center"/>
              <w:rPr>
                <w:b/>
                <w:bCs/>
                <w:sz w:val="20"/>
                <w:szCs w:val="20"/>
              </w:rPr>
            </w:pPr>
            <w:r w:rsidRPr="00F9048B">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3D19C6" w:rsidRPr="00F9048B" w:rsidRDefault="003D19C6" w:rsidP="001C41D7">
            <w:pPr>
              <w:ind w:left="34" w:right="125" w:firstLine="425"/>
              <w:jc w:val="both"/>
              <w:rPr>
                <w:sz w:val="20"/>
                <w:szCs w:val="20"/>
              </w:rPr>
            </w:pPr>
            <w:r w:rsidRPr="00F9048B">
              <w:rPr>
                <w:sz w:val="20"/>
                <w:szCs w:val="20"/>
              </w:rPr>
              <w:t>1. Товар должен иметь остаточный срок годности на момент поставки не менее 80%.</w:t>
            </w:r>
          </w:p>
          <w:p w:rsidR="003D19C6" w:rsidRPr="00F9048B" w:rsidRDefault="003D19C6" w:rsidP="001C41D7">
            <w:pPr>
              <w:ind w:left="34" w:right="125" w:firstLine="425"/>
              <w:jc w:val="both"/>
              <w:rPr>
                <w:sz w:val="20"/>
                <w:szCs w:val="20"/>
              </w:rPr>
            </w:pPr>
            <w:r w:rsidRPr="00F9048B">
              <w:rPr>
                <w:sz w:val="20"/>
                <w:szCs w:val="20"/>
              </w:rPr>
              <w:t>2. Наличие эксплуатационной документации на русском языке.</w:t>
            </w:r>
          </w:p>
          <w:p w:rsidR="003D19C6" w:rsidRPr="00F9048B" w:rsidRDefault="003D19C6" w:rsidP="001C41D7">
            <w:pPr>
              <w:ind w:left="34" w:right="125" w:firstLine="425"/>
              <w:jc w:val="both"/>
              <w:rPr>
                <w:sz w:val="20"/>
                <w:szCs w:val="20"/>
              </w:rPr>
            </w:pPr>
            <w:r w:rsidRPr="00F9048B">
              <w:rPr>
                <w:sz w:val="20"/>
                <w:szCs w:val="20"/>
              </w:rPr>
              <w:t>3. Товар должен соответствовать требованиям законодательства Российской Федерации (системе сертификации ГОСТ).</w:t>
            </w:r>
          </w:p>
          <w:p w:rsidR="003D19C6" w:rsidRPr="00F9048B" w:rsidRDefault="003D19C6" w:rsidP="001C41D7">
            <w:pPr>
              <w:ind w:left="34" w:right="125" w:firstLine="425"/>
              <w:jc w:val="both"/>
              <w:rPr>
                <w:sz w:val="20"/>
                <w:szCs w:val="20"/>
              </w:rPr>
            </w:pPr>
            <w:r w:rsidRPr="00F9048B">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19C6" w:rsidRPr="00F9048B" w:rsidRDefault="003D19C6" w:rsidP="001C41D7">
            <w:pPr>
              <w:autoSpaceDE w:val="0"/>
              <w:autoSpaceDN w:val="0"/>
              <w:ind w:left="34" w:right="34" w:firstLine="425"/>
              <w:jc w:val="both"/>
              <w:rPr>
                <w:sz w:val="20"/>
                <w:szCs w:val="20"/>
              </w:rPr>
            </w:pPr>
            <w:r w:rsidRPr="00F9048B">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3D19C6" w:rsidRPr="00F9048B" w:rsidRDefault="003D19C6" w:rsidP="001C41D7">
            <w:pPr>
              <w:ind w:left="34" w:right="125" w:firstLine="425"/>
              <w:jc w:val="both"/>
              <w:rPr>
                <w:sz w:val="20"/>
                <w:szCs w:val="20"/>
              </w:rPr>
            </w:pPr>
            <w:r w:rsidRPr="00F9048B">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3D19C6" w:rsidRPr="00F9048B" w:rsidRDefault="003D19C6" w:rsidP="001C41D7">
            <w:pPr>
              <w:autoSpaceDE w:val="0"/>
              <w:autoSpaceDN w:val="0"/>
              <w:ind w:right="34" w:firstLine="459"/>
              <w:jc w:val="both"/>
              <w:rPr>
                <w:sz w:val="20"/>
                <w:szCs w:val="20"/>
              </w:rPr>
            </w:pPr>
            <w:r w:rsidRPr="00F9048B">
              <w:rPr>
                <w:sz w:val="20"/>
                <w:szCs w:val="20"/>
              </w:rPr>
              <w:t>7. Поставщик гарантирует:</w:t>
            </w:r>
          </w:p>
          <w:p w:rsidR="003D19C6" w:rsidRPr="00F9048B" w:rsidRDefault="003D19C6" w:rsidP="001C41D7">
            <w:pPr>
              <w:autoSpaceDE w:val="0"/>
              <w:autoSpaceDN w:val="0"/>
              <w:ind w:right="34" w:firstLine="459"/>
              <w:jc w:val="both"/>
              <w:rPr>
                <w:sz w:val="20"/>
                <w:szCs w:val="20"/>
              </w:rPr>
            </w:pPr>
            <w:r w:rsidRPr="00F9048B">
              <w:rPr>
                <w:sz w:val="20"/>
                <w:szCs w:val="20"/>
              </w:rPr>
              <w:t xml:space="preserve">7.1. Надлежащее качество материалов, используемых для изготовления </w:t>
            </w:r>
            <w:r w:rsidRPr="00F9048B">
              <w:rPr>
                <w:sz w:val="20"/>
                <w:szCs w:val="20"/>
              </w:rPr>
              <w:lastRenderedPageBreak/>
              <w:t>товара, надлежащее качество изготовления товара.</w:t>
            </w:r>
          </w:p>
          <w:p w:rsidR="003D19C6" w:rsidRPr="00F9048B" w:rsidRDefault="003D19C6" w:rsidP="001C41D7">
            <w:pPr>
              <w:autoSpaceDE w:val="0"/>
              <w:autoSpaceDN w:val="0"/>
              <w:ind w:right="34" w:firstLine="459"/>
              <w:jc w:val="both"/>
              <w:rPr>
                <w:noProof/>
                <w:sz w:val="20"/>
                <w:szCs w:val="20"/>
              </w:rPr>
            </w:pPr>
            <w:r w:rsidRPr="00F9048B">
              <w:rPr>
                <w:sz w:val="20"/>
                <w:szCs w:val="20"/>
              </w:rPr>
              <w:t>7.2. Полное соответствие поставляемого товара условиям договора.</w:t>
            </w:r>
          </w:p>
        </w:tc>
      </w:tr>
      <w:tr w:rsidR="003D19C6" w:rsidRPr="00F9048B" w:rsidTr="001C41D7">
        <w:trPr>
          <w:trHeight w:val="564"/>
        </w:trPr>
        <w:tc>
          <w:tcPr>
            <w:tcW w:w="709" w:type="dxa"/>
            <w:shd w:val="clear" w:color="auto" w:fill="auto"/>
          </w:tcPr>
          <w:p w:rsidR="003D19C6" w:rsidRPr="00F9048B" w:rsidRDefault="003D19C6" w:rsidP="001C41D7">
            <w:pPr>
              <w:rPr>
                <w:bCs/>
                <w:sz w:val="20"/>
                <w:szCs w:val="20"/>
              </w:rPr>
            </w:pPr>
            <w:r w:rsidRPr="00F9048B">
              <w:rPr>
                <w:bCs/>
                <w:sz w:val="20"/>
                <w:szCs w:val="20"/>
              </w:rPr>
              <w:lastRenderedPageBreak/>
              <w:t>2</w:t>
            </w:r>
          </w:p>
        </w:tc>
        <w:tc>
          <w:tcPr>
            <w:tcW w:w="2410" w:type="dxa"/>
            <w:shd w:val="clear" w:color="auto" w:fill="auto"/>
          </w:tcPr>
          <w:p w:rsidR="003D19C6" w:rsidRPr="00F9048B" w:rsidRDefault="003D19C6" w:rsidP="001C41D7">
            <w:pPr>
              <w:jc w:val="center"/>
              <w:rPr>
                <w:sz w:val="20"/>
                <w:szCs w:val="20"/>
              </w:rPr>
            </w:pPr>
            <w:r w:rsidRPr="00F9048B">
              <w:rPr>
                <w:sz w:val="20"/>
                <w:szCs w:val="20"/>
              </w:rPr>
              <w:t>Требования к качеству, техническим характеристикам товара, работ, услуг, требования к их безопасности</w:t>
            </w:r>
          </w:p>
          <w:p w:rsidR="003D19C6" w:rsidRPr="00F9048B" w:rsidRDefault="003D19C6" w:rsidP="001C41D7">
            <w:pPr>
              <w:jc w:val="center"/>
              <w:rPr>
                <w:sz w:val="20"/>
                <w:szCs w:val="20"/>
              </w:rPr>
            </w:pPr>
          </w:p>
        </w:tc>
        <w:tc>
          <w:tcPr>
            <w:tcW w:w="7229" w:type="dxa"/>
            <w:shd w:val="clear" w:color="auto" w:fill="auto"/>
          </w:tcPr>
          <w:p w:rsidR="003D19C6" w:rsidRPr="00F9048B" w:rsidRDefault="003D19C6" w:rsidP="001C41D7">
            <w:pPr>
              <w:autoSpaceDE w:val="0"/>
              <w:autoSpaceDN w:val="0"/>
              <w:adjustRightInd w:val="0"/>
              <w:ind w:firstLine="318"/>
              <w:jc w:val="both"/>
              <w:rPr>
                <w:bCs/>
                <w:sz w:val="20"/>
                <w:szCs w:val="20"/>
              </w:rPr>
            </w:pPr>
            <w:r w:rsidRPr="00F9048B">
              <w:rPr>
                <w:bCs/>
                <w:sz w:val="20"/>
                <w:szCs w:val="20"/>
              </w:rPr>
              <w:t xml:space="preserve">Предлагаемый товар должен быть зарегистрирован и разрешен к применению на территории Российской Федерации. </w:t>
            </w:r>
          </w:p>
          <w:p w:rsidR="003D19C6" w:rsidRPr="00F9048B" w:rsidRDefault="003D19C6" w:rsidP="001C41D7">
            <w:pPr>
              <w:ind w:firstLine="318"/>
              <w:jc w:val="both"/>
              <w:rPr>
                <w:bCs/>
                <w:sz w:val="20"/>
                <w:szCs w:val="20"/>
                <w:highlight w:val="cyan"/>
              </w:rPr>
            </w:pPr>
            <w:r w:rsidRPr="00F9048B">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3D19C6" w:rsidRPr="00F9048B" w:rsidTr="001C41D7">
        <w:trPr>
          <w:trHeight w:val="58"/>
        </w:trPr>
        <w:tc>
          <w:tcPr>
            <w:tcW w:w="709" w:type="dxa"/>
            <w:shd w:val="clear" w:color="auto" w:fill="auto"/>
          </w:tcPr>
          <w:p w:rsidR="003D19C6" w:rsidRPr="00F9048B" w:rsidRDefault="003D19C6" w:rsidP="001C41D7">
            <w:pPr>
              <w:rPr>
                <w:bCs/>
                <w:sz w:val="20"/>
                <w:szCs w:val="20"/>
              </w:rPr>
            </w:pPr>
            <w:r w:rsidRPr="00F9048B">
              <w:rPr>
                <w:bCs/>
                <w:sz w:val="20"/>
                <w:szCs w:val="20"/>
              </w:rPr>
              <w:t>3</w:t>
            </w:r>
          </w:p>
        </w:tc>
        <w:tc>
          <w:tcPr>
            <w:tcW w:w="2410" w:type="dxa"/>
            <w:shd w:val="clear" w:color="auto" w:fill="auto"/>
          </w:tcPr>
          <w:p w:rsidR="003D19C6" w:rsidRPr="00F9048B" w:rsidRDefault="003D19C6" w:rsidP="001C41D7">
            <w:pPr>
              <w:jc w:val="center"/>
              <w:rPr>
                <w:sz w:val="20"/>
                <w:szCs w:val="20"/>
              </w:rPr>
            </w:pPr>
            <w:r w:rsidRPr="00F9048B">
              <w:rPr>
                <w:sz w:val="20"/>
                <w:szCs w:val="20"/>
              </w:rPr>
              <w:t>Требование к упаковке, отгрузке Оборудования</w:t>
            </w:r>
          </w:p>
        </w:tc>
        <w:tc>
          <w:tcPr>
            <w:tcW w:w="7229" w:type="dxa"/>
            <w:shd w:val="clear" w:color="auto" w:fill="auto"/>
          </w:tcPr>
          <w:p w:rsidR="003D19C6" w:rsidRPr="00F9048B" w:rsidRDefault="003D19C6" w:rsidP="001C41D7">
            <w:pPr>
              <w:ind w:firstLine="318"/>
              <w:jc w:val="both"/>
              <w:rPr>
                <w:sz w:val="20"/>
                <w:szCs w:val="20"/>
              </w:rPr>
            </w:pPr>
            <w:r w:rsidRPr="00F9048B">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F9048B">
              <w:rPr>
                <w:color w:val="000000"/>
                <w:sz w:val="20"/>
                <w:szCs w:val="20"/>
              </w:rPr>
              <w:t xml:space="preserve"> обеспечивающей защиту </w:t>
            </w:r>
            <w:r w:rsidRPr="00F9048B">
              <w:rPr>
                <w:sz w:val="20"/>
                <w:szCs w:val="20"/>
              </w:rPr>
              <w:t>товара</w:t>
            </w:r>
            <w:r w:rsidRPr="00F9048B">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3D19C6" w:rsidRPr="00F9048B" w:rsidRDefault="003D19C6" w:rsidP="001C41D7">
            <w:pPr>
              <w:ind w:firstLine="318"/>
              <w:jc w:val="both"/>
              <w:rPr>
                <w:color w:val="000000"/>
                <w:sz w:val="20"/>
                <w:szCs w:val="20"/>
              </w:rPr>
            </w:pPr>
            <w:r w:rsidRPr="00F9048B">
              <w:rPr>
                <w:color w:val="000000"/>
                <w:sz w:val="20"/>
                <w:szCs w:val="20"/>
              </w:rPr>
              <w:t xml:space="preserve">Маркировка товара и тары (упаковки) товара, в том числе транспортной, должна </w:t>
            </w:r>
            <w:r w:rsidRPr="00F9048B">
              <w:rPr>
                <w:sz w:val="20"/>
                <w:szCs w:val="20"/>
              </w:rPr>
              <w:t xml:space="preserve">содержать информацию согласно требованиям </w:t>
            </w:r>
            <w:r w:rsidRPr="00F9048B">
              <w:rPr>
                <w:color w:val="000000"/>
                <w:sz w:val="20"/>
                <w:szCs w:val="20"/>
              </w:rPr>
              <w:t>ГОСТ Р.</w:t>
            </w:r>
          </w:p>
          <w:p w:rsidR="003D19C6" w:rsidRPr="00F9048B" w:rsidRDefault="003D19C6" w:rsidP="001C41D7">
            <w:pPr>
              <w:autoSpaceDE w:val="0"/>
              <w:autoSpaceDN w:val="0"/>
              <w:adjustRightInd w:val="0"/>
              <w:ind w:firstLine="318"/>
              <w:jc w:val="both"/>
              <w:rPr>
                <w:bCs/>
                <w:sz w:val="20"/>
                <w:szCs w:val="20"/>
              </w:rPr>
            </w:pPr>
            <w:r w:rsidRPr="00F9048B">
              <w:rPr>
                <w:bCs/>
                <w:sz w:val="20"/>
                <w:szCs w:val="20"/>
              </w:rPr>
              <w:t>Доставка товара осуществляется с соблюдением условий хранения (перевозки), установленных производителем.</w:t>
            </w:r>
          </w:p>
        </w:tc>
      </w:tr>
    </w:tbl>
    <w:p w:rsidR="003D19C6" w:rsidRPr="00F9048B" w:rsidRDefault="003D19C6" w:rsidP="003D19C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D19C6" w:rsidRPr="00F9048B" w:rsidTr="001C41D7">
        <w:tc>
          <w:tcPr>
            <w:tcW w:w="4680" w:type="dxa"/>
            <w:tcBorders>
              <w:top w:val="nil"/>
              <w:left w:val="nil"/>
              <w:bottom w:val="nil"/>
              <w:right w:val="nil"/>
            </w:tcBorders>
          </w:tcPr>
          <w:p w:rsidR="003D19C6" w:rsidRPr="00F9048B" w:rsidRDefault="003D19C6" w:rsidP="001C41D7">
            <w:pPr>
              <w:pStyle w:val="a8"/>
              <w:tabs>
                <w:tab w:val="left" w:pos="2268"/>
              </w:tabs>
              <w:rPr>
                <w:sz w:val="20"/>
              </w:rPr>
            </w:pPr>
            <w:r w:rsidRPr="00F9048B">
              <w:rPr>
                <w:sz w:val="20"/>
              </w:rPr>
              <w:t>Заказчик:</w:t>
            </w:r>
          </w:p>
          <w:p w:rsidR="003D19C6" w:rsidRPr="00F9048B" w:rsidRDefault="003D19C6" w:rsidP="001C41D7">
            <w:pPr>
              <w:pStyle w:val="a8"/>
              <w:tabs>
                <w:tab w:val="left" w:pos="2268"/>
              </w:tabs>
              <w:rPr>
                <w:sz w:val="20"/>
              </w:rPr>
            </w:pPr>
            <w:r w:rsidRPr="00F9048B">
              <w:rPr>
                <w:sz w:val="20"/>
              </w:rPr>
              <w:t>ОГАУЗ «</w:t>
            </w:r>
            <w:r w:rsidR="00F9048B" w:rsidRPr="00F9048B">
              <w:rPr>
                <w:sz w:val="20"/>
              </w:rPr>
              <w:t>ИГКБ</w:t>
            </w:r>
            <w:r w:rsidRPr="00F9048B">
              <w:rPr>
                <w:sz w:val="20"/>
              </w:rPr>
              <w:t xml:space="preserve"> № 8» </w:t>
            </w:r>
          </w:p>
          <w:p w:rsidR="00F9048B" w:rsidRPr="00F9048B" w:rsidRDefault="00F9048B" w:rsidP="001C41D7">
            <w:pPr>
              <w:pStyle w:val="a8"/>
              <w:tabs>
                <w:tab w:val="left" w:pos="2268"/>
              </w:tabs>
              <w:rPr>
                <w:bCs/>
                <w:sz w:val="20"/>
              </w:rPr>
            </w:pPr>
          </w:p>
          <w:p w:rsidR="003D19C6" w:rsidRPr="00F9048B" w:rsidRDefault="003D19C6" w:rsidP="001C41D7">
            <w:pPr>
              <w:pStyle w:val="a8"/>
              <w:tabs>
                <w:tab w:val="left" w:pos="2268"/>
              </w:tabs>
              <w:rPr>
                <w:bCs/>
                <w:sz w:val="20"/>
              </w:rPr>
            </w:pPr>
            <w:r w:rsidRPr="00F9048B">
              <w:rPr>
                <w:bCs/>
                <w:sz w:val="20"/>
              </w:rPr>
              <w:t>Главный врач</w:t>
            </w:r>
          </w:p>
          <w:p w:rsidR="003D19C6" w:rsidRPr="00F9048B" w:rsidRDefault="003D19C6" w:rsidP="001C41D7">
            <w:pPr>
              <w:pStyle w:val="a8"/>
              <w:tabs>
                <w:tab w:val="left" w:pos="2268"/>
              </w:tabs>
              <w:rPr>
                <w:sz w:val="20"/>
              </w:rPr>
            </w:pPr>
            <w:r w:rsidRPr="00F9048B">
              <w:rPr>
                <w:sz w:val="20"/>
              </w:rPr>
              <w:t xml:space="preserve">_____________________/ Ж. В. </w:t>
            </w:r>
            <w:proofErr w:type="spellStart"/>
            <w:r w:rsidRPr="00F9048B">
              <w:rPr>
                <w:sz w:val="20"/>
              </w:rPr>
              <w:t>Есева</w:t>
            </w:r>
            <w:proofErr w:type="spellEnd"/>
            <w:r w:rsidRPr="00F9048B">
              <w:rPr>
                <w:sz w:val="20"/>
              </w:rPr>
              <w:t>/</w:t>
            </w:r>
          </w:p>
          <w:p w:rsidR="003D19C6" w:rsidRPr="00F9048B" w:rsidRDefault="003D19C6" w:rsidP="001C41D7">
            <w:pPr>
              <w:rPr>
                <w:bCs/>
                <w:sz w:val="20"/>
                <w:szCs w:val="20"/>
              </w:rPr>
            </w:pPr>
            <w:r w:rsidRPr="00F9048B">
              <w:rPr>
                <w:bCs/>
                <w:sz w:val="20"/>
                <w:szCs w:val="20"/>
              </w:rPr>
              <w:t>М.П.</w:t>
            </w:r>
          </w:p>
        </w:tc>
        <w:tc>
          <w:tcPr>
            <w:tcW w:w="540" w:type="dxa"/>
            <w:tcBorders>
              <w:top w:val="nil"/>
              <w:left w:val="nil"/>
              <w:bottom w:val="nil"/>
              <w:right w:val="nil"/>
            </w:tcBorders>
          </w:tcPr>
          <w:p w:rsidR="003D19C6" w:rsidRPr="00F9048B" w:rsidRDefault="003D19C6" w:rsidP="001C41D7">
            <w:pPr>
              <w:pStyle w:val="a8"/>
              <w:tabs>
                <w:tab w:val="left" w:pos="2268"/>
              </w:tabs>
              <w:rPr>
                <w:bCs/>
                <w:sz w:val="20"/>
              </w:rPr>
            </w:pPr>
          </w:p>
        </w:tc>
        <w:tc>
          <w:tcPr>
            <w:tcW w:w="4680" w:type="dxa"/>
            <w:tcBorders>
              <w:top w:val="nil"/>
              <w:left w:val="nil"/>
              <w:bottom w:val="nil"/>
              <w:right w:val="nil"/>
            </w:tcBorders>
          </w:tcPr>
          <w:p w:rsidR="003D19C6" w:rsidRPr="00F9048B" w:rsidRDefault="003D19C6" w:rsidP="001C41D7">
            <w:pPr>
              <w:jc w:val="both"/>
              <w:rPr>
                <w:sz w:val="20"/>
                <w:szCs w:val="20"/>
              </w:rPr>
            </w:pPr>
            <w:r w:rsidRPr="00F9048B">
              <w:rPr>
                <w:sz w:val="20"/>
                <w:szCs w:val="20"/>
              </w:rPr>
              <w:t xml:space="preserve">Поставщик: </w:t>
            </w:r>
          </w:p>
          <w:p w:rsidR="00F9048B" w:rsidRPr="00F9048B" w:rsidRDefault="00F9048B" w:rsidP="00F9048B">
            <w:pPr>
              <w:widowControl w:val="0"/>
              <w:tabs>
                <w:tab w:val="left" w:pos="5040"/>
              </w:tabs>
              <w:autoSpaceDE w:val="0"/>
              <w:autoSpaceDN w:val="0"/>
              <w:adjustRightInd w:val="0"/>
              <w:rPr>
                <w:sz w:val="20"/>
                <w:szCs w:val="20"/>
              </w:rPr>
            </w:pPr>
            <w:r w:rsidRPr="00F9048B">
              <w:rPr>
                <w:sz w:val="20"/>
                <w:szCs w:val="20"/>
              </w:rPr>
              <w:t>ООО «</w:t>
            </w:r>
            <w:proofErr w:type="spellStart"/>
            <w:r w:rsidRPr="00F9048B">
              <w:rPr>
                <w:sz w:val="20"/>
                <w:szCs w:val="20"/>
              </w:rPr>
              <w:t>Лабора</w:t>
            </w:r>
            <w:proofErr w:type="spellEnd"/>
            <w:r w:rsidRPr="00F9048B">
              <w:rPr>
                <w:sz w:val="20"/>
                <w:szCs w:val="20"/>
              </w:rPr>
              <w:t>»</w:t>
            </w:r>
          </w:p>
          <w:p w:rsidR="00F9048B" w:rsidRPr="00F9048B" w:rsidRDefault="00F9048B" w:rsidP="00F9048B">
            <w:pPr>
              <w:widowControl w:val="0"/>
              <w:tabs>
                <w:tab w:val="left" w:pos="5040"/>
              </w:tabs>
              <w:autoSpaceDE w:val="0"/>
              <w:autoSpaceDN w:val="0"/>
              <w:adjustRightInd w:val="0"/>
              <w:rPr>
                <w:sz w:val="20"/>
                <w:szCs w:val="20"/>
              </w:rPr>
            </w:pPr>
          </w:p>
          <w:p w:rsidR="00F9048B" w:rsidRPr="00F9048B" w:rsidRDefault="00F9048B" w:rsidP="00F9048B">
            <w:pPr>
              <w:widowControl w:val="0"/>
              <w:tabs>
                <w:tab w:val="left" w:pos="5040"/>
              </w:tabs>
              <w:autoSpaceDE w:val="0"/>
              <w:autoSpaceDN w:val="0"/>
              <w:adjustRightInd w:val="0"/>
              <w:rPr>
                <w:sz w:val="20"/>
                <w:szCs w:val="20"/>
              </w:rPr>
            </w:pPr>
            <w:r w:rsidRPr="00F9048B">
              <w:rPr>
                <w:sz w:val="20"/>
                <w:szCs w:val="20"/>
              </w:rPr>
              <w:t>Руководитель тендерного отдела</w:t>
            </w:r>
          </w:p>
          <w:p w:rsidR="00F9048B" w:rsidRPr="00F9048B" w:rsidRDefault="00F9048B" w:rsidP="00F9048B">
            <w:pPr>
              <w:widowControl w:val="0"/>
              <w:tabs>
                <w:tab w:val="left" w:pos="5040"/>
              </w:tabs>
              <w:autoSpaceDE w:val="0"/>
              <w:autoSpaceDN w:val="0"/>
              <w:adjustRightInd w:val="0"/>
              <w:rPr>
                <w:sz w:val="20"/>
                <w:szCs w:val="20"/>
              </w:rPr>
            </w:pPr>
            <w:r w:rsidRPr="00F9048B">
              <w:rPr>
                <w:sz w:val="20"/>
                <w:szCs w:val="20"/>
              </w:rPr>
              <w:t xml:space="preserve">______________________/О.Н. </w:t>
            </w:r>
            <w:proofErr w:type="spellStart"/>
            <w:r w:rsidRPr="00F9048B">
              <w:rPr>
                <w:sz w:val="20"/>
                <w:szCs w:val="20"/>
              </w:rPr>
              <w:t>Норик</w:t>
            </w:r>
            <w:proofErr w:type="spellEnd"/>
            <w:r w:rsidRPr="00F9048B">
              <w:rPr>
                <w:sz w:val="20"/>
                <w:szCs w:val="20"/>
              </w:rPr>
              <w:t>/</w:t>
            </w:r>
          </w:p>
          <w:p w:rsidR="003D19C6" w:rsidRPr="00F9048B" w:rsidRDefault="00F9048B" w:rsidP="00F9048B">
            <w:pPr>
              <w:pStyle w:val="ac"/>
              <w:rPr>
                <w:rFonts w:ascii="Times New Roman" w:hAnsi="Times New Roman"/>
                <w:bCs/>
              </w:rPr>
            </w:pPr>
            <w:r w:rsidRPr="00F9048B">
              <w:rPr>
                <w:rFonts w:ascii="Times New Roman" w:hAnsi="Times New Roman"/>
                <w:bCs/>
              </w:rPr>
              <w:t>М.</w:t>
            </w:r>
            <w:proofErr w:type="gramStart"/>
            <w:r w:rsidRPr="00F9048B">
              <w:rPr>
                <w:rFonts w:ascii="Times New Roman" w:hAnsi="Times New Roman"/>
                <w:bCs/>
              </w:rPr>
              <w:t>П</w:t>
            </w:r>
            <w:proofErr w:type="gramEnd"/>
          </w:p>
        </w:tc>
      </w:tr>
    </w:tbl>
    <w:p w:rsidR="00DD4485" w:rsidRPr="003D19C6" w:rsidRDefault="00DD4485">
      <w:pPr>
        <w:rPr>
          <w:sz w:val="22"/>
          <w:szCs w:val="22"/>
        </w:rPr>
      </w:pPr>
    </w:p>
    <w:sectPr w:rsidR="00DD4485" w:rsidRPr="003D19C6" w:rsidSect="003D19C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C6"/>
    <w:rsid w:val="003D19C6"/>
    <w:rsid w:val="00DD4485"/>
    <w:rsid w:val="00F90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9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19C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19C6"/>
    <w:rPr>
      <w:rFonts w:ascii="Arial" w:eastAsia="Times New Roman" w:hAnsi="Arial" w:cs="Arial"/>
      <w:b/>
      <w:bCs/>
      <w:kern w:val="32"/>
      <w:sz w:val="32"/>
      <w:szCs w:val="32"/>
      <w:lang w:eastAsia="ru-RU"/>
    </w:rPr>
  </w:style>
  <w:style w:type="paragraph" w:customStyle="1" w:styleId="a3">
    <w:name w:val="Базовый"/>
    <w:rsid w:val="003D19C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D19C6"/>
    <w:pPr>
      <w:ind w:left="720"/>
      <w:contextualSpacing/>
    </w:pPr>
  </w:style>
  <w:style w:type="paragraph" w:styleId="a6">
    <w:name w:val="Title"/>
    <w:basedOn w:val="a"/>
    <w:link w:val="a7"/>
    <w:qFormat/>
    <w:rsid w:val="003D19C6"/>
    <w:pPr>
      <w:jc w:val="center"/>
    </w:pPr>
    <w:rPr>
      <w:b/>
      <w:sz w:val="28"/>
      <w:szCs w:val="20"/>
    </w:rPr>
  </w:style>
  <w:style w:type="character" w:customStyle="1" w:styleId="a7">
    <w:name w:val="Название Знак"/>
    <w:basedOn w:val="a0"/>
    <w:link w:val="a6"/>
    <w:rsid w:val="003D19C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D19C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D19C6"/>
    <w:rPr>
      <w:rFonts w:ascii="Times New Roman" w:eastAsia="Times New Roman" w:hAnsi="Times New Roman" w:cs="Times New Roman"/>
      <w:sz w:val="24"/>
      <w:szCs w:val="20"/>
      <w:lang w:eastAsia="ru-RU"/>
    </w:rPr>
  </w:style>
  <w:style w:type="paragraph" w:styleId="aa">
    <w:name w:val="Body Text Indent"/>
    <w:basedOn w:val="a"/>
    <w:link w:val="ab"/>
    <w:rsid w:val="003D19C6"/>
    <w:pPr>
      <w:ind w:firstLine="708"/>
      <w:jc w:val="both"/>
    </w:pPr>
    <w:rPr>
      <w:szCs w:val="20"/>
    </w:rPr>
  </w:style>
  <w:style w:type="character" w:customStyle="1" w:styleId="ab">
    <w:name w:val="Основной текст с отступом Знак"/>
    <w:basedOn w:val="a0"/>
    <w:link w:val="aa"/>
    <w:rsid w:val="003D19C6"/>
    <w:rPr>
      <w:rFonts w:ascii="Times New Roman" w:eastAsia="Times New Roman" w:hAnsi="Times New Roman" w:cs="Times New Roman"/>
      <w:sz w:val="24"/>
      <w:szCs w:val="20"/>
      <w:lang w:eastAsia="ru-RU"/>
    </w:rPr>
  </w:style>
  <w:style w:type="paragraph" w:styleId="2">
    <w:name w:val="Body Text Indent 2"/>
    <w:basedOn w:val="a"/>
    <w:link w:val="20"/>
    <w:rsid w:val="003D19C6"/>
    <w:pPr>
      <w:ind w:firstLine="709"/>
      <w:jc w:val="both"/>
    </w:pPr>
    <w:rPr>
      <w:szCs w:val="20"/>
    </w:rPr>
  </w:style>
  <w:style w:type="character" w:customStyle="1" w:styleId="20">
    <w:name w:val="Основной текст с отступом 2 Знак"/>
    <w:basedOn w:val="a0"/>
    <w:link w:val="2"/>
    <w:rsid w:val="003D19C6"/>
    <w:rPr>
      <w:rFonts w:ascii="Times New Roman" w:eastAsia="Times New Roman" w:hAnsi="Times New Roman" w:cs="Times New Roman"/>
      <w:sz w:val="24"/>
      <w:szCs w:val="20"/>
      <w:lang w:eastAsia="ru-RU"/>
    </w:rPr>
  </w:style>
  <w:style w:type="paragraph" w:customStyle="1" w:styleId="ConsNonformat">
    <w:name w:val="ConsNonformat"/>
    <w:rsid w:val="003D19C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D19C6"/>
    <w:rPr>
      <w:rFonts w:ascii="Courier New" w:hAnsi="Courier New"/>
      <w:sz w:val="20"/>
      <w:szCs w:val="20"/>
    </w:rPr>
  </w:style>
  <w:style w:type="character" w:customStyle="1" w:styleId="ad">
    <w:name w:val="Текст Знак"/>
    <w:basedOn w:val="a0"/>
    <w:link w:val="ac"/>
    <w:uiPriority w:val="99"/>
    <w:rsid w:val="003D19C6"/>
    <w:rPr>
      <w:rFonts w:ascii="Courier New" w:eastAsia="Times New Roman" w:hAnsi="Courier New" w:cs="Times New Roman"/>
      <w:sz w:val="20"/>
      <w:szCs w:val="20"/>
      <w:lang w:eastAsia="ru-RU"/>
    </w:rPr>
  </w:style>
  <w:style w:type="paragraph" w:customStyle="1" w:styleId="3">
    <w:name w:val="Текст3"/>
    <w:basedOn w:val="a"/>
    <w:rsid w:val="003D19C6"/>
    <w:rPr>
      <w:rFonts w:ascii="Courier New" w:hAnsi="Courier New"/>
      <w:sz w:val="20"/>
      <w:szCs w:val="20"/>
    </w:rPr>
  </w:style>
  <w:style w:type="paragraph" w:customStyle="1" w:styleId="32">
    <w:name w:val="Основной текст с отступом 32"/>
    <w:basedOn w:val="a"/>
    <w:rsid w:val="003D19C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D19C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D19C6"/>
    <w:rPr>
      <w:sz w:val="20"/>
      <w:szCs w:val="20"/>
    </w:rPr>
  </w:style>
  <w:style w:type="character" w:customStyle="1" w:styleId="af">
    <w:name w:val="Текст примечания Знак"/>
    <w:aliases w:val="Примечания: текст Знак"/>
    <w:basedOn w:val="a0"/>
    <w:link w:val="ae"/>
    <w:uiPriority w:val="99"/>
    <w:rsid w:val="003D19C6"/>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F904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9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19C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19C6"/>
    <w:rPr>
      <w:rFonts w:ascii="Arial" w:eastAsia="Times New Roman" w:hAnsi="Arial" w:cs="Arial"/>
      <w:b/>
      <w:bCs/>
      <w:kern w:val="32"/>
      <w:sz w:val="32"/>
      <w:szCs w:val="32"/>
      <w:lang w:eastAsia="ru-RU"/>
    </w:rPr>
  </w:style>
  <w:style w:type="paragraph" w:customStyle="1" w:styleId="a3">
    <w:name w:val="Базовый"/>
    <w:rsid w:val="003D19C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D19C6"/>
    <w:pPr>
      <w:ind w:left="720"/>
      <w:contextualSpacing/>
    </w:pPr>
  </w:style>
  <w:style w:type="paragraph" w:styleId="a6">
    <w:name w:val="Title"/>
    <w:basedOn w:val="a"/>
    <w:link w:val="a7"/>
    <w:qFormat/>
    <w:rsid w:val="003D19C6"/>
    <w:pPr>
      <w:jc w:val="center"/>
    </w:pPr>
    <w:rPr>
      <w:b/>
      <w:sz w:val="28"/>
      <w:szCs w:val="20"/>
    </w:rPr>
  </w:style>
  <w:style w:type="character" w:customStyle="1" w:styleId="a7">
    <w:name w:val="Название Знак"/>
    <w:basedOn w:val="a0"/>
    <w:link w:val="a6"/>
    <w:rsid w:val="003D19C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D19C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D19C6"/>
    <w:rPr>
      <w:rFonts w:ascii="Times New Roman" w:eastAsia="Times New Roman" w:hAnsi="Times New Roman" w:cs="Times New Roman"/>
      <w:sz w:val="24"/>
      <w:szCs w:val="20"/>
      <w:lang w:eastAsia="ru-RU"/>
    </w:rPr>
  </w:style>
  <w:style w:type="paragraph" w:styleId="aa">
    <w:name w:val="Body Text Indent"/>
    <w:basedOn w:val="a"/>
    <w:link w:val="ab"/>
    <w:rsid w:val="003D19C6"/>
    <w:pPr>
      <w:ind w:firstLine="708"/>
      <w:jc w:val="both"/>
    </w:pPr>
    <w:rPr>
      <w:szCs w:val="20"/>
    </w:rPr>
  </w:style>
  <w:style w:type="character" w:customStyle="1" w:styleId="ab">
    <w:name w:val="Основной текст с отступом Знак"/>
    <w:basedOn w:val="a0"/>
    <w:link w:val="aa"/>
    <w:rsid w:val="003D19C6"/>
    <w:rPr>
      <w:rFonts w:ascii="Times New Roman" w:eastAsia="Times New Roman" w:hAnsi="Times New Roman" w:cs="Times New Roman"/>
      <w:sz w:val="24"/>
      <w:szCs w:val="20"/>
      <w:lang w:eastAsia="ru-RU"/>
    </w:rPr>
  </w:style>
  <w:style w:type="paragraph" w:styleId="2">
    <w:name w:val="Body Text Indent 2"/>
    <w:basedOn w:val="a"/>
    <w:link w:val="20"/>
    <w:rsid w:val="003D19C6"/>
    <w:pPr>
      <w:ind w:firstLine="709"/>
      <w:jc w:val="both"/>
    </w:pPr>
    <w:rPr>
      <w:szCs w:val="20"/>
    </w:rPr>
  </w:style>
  <w:style w:type="character" w:customStyle="1" w:styleId="20">
    <w:name w:val="Основной текст с отступом 2 Знак"/>
    <w:basedOn w:val="a0"/>
    <w:link w:val="2"/>
    <w:rsid w:val="003D19C6"/>
    <w:rPr>
      <w:rFonts w:ascii="Times New Roman" w:eastAsia="Times New Roman" w:hAnsi="Times New Roman" w:cs="Times New Roman"/>
      <w:sz w:val="24"/>
      <w:szCs w:val="20"/>
      <w:lang w:eastAsia="ru-RU"/>
    </w:rPr>
  </w:style>
  <w:style w:type="paragraph" w:customStyle="1" w:styleId="ConsNonformat">
    <w:name w:val="ConsNonformat"/>
    <w:rsid w:val="003D19C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D19C6"/>
    <w:rPr>
      <w:rFonts w:ascii="Courier New" w:hAnsi="Courier New"/>
      <w:sz w:val="20"/>
      <w:szCs w:val="20"/>
    </w:rPr>
  </w:style>
  <w:style w:type="character" w:customStyle="1" w:styleId="ad">
    <w:name w:val="Текст Знак"/>
    <w:basedOn w:val="a0"/>
    <w:link w:val="ac"/>
    <w:uiPriority w:val="99"/>
    <w:rsid w:val="003D19C6"/>
    <w:rPr>
      <w:rFonts w:ascii="Courier New" w:eastAsia="Times New Roman" w:hAnsi="Courier New" w:cs="Times New Roman"/>
      <w:sz w:val="20"/>
      <w:szCs w:val="20"/>
      <w:lang w:eastAsia="ru-RU"/>
    </w:rPr>
  </w:style>
  <w:style w:type="paragraph" w:customStyle="1" w:styleId="3">
    <w:name w:val="Текст3"/>
    <w:basedOn w:val="a"/>
    <w:rsid w:val="003D19C6"/>
    <w:rPr>
      <w:rFonts w:ascii="Courier New" w:hAnsi="Courier New"/>
      <w:sz w:val="20"/>
      <w:szCs w:val="20"/>
    </w:rPr>
  </w:style>
  <w:style w:type="paragraph" w:customStyle="1" w:styleId="32">
    <w:name w:val="Основной текст с отступом 32"/>
    <w:basedOn w:val="a"/>
    <w:rsid w:val="003D19C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D19C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D19C6"/>
    <w:rPr>
      <w:sz w:val="20"/>
      <w:szCs w:val="20"/>
    </w:rPr>
  </w:style>
  <w:style w:type="character" w:customStyle="1" w:styleId="af">
    <w:name w:val="Текст примечания Знак"/>
    <w:aliases w:val="Примечания: текст Знак"/>
    <w:basedOn w:val="a0"/>
    <w:link w:val="ae"/>
    <w:uiPriority w:val="99"/>
    <w:rsid w:val="003D19C6"/>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F904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67327">
      <w:bodyDiv w:val="1"/>
      <w:marLeft w:val="0"/>
      <w:marRight w:val="0"/>
      <w:marTop w:val="0"/>
      <w:marBottom w:val="0"/>
      <w:divBdr>
        <w:top w:val="none" w:sz="0" w:space="0" w:color="auto"/>
        <w:left w:val="none" w:sz="0" w:space="0" w:color="auto"/>
        <w:bottom w:val="none" w:sz="0" w:space="0" w:color="auto"/>
        <w:right w:val="none" w:sz="0" w:space="0" w:color="auto"/>
      </w:divBdr>
    </w:div>
    <w:div w:id="81653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bora.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4407</Words>
  <Characters>25126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2022-03-04T03:46:00Z</dcterms:created>
  <dcterms:modified xsi:type="dcterms:W3CDTF">2022-03-04T04:01:00Z</dcterms:modified>
</cp:coreProperties>
</file>