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4A26BB" w:rsidRPr="00A84ECD" w:rsidRDefault="00A84ECD" w:rsidP="008B5F49">
      <w:pPr>
        <w:tabs>
          <w:tab w:val="center" w:pos="5102"/>
          <w:tab w:val="left" w:pos="9191"/>
        </w:tabs>
        <w:jc w:val="center"/>
        <w:rPr>
          <w:b/>
          <w:kern w:val="32"/>
          <w:sz w:val="28"/>
          <w:szCs w:val="28"/>
        </w:rPr>
      </w:pPr>
      <w:r w:rsidRPr="00A84ECD">
        <w:rPr>
          <w:b/>
          <w:kern w:val="32"/>
          <w:sz w:val="28"/>
          <w:szCs w:val="28"/>
        </w:rPr>
        <w:t>на</w:t>
      </w:r>
      <w:r w:rsidR="0015535E">
        <w:rPr>
          <w:b/>
          <w:kern w:val="32"/>
          <w:sz w:val="28"/>
          <w:szCs w:val="28"/>
        </w:rPr>
        <w:t xml:space="preserve"> поставку</w:t>
      </w:r>
      <w:r w:rsidR="001D38FC">
        <w:rPr>
          <w:b/>
          <w:kern w:val="32"/>
          <w:sz w:val="28"/>
          <w:szCs w:val="28"/>
        </w:rPr>
        <w:t xml:space="preserve"> </w:t>
      </w:r>
      <w:r w:rsidR="00D035F8">
        <w:rPr>
          <w:b/>
          <w:sz w:val="28"/>
          <w:szCs w:val="28"/>
        </w:rPr>
        <w:t>реагентов для ручной постановки ИФА (</w:t>
      </w:r>
      <w:proofErr w:type="spellStart"/>
      <w:r w:rsidR="00D035F8">
        <w:rPr>
          <w:b/>
          <w:sz w:val="28"/>
          <w:szCs w:val="28"/>
        </w:rPr>
        <w:t>тиреоидная</w:t>
      </w:r>
      <w:proofErr w:type="spellEnd"/>
      <w:r w:rsidR="00D035F8">
        <w:rPr>
          <w:b/>
          <w:sz w:val="28"/>
          <w:szCs w:val="28"/>
        </w:rPr>
        <w:t xml:space="preserve"> панель, </w:t>
      </w:r>
      <w:proofErr w:type="spellStart"/>
      <w:r w:rsidR="00D035F8">
        <w:rPr>
          <w:b/>
          <w:sz w:val="28"/>
          <w:szCs w:val="28"/>
        </w:rPr>
        <w:t>IgE</w:t>
      </w:r>
      <w:proofErr w:type="spellEnd"/>
      <w:r w:rsidR="00D035F8">
        <w:rPr>
          <w:b/>
          <w:sz w:val="28"/>
          <w:szCs w:val="28"/>
        </w:rPr>
        <w:t>)</w:t>
      </w:r>
      <w:r w:rsidR="008B5F49">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8B5F49">
        <w:rPr>
          <w:b/>
          <w:kern w:val="32"/>
          <w:sz w:val="28"/>
          <w:szCs w:val="28"/>
        </w:rPr>
        <w:t xml:space="preserve"> </w:t>
      </w:r>
      <w:r w:rsidR="00D035F8">
        <w:rPr>
          <w:b/>
          <w:kern w:val="32"/>
          <w:sz w:val="28"/>
          <w:szCs w:val="28"/>
        </w:rPr>
        <w:t>167-22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C1CF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16497A"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3C1CF6">
              <w:rPr>
                <w:b/>
                <w:sz w:val="20"/>
                <w:szCs w:val="20"/>
                <w:u w:val="single"/>
              </w:rPr>
              <w:t xml:space="preserve"> </w:t>
            </w:r>
            <w:r w:rsidR="0015535E">
              <w:rPr>
                <w:sz w:val="20"/>
                <w:szCs w:val="20"/>
              </w:rPr>
              <w:t xml:space="preserve">Поставка </w:t>
            </w:r>
            <w:r w:rsidR="00D035F8">
              <w:rPr>
                <w:sz w:val="20"/>
                <w:szCs w:val="20"/>
              </w:rPr>
              <w:t>реагентов для ручной постановки ИФА (</w:t>
            </w:r>
            <w:proofErr w:type="spellStart"/>
            <w:r w:rsidR="00D035F8">
              <w:rPr>
                <w:sz w:val="20"/>
                <w:szCs w:val="20"/>
              </w:rPr>
              <w:t>тиреоидная</w:t>
            </w:r>
            <w:proofErr w:type="spellEnd"/>
            <w:r w:rsidR="00D035F8">
              <w:rPr>
                <w:sz w:val="20"/>
                <w:szCs w:val="20"/>
              </w:rPr>
              <w:t xml:space="preserve"> панель, </w:t>
            </w:r>
            <w:proofErr w:type="spellStart"/>
            <w:r w:rsidR="00D035F8">
              <w:rPr>
                <w:sz w:val="20"/>
                <w:szCs w:val="20"/>
              </w:rPr>
              <w:t>IgE</w:t>
            </w:r>
            <w:proofErr w:type="spellEnd"/>
            <w:r w:rsidR="00D035F8">
              <w:rPr>
                <w:sz w:val="20"/>
                <w:szCs w:val="20"/>
              </w:rPr>
              <w:t>)</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F44715" w:rsidRDefault="00D035F8" w:rsidP="00173962">
            <w:pPr>
              <w:rPr>
                <w:sz w:val="18"/>
                <w:szCs w:val="18"/>
              </w:rPr>
            </w:pPr>
            <w:r w:rsidRPr="00D035F8">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3C1CF6" w:rsidRPr="003C1CF6" w:rsidRDefault="009A4252" w:rsidP="003C1CF6">
            <w:pPr>
              <w:rPr>
                <w:sz w:val="20"/>
                <w:szCs w:val="20"/>
              </w:rPr>
            </w:pPr>
            <w:r>
              <w:rPr>
                <w:sz w:val="20"/>
                <w:szCs w:val="20"/>
              </w:rPr>
              <w:t>46</w:t>
            </w:r>
            <w:r w:rsidR="00D035F8">
              <w:rPr>
                <w:sz w:val="20"/>
                <w:szCs w:val="20"/>
              </w:rPr>
              <w:t>3</w:t>
            </w:r>
          </w:p>
          <w:p w:rsidR="005918EB" w:rsidRPr="00D40388" w:rsidRDefault="005918EB" w:rsidP="008B5F49">
            <w:pPr>
              <w:autoSpaceDE w:val="0"/>
              <w:autoSpaceDN w:val="0"/>
              <w:adjustRightInd w:val="0"/>
              <w:rPr>
                <w:sz w:val="20"/>
                <w:szCs w:val="20"/>
                <w:lang w:val="en-US"/>
              </w:rPr>
            </w:pP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033E28">
              <w:rPr>
                <w:sz w:val="20"/>
                <w:szCs w:val="20"/>
              </w:rPr>
              <w:t>3</w:t>
            </w:r>
            <w:r w:rsidR="009A4252">
              <w:rPr>
                <w:sz w:val="20"/>
                <w:szCs w:val="20"/>
              </w:rPr>
              <w:t>1</w:t>
            </w:r>
            <w:r>
              <w:rPr>
                <w:sz w:val="20"/>
                <w:szCs w:val="20"/>
              </w:rPr>
              <w:t>.</w:t>
            </w:r>
            <w:r w:rsidR="008B5F49">
              <w:rPr>
                <w:sz w:val="20"/>
                <w:szCs w:val="20"/>
              </w:rPr>
              <w:t>0</w:t>
            </w:r>
            <w:r w:rsidR="00D035F8">
              <w:rPr>
                <w:sz w:val="20"/>
                <w:szCs w:val="20"/>
              </w:rPr>
              <w:t>5</w:t>
            </w:r>
            <w:r>
              <w:rPr>
                <w:sz w:val="20"/>
                <w:szCs w:val="20"/>
              </w:rPr>
              <w:t>.202</w:t>
            </w:r>
            <w:r w:rsidR="009A4252">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9C0CF8">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D035F8" w:rsidP="00DE516C">
            <w:pPr>
              <w:tabs>
                <w:tab w:val="left" w:pos="6022"/>
              </w:tabs>
              <w:ind w:right="72"/>
              <w:rPr>
                <w:sz w:val="20"/>
                <w:szCs w:val="20"/>
              </w:rPr>
            </w:pPr>
            <w:r>
              <w:rPr>
                <w:sz w:val="20"/>
                <w:szCs w:val="20"/>
              </w:rPr>
              <w:t>527 016,6</w:t>
            </w:r>
            <w:r w:rsidR="00DE516C">
              <w:rPr>
                <w:sz w:val="20"/>
                <w:szCs w:val="20"/>
              </w:rPr>
              <w:t>7</w:t>
            </w:r>
            <w:r w:rsidR="008B5F49">
              <w:rPr>
                <w:sz w:val="20"/>
                <w:szCs w:val="20"/>
              </w:rPr>
              <w:t xml:space="preserve">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 xml:space="preserve">пятьсот двадцать семь тысяч шестнадцать рублей шестьдесят </w:t>
            </w:r>
            <w:r w:rsidR="00DE516C">
              <w:rPr>
                <w:sz w:val="20"/>
                <w:szCs w:val="20"/>
              </w:rPr>
              <w:t>семь</w:t>
            </w:r>
            <w:r>
              <w:rPr>
                <w:sz w:val="20"/>
                <w:szCs w:val="20"/>
              </w:rPr>
              <w:t xml:space="preserve"> копеек</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16497A">
            <w:pPr>
              <w:jc w:val="both"/>
              <w:rPr>
                <w:sz w:val="20"/>
                <w:szCs w:val="20"/>
              </w:rPr>
            </w:pPr>
            <w:proofErr w:type="gramStart"/>
            <w:r w:rsidRPr="008024A7">
              <w:rPr>
                <w:sz w:val="20"/>
                <w:szCs w:val="20"/>
              </w:rPr>
              <w:t>С даты публикации</w:t>
            </w:r>
            <w:proofErr w:type="gramEnd"/>
            <w:r w:rsidR="003C1CF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3C1CF6" w:rsidRPr="0089086C">
              <w:rPr>
                <w:rStyle w:val="a4"/>
                <w:sz w:val="20"/>
                <w:szCs w:val="20"/>
                <w:u w:val="none"/>
              </w:rPr>
              <w:t xml:space="preserve"> </w:t>
            </w:r>
            <w:r w:rsidRPr="008024A7">
              <w:rPr>
                <w:b/>
                <w:sz w:val="20"/>
                <w:szCs w:val="20"/>
              </w:rPr>
              <w:t>«</w:t>
            </w:r>
            <w:r w:rsidR="0089086C">
              <w:rPr>
                <w:b/>
                <w:sz w:val="20"/>
                <w:szCs w:val="20"/>
              </w:rPr>
              <w:t>05</w:t>
            </w:r>
            <w:r w:rsidRPr="008024A7">
              <w:rPr>
                <w:b/>
                <w:sz w:val="20"/>
                <w:szCs w:val="20"/>
              </w:rPr>
              <w:t>»</w:t>
            </w:r>
            <w:r w:rsidR="003C1CF6">
              <w:rPr>
                <w:b/>
                <w:sz w:val="20"/>
                <w:szCs w:val="20"/>
              </w:rPr>
              <w:t xml:space="preserve"> </w:t>
            </w:r>
            <w:r w:rsidR="0016497A">
              <w:rPr>
                <w:b/>
                <w:sz w:val="20"/>
                <w:szCs w:val="20"/>
              </w:rPr>
              <w:t>сентября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по «</w:t>
            </w:r>
            <w:r w:rsidR="0089086C">
              <w:rPr>
                <w:b/>
                <w:sz w:val="20"/>
                <w:szCs w:val="20"/>
              </w:rPr>
              <w:t>13</w:t>
            </w:r>
            <w:r w:rsidRPr="008024A7">
              <w:rPr>
                <w:b/>
                <w:sz w:val="20"/>
                <w:szCs w:val="20"/>
              </w:rPr>
              <w:t xml:space="preserve">» </w:t>
            </w:r>
            <w:r w:rsidR="0016497A">
              <w:rPr>
                <w:b/>
                <w:sz w:val="20"/>
                <w:szCs w:val="20"/>
              </w:rPr>
              <w:t>сентября</w:t>
            </w:r>
            <w:r w:rsidR="0016497A" w:rsidRPr="008024A7">
              <w:rPr>
                <w:b/>
                <w:sz w:val="20"/>
                <w:szCs w:val="20"/>
              </w:rPr>
              <w:t xml:space="preserve"> </w:t>
            </w:r>
            <w:r w:rsidRPr="008024A7">
              <w:rPr>
                <w:b/>
                <w:sz w:val="20"/>
                <w:szCs w:val="20"/>
              </w:rPr>
              <w:t>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492138"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8024A7" w:rsidRDefault="00C02920" w:rsidP="00C0292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3C1CF6">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3C1CF6">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3C1CF6">
              <w:rPr>
                <w:b/>
                <w:sz w:val="20"/>
                <w:szCs w:val="20"/>
              </w:rPr>
              <w:t xml:space="preserve"> </w:t>
            </w:r>
            <w:r w:rsidRPr="008024A7">
              <w:rPr>
                <w:sz w:val="20"/>
                <w:szCs w:val="20"/>
              </w:rPr>
              <w:t>«</w:t>
            </w:r>
            <w:r w:rsidR="0089086C">
              <w:rPr>
                <w:sz w:val="20"/>
                <w:szCs w:val="20"/>
              </w:rPr>
              <w:t>05</w:t>
            </w:r>
            <w:r w:rsidRPr="008024A7">
              <w:rPr>
                <w:sz w:val="20"/>
                <w:szCs w:val="20"/>
              </w:rPr>
              <w:t xml:space="preserve">» </w:t>
            </w:r>
            <w:r w:rsidR="0016497A" w:rsidRPr="0016497A">
              <w:rPr>
                <w:sz w:val="20"/>
                <w:szCs w:val="20"/>
              </w:rPr>
              <w:t>сентября</w:t>
            </w:r>
            <w:r w:rsidR="0016497A" w:rsidRPr="008024A7">
              <w:rPr>
                <w:b/>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9086C">
            <w:pPr>
              <w:jc w:val="both"/>
              <w:rPr>
                <w:sz w:val="20"/>
                <w:szCs w:val="20"/>
              </w:rPr>
            </w:pPr>
            <w:r w:rsidRPr="008024A7">
              <w:rPr>
                <w:bCs/>
                <w:sz w:val="20"/>
                <w:szCs w:val="20"/>
              </w:rPr>
              <w:t>«</w:t>
            </w:r>
            <w:r w:rsidR="0089086C">
              <w:rPr>
                <w:bCs/>
                <w:sz w:val="20"/>
                <w:szCs w:val="20"/>
              </w:rPr>
              <w:t>13</w:t>
            </w:r>
            <w:r w:rsidRPr="008024A7">
              <w:rPr>
                <w:bCs/>
                <w:sz w:val="20"/>
                <w:szCs w:val="20"/>
              </w:rPr>
              <w:t xml:space="preserve">» </w:t>
            </w:r>
            <w:r w:rsidR="0016497A" w:rsidRPr="0016497A">
              <w:rPr>
                <w:sz w:val="20"/>
                <w:szCs w:val="20"/>
              </w:rPr>
              <w:t>сентября</w:t>
            </w:r>
            <w:r w:rsidR="0016497A" w:rsidRPr="008024A7">
              <w:rPr>
                <w:b/>
                <w:sz w:val="20"/>
                <w:szCs w:val="20"/>
              </w:rPr>
              <w:t xml:space="preserve">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3C1CF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Default="00492138" w:rsidP="00492138">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92138" w:rsidRDefault="00492138" w:rsidP="00492138">
            <w:pPr>
              <w:autoSpaceDE w:val="0"/>
              <w:autoSpaceDN w:val="0"/>
              <w:adjustRightInd w:val="0"/>
              <w:ind w:left="540"/>
              <w:jc w:val="both"/>
              <w:rPr>
                <w:i/>
                <w:sz w:val="20"/>
                <w:szCs w:val="20"/>
              </w:rPr>
            </w:pPr>
          </w:p>
          <w:p w:rsidR="00492138" w:rsidRDefault="00492138" w:rsidP="00492138">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492138" w:rsidP="00492138">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DE516C" w:rsidP="00DA1FB1">
            <w:pPr>
              <w:autoSpaceDE w:val="0"/>
              <w:autoSpaceDN w:val="0"/>
              <w:adjustRightInd w:val="0"/>
              <w:jc w:val="both"/>
              <w:outlineLvl w:val="1"/>
              <w:rPr>
                <w:sz w:val="20"/>
                <w:szCs w:val="20"/>
              </w:rPr>
            </w:pPr>
            <w:r>
              <w:rPr>
                <w:sz w:val="20"/>
                <w:szCs w:val="20"/>
              </w:rPr>
              <w:t>15 810,50</w:t>
            </w:r>
            <w:r w:rsidR="00DA1FB1" w:rsidRPr="00E82638">
              <w:rPr>
                <w:sz w:val="20"/>
                <w:szCs w:val="20"/>
              </w:rPr>
              <w:t xml:space="preserve"> руб. (</w:t>
            </w:r>
            <w:r w:rsidR="0089086C">
              <w:rPr>
                <w:sz w:val="20"/>
                <w:szCs w:val="20"/>
              </w:rPr>
              <w:t xml:space="preserve">пятнадцать тысяч </w:t>
            </w:r>
            <w:r>
              <w:rPr>
                <w:sz w:val="20"/>
                <w:szCs w:val="20"/>
              </w:rPr>
              <w:t>восемьсот десять рублей пятьдесят копеек</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1CF6">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3C1CF6">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C1CF6">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C1CF6">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3C1CF6">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3C1CF6">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3C1CF6">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208E9">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3C1CF6">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C7D32">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bookmarkStart w:id="0" w:name="_GoBack"/>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9086C">
            <w:pPr>
              <w:jc w:val="both"/>
              <w:rPr>
                <w:sz w:val="20"/>
                <w:szCs w:val="20"/>
              </w:rPr>
            </w:pPr>
            <w:r w:rsidRPr="008024A7">
              <w:rPr>
                <w:sz w:val="20"/>
                <w:szCs w:val="20"/>
              </w:rPr>
              <w:t>«</w:t>
            </w:r>
            <w:r w:rsidR="0089086C">
              <w:rPr>
                <w:sz w:val="20"/>
                <w:szCs w:val="20"/>
              </w:rPr>
              <w:t>12</w:t>
            </w:r>
            <w:r w:rsidR="00487F7E" w:rsidRPr="008024A7">
              <w:rPr>
                <w:sz w:val="20"/>
                <w:szCs w:val="20"/>
              </w:rPr>
              <w:t xml:space="preserve">» </w:t>
            </w:r>
            <w:r w:rsidR="0016497A" w:rsidRPr="0016497A">
              <w:rPr>
                <w:sz w:val="20"/>
                <w:szCs w:val="20"/>
              </w:rPr>
              <w:t>сентября</w:t>
            </w:r>
            <w:r w:rsidR="0016497A" w:rsidRPr="008024A7">
              <w:rPr>
                <w:b/>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89086C">
            <w:pPr>
              <w:jc w:val="both"/>
              <w:rPr>
                <w:b/>
                <w:sz w:val="20"/>
                <w:szCs w:val="20"/>
              </w:rPr>
            </w:pPr>
            <w:r w:rsidRPr="00180675">
              <w:rPr>
                <w:b/>
                <w:sz w:val="20"/>
                <w:szCs w:val="20"/>
              </w:rPr>
              <w:t>«</w:t>
            </w:r>
            <w:r w:rsidR="0089086C">
              <w:rPr>
                <w:b/>
                <w:sz w:val="20"/>
                <w:szCs w:val="20"/>
              </w:rPr>
              <w:t>13</w:t>
            </w:r>
            <w:r w:rsidRPr="00180675">
              <w:rPr>
                <w:b/>
                <w:sz w:val="20"/>
                <w:szCs w:val="20"/>
              </w:rPr>
              <w:t xml:space="preserve">» </w:t>
            </w:r>
            <w:r w:rsidR="0016497A">
              <w:rPr>
                <w:b/>
                <w:sz w:val="20"/>
                <w:szCs w:val="20"/>
              </w:rPr>
              <w:t>сентября</w:t>
            </w:r>
            <w:r w:rsidR="0016497A" w:rsidRPr="008024A7">
              <w:rPr>
                <w:b/>
                <w:sz w:val="20"/>
                <w:szCs w:val="20"/>
              </w:rPr>
              <w:t xml:space="preserve"> </w:t>
            </w:r>
            <w:r w:rsidR="000D65F6" w:rsidRPr="00180675">
              <w:rPr>
                <w:b/>
                <w:sz w:val="20"/>
                <w:szCs w:val="20"/>
              </w:rPr>
              <w:t>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3C1CF6">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3C1CF6">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3C1CF6">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3C1CF6">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3C1CF6">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Default="004A26BB" w:rsidP="00EB3EFB">
      <w:pPr>
        <w:rPr>
          <w:b/>
          <w:kern w:val="32"/>
          <w:sz w:val="22"/>
          <w:szCs w:val="22"/>
        </w:rPr>
      </w:pPr>
    </w:p>
    <w:p w:rsidR="00DE516C" w:rsidRDefault="00DE516C" w:rsidP="00B8322C">
      <w:pPr>
        <w:jc w:val="right"/>
        <w:rPr>
          <w:b/>
          <w:bCs/>
          <w:sz w:val="20"/>
          <w:szCs w:val="20"/>
        </w:rPr>
      </w:pPr>
    </w:p>
    <w:p w:rsidR="00DE516C" w:rsidRDefault="00DE516C" w:rsidP="00B8322C">
      <w:pPr>
        <w:jc w:val="right"/>
        <w:rPr>
          <w:b/>
          <w:bCs/>
          <w:sz w:val="20"/>
          <w:szCs w:val="20"/>
        </w:rPr>
      </w:pPr>
    </w:p>
    <w:p w:rsidR="00DE516C" w:rsidRDefault="00DE516C" w:rsidP="00B8322C">
      <w:pPr>
        <w:jc w:val="right"/>
        <w:rPr>
          <w:b/>
          <w:bCs/>
          <w:sz w:val="20"/>
          <w:szCs w:val="20"/>
        </w:rPr>
      </w:pPr>
    </w:p>
    <w:p w:rsidR="00DE516C" w:rsidRDefault="00DE516C"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3C1CF6">
        <w:rPr>
          <w:b/>
          <w:kern w:val="32"/>
          <w:sz w:val="20"/>
          <w:szCs w:val="20"/>
        </w:rPr>
        <w:t xml:space="preserve"> </w:t>
      </w:r>
      <w:r w:rsidR="0015535E">
        <w:rPr>
          <w:b/>
          <w:kern w:val="32"/>
          <w:sz w:val="20"/>
          <w:szCs w:val="20"/>
        </w:rPr>
        <w:t xml:space="preserve">поставку </w:t>
      </w:r>
      <w:r w:rsidR="00D035F8">
        <w:rPr>
          <w:b/>
          <w:sz w:val="20"/>
          <w:szCs w:val="20"/>
        </w:rPr>
        <w:t>реагентов для ручной постановки ИФА (</w:t>
      </w:r>
      <w:proofErr w:type="spellStart"/>
      <w:r w:rsidR="00D035F8">
        <w:rPr>
          <w:b/>
          <w:sz w:val="20"/>
          <w:szCs w:val="20"/>
        </w:rPr>
        <w:t>тиреоидная</w:t>
      </w:r>
      <w:proofErr w:type="spellEnd"/>
      <w:r w:rsidR="00D035F8">
        <w:rPr>
          <w:b/>
          <w:sz w:val="20"/>
          <w:szCs w:val="20"/>
        </w:rPr>
        <w:t xml:space="preserve"> панель, </w:t>
      </w:r>
      <w:proofErr w:type="spellStart"/>
      <w:r w:rsidR="00D035F8">
        <w:rPr>
          <w:b/>
          <w:sz w:val="20"/>
          <w:szCs w:val="20"/>
        </w:rPr>
        <w:t>IgE</w:t>
      </w:r>
      <w:proofErr w:type="spellEnd"/>
      <w:r w:rsidR="00D035F8">
        <w:rPr>
          <w:b/>
          <w:sz w:val="20"/>
          <w:szCs w:val="20"/>
        </w:rPr>
        <w:t>)</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D035F8">
        <w:rPr>
          <w:b/>
          <w:kern w:val="32"/>
          <w:sz w:val="22"/>
          <w:szCs w:val="22"/>
        </w:rPr>
        <w:t>167-22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D035F8">
        <w:rPr>
          <w:b/>
          <w:bCs/>
          <w:sz w:val="20"/>
        </w:rPr>
        <w:t>реагентов для ручной постановки ИФА (</w:t>
      </w:r>
      <w:proofErr w:type="spellStart"/>
      <w:r w:rsidR="00D035F8">
        <w:rPr>
          <w:b/>
          <w:bCs/>
          <w:sz w:val="20"/>
        </w:rPr>
        <w:t>тиреоидная</w:t>
      </w:r>
      <w:proofErr w:type="spellEnd"/>
      <w:r w:rsidR="00D035F8">
        <w:rPr>
          <w:b/>
          <w:bCs/>
          <w:sz w:val="20"/>
        </w:rPr>
        <w:t xml:space="preserve"> панель, </w:t>
      </w:r>
      <w:proofErr w:type="spellStart"/>
      <w:r w:rsidR="00D035F8">
        <w:rPr>
          <w:b/>
          <w:bCs/>
          <w:sz w:val="20"/>
        </w:rPr>
        <w:t>IgE</w:t>
      </w:r>
      <w:proofErr w:type="spellEnd"/>
      <w:r w:rsidR="00D035F8">
        <w:rPr>
          <w:b/>
          <w:bCs/>
          <w:sz w:val="20"/>
        </w:rPr>
        <w:t>)</w:t>
      </w:r>
    </w:p>
    <w:tbl>
      <w:tblPr>
        <w:tblW w:w="4965" w:type="pct"/>
        <w:tblLayout w:type="fixed"/>
        <w:tblLook w:val="04A0" w:firstRow="1" w:lastRow="0" w:firstColumn="1" w:lastColumn="0" w:noHBand="0" w:noVBand="1"/>
      </w:tblPr>
      <w:tblGrid>
        <w:gridCol w:w="499"/>
        <w:gridCol w:w="2136"/>
        <w:gridCol w:w="4845"/>
        <w:gridCol w:w="844"/>
        <w:gridCol w:w="857"/>
        <w:gridCol w:w="1167"/>
      </w:tblGrid>
      <w:tr w:rsidR="00D120C1" w:rsidRPr="005A07FA" w:rsidTr="00DC157C">
        <w:trPr>
          <w:trHeight w:val="889"/>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4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4"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6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DE516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DE516C" w:rsidRPr="0089086C" w:rsidRDefault="00DE516C" w:rsidP="0089086C">
            <w:pPr>
              <w:spacing w:line="276" w:lineRule="auto"/>
              <w:jc w:val="center"/>
              <w:rPr>
                <w:sz w:val="20"/>
                <w:szCs w:val="20"/>
                <w:lang w:eastAsia="en-US"/>
              </w:rPr>
            </w:pPr>
            <w:r w:rsidRPr="0089086C">
              <w:rPr>
                <w:sz w:val="20"/>
                <w:szCs w:val="20"/>
                <w:lang w:eastAsia="en-US"/>
              </w:rPr>
              <w:t>1</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DE516C" w:rsidRPr="00DE516C" w:rsidRDefault="00DE516C" w:rsidP="00DE516C">
            <w:pPr>
              <w:rPr>
                <w:sz w:val="20"/>
                <w:szCs w:val="20"/>
                <w:lang w:eastAsia="en-US"/>
              </w:rPr>
            </w:pPr>
            <w:r w:rsidRPr="00DE516C">
              <w:rPr>
                <w:sz w:val="20"/>
                <w:szCs w:val="20"/>
                <w:lang w:eastAsia="en-US"/>
              </w:rPr>
              <w:t>Набор реагентов для количественного определения тиреотропного гормона (ТТГ).</w:t>
            </w:r>
          </w:p>
        </w:tc>
        <w:tc>
          <w:tcPr>
            <w:tcW w:w="2341" w:type="pct"/>
            <w:tcBorders>
              <w:top w:val="single" w:sz="4" w:space="0" w:color="auto"/>
              <w:left w:val="nil"/>
              <w:bottom w:val="single" w:sz="4" w:space="0" w:color="auto"/>
              <w:right w:val="single" w:sz="4" w:space="0" w:color="auto"/>
            </w:tcBorders>
          </w:tcPr>
          <w:p w:rsidR="00DE516C" w:rsidRPr="00DE516C" w:rsidRDefault="00DE516C" w:rsidP="00DE516C">
            <w:pPr>
              <w:rPr>
                <w:sz w:val="20"/>
                <w:szCs w:val="20"/>
                <w:lang w:eastAsia="en-US"/>
              </w:rPr>
            </w:pPr>
            <w:r w:rsidRPr="00DE516C">
              <w:rPr>
                <w:sz w:val="20"/>
                <w:szCs w:val="20"/>
                <w:lang w:eastAsia="en-US"/>
              </w:rPr>
              <w:t xml:space="preserve">Набор реагентов и </w:t>
            </w:r>
            <w:proofErr w:type="gramStart"/>
            <w:r w:rsidRPr="00DE516C">
              <w:rPr>
                <w:sz w:val="20"/>
                <w:szCs w:val="20"/>
                <w:lang w:eastAsia="en-US"/>
              </w:rPr>
              <w:t>других</w:t>
            </w:r>
            <w:proofErr w:type="gramEnd"/>
            <w:r w:rsidRPr="00DE516C">
              <w:rPr>
                <w:sz w:val="20"/>
                <w:szCs w:val="20"/>
                <w:lang w:eastAsia="en-US"/>
              </w:rPr>
              <w:t xml:space="preserve"> связанных с ними материалов для количественного определения тиреотропного гормона в клиническом образце  с использованием метода иммуноферментного анализа (ИФА).</w:t>
            </w:r>
          </w:p>
          <w:p w:rsidR="00DE516C" w:rsidRPr="00DE516C" w:rsidRDefault="00DE516C" w:rsidP="00DE516C">
            <w:pPr>
              <w:rPr>
                <w:sz w:val="20"/>
                <w:szCs w:val="20"/>
                <w:lang w:eastAsia="en-US"/>
              </w:rPr>
            </w:pPr>
            <w:r w:rsidRPr="00DE516C">
              <w:rPr>
                <w:sz w:val="20"/>
                <w:szCs w:val="20"/>
                <w:lang w:eastAsia="en-US"/>
              </w:rPr>
              <w:t>Назначение: для ручной постановки анализа.</w:t>
            </w:r>
          </w:p>
          <w:p w:rsidR="00DE516C" w:rsidRDefault="00DE516C" w:rsidP="00DE516C">
            <w:pPr>
              <w:rPr>
                <w:sz w:val="20"/>
                <w:szCs w:val="20"/>
                <w:lang w:eastAsia="en-US"/>
              </w:rPr>
            </w:pPr>
            <w:r w:rsidRPr="00DE516C">
              <w:rPr>
                <w:sz w:val="20"/>
                <w:szCs w:val="20"/>
                <w:lang w:eastAsia="en-US"/>
              </w:rPr>
              <w:t xml:space="preserve">Принцип метода: сэндвич, одностадийный вариант. Режим инкубации - </w:t>
            </w:r>
            <w:proofErr w:type="spellStart"/>
            <w:r w:rsidRPr="00DE516C">
              <w:rPr>
                <w:sz w:val="20"/>
                <w:szCs w:val="20"/>
                <w:lang w:eastAsia="en-US"/>
              </w:rPr>
              <w:t>термостатируемое</w:t>
            </w:r>
            <w:proofErr w:type="spellEnd"/>
            <w:r w:rsidRPr="00DE516C">
              <w:rPr>
                <w:sz w:val="20"/>
                <w:szCs w:val="20"/>
                <w:lang w:eastAsia="en-US"/>
              </w:rPr>
              <w:t xml:space="preserve"> </w:t>
            </w:r>
            <w:proofErr w:type="spellStart"/>
            <w:r w:rsidRPr="00DE516C">
              <w:rPr>
                <w:sz w:val="20"/>
                <w:szCs w:val="20"/>
                <w:lang w:eastAsia="en-US"/>
              </w:rPr>
              <w:t>шейкирование</w:t>
            </w:r>
            <w:proofErr w:type="spellEnd"/>
            <w:r w:rsidRPr="00DE516C">
              <w:rPr>
                <w:sz w:val="20"/>
                <w:szCs w:val="20"/>
                <w:lang w:eastAsia="en-US"/>
              </w:rPr>
              <w:t xml:space="preserve"> при температуре 37С. </w:t>
            </w:r>
          </w:p>
          <w:p w:rsidR="00DE516C" w:rsidRDefault="00DE516C" w:rsidP="00DE516C">
            <w:pPr>
              <w:rPr>
                <w:sz w:val="20"/>
                <w:szCs w:val="20"/>
              </w:rPr>
            </w:pPr>
            <w:r w:rsidRPr="00DE516C">
              <w:rPr>
                <w:sz w:val="20"/>
                <w:szCs w:val="20"/>
              </w:rPr>
              <w:t xml:space="preserve">Время инкубации - не более 60 минут. </w:t>
            </w:r>
          </w:p>
          <w:p w:rsidR="00DE516C" w:rsidRDefault="00DE516C" w:rsidP="00DE516C">
            <w:pPr>
              <w:rPr>
                <w:sz w:val="20"/>
                <w:szCs w:val="20"/>
                <w:lang w:eastAsia="en-US"/>
              </w:rPr>
            </w:pPr>
            <w:r w:rsidRPr="00DE516C">
              <w:rPr>
                <w:sz w:val="20"/>
                <w:szCs w:val="20"/>
              </w:rPr>
              <w:t xml:space="preserve">Количество анализируемой сыворотки </w:t>
            </w:r>
            <w:r w:rsidRPr="00DE516C">
              <w:rPr>
                <w:sz w:val="20"/>
                <w:szCs w:val="20"/>
                <w:lang w:eastAsia="en-US"/>
              </w:rPr>
              <w:t xml:space="preserve"> не более 50 </w:t>
            </w:r>
            <w:proofErr w:type="spellStart"/>
            <w:r w:rsidRPr="00DE516C">
              <w:rPr>
                <w:sz w:val="20"/>
                <w:szCs w:val="20"/>
                <w:lang w:eastAsia="en-US"/>
              </w:rPr>
              <w:t>мкл</w:t>
            </w:r>
            <w:proofErr w:type="spellEnd"/>
            <w:r w:rsidRPr="00DE516C">
              <w:rPr>
                <w:sz w:val="20"/>
                <w:szCs w:val="20"/>
                <w:lang w:eastAsia="en-US"/>
              </w:rPr>
              <w:t xml:space="preserve">. </w:t>
            </w:r>
          </w:p>
          <w:p w:rsidR="00DE516C" w:rsidRDefault="00DE516C" w:rsidP="00DE516C">
            <w:pPr>
              <w:rPr>
                <w:sz w:val="20"/>
                <w:szCs w:val="20"/>
              </w:rPr>
            </w:pPr>
            <w:r w:rsidRPr="00DE516C">
              <w:rPr>
                <w:sz w:val="20"/>
                <w:szCs w:val="20"/>
              </w:rPr>
              <w:t xml:space="preserve">Калибровочные пробы: не менее 6 </w:t>
            </w:r>
            <w:proofErr w:type="spellStart"/>
            <w:r w:rsidRPr="00DE516C">
              <w:rPr>
                <w:sz w:val="20"/>
                <w:szCs w:val="20"/>
              </w:rPr>
              <w:t>фл</w:t>
            </w:r>
            <w:proofErr w:type="spellEnd"/>
            <w:r w:rsidRPr="00DE516C">
              <w:rPr>
                <w:sz w:val="20"/>
                <w:szCs w:val="20"/>
              </w:rPr>
              <w:t xml:space="preserve"> по 0,5мл (0; 1; 5; 10; 25; 50 </w:t>
            </w:r>
            <w:proofErr w:type="spellStart"/>
            <w:r w:rsidRPr="00DE516C">
              <w:rPr>
                <w:sz w:val="20"/>
                <w:szCs w:val="20"/>
              </w:rPr>
              <w:t>мкМЕ</w:t>
            </w:r>
            <w:proofErr w:type="spellEnd"/>
            <w:r w:rsidRPr="00DE516C">
              <w:rPr>
                <w:sz w:val="20"/>
                <w:szCs w:val="20"/>
              </w:rPr>
              <w:t xml:space="preserve">/мл). </w:t>
            </w:r>
          </w:p>
          <w:p w:rsidR="00DE516C" w:rsidRDefault="00DE516C" w:rsidP="00DE516C">
            <w:pPr>
              <w:rPr>
                <w:sz w:val="20"/>
                <w:szCs w:val="20"/>
              </w:rPr>
            </w:pPr>
            <w:r w:rsidRPr="00DE516C">
              <w:rPr>
                <w:sz w:val="20"/>
                <w:szCs w:val="20"/>
              </w:rPr>
              <w:t xml:space="preserve">Калибровочные пробы аттестованы по международному стандарту IRP 81/565. </w:t>
            </w:r>
          </w:p>
          <w:p w:rsidR="00DE516C" w:rsidRDefault="00DE516C" w:rsidP="00DE516C">
            <w:pPr>
              <w:rPr>
                <w:sz w:val="20"/>
                <w:szCs w:val="20"/>
              </w:rPr>
            </w:pPr>
            <w:r w:rsidRPr="00DE516C">
              <w:rPr>
                <w:sz w:val="20"/>
                <w:szCs w:val="20"/>
              </w:rPr>
              <w:t xml:space="preserve">Контрольная сыворотка - жидкая, готовая к использованию. </w:t>
            </w:r>
          </w:p>
          <w:p w:rsidR="00DE516C" w:rsidRDefault="00DE516C" w:rsidP="00DE516C">
            <w:pPr>
              <w:rPr>
                <w:sz w:val="20"/>
                <w:szCs w:val="20"/>
              </w:rPr>
            </w:pPr>
            <w:r w:rsidRPr="00DE516C">
              <w:rPr>
                <w:sz w:val="20"/>
                <w:szCs w:val="20"/>
              </w:rPr>
              <w:t xml:space="preserve">Диапазон определения концентраций не уже: 0,02-50 </w:t>
            </w:r>
            <w:proofErr w:type="spellStart"/>
            <w:r w:rsidRPr="00DE516C">
              <w:rPr>
                <w:sz w:val="20"/>
                <w:szCs w:val="20"/>
              </w:rPr>
              <w:t>мкМЕ</w:t>
            </w:r>
            <w:proofErr w:type="spellEnd"/>
            <w:r w:rsidRPr="00DE516C">
              <w:rPr>
                <w:sz w:val="20"/>
                <w:szCs w:val="20"/>
              </w:rPr>
              <w:t xml:space="preserve">/мл. </w:t>
            </w:r>
          </w:p>
          <w:p w:rsidR="00DE516C" w:rsidRDefault="00DE516C" w:rsidP="00DE516C">
            <w:pPr>
              <w:rPr>
                <w:sz w:val="20"/>
                <w:szCs w:val="20"/>
                <w:lang w:eastAsia="en-US"/>
              </w:rPr>
            </w:pPr>
            <w:r w:rsidRPr="00DE516C">
              <w:rPr>
                <w:sz w:val="20"/>
                <w:szCs w:val="20"/>
                <w:lang w:eastAsia="en-US"/>
              </w:rPr>
              <w:t xml:space="preserve">Чувствительность не более 0,02 </w:t>
            </w:r>
            <w:proofErr w:type="spellStart"/>
            <w:r w:rsidRPr="00DE516C">
              <w:rPr>
                <w:sz w:val="20"/>
                <w:szCs w:val="20"/>
                <w:lang w:eastAsia="en-US"/>
              </w:rPr>
              <w:t>мкМЕ</w:t>
            </w:r>
            <w:proofErr w:type="spellEnd"/>
            <w:r w:rsidRPr="00DE516C">
              <w:rPr>
                <w:sz w:val="20"/>
                <w:szCs w:val="20"/>
                <w:lang w:eastAsia="en-US"/>
              </w:rPr>
              <w:t xml:space="preserve">/мл. </w:t>
            </w:r>
          </w:p>
          <w:p w:rsidR="00DE516C" w:rsidRDefault="00DE516C" w:rsidP="00DE516C">
            <w:pPr>
              <w:rPr>
                <w:sz w:val="20"/>
                <w:szCs w:val="20"/>
              </w:rPr>
            </w:pPr>
            <w:r w:rsidRPr="00DE516C">
              <w:rPr>
                <w:sz w:val="20"/>
                <w:szCs w:val="20"/>
                <w:lang w:eastAsia="en-US"/>
              </w:rPr>
              <w:t xml:space="preserve">Все реагенты жидкие, готовые к использованию, не требующие дополнительного разведения, кроме промывочного буферного раствора </w:t>
            </w:r>
            <w:r w:rsidRPr="00DE516C">
              <w:rPr>
                <w:sz w:val="20"/>
                <w:szCs w:val="20"/>
              </w:rPr>
              <w:t xml:space="preserve">(20-кратный концентрат, не менее 20 мл.).  </w:t>
            </w:r>
          </w:p>
          <w:p w:rsidR="00DE516C" w:rsidRDefault="00DE516C" w:rsidP="00DE516C">
            <w:pPr>
              <w:rPr>
                <w:sz w:val="20"/>
                <w:szCs w:val="20"/>
              </w:rPr>
            </w:pPr>
            <w:r w:rsidRPr="00DE516C">
              <w:rPr>
                <w:sz w:val="20"/>
                <w:szCs w:val="20"/>
              </w:rPr>
              <w:t>Отсутствие перекрестных реакций с другими гормонами.</w:t>
            </w:r>
          </w:p>
          <w:p w:rsidR="00DE516C" w:rsidRPr="00DE516C" w:rsidRDefault="00DE516C" w:rsidP="00DE516C">
            <w:pPr>
              <w:rPr>
                <w:sz w:val="20"/>
                <w:szCs w:val="20"/>
                <w:lang w:eastAsia="en-US"/>
              </w:rPr>
            </w:pPr>
            <w:r w:rsidRPr="00DE516C">
              <w:rPr>
                <w:sz w:val="20"/>
                <w:szCs w:val="20"/>
                <w:lang w:eastAsia="en-US"/>
              </w:rPr>
              <w:t>Количество тестов в наборе – не менее 96.</w:t>
            </w:r>
          </w:p>
          <w:p w:rsidR="00DE516C" w:rsidRPr="00DE516C" w:rsidRDefault="00DE516C" w:rsidP="00DE516C">
            <w:pPr>
              <w:rPr>
                <w:sz w:val="20"/>
                <w:szCs w:val="20"/>
                <w:lang w:eastAsia="en-US"/>
              </w:rPr>
            </w:pP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DE516C" w:rsidRPr="0089086C" w:rsidRDefault="00DE516C" w:rsidP="0089086C">
            <w:pPr>
              <w:spacing w:line="276" w:lineRule="auto"/>
              <w:jc w:val="center"/>
              <w:rPr>
                <w:sz w:val="20"/>
                <w:szCs w:val="20"/>
                <w:lang w:eastAsia="en-US"/>
              </w:rPr>
            </w:pPr>
            <w:r>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DE516C" w:rsidRPr="0089086C" w:rsidRDefault="00DE516C" w:rsidP="0089086C">
            <w:pPr>
              <w:spacing w:line="276" w:lineRule="auto"/>
              <w:jc w:val="center"/>
              <w:rPr>
                <w:sz w:val="20"/>
                <w:szCs w:val="20"/>
                <w:lang w:eastAsia="en-US"/>
              </w:rPr>
            </w:pPr>
            <w:r>
              <w:rPr>
                <w:sz w:val="20"/>
                <w:szCs w:val="20"/>
                <w:lang w:eastAsia="en-US"/>
              </w:rPr>
              <w:t>60</w:t>
            </w:r>
          </w:p>
        </w:tc>
        <w:tc>
          <w:tcPr>
            <w:tcW w:w="564" w:type="pct"/>
            <w:tcBorders>
              <w:top w:val="single" w:sz="4" w:space="0" w:color="auto"/>
              <w:left w:val="nil"/>
              <w:bottom w:val="single" w:sz="4" w:space="0" w:color="auto"/>
              <w:right w:val="single" w:sz="4" w:space="0" w:color="auto"/>
            </w:tcBorders>
          </w:tcPr>
          <w:p w:rsidR="00DE516C" w:rsidRPr="00FB0B4A" w:rsidRDefault="00DE516C" w:rsidP="00135362">
            <w:pPr>
              <w:jc w:val="center"/>
              <w:rPr>
                <w:sz w:val="20"/>
                <w:szCs w:val="20"/>
              </w:rPr>
            </w:pPr>
            <w:r>
              <w:rPr>
                <w:sz w:val="20"/>
                <w:szCs w:val="20"/>
              </w:rPr>
              <w:t>2959,50</w:t>
            </w:r>
          </w:p>
        </w:tc>
      </w:tr>
      <w:tr w:rsidR="00DE516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DE516C" w:rsidRPr="0089086C" w:rsidRDefault="00DE516C" w:rsidP="0089086C">
            <w:pPr>
              <w:spacing w:line="276" w:lineRule="auto"/>
              <w:jc w:val="center"/>
              <w:rPr>
                <w:sz w:val="20"/>
                <w:szCs w:val="20"/>
                <w:lang w:eastAsia="en-US"/>
              </w:rPr>
            </w:pPr>
            <w:r w:rsidRPr="0089086C">
              <w:rPr>
                <w:sz w:val="20"/>
                <w:szCs w:val="20"/>
                <w:lang w:eastAsia="en-US"/>
              </w:rPr>
              <w:t>2</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DE516C" w:rsidRPr="00DE516C" w:rsidRDefault="00DE516C" w:rsidP="00DE516C">
            <w:pPr>
              <w:rPr>
                <w:sz w:val="20"/>
                <w:szCs w:val="20"/>
                <w:lang w:eastAsia="en-US"/>
              </w:rPr>
            </w:pPr>
            <w:r w:rsidRPr="00DE516C">
              <w:rPr>
                <w:sz w:val="20"/>
                <w:szCs w:val="20"/>
                <w:lang w:eastAsia="en-US"/>
              </w:rPr>
              <w:t>Набор реагентов для количественного определения свободного тироксина (Т</w:t>
            </w:r>
            <w:proofErr w:type="gramStart"/>
            <w:r w:rsidRPr="00DE516C">
              <w:rPr>
                <w:sz w:val="20"/>
                <w:szCs w:val="20"/>
                <w:lang w:eastAsia="en-US"/>
              </w:rPr>
              <w:t>4</w:t>
            </w:r>
            <w:proofErr w:type="gramEnd"/>
            <w:r w:rsidRPr="00DE516C">
              <w:rPr>
                <w:sz w:val="20"/>
                <w:szCs w:val="20"/>
                <w:lang w:eastAsia="en-US"/>
              </w:rPr>
              <w:t xml:space="preserve"> свободный).</w:t>
            </w:r>
          </w:p>
        </w:tc>
        <w:tc>
          <w:tcPr>
            <w:tcW w:w="2341" w:type="pct"/>
            <w:tcBorders>
              <w:top w:val="single" w:sz="4" w:space="0" w:color="auto"/>
              <w:left w:val="nil"/>
              <w:bottom w:val="single" w:sz="4" w:space="0" w:color="auto"/>
              <w:right w:val="single" w:sz="4" w:space="0" w:color="auto"/>
            </w:tcBorders>
          </w:tcPr>
          <w:p w:rsidR="00DE516C" w:rsidRDefault="00DE516C" w:rsidP="00DE516C">
            <w:pPr>
              <w:rPr>
                <w:sz w:val="20"/>
                <w:szCs w:val="20"/>
              </w:rPr>
            </w:pPr>
            <w:r w:rsidRPr="00DE516C">
              <w:rPr>
                <w:sz w:val="20"/>
                <w:szCs w:val="20"/>
                <w:lang w:eastAsia="en-US"/>
              </w:rPr>
              <w:t xml:space="preserve">Набор реагентов и </w:t>
            </w:r>
            <w:proofErr w:type="gramStart"/>
            <w:r w:rsidRPr="00DE516C">
              <w:rPr>
                <w:sz w:val="20"/>
                <w:szCs w:val="20"/>
                <w:lang w:eastAsia="en-US"/>
              </w:rPr>
              <w:t>других</w:t>
            </w:r>
            <w:proofErr w:type="gramEnd"/>
            <w:r w:rsidRPr="00DE516C">
              <w:rPr>
                <w:sz w:val="20"/>
                <w:szCs w:val="20"/>
                <w:lang w:eastAsia="en-US"/>
              </w:rPr>
              <w:t xml:space="preserve"> связанных с ними материалов для количественного определения  свободного тироксина в клиническом образце  с использованием метода иммуноферментного анализа (ИФА).</w:t>
            </w:r>
            <w:r w:rsidRPr="00DE516C">
              <w:rPr>
                <w:sz w:val="20"/>
                <w:szCs w:val="20"/>
              </w:rPr>
              <w:t xml:space="preserve"> </w:t>
            </w:r>
          </w:p>
          <w:p w:rsidR="00DE516C" w:rsidRPr="00DE516C" w:rsidRDefault="00DE516C" w:rsidP="00DE516C">
            <w:pPr>
              <w:rPr>
                <w:sz w:val="20"/>
                <w:szCs w:val="20"/>
                <w:lang w:eastAsia="en-US"/>
              </w:rPr>
            </w:pPr>
            <w:r w:rsidRPr="00DE516C">
              <w:rPr>
                <w:sz w:val="20"/>
                <w:szCs w:val="20"/>
              </w:rPr>
              <w:t>Метод анализа - одностадийный, конкурентный ИФА.</w:t>
            </w:r>
          </w:p>
          <w:p w:rsidR="00DE516C" w:rsidRPr="00DE516C" w:rsidRDefault="00DE516C" w:rsidP="00DE516C">
            <w:pPr>
              <w:rPr>
                <w:sz w:val="20"/>
                <w:szCs w:val="20"/>
                <w:lang w:eastAsia="en-US"/>
              </w:rPr>
            </w:pPr>
            <w:r w:rsidRPr="00DE516C">
              <w:rPr>
                <w:sz w:val="20"/>
                <w:szCs w:val="20"/>
                <w:lang w:eastAsia="en-US"/>
              </w:rPr>
              <w:t>Назначение: для ручной постановки анализа.</w:t>
            </w:r>
          </w:p>
          <w:p w:rsidR="00DE516C" w:rsidRDefault="00DE516C" w:rsidP="00DE516C">
            <w:pPr>
              <w:rPr>
                <w:sz w:val="20"/>
                <w:szCs w:val="20"/>
                <w:lang w:eastAsia="en-US"/>
              </w:rPr>
            </w:pPr>
            <w:r w:rsidRPr="00DE516C">
              <w:rPr>
                <w:sz w:val="20"/>
                <w:szCs w:val="20"/>
                <w:lang w:eastAsia="en-US"/>
              </w:rPr>
              <w:t xml:space="preserve">Режим инкубации - </w:t>
            </w:r>
            <w:proofErr w:type="spellStart"/>
            <w:r w:rsidRPr="00DE516C">
              <w:rPr>
                <w:sz w:val="20"/>
                <w:szCs w:val="20"/>
                <w:lang w:eastAsia="en-US"/>
              </w:rPr>
              <w:t>термостатируемое</w:t>
            </w:r>
            <w:proofErr w:type="spellEnd"/>
            <w:r w:rsidRPr="00DE516C">
              <w:rPr>
                <w:sz w:val="20"/>
                <w:szCs w:val="20"/>
                <w:lang w:eastAsia="en-US"/>
              </w:rPr>
              <w:t xml:space="preserve"> </w:t>
            </w:r>
            <w:proofErr w:type="spellStart"/>
            <w:r w:rsidRPr="00DE516C">
              <w:rPr>
                <w:sz w:val="20"/>
                <w:szCs w:val="20"/>
                <w:lang w:eastAsia="en-US"/>
              </w:rPr>
              <w:t>шейкирование</w:t>
            </w:r>
            <w:proofErr w:type="spellEnd"/>
            <w:r w:rsidRPr="00DE516C">
              <w:rPr>
                <w:sz w:val="20"/>
                <w:szCs w:val="20"/>
                <w:lang w:eastAsia="en-US"/>
              </w:rPr>
              <w:t xml:space="preserve"> при температуре 37С. </w:t>
            </w:r>
          </w:p>
          <w:p w:rsidR="00DE516C" w:rsidRDefault="00DE516C" w:rsidP="00DE516C">
            <w:pPr>
              <w:rPr>
                <w:sz w:val="20"/>
                <w:szCs w:val="20"/>
              </w:rPr>
            </w:pPr>
            <w:r w:rsidRPr="00DE516C">
              <w:rPr>
                <w:sz w:val="20"/>
                <w:szCs w:val="20"/>
              </w:rPr>
              <w:t xml:space="preserve">Время инкубации - не более 60 минут. </w:t>
            </w:r>
          </w:p>
          <w:p w:rsidR="00DE516C" w:rsidRDefault="00DE516C" w:rsidP="00DE516C">
            <w:pPr>
              <w:rPr>
                <w:sz w:val="20"/>
                <w:szCs w:val="20"/>
              </w:rPr>
            </w:pPr>
            <w:r w:rsidRPr="00DE516C">
              <w:rPr>
                <w:sz w:val="20"/>
                <w:szCs w:val="20"/>
              </w:rPr>
              <w:t xml:space="preserve">Количество анализируемой сыворотки </w:t>
            </w:r>
            <w:r w:rsidRPr="00DE516C">
              <w:rPr>
                <w:sz w:val="20"/>
                <w:szCs w:val="20"/>
                <w:lang w:eastAsia="en-US"/>
              </w:rPr>
              <w:t xml:space="preserve">не более 20 </w:t>
            </w:r>
            <w:proofErr w:type="spellStart"/>
            <w:r w:rsidRPr="00DE516C">
              <w:rPr>
                <w:sz w:val="20"/>
                <w:szCs w:val="20"/>
                <w:lang w:eastAsia="en-US"/>
              </w:rPr>
              <w:t>мкл</w:t>
            </w:r>
            <w:proofErr w:type="spellEnd"/>
            <w:r w:rsidRPr="00DE516C">
              <w:rPr>
                <w:sz w:val="20"/>
                <w:szCs w:val="20"/>
                <w:lang w:eastAsia="en-US"/>
              </w:rPr>
              <w:t>.</w:t>
            </w:r>
            <w:r w:rsidRPr="00DE516C">
              <w:rPr>
                <w:sz w:val="20"/>
                <w:szCs w:val="20"/>
              </w:rPr>
              <w:t xml:space="preserve"> </w:t>
            </w:r>
          </w:p>
          <w:p w:rsidR="00DE516C" w:rsidRDefault="00DE516C" w:rsidP="00DE516C">
            <w:pPr>
              <w:rPr>
                <w:sz w:val="20"/>
                <w:szCs w:val="20"/>
              </w:rPr>
            </w:pPr>
            <w:r w:rsidRPr="00DE516C">
              <w:rPr>
                <w:sz w:val="20"/>
                <w:szCs w:val="20"/>
              </w:rPr>
              <w:t xml:space="preserve">Калибровочные пробы: не менее 6 </w:t>
            </w:r>
            <w:proofErr w:type="spellStart"/>
            <w:r w:rsidRPr="00DE516C">
              <w:rPr>
                <w:sz w:val="20"/>
                <w:szCs w:val="20"/>
              </w:rPr>
              <w:t>фл</w:t>
            </w:r>
            <w:proofErr w:type="spellEnd"/>
            <w:r w:rsidRPr="00DE516C">
              <w:rPr>
                <w:sz w:val="20"/>
                <w:szCs w:val="20"/>
              </w:rPr>
              <w:t xml:space="preserve"> по 0,5 мл (0;4;10</w:t>
            </w:r>
            <w:proofErr w:type="gramStart"/>
            <w:r w:rsidRPr="00DE516C">
              <w:rPr>
                <w:sz w:val="20"/>
                <w:szCs w:val="20"/>
              </w:rPr>
              <w:t xml:space="preserve"> ;</w:t>
            </w:r>
            <w:proofErr w:type="gramEnd"/>
            <w:r w:rsidRPr="00DE516C">
              <w:rPr>
                <w:sz w:val="20"/>
                <w:szCs w:val="20"/>
              </w:rPr>
              <w:t xml:space="preserve">20; 40; 135 </w:t>
            </w:r>
            <w:proofErr w:type="spellStart"/>
            <w:r w:rsidRPr="00DE516C">
              <w:rPr>
                <w:sz w:val="20"/>
                <w:szCs w:val="20"/>
              </w:rPr>
              <w:t>пмоль</w:t>
            </w:r>
            <w:proofErr w:type="spellEnd"/>
            <w:r w:rsidRPr="00DE516C">
              <w:rPr>
                <w:sz w:val="20"/>
                <w:szCs w:val="20"/>
              </w:rPr>
              <w:t xml:space="preserve">/л). </w:t>
            </w:r>
          </w:p>
          <w:p w:rsidR="00DE516C" w:rsidRDefault="00DE516C" w:rsidP="00DE516C">
            <w:pPr>
              <w:rPr>
                <w:sz w:val="20"/>
                <w:szCs w:val="20"/>
              </w:rPr>
            </w:pPr>
            <w:r w:rsidRPr="00DE516C">
              <w:rPr>
                <w:sz w:val="20"/>
                <w:szCs w:val="20"/>
              </w:rPr>
              <w:t xml:space="preserve">Двухуровневая контрольная сыворотка - жидкая, готовая к использованию, не менее 2 </w:t>
            </w:r>
            <w:proofErr w:type="spellStart"/>
            <w:r w:rsidRPr="00DE516C">
              <w:rPr>
                <w:sz w:val="20"/>
                <w:szCs w:val="20"/>
              </w:rPr>
              <w:t>фл</w:t>
            </w:r>
            <w:proofErr w:type="spellEnd"/>
            <w:r w:rsidRPr="00DE516C">
              <w:rPr>
                <w:sz w:val="20"/>
                <w:szCs w:val="20"/>
              </w:rPr>
              <w:t xml:space="preserve">. по 0,5 мл. </w:t>
            </w:r>
            <w:r w:rsidRPr="00DE516C">
              <w:rPr>
                <w:sz w:val="20"/>
                <w:szCs w:val="20"/>
                <w:lang w:eastAsia="en-US"/>
              </w:rPr>
              <w:t xml:space="preserve"> </w:t>
            </w:r>
            <w:r w:rsidRPr="00DE516C">
              <w:rPr>
                <w:sz w:val="20"/>
                <w:szCs w:val="20"/>
              </w:rPr>
              <w:t xml:space="preserve">Диапазон определения концентраций не уже: 1-135 </w:t>
            </w:r>
            <w:proofErr w:type="spellStart"/>
            <w:r w:rsidRPr="00DE516C">
              <w:rPr>
                <w:sz w:val="20"/>
                <w:szCs w:val="20"/>
              </w:rPr>
              <w:t>пмоль</w:t>
            </w:r>
            <w:proofErr w:type="spellEnd"/>
            <w:r w:rsidRPr="00DE516C">
              <w:rPr>
                <w:sz w:val="20"/>
                <w:szCs w:val="20"/>
              </w:rPr>
              <w:t xml:space="preserve">/л, </w:t>
            </w:r>
          </w:p>
          <w:p w:rsidR="00DE516C" w:rsidRDefault="00DE516C" w:rsidP="00DE516C">
            <w:pPr>
              <w:rPr>
                <w:sz w:val="20"/>
                <w:szCs w:val="20"/>
                <w:lang w:eastAsia="en-US"/>
              </w:rPr>
            </w:pPr>
            <w:r w:rsidRPr="00DE516C">
              <w:rPr>
                <w:sz w:val="20"/>
                <w:szCs w:val="20"/>
              </w:rPr>
              <w:t xml:space="preserve">Чувствительность: не более 1 </w:t>
            </w:r>
            <w:proofErr w:type="spellStart"/>
            <w:r w:rsidRPr="00DE516C">
              <w:rPr>
                <w:sz w:val="20"/>
                <w:szCs w:val="20"/>
              </w:rPr>
              <w:t>пмоль</w:t>
            </w:r>
            <w:proofErr w:type="spellEnd"/>
            <w:r w:rsidRPr="00DE516C">
              <w:rPr>
                <w:sz w:val="20"/>
                <w:szCs w:val="20"/>
              </w:rPr>
              <w:t>/л</w:t>
            </w:r>
            <w:r w:rsidRPr="00DE516C">
              <w:rPr>
                <w:sz w:val="20"/>
                <w:szCs w:val="20"/>
                <w:lang w:eastAsia="en-US"/>
              </w:rPr>
              <w:t xml:space="preserve">. </w:t>
            </w:r>
          </w:p>
          <w:p w:rsidR="00DE516C" w:rsidRDefault="00DE516C" w:rsidP="00DE516C">
            <w:pPr>
              <w:rPr>
                <w:b/>
                <w:sz w:val="20"/>
                <w:szCs w:val="20"/>
                <w:lang w:eastAsia="en-US"/>
              </w:rPr>
            </w:pPr>
            <w:r w:rsidRPr="00DE516C">
              <w:rPr>
                <w:sz w:val="20"/>
                <w:szCs w:val="20"/>
                <w:lang w:eastAsia="en-US"/>
              </w:rPr>
              <w:lastRenderedPageBreak/>
              <w:t>Все реагенты жидкие, готовые к использованию, не требующие дополнительного разведения, кроме промывочного буферного раствора (</w:t>
            </w:r>
            <w:r w:rsidRPr="00DE516C">
              <w:rPr>
                <w:sz w:val="20"/>
                <w:szCs w:val="20"/>
              </w:rPr>
              <w:t>20-кратный концентрат, не менее 20 мл.</w:t>
            </w:r>
            <w:r w:rsidRPr="00DE516C">
              <w:rPr>
                <w:sz w:val="20"/>
                <w:szCs w:val="20"/>
                <w:lang w:eastAsia="en-US"/>
              </w:rPr>
              <w:t>).</w:t>
            </w:r>
          </w:p>
          <w:p w:rsidR="00DE516C" w:rsidRPr="00DE516C" w:rsidRDefault="00DE516C" w:rsidP="00DE516C">
            <w:pPr>
              <w:rPr>
                <w:b/>
                <w:sz w:val="20"/>
                <w:szCs w:val="20"/>
                <w:lang w:eastAsia="en-US"/>
              </w:rPr>
            </w:pPr>
            <w:r w:rsidRPr="00DE516C">
              <w:rPr>
                <w:sz w:val="20"/>
                <w:szCs w:val="20"/>
                <w:lang w:eastAsia="en-US"/>
              </w:rPr>
              <w:t>Количество тестов в наборе – не менее 96.</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DE516C" w:rsidRPr="0089086C" w:rsidRDefault="00DE516C" w:rsidP="0089086C">
            <w:pPr>
              <w:spacing w:line="276" w:lineRule="auto"/>
              <w:jc w:val="center"/>
              <w:rPr>
                <w:sz w:val="20"/>
                <w:szCs w:val="20"/>
                <w:lang w:eastAsia="en-US"/>
              </w:rPr>
            </w:pPr>
            <w:r>
              <w:rPr>
                <w:sz w:val="20"/>
                <w:szCs w:val="20"/>
                <w:lang w:eastAsia="en-US"/>
              </w:rPr>
              <w:lastRenderedPageBreak/>
              <w:t>Набор</w:t>
            </w:r>
          </w:p>
        </w:tc>
        <w:tc>
          <w:tcPr>
            <w:tcW w:w="414" w:type="pct"/>
            <w:tcBorders>
              <w:top w:val="single" w:sz="4" w:space="0" w:color="auto"/>
              <w:left w:val="nil"/>
              <w:bottom w:val="single" w:sz="4" w:space="0" w:color="auto"/>
              <w:right w:val="single" w:sz="4" w:space="0" w:color="auto"/>
            </w:tcBorders>
            <w:shd w:val="clear" w:color="auto" w:fill="auto"/>
          </w:tcPr>
          <w:p w:rsidR="00DE516C" w:rsidRPr="0089086C" w:rsidRDefault="00DE516C" w:rsidP="0089086C">
            <w:pPr>
              <w:spacing w:line="276" w:lineRule="auto"/>
              <w:jc w:val="center"/>
              <w:rPr>
                <w:sz w:val="20"/>
                <w:szCs w:val="20"/>
                <w:lang w:eastAsia="en-US"/>
              </w:rPr>
            </w:pPr>
            <w:r>
              <w:rPr>
                <w:sz w:val="20"/>
                <w:szCs w:val="20"/>
                <w:lang w:eastAsia="en-US"/>
              </w:rPr>
              <w:t>55</w:t>
            </w:r>
          </w:p>
        </w:tc>
        <w:tc>
          <w:tcPr>
            <w:tcW w:w="564" w:type="pct"/>
            <w:tcBorders>
              <w:top w:val="single" w:sz="4" w:space="0" w:color="auto"/>
              <w:left w:val="nil"/>
              <w:bottom w:val="single" w:sz="4" w:space="0" w:color="auto"/>
              <w:right w:val="single" w:sz="4" w:space="0" w:color="auto"/>
            </w:tcBorders>
          </w:tcPr>
          <w:p w:rsidR="00DE516C" w:rsidRPr="00FB0B4A" w:rsidRDefault="00DE516C" w:rsidP="00135362">
            <w:pPr>
              <w:jc w:val="center"/>
              <w:rPr>
                <w:sz w:val="20"/>
                <w:szCs w:val="20"/>
              </w:rPr>
            </w:pPr>
            <w:r>
              <w:rPr>
                <w:sz w:val="20"/>
                <w:szCs w:val="20"/>
              </w:rPr>
              <w:t>3299,67</w:t>
            </w:r>
          </w:p>
        </w:tc>
      </w:tr>
      <w:tr w:rsidR="00DE516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DE516C" w:rsidRPr="0089086C" w:rsidRDefault="00DE516C" w:rsidP="0089086C">
            <w:pPr>
              <w:spacing w:line="276" w:lineRule="auto"/>
              <w:jc w:val="center"/>
              <w:rPr>
                <w:sz w:val="20"/>
                <w:szCs w:val="20"/>
                <w:lang w:eastAsia="en-US"/>
              </w:rPr>
            </w:pPr>
            <w:r>
              <w:rPr>
                <w:sz w:val="20"/>
                <w:szCs w:val="20"/>
                <w:lang w:eastAsia="en-US"/>
              </w:rPr>
              <w:lastRenderedPageBreak/>
              <w:t>3</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DE516C" w:rsidRPr="00DE516C" w:rsidRDefault="00DE516C" w:rsidP="00DE516C">
            <w:pPr>
              <w:rPr>
                <w:sz w:val="20"/>
                <w:szCs w:val="20"/>
                <w:lang w:eastAsia="en-US"/>
              </w:rPr>
            </w:pPr>
            <w:r w:rsidRPr="00DE516C">
              <w:rPr>
                <w:sz w:val="20"/>
                <w:szCs w:val="20"/>
              </w:rPr>
              <w:t xml:space="preserve">Набор реагентов для </w:t>
            </w:r>
            <w:r w:rsidRPr="00DE516C">
              <w:rPr>
                <w:sz w:val="20"/>
                <w:szCs w:val="20"/>
                <w:lang w:eastAsia="en-US"/>
              </w:rPr>
              <w:t xml:space="preserve">количественного определения концентрации  свободного </w:t>
            </w:r>
            <w:proofErr w:type="spellStart"/>
            <w:r w:rsidRPr="00DE516C">
              <w:rPr>
                <w:sz w:val="20"/>
                <w:szCs w:val="20"/>
                <w:lang w:eastAsia="en-US"/>
              </w:rPr>
              <w:t>трийодтиронина</w:t>
            </w:r>
            <w:proofErr w:type="spellEnd"/>
            <w:r w:rsidRPr="00DE516C">
              <w:rPr>
                <w:sz w:val="20"/>
                <w:szCs w:val="20"/>
                <w:lang w:eastAsia="en-US"/>
              </w:rPr>
              <w:t xml:space="preserve"> (Т3 свободный).</w:t>
            </w:r>
          </w:p>
        </w:tc>
        <w:tc>
          <w:tcPr>
            <w:tcW w:w="2341" w:type="pct"/>
            <w:tcBorders>
              <w:top w:val="single" w:sz="4" w:space="0" w:color="auto"/>
              <w:left w:val="nil"/>
              <w:bottom w:val="single" w:sz="4" w:space="0" w:color="auto"/>
              <w:right w:val="single" w:sz="4" w:space="0" w:color="auto"/>
            </w:tcBorders>
          </w:tcPr>
          <w:p w:rsidR="00DE516C" w:rsidRDefault="00DE516C" w:rsidP="00DE516C">
            <w:pPr>
              <w:rPr>
                <w:sz w:val="20"/>
                <w:szCs w:val="20"/>
                <w:lang w:eastAsia="en-US"/>
              </w:rPr>
            </w:pPr>
            <w:r w:rsidRPr="00DE516C">
              <w:rPr>
                <w:sz w:val="20"/>
                <w:szCs w:val="20"/>
                <w:lang w:eastAsia="en-US"/>
              </w:rPr>
              <w:t xml:space="preserve">Набор реагентов и </w:t>
            </w:r>
            <w:proofErr w:type="gramStart"/>
            <w:r w:rsidRPr="00DE516C">
              <w:rPr>
                <w:sz w:val="20"/>
                <w:szCs w:val="20"/>
                <w:lang w:eastAsia="en-US"/>
              </w:rPr>
              <w:t>других</w:t>
            </w:r>
            <w:proofErr w:type="gramEnd"/>
            <w:r w:rsidRPr="00DE516C">
              <w:rPr>
                <w:sz w:val="20"/>
                <w:szCs w:val="20"/>
                <w:lang w:eastAsia="en-US"/>
              </w:rPr>
              <w:t xml:space="preserve"> связанных с ними материалов для количественного определения   свободного </w:t>
            </w:r>
            <w:proofErr w:type="spellStart"/>
            <w:r w:rsidRPr="00DE516C">
              <w:rPr>
                <w:sz w:val="20"/>
                <w:szCs w:val="20"/>
                <w:lang w:eastAsia="en-US"/>
              </w:rPr>
              <w:t>трийодтиронина</w:t>
            </w:r>
            <w:proofErr w:type="spellEnd"/>
            <w:r w:rsidRPr="00DE516C">
              <w:rPr>
                <w:sz w:val="20"/>
                <w:szCs w:val="20"/>
                <w:lang w:eastAsia="en-US"/>
              </w:rPr>
              <w:t xml:space="preserve"> в клиническом образце  с использованием метода иммуноферментного анализа (ИФА).</w:t>
            </w:r>
          </w:p>
          <w:p w:rsidR="00DE516C" w:rsidRPr="00DE516C" w:rsidRDefault="00DE516C" w:rsidP="00DE516C">
            <w:pPr>
              <w:rPr>
                <w:sz w:val="20"/>
                <w:szCs w:val="20"/>
                <w:lang w:eastAsia="en-US"/>
              </w:rPr>
            </w:pPr>
            <w:r w:rsidRPr="00DE516C">
              <w:rPr>
                <w:sz w:val="20"/>
                <w:szCs w:val="20"/>
              </w:rPr>
              <w:t xml:space="preserve"> Метод анализа - одностадийный, конкурентный ИФА.</w:t>
            </w:r>
          </w:p>
          <w:p w:rsidR="00DE516C" w:rsidRPr="00DE516C" w:rsidRDefault="00DE516C" w:rsidP="00DE516C">
            <w:pPr>
              <w:rPr>
                <w:sz w:val="20"/>
                <w:szCs w:val="20"/>
                <w:lang w:eastAsia="en-US"/>
              </w:rPr>
            </w:pPr>
            <w:r w:rsidRPr="00DE516C">
              <w:rPr>
                <w:sz w:val="20"/>
                <w:szCs w:val="20"/>
                <w:lang w:eastAsia="en-US"/>
              </w:rPr>
              <w:t>Назначение: для ручной постановки анализа.</w:t>
            </w:r>
          </w:p>
          <w:p w:rsidR="00DE516C" w:rsidRDefault="00DE516C" w:rsidP="00DE516C">
            <w:pPr>
              <w:rPr>
                <w:sz w:val="20"/>
                <w:szCs w:val="20"/>
              </w:rPr>
            </w:pPr>
            <w:r w:rsidRPr="00DE516C">
              <w:rPr>
                <w:sz w:val="20"/>
                <w:szCs w:val="20"/>
                <w:lang w:eastAsia="en-US"/>
              </w:rPr>
              <w:t>Режим инкубации - при комнатной температуре без встряхивания.</w:t>
            </w:r>
            <w:r w:rsidRPr="00DE516C">
              <w:rPr>
                <w:sz w:val="20"/>
                <w:szCs w:val="20"/>
              </w:rPr>
              <w:t xml:space="preserve"> </w:t>
            </w:r>
          </w:p>
          <w:p w:rsidR="00DE516C" w:rsidRDefault="00DE516C" w:rsidP="00DE516C">
            <w:pPr>
              <w:rPr>
                <w:sz w:val="20"/>
                <w:szCs w:val="20"/>
              </w:rPr>
            </w:pPr>
            <w:r w:rsidRPr="00DE516C">
              <w:rPr>
                <w:sz w:val="20"/>
                <w:szCs w:val="20"/>
              </w:rPr>
              <w:t xml:space="preserve">Время инкубации - не более 60 минут. </w:t>
            </w:r>
          </w:p>
          <w:p w:rsidR="00DE516C" w:rsidRDefault="00DE516C" w:rsidP="00DE516C">
            <w:pPr>
              <w:rPr>
                <w:sz w:val="20"/>
                <w:szCs w:val="20"/>
                <w:lang w:eastAsia="en-US"/>
              </w:rPr>
            </w:pPr>
            <w:r w:rsidRPr="00DE516C">
              <w:rPr>
                <w:sz w:val="20"/>
                <w:szCs w:val="20"/>
              </w:rPr>
              <w:t>Количество анализируемой сыворотки</w:t>
            </w:r>
            <w:r w:rsidRPr="00DE516C">
              <w:rPr>
                <w:sz w:val="20"/>
                <w:szCs w:val="20"/>
                <w:lang w:eastAsia="en-US"/>
              </w:rPr>
              <w:t xml:space="preserve">  не более 50 </w:t>
            </w:r>
            <w:proofErr w:type="spellStart"/>
            <w:r w:rsidRPr="00DE516C">
              <w:rPr>
                <w:sz w:val="20"/>
                <w:szCs w:val="20"/>
                <w:lang w:eastAsia="en-US"/>
              </w:rPr>
              <w:t>мкл</w:t>
            </w:r>
            <w:proofErr w:type="spellEnd"/>
            <w:r w:rsidRPr="00DE516C">
              <w:rPr>
                <w:sz w:val="20"/>
                <w:szCs w:val="20"/>
                <w:lang w:eastAsia="en-US"/>
              </w:rPr>
              <w:t xml:space="preserve">. </w:t>
            </w:r>
          </w:p>
          <w:p w:rsidR="00DE516C" w:rsidRDefault="00DE516C" w:rsidP="00DE516C">
            <w:pPr>
              <w:rPr>
                <w:sz w:val="20"/>
                <w:szCs w:val="20"/>
              </w:rPr>
            </w:pPr>
            <w:r w:rsidRPr="00DE516C">
              <w:rPr>
                <w:sz w:val="20"/>
                <w:szCs w:val="20"/>
              </w:rPr>
              <w:t xml:space="preserve">Калибровочные пробы: не менее 6 </w:t>
            </w:r>
            <w:proofErr w:type="spellStart"/>
            <w:r w:rsidRPr="00DE516C">
              <w:rPr>
                <w:sz w:val="20"/>
                <w:szCs w:val="20"/>
              </w:rPr>
              <w:t>фл</w:t>
            </w:r>
            <w:proofErr w:type="spellEnd"/>
            <w:r w:rsidRPr="00DE516C">
              <w:rPr>
                <w:sz w:val="20"/>
                <w:szCs w:val="20"/>
              </w:rPr>
              <w:t xml:space="preserve">. по 0,5 мл (0; 1,5; 3; 6, 15, 30) </w:t>
            </w:r>
            <w:proofErr w:type="spellStart"/>
            <w:r w:rsidRPr="00DE516C">
              <w:rPr>
                <w:sz w:val="20"/>
                <w:szCs w:val="20"/>
              </w:rPr>
              <w:t>пг</w:t>
            </w:r>
            <w:proofErr w:type="spellEnd"/>
            <w:r w:rsidRPr="00DE516C">
              <w:rPr>
                <w:sz w:val="20"/>
                <w:szCs w:val="20"/>
              </w:rPr>
              <w:t xml:space="preserve">/мл. </w:t>
            </w:r>
          </w:p>
          <w:p w:rsidR="00DE516C" w:rsidRDefault="00DE516C" w:rsidP="00DE516C">
            <w:pPr>
              <w:rPr>
                <w:sz w:val="20"/>
                <w:szCs w:val="20"/>
              </w:rPr>
            </w:pPr>
            <w:r w:rsidRPr="00DE516C">
              <w:rPr>
                <w:sz w:val="20"/>
                <w:szCs w:val="20"/>
              </w:rPr>
              <w:t xml:space="preserve">Контрольная сыворотка - жидкая, готовая к использованию. </w:t>
            </w:r>
          </w:p>
          <w:p w:rsidR="00DE516C" w:rsidRDefault="00DE516C" w:rsidP="00DE516C">
            <w:pPr>
              <w:rPr>
                <w:sz w:val="20"/>
                <w:szCs w:val="20"/>
              </w:rPr>
            </w:pPr>
            <w:r w:rsidRPr="00DE516C">
              <w:rPr>
                <w:sz w:val="20"/>
                <w:szCs w:val="20"/>
              </w:rPr>
              <w:t xml:space="preserve">Диапазон определения концентраций: не уже 0,5-30 </w:t>
            </w:r>
            <w:proofErr w:type="spellStart"/>
            <w:r w:rsidRPr="00DE516C">
              <w:rPr>
                <w:sz w:val="20"/>
                <w:szCs w:val="20"/>
              </w:rPr>
              <w:t>пг</w:t>
            </w:r>
            <w:proofErr w:type="spellEnd"/>
            <w:r w:rsidRPr="00DE516C">
              <w:rPr>
                <w:sz w:val="20"/>
                <w:szCs w:val="20"/>
              </w:rPr>
              <w:t xml:space="preserve">/мл. </w:t>
            </w:r>
          </w:p>
          <w:p w:rsidR="00DE516C" w:rsidRDefault="00DE516C" w:rsidP="00DE516C">
            <w:pPr>
              <w:rPr>
                <w:sz w:val="20"/>
                <w:szCs w:val="20"/>
              </w:rPr>
            </w:pPr>
            <w:r w:rsidRPr="00DE516C">
              <w:rPr>
                <w:sz w:val="20"/>
                <w:szCs w:val="20"/>
              </w:rPr>
              <w:t xml:space="preserve">Чувствительность: не более 0,5 </w:t>
            </w:r>
            <w:proofErr w:type="spellStart"/>
            <w:r w:rsidRPr="00DE516C">
              <w:rPr>
                <w:sz w:val="20"/>
                <w:szCs w:val="20"/>
              </w:rPr>
              <w:t>пг</w:t>
            </w:r>
            <w:proofErr w:type="spellEnd"/>
            <w:r w:rsidRPr="00DE516C">
              <w:rPr>
                <w:sz w:val="20"/>
                <w:szCs w:val="20"/>
              </w:rPr>
              <w:t xml:space="preserve">/мл. </w:t>
            </w:r>
          </w:p>
          <w:p w:rsidR="00DE516C" w:rsidRPr="00DE516C" w:rsidRDefault="00DE516C" w:rsidP="00DE516C">
            <w:pPr>
              <w:rPr>
                <w:b/>
                <w:sz w:val="20"/>
                <w:szCs w:val="20"/>
                <w:lang w:eastAsia="en-US"/>
              </w:rPr>
            </w:pPr>
            <w:r w:rsidRPr="00DE516C">
              <w:rPr>
                <w:sz w:val="20"/>
                <w:szCs w:val="20"/>
                <w:lang w:eastAsia="en-US"/>
              </w:rPr>
              <w:t>Все реагенты жидкие, готовые к использованию,  не требующие дополнительного разведения, кроме промывочного буферного раствора (</w:t>
            </w:r>
            <w:r w:rsidRPr="00DE516C">
              <w:rPr>
                <w:sz w:val="20"/>
                <w:szCs w:val="20"/>
              </w:rPr>
              <w:t>20-кратный концентрат, не менее 20 мл.</w:t>
            </w:r>
            <w:r w:rsidRPr="00DE516C">
              <w:rPr>
                <w:sz w:val="20"/>
                <w:szCs w:val="20"/>
                <w:lang w:eastAsia="en-US"/>
              </w:rPr>
              <w:t>).</w:t>
            </w:r>
          </w:p>
          <w:p w:rsidR="00DE516C" w:rsidRPr="00DE516C" w:rsidRDefault="00DE516C" w:rsidP="00DE516C">
            <w:pPr>
              <w:rPr>
                <w:sz w:val="20"/>
                <w:szCs w:val="20"/>
                <w:lang w:eastAsia="en-US"/>
              </w:rPr>
            </w:pPr>
            <w:r w:rsidRPr="00DE516C">
              <w:rPr>
                <w:sz w:val="20"/>
                <w:szCs w:val="20"/>
                <w:lang w:eastAsia="en-US"/>
              </w:rPr>
              <w:t>Количество тестов в наборе – не менее 96.</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DE516C" w:rsidRPr="0089086C" w:rsidRDefault="00DE516C" w:rsidP="0089086C">
            <w:pPr>
              <w:spacing w:line="276" w:lineRule="auto"/>
              <w:jc w:val="center"/>
              <w:rPr>
                <w:sz w:val="20"/>
                <w:szCs w:val="20"/>
                <w:lang w:eastAsia="en-US"/>
              </w:rPr>
            </w:pPr>
            <w:r>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DE516C" w:rsidRPr="0089086C" w:rsidRDefault="00DE516C" w:rsidP="0089086C">
            <w:pPr>
              <w:spacing w:line="276" w:lineRule="auto"/>
              <w:jc w:val="center"/>
              <w:rPr>
                <w:sz w:val="20"/>
                <w:szCs w:val="20"/>
                <w:lang w:eastAsia="en-US"/>
              </w:rPr>
            </w:pPr>
            <w:r>
              <w:rPr>
                <w:sz w:val="20"/>
                <w:szCs w:val="20"/>
                <w:lang w:eastAsia="en-US"/>
              </w:rPr>
              <w:t>15</w:t>
            </w:r>
          </w:p>
        </w:tc>
        <w:tc>
          <w:tcPr>
            <w:tcW w:w="564" w:type="pct"/>
            <w:tcBorders>
              <w:top w:val="single" w:sz="4" w:space="0" w:color="auto"/>
              <w:left w:val="nil"/>
              <w:bottom w:val="single" w:sz="4" w:space="0" w:color="auto"/>
              <w:right w:val="single" w:sz="4" w:space="0" w:color="auto"/>
            </w:tcBorders>
          </w:tcPr>
          <w:p w:rsidR="00DE516C" w:rsidRDefault="00DE516C" w:rsidP="00135362">
            <w:pPr>
              <w:jc w:val="center"/>
              <w:rPr>
                <w:sz w:val="20"/>
                <w:szCs w:val="20"/>
              </w:rPr>
            </w:pPr>
            <w:r>
              <w:rPr>
                <w:sz w:val="20"/>
                <w:szCs w:val="20"/>
              </w:rPr>
              <w:t>3386,19</w:t>
            </w:r>
          </w:p>
        </w:tc>
      </w:tr>
      <w:tr w:rsidR="00DE516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DE516C" w:rsidRPr="0089086C" w:rsidRDefault="00DE516C" w:rsidP="0089086C">
            <w:pPr>
              <w:spacing w:line="276" w:lineRule="auto"/>
              <w:jc w:val="center"/>
              <w:rPr>
                <w:sz w:val="20"/>
                <w:szCs w:val="20"/>
                <w:lang w:eastAsia="en-US"/>
              </w:rPr>
            </w:pPr>
            <w:r>
              <w:rPr>
                <w:sz w:val="20"/>
                <w:szCs w:val="20"/>
                <w:lang w:eastAsia="en-US"/>
              </w:rPr>
              <w:t>4</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DE516C" w:rsidRPr="00DE516C" w:rsidRDefault="00DE516C" w:rsidP="00DE516C">
            <w:pPr>
              <w:rPr>
                <w:sz w:val="20"/>
                <w:szCs w:val="20"/>
                <w:lang w:eastAsia="en-US"/>
              </w:rPr>
            </w:pPr>
            <w:r w:rsidRPr="00DE516C">
              <w:rPr>
                <w:sz w:val="20"/>
                <w:szCs w:val="20"/>
              </w:rPr>
              <w:t xml:space="preserve">Набор реагентов для </w:t>
            </w:r>
            <w:r w:rsidRPr="00DE516C">
              <w:rPr>
                <w:sz w:val="20"/>
                <w:szCs w:val="20"/>
                <w:lang w:eastAsia="en-US"/>
              </w:rPr>
              <w:t xml:space="preserve">количественного определения </w:t>
            </w:r>
            <w:proofErr w:type="spellStart"/>
            <w:r w:rsidRPr="00DE516C">
              <w:rPr>
                <w:sz w:val="20"/>
                <w:szCs w:val="20"/>
                <w:lang w:eastAsia="en-US"/>
              </w:rPr>
              <w:t>аутоантител</w:t>
            </w:r>
            <w:proofErr w:type="spellEnd"/>
            <w:r w:rsidRPr="00DE516C">
              <w:rPr>
                <w:sz w:val="20"/>
                <w:szCs w:val="20"/>
                <w:lang w:eastAsia="en-US"/>
              </w:rPr>
              <w:t xml:space="preserve"> к тироидной </w:t>
            </w:r>
            <w:proofErr w:type="spellStart"/>
            <w:r w:rsidRPr="00DE516C">
              <w:rPr>
                <w:sz w:val="20"/>
                <w:szCs w:val="20"/>
                <w:lang w:eastAsia="en-US"/>
              </w:rPr>
              <w:t>пероксидазе</w:t>
            </w:r>
            <w:proofErr w:type="spellEnd"/>
            <w:r w:rsidRPr="00DE516C">
              <w:rPr>
                <w:sz w:val="20"/>
                <w:szCs w:val="20"/>
                <w:lang w:eastAsia="en-US"/>
              </w:rPr>
              <w:t xml:space="preserve"> (</w:t>
            </w:r>
            <w:proofErr w:type="spellStart"/>
            <w:r w:rsidRPr="00DE516C">
              <w:rPr>
                <w:sz w:val="20"/>
                <w:szCs w:val="20"/>
                <w:lang w:eastAsia="en-US"/>
              </w:rPr>
              <w:t>ат</w:t>
            </w:r>
            <w:proofErr w:type="spellEnd"/>
            <w:r w:rsidRPr="00DE516C">
              <w:rPr>
                <w:sz w:val="20"/>
                <w:szCs w:val="20"/>
                <w:lang w:eastAsia="en-US"/>
              </w:rPr>
              <w:t>-ТПО).</w:t>
            </w:r>
          </w:p>
        </w:tc>
        <w:tc>
          <w:tcPr>
            <w:tcW w:w="2341" w:type="pct"/>
            <w:tcBorders>
              <w:top w:val="single" w:sz="4" w:space="0" w:color="auto"/>
              <w:left w:val="nil"/>
              <w:bottom w:val="single" w:sz="4" w:space="0" w:color="auto"/>
              <w:right w:val="single" w:sz="4" w:space="0" w:color="auto"/>
            </w:tcBorders>
          </w:tcPr>
          <w:p w:rsidR="00DE516C" w:rsidRDefault="00DE516C" w:rsidP="00DE516C">
            <w:pPr>
              <w:rPr>
                <w:sz w:val="20"/>
                <w:szCs w:val="20"/>
              </w:rPr>
            </w:pPr>
            <w:r w:rsidRPr="00DE516C">
              <w:rPr>
                <w:sz w:val="20"/>
                <w:szCs w:val="20"/>
                <w:lang w:eastAsia="en-US"/>
              </w:rPr>
              <w:t xml:space="preserve">Набор реагентов и </w:t>
            </w:r>
            <w:proofErr w:type="gramStart"/>
            <w:r w:rsidRPr="00DE516C">
              <w:rPr>
                <w:sz w:val="20"/>
                <w:szCs w:val="20"/>
                <w:lang w:eastAsia="en-US"/>
              </w:rPr>
              <w:t>других</w:t>
            </w:r>
            <w:proofErr w:type="gramEnd"/>
            <w:r w:rsidRPr="00DE516C">
              <w:rPr>
                <w:sz w:val="20"/>
                <w:szCs w:val="20"/>
                <w:lang w:eastAsia="en-US"/>
              </w:rPr>
              <w:t xml:space="preserve"> связанных с ними материалов для количественного определения  </w:t>
            </w:r>
            <w:proofErr w:type="spellStart"/>
            <w:r w:rsidRPr="00DE516C">
              <w:rPr>
                <w:sz w:val="20"/>
                <w:szCs w:val="20"/>
                <w:lang w:eastAsia="en-US"/>
              </w:rPr>
              <w:t>аутоантител</w:t>
            </w:r>
            <w:proofErr w:type="spellEnd"/>
            <w:r w:rsidRPr="00DE516C">
              <w:rPr>
                <w:sz w:val="20"/>
                <w:szCs w:val="20"/>
                <w:lang w:eastAsia="en-US"/>
              </w:rPr>
              <w:t xml:space="preserve"> к тироидной </w:t>
            </w:r>
            <w:proofErr w:type="spellStart"/>
            <w:r w:rsidRPr="00DE516C">
              <w:rPr>
                <w:sz w:val="20"/>
                <w:szCs w:val="20"/>
                <w:lang w:eastAsia="en-US"/>
              </w:rPr>
              <w:t>пероксидазе</w:t>
            </w:r>
            <w:proofErr w:type="spellEnd"/>
            <w:r w:rsidRPr="00DE516C">
              <w:rPr>
                <w:sz w:val="20"/>
                <w:szCs w:val="20"/>
                <w:lang w:eastAsia="en-US"/>
              </w:rPr>
              <w:t xml:space="preserve"> в клиническом образце  с использованием метода иммуноферментного анализа (ИФА).</w:t>
            </w:r>
            <w:r w:rsidRPr="00DE516C">
              <w:rPr>
                <w:sz w:val="20"/>
                <w:szCs w:val="20"/>
              </w:rPr>
              <w:t xml:space="preserve"> </w:t>
            </w:r>
          </w:p>
          <w:p w:rsidR="00DE516C" w:rsidRPr="00DE516C" w:rsidRDefault="00DE516C" w:rsidP="00DE516C">
            <w:pPr>
              <w:rPr>
                <w:sz w:val="20"/>
                <w:szCs w:val="20"/>
                <w:lang w:eastAsia="en-US"/>
              </w:rPr>
            </w:pPr>
            <w:r w:rsidRPr="00DE516C">
              <w:rPr>
                <w:sz w:val="20"/>
                <w:szCs w:val="20"/>
              </w:rPr>
              <w:t xml:space="preserve">Метод анализа – </w:t>
            </w:r>
            <w:proofErr w:type="spellStart"/>
            <w:r w:rsidRPr="00DE516C">
              <w:rPr>
                <w:sz w:val="20"/>
                <w:szCs w:val="20"/>
              </w:rPr>
              <w:t>двухстадийный</w:t>
            </w:r>
            <w:proofErr w:type="spellEnd"/>
            <w:r w:rsidRPr="00DE516C">
              <w:rPr>
                <w:sz w:val="20"/>
                <w:szCs w:val="20"/>
              </w:rPr>
              <w:t>, непрямой ИФА.</w:t>
            </w:r>
          </w:p>
          <w:p w:rsidR="00DE516C" w:rsidRDefault="00DE516C" w:rsidP="00DE516C">
            <w:pPr>
              <w:rPr>
                <w:sz w:val="20"/>
                <w:szCs w:val="20"/>
              </w:rPr>
            </w:pPr>
            <w:r w:rsidRPr="00DE516C">
              <w:rPr>
                <w:sz w:val="20"/>
                <w:szCs w:val="20"/>
                <w:lang w:eastAsia="en-US"/>
              </w:rPr>
              <w:t>Назначение: для ручной постановки анализа.</w:t>
            </w:r>
            <w:r w:rsidRPr="00DE516C">
              <w:rPr>
                <w:sz w:val="20"/>
                <w:szCs w:val="20"/>
              </w:rPr>
              <w:t xml:space="preserve"> </w:t>
            </w:r>
          </w:p>
          <w:p w:rsidR="00DE516C" w:rsidRDefault="00DE516C" w:rsidP="00DE516C">
            <w:pPr>
              <w:rPr>
                <w:sz w:val="20"/>
                <w:szCs w:val="20"/>
                <w:lang w:eastAsia="en-US"/>
              </w:rPr>
            </w:pPr>
            <w:r w:rsidRPr="00DE516C">
              <w:rPr>
                <w:sz w:val="20"/>
                <w:szCs w:val="20"/>
                <w:lang w:eastAsia="en-US"/>
              </w:rPr>
              <w:t xml:space="preserve">Режим инкубации - </w:t>
            </w:r>
            <w:proofErr w:type="spellStart"/>
            <w:r w:rsidRPr="00DE516C">
              <w:rPr>
                <w:sz w:val="20"/>
                <w:szCs w:val="20"/>
                <w:lang w:eastAsia="en-US"/>
              </w:rPr>
              <w:t>термостатируемое</w:t>
            </w:r>
            <w:proofErr w:type="spellEnd"/>
            <w:r w:rsidRPr="00DE516C">
              <w:rPr>
                <w:sz w:val="20"/>
                <w:szCs w:val="20"/>
                <w:lang w:eastAsia="en-US"/>
              </w:rPr>
              <w:t xml:space="preserve"> </w:t>
            </w:r>
            <w:proofErr w:type="spellStart"/>
            <w:r w:rsidRPr="00DE516C">
              <w:rPr>
                <w:sz w:val="20"/>
                <w:szCs w:val="20"/>
                <w:lang w:eastAsia="en-US"/>
              </w:rPr>
              <w:t>шейкирование</w:t>
            </w:r>
            <w:proofErr w:type="spellEnd"/>
            <w:r w:rsidRPr="00DE516C">
              <w:rPr>
                <w:sz w:val="20"/>
                <w:szCs w:val="20"/>
                <w:lang w:eastAsia="en-US"/>
              </w:rPr>
              <w:t xml:space="preserve"> при температуре 37С. </w:t>
            </w:r>
          </w:p>
          <w:p w:rsidR="00DE516C" w:rsidRDefault="00DE516C" w:rsidP="00DE516C">
            <w:pPr>
              <w:rPr>
                <w:sz w:val="20"/>
                <w:szCs w:val="20"/>
              </w:rPr>
            </w:pPr>
            <w:r w:rsidRPr="00DE516C">
              <w:rPr>
                <w:sz w:val="20"/>
                <w:szCs w:val="20"/>
              </w:rPr>
              <w:t xml:space="preserve">Время инкубации - не более 60 минут (30 минут (1стадия) + 30 минут (2 стадия)).  </w:t>
            </w:r>
          </w:p>
          <w:p w:rsidR="00DE516C" w:rsidRDefault="00DE516C" w:rsidP="00DE516C">
            <w:pPr>
              <w:rPr>
                <w:sz w:val="20"/>
                <w:szCs w:val="20"/>
              </w:rPr>
            </w:pPr>
            <w:r w:rsidRPr="00DE516C">
              <w:rPr>
                <w:sz w:val="20"/>
                <w:szCs w:val="20"/>
              </w:rPr>
              <w:t xml:space="preserve">Количество анализируемого образца не более 50 </w:t>
            </w:r>
            <w:proofErr w:type="spellStart"/>
            <w:r w:rsidRPr="00DE516C">
              <w:rPr>
                <w:sz w:val="20"/>
                <w:szCs w:val="20"/>
              </w:rPr>
              <w:t>мкл</w:t>
            </w:r>
            <w:proofErr w:type="spellEnd"/>
            <w:r w:rsidRPr="00DE516C">
              <w:rPr>
                <w:sz w:val="20"/>
                <w:szCs w:val="20"/>
              </w:rPr>
              <w:t xml:space="preserve">, количество анализируемой сыворотки - не более 10 </w:t>
            </w:r>
            <w:proofErr w:type="spellStart"/>
            <w:r w:rsidRPr="00DE516C">
              <w:rPr>
                <w:sz w:val="20"/>
                <w:szCs w:val="20"/>
              </w:rPr>
              <w:t>мкл</w:t>
            </w:r>
            <w:proofErr w:type="spellEnd"/>
            <w:r w:rsidRPr="00DE516C">
              <w:rPr>
                <w:sz w:val="20"/>
                <w:szCs w:val="20"/>
              </w:rPr>
              <w:t xml:space="preserve">. </w:t>
            </w:r>
          </w:p>
          <w:p w:rsidR="00DE516C" w:rsidRDefault="00DE516C" w:rsidP="00DE516C">
            <w:pPr>
              <w:rPr>
                <w:sz w:val="20"/>
                <w:szCs w:val="20"/>
              </w:rPr>
            </w:pPr>
            <w:r w:rsidRPr="00DE516C">
              <w:rPr>
                <w:sz w:val="20"/>
                <w:szCs w:val="20"/>
              </w:rPr>
              <w:t>Предварительное разведение образцов не менее</w:t>
            </w:r>
            <w:proofErr w:type="gramStart"/>
            <w:r w:rsidRPr="00DE516C">
              <w:rPr>
                <w:sz w:val="20"/>
                <w:szCs w:val="20"/>
              </w:rPr>
              <w:t>,</w:t>
            </w:r>
            <w:proofErr w:type="gramEnd"/>
            <w:r w:rsidRPr="00DE516C">
              <w:rPr>
                <w:sz w:val="20"/>
                <w:szCs w:val="20"/>
              </w:rPr>
              <w:t xml:space="preserve"> чем в 100 раз. </w:t>
            </w:r>
          </w:p>
          <w:p w:rsidR="00DE516C" w:rsidRDefault="00DE516C" w:rsidP="00DE516C">
            <w:pPr>
              <w:rPr>
                <w:sz w:val="20"/>
                <w:szCs w:val="20"/>
              </w:rPr>
            </w:pPr>
            <w:r w:rsidRPr="00DE516C">
              <w:rPr>
                <w:sz w:val="20"/>
                <w:szCs w:val="20"/>
              </w:rPr>
              <w:t xml:space="preserve">Калибровочные пробы: не менее 6 </w:t>
            </w:r>
            <w:proofErr w:type="spellStart"/>
            <w:r w:rsidRPr="00DE516C">
              <w:rPr>
                <w:sz w:val="20"/>
                <w:szCs w:val="20"/>
              </w:rPr>
              <w:t>фл</w:t>
            </w:r>
            <w:proofErr w:type="spellEnd"/>
            <w:r w:rsidRPr="00DE516C">
              <w:rPr>
                <w:sz w:val="20"/>
                <w:szCs w:val="20"/>
              </w:rPr>
              <w:t xml:space="preserve">. по не менее 0,5 мл  (0;25;75;150;250;500 МЕ/мл). </w:t>
            </w:r>
          </w:p>
          <w:p w:rsidR="00DE516C" w:rsidRPr="00DE516C" w:rsidRDefault="00DE516C" w:rsidP="00DE516C">
            <w:pPr>
              <w:rPr>
                <w:sz w:val="20"/>
                <w:szCs w:val="20"/>
                <w:lang w:eastAsia="en-US"/>
              </w:rPr>
            </w:pPr>
            <w:r w:rsidRPr="00DE516C">
              <w:rPr>
                <w:sz w:val="20"/>
                <w:szCs w:val="20"/>
              </w:rPr>
              <w:t>Калибровочные пробы аттестованы по международному стандарту NIBSC 66/387. Контрольная сыворотка - жидкая, готовая к использованию, не менее: 1 флакон, 0.5 мл.</w:t>
            </w:r>
          </w:p>
          <w:p w:rsidR="00DE516C" w:rsidRDefault="00DE516C" w:rsidP="00DE516C">
            <w:pPr>
              <w:rPr>
                <w:sz w:val="20"/>
                <w:szCs w:val="20"/>
              </w:rPr>
            </w:pPr>
            <w:r w:rsidRPr="00DE516C">
              <w:rPr>
                <w:sz w:val="20"/>
                <w:szCs w:val="20"/>
              </w:rPr>
              <w:t xml:space="preserve">Диапазон определения концентраций не уже: 2-500 МЕ/мл. </w:t>
            </w:r>
          </w:p>
          <w:p w:rsidR="00DE516C" w:rsidRDefault="00DE516C" w:rsidP="00DE516C">
            <w:pPr>
              <w:rPr>
                <w:sz w:val="20"/>
                <w:szCs w:val="20"/>
              </w:rPr>
            </w:pPr>
            <w:r w:rsidRPr="00DE516C">
              <w:rPr>
                <w:sz w:val="20"/>
                <w:szCs w:val="20"/>
              </w:rPr>
              <w:t xml:space="preserve">Чувствительность: не более 2 МЕ/мл. </w:t>
            </w:r>
          </w:p>
          <w:p w:rsidR="00DE516C" w:rsidRPr="00DE516C" w:rsidRDefault="00DE516C" w:rsidP="00DE516C">
            <w:pPr>
              <w:rPr>
                <w:b/>
                <w:sz w:val="20"/>
                <w:szCs w:val="20"/>
                <w:lang w:eastAsia="en-US"/>
              </w:rPr>
            </w:pPr>
            <w:r w:rsidRPr="00DE516C">
              <w:rPr>
                <w:sz w:val="20"/>
                <w:szCs w:val="20"/>
                <w:lang w:eastAsia="en-US"/>
              </w:rPr>
              <w:t>Все реагенты жидкие, готовые к использованию,  не требующие дополнительного разведения, кроме промывочного буферного раствора (</w:t>
            </w:r>
            <w:r w:rsidRPr="00DE516C">
              <w:rPr>
                <w:sz w:val="20"/>
                <w:szCs w:val="20"/>
              </w:rPr>
              <w:t>20-кратный концентрат, не менее 20 мл.</w:t>
            </w:r>
            <w:r w:rsidRPr="00DE516C">
              <w:rPr>
                <w:sz w:val="20"/>
                <w:szCs w:val="20"/>
                <w:lang w:eastAsia="en-US"/>
              </w:rPr>
              <w:t>).</w:t>
            </w:r>
          </w:p>
          <w:p w:rsidR="00DE516C" w:rsidRPr="00DE516C" w:rsidRDefault="00DE516C" w:rsidP="00DE516C">
            <w:pPr>
              <w:rPr>
                <w:sz w:val="20"/>
                <w:szCs w:val="20"/>
                <w:lang w:eastAsia="en-US"/>
              </w:rPr>
            </w:pPr>
            <w:r w:rsidRPr="00DE516C">
              <w:rPr>
                <w:sz w:val="20"/>
                <w:szCs w:val="20"/>
                <w:lang w:eastAsia="en-US"/>
              </w:rPr>
              <w:t>Количество тестов в наборе – не менее 96.</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DE516C" w:rsidRPr="0089086C" w:rsidRDefault="00DE516C" w:rsidP="0089086C">
            <w:pPr>
              <w:spacing w:line="276" w:lineRule="auto"/>
              <w:jc w:val="center"/>
              <w:rPr>
                <w:sz w:val="20"/>
                <w:szCs w:val="20"/>
                <w:lang w:eastAsia="en-US"/>
              </w:rPr>
            </w:pPr>
            <w:r>
              <w:rPr>
                <w:sz w:val="20"/>
                <w:szCs w:val="20"/>
                <w:lang w:eastAsia="en-US"/>
              </w:rPr>
              <w:t>Набор</w:t>
            </w:r>
          </w:p>
        </w:tc>
        <w:tc>
          <w:tcPr>
            <w:tcW w:w="414" w:type="pct"/>
            <w:tcBorders>
              <w:top w:val="single" w:sz="4" w:space="0" w:color="auto"/>
              <w:left w:val="nil"/>
              <w:bottom w:val="single" w:sz="4" w:space="0" w:color="auto"/>
              <w:right w:val="single" w:sz="4" w:space="0" w:color="auto"/>
            </w:tcBorders>
            <w:shd w:val="clear" w:color="auto" w:fill="auto"/>
          </w:tcPr>
          <w:p w:rsidR="00DE516C" w:rsidRPr="0089086C" w:rsidRDefault="00DE516C" w:rsidP="0089086C">
            <w:pPr>
              <w:spacing w:line="276" w:lineRule="auto"/>
              <w:jc w:val="center"/>
              <w:rPr>
                <w:sz w:val="20"/>
                <w:szCs w:val="20"/>
                <w:lang w:eastAsia="en-US"/>
              </w:rPr>
            </w:pPr>
            <w:r>
              <w:rPr>
                <w:sz w:val="20"/>
                <w:szCs w:val="20"/>
                <w:lang w:eastAsia="en-US"/>
              </w:rPr>
              <w:t>20</w:t>
            </w:r>
          </w:p>
        </w:tc>
        <w:tc>
          <w:tcPr>
            <w:tcW w:w="564" w:type="pct"/>
            <w:tcBorders>
              <w:top w:val="single" w:sz="4" w:space="0" w:color="auto"/>
              <w:left w:val="nil"/>
              <w:bottom w:val="single" w:sz="4" w:space="0" w:color="auto"/>
              <w:right w:val="single" w:sz="4" w:space="0" w:color="auto"/>
            </w:tcBorders>
          </w:tcPr>
          <w:p w:rsidR="00DE516C" w:rsidRDefault="00DE516C" w:rsidP="00135362">
            <w:pPr>
              <w:jc w:val="center"/>
              <w:rPr>
                <w:sz w:val="20"/>
                <w:szCs w:val="20"/>
              </w:rPr>
            </w:pPr>
            <w:r>
              <w:rPr>
                <w:sz w:val="20"/>
                <w:szCs w:val="20"/>
              </w:rPr>
              <w:t>3382,50</w:t>
            </w:r>
          </w:p>
        </w:tc>
      </w:tr>
      <w:tr w:rsidR="00DE516C" w:rsidRPr="00FB0B4A" w:rsidTr="00DC157C">
        <w:trPr>
          <w:trHeight w:val="132"/>
        </w:trPr>
        <w:tc>
          <w:tcPr>
            <w:tcW w:w="241" w:type="pct"/>
            <w:tcBorders>
              <w:top w:val="single" w:sz="4" w:space="0" w:color="auto"/>
              <w:left w:val="single" w:sz="4" w:space="0" w:color="auto"/>
              <w:bottom w:val="single" w:sz="4" w:space="0" w:color="auto"/>
              <w:right w:val="nil"/>
            </w:tcBorders>
            <w:shd w:val="clear" w:color="auto" w:fill="auto"/>
          </w:tcPr>
          <w:p w:rsidR="00DE516C" w:rsidRPr="0089086C" w:rsidRDefault="00DE516C" w:rsidP="0089086C">
            <w:pPr>
              <w:spacing w:line="276" w:lineRule="auto"/>
              <w:jc w:val="center"/>
              <w:rPr>
                <w:sz w:val="20"/>
                <w:szCs w:val="20"/>
                <w:lang w:eastAsia="en-US"/>
              </w:rPr>
            </w:pPr>
            <w:r>
              <w:rPr>
                <w:sz w:val="20"/>
                <w:szCs w:val="20"/>
                <w:lang w:eastAsia="en-US"/>
              </w:rPr>
              <w:t>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DE516C" w:rsidRPr="00DE516C" w:rsidRDefault="00DE516C" w:rsidP="00DE516C">
            <w:pPr>
              <w:rPr>
                <w:sz w:val="20"/>
                <w:szCs w:val="20"/>
                <w:lang w:eastAsia="en-US"/>
              </w:rPr>
            </w:pPr>
            <w:r w:rsidRPr="00DE516C">
              <w:rPr>
                <w:sz w:val="20"/>
                <w:szCs w:val="20"/>
              </w:rPr>
              <w:t xml:space="preserve">Набор реагентов  для количественного определения содержания общего </w:t>
            </w:r>
            <w:proofErr w:type="spellStart"/>
            <w:r w:rsidRPr="00DE516C">
              <w:rPr>
                <w:sz w:val="20"/>
                <w:szCs w:val="20"/>
              </w:rPr>
              <w:t>иммуно</w:t>
            </w:r>
            <w:proofErr w:type="spellEnd"/>
            <w:r w:rsidRPr="00DE516C">
              <w:rPr>
                <w:sz w:val="20"/>
                <w:szCs w:val="20"/>
              </w:rPr>
              <w:t>-глобулина</w:t>
            </w:r>
            <w:proofErr w:type="gramStart"/>
            <w:r w:rsidRPr="00DE516C">
              <w:rPr>
                <w:sz w:val="20"/>
                <w:szCs w:val="20"/>
              </w:rPr>
              <w:t xml:space="preserve"> Е</w:t>
            </w:r>
            <w:proofErr w:type="gramEnd"/>
          </w:p>
        </w:tc>
        <w:tc>
          <w:tcPr>
            <w:tcW w:w="2341" w:type="pct"/>
            <w:tcBorders>
              <w:top w:val="single" w:sz="4" w:space="0" w:color="auto"/>
              <w:left w:val="nil"/>
              <w:bottom w:val="single" w:sz="4" w:space="0" w:color="auto"/>
              <w:right w:val="single" w:sz="4" w:space="0" w:color="auto"/>
            </w:tcBorders>
          </w:tcPr>
          <w:p w:rsidR="00DE516C" w:rsidRDefault="00DE516C" w:rsidP="00DE516C">
            <w:pPr>
              <w:rPr>
                <w:rFonts w:eastAsiaTheme="minorEastAsia"/>
                <w:sz w:val="20"/>
                <w:szCs w:val="20"/>
              </w:rPr>
            </w:pPr>
            <w:r w:rsidRPr="00DE516C">
              <w:rPr>
                <w:rFonts w:eastAsiaTheme="minorEastAsia"/>
                <w:sz w:val="20"/>
                <w:szCs w:val="20"/>
              </w:rPr>
              <w:t xml:space="preserve">Набор реагентов, предназначенный для количественного иммуноферментного определения </w:t>
            </w:r>
            <w:proofErr w:type="spellStart"/>
            <w:r w:rsidRPr="00DE516C">
              <w:rPr>
                <w:rFonts w:eastAsiaTheme="minorEastAsia"/>
                <w:sz w:val="20"/>
                <w:szCs w:val="20"/>
              </w:rPr>
              <w:t>обшего</w:t>
            </w:r>
            <w:proofErr w:type="spellEnd"/>
            <w:r w:rsidRPr="00DE516C">
              <w:rPr>
                <w:rFonts w:eastAsiaTheme="minorEastAsia"/>
                <w:sz w:val="20"/>
                <w:szCs w:val="20"/>
              </w:rPr>
              <w:t xml:space="preserve"> </w:t>
            </w:r>
            <w:proofErr w:type="spellStart"/>
            <w:r w:rsidRPr="00DE516C">
              <w:rPr>
                <w:rFonts w:eastAsiaTheme="minorEastAsia"/>
                <w:sz w:val="20"/>
                <w:szCs w:val="20"/>
              </w:rPr>
              <w:t>IgE</w:t>
            </w:r>
            <w:proofErr w:type="spellEnd"/>
            <w:r w:rsidRPr="00DE516C">
              <w:rPr>
                <w:rFonts w:eastAsiaTheme="minorEastAsia"/>
                <w:sz w:val="20"/>
                <w:szCs w:val="20"/>
              </w:rPr>
              <w:t xml:space="preserve"> в сыворотке крови человека. </w:t>
            </w:r>
          </w:p>
          <w:p w:rsidR="00DE516C" w:rsidRDefault="00DE516C" w:rsidP="00DE516C">
            <w:pPr>
              <w:rPr>
                <w:rFonts w:eastAsiaTheme="minorEastAsia"/>
                <w:sz w:val="20"/>
                <w:szCs w:val="20"/>
              </w:rPr>
            </w:pPr>
            <w:r w:rsidRPr="00DE516C">
              <w:rPr>
                <w:rFonts w:eastAsiaTheme="minorEastAsia"/>
                <w:sz w:val="20"/>
                <w:szCs w:val="20"/>
              </w:rPr>
              <w:t xml:space="preserve">Метод анализа – сэндвич, </w:t>
            </w:r>
            <w:proofErr w:type="spellStart"/>
            <w:r w:rsidRPr="00DE516C">
              <w:rPr>
                <w:rFonts w:eastAsiaTheme="minorEastAsia"/>
                <w:sz w:val="20"/>
                <w:szCs w:val="20"/>
              </w:rPr>
              <w:t>двустадийный</w:t>
            </w:r>
            <w:proofErr w:type="spellEnd"/>
            <w:r w:rsidRPr="00DE516C">
              <w:rPr>
                <w:rFonts w:eastAsiaTheme="minorEastAsia"/>
                <w:sz w:val="20"/>
                <w:szCs w:val="20"/>
              </w:rPr>
              <w:t xml:space="preserve">   для обеспечения отсутствия </w:t>
            </w:r>
            <w:proofErr w:type="gramStart"/>
            <w:r w:rsidRPr="00DE516C">
              <w:rPr>
                <w:rFonts w:eastAsiaTheme="minorEastAsia"/>
                <w:sz w:val="20"/>
                <w:szCs w:val="20"/>
              </w:rPr>
              <w:t>хук-эффекта</w:t>
            </w:r>
            <w:proofErr w:type="gramEnd"/>
            <w:r w:rsidRPr="00DE516C">
              <w:rPr>
                <w:rFonts w:eastAsiaTheme="minorEastAsia"/>
                <w:sz w:val="20"/>
                <w:szCs w:val="20"/>
              </w:rPr>
              <w:t xml:space="preserve">, ИФА. </w:t>
            </w:r>
            <w:r w:rsidRPr="00DE516C">
              <w:rPr>
                <w:rFonts w:eastAsiaTheme="minorEastAsia"/>
                <w:sz w:val="20"/>
                <w:szCs w:val="20"/>
              </w:rPr>
              <w:lastRenderedPageBreak/>
              <w:t xml:space="preserve">Количество анализируемой сыворотки не более 20 </w:t>
            </w:r>
            <w:proofErr w:type="spellStart"/>
            <w:r w:rsidRPr="00DE516C">
              <w:rPr>
                <w:rFonts w:eastAsiaTheme="minorEastAsia"/>
                <w:sz w:val="20"/>
                <w:szCs w:val="20"/>
              </w:rPr>
              <w:t>мкл</w:t>
            </w:r>
            <w:proofErr w:type="spellEnd"/>
            <w:r w:rsidRPr="00DE516C">
              <w:rPr>
                <w:rFonts w:eastAsiaTheme="minorEastAsia"/>
                <w:sz w:val="20"/>
                <w:szCs w:val="20"/>
              </w:rPr>
              <w:t xml:space="preserve">.  </w:t>
            </w:r>
          </w:p>
          <w:p w:rsidR="00DE516C" w:rsidRDefault="00DE516C" w:rsidP="00DE516C">
            <w:pPr>
              <w:rPr>
                <w:rFonts w:eastAsiaTheme="minorEastAsia"/>
                <w:sz w:val="20"/>
                <w:szCs w:val="20"/>
              </w:rPr>
            </w:pPr>
            <w:r w:rsidRPr="00DE516C">
              <w:rPr>
                <w:rFonts w:eastAsiaTheme="minorEastAsia"/>
                <w:sz w:val="20"/>
                <w:szCs w:val="20"/>
              </w:rPr>
              <w:t>Инкубация при + 37</w:t>
            </w:r>
            <w:proofErr w:type="gramStart"/>
            <w:r w:rsidRPr="00DE516C">
              <w:rPr>
                <w:rFonts w:eastAsiaTheme="minorEastAsia"/>
                <w:sz w:val="20"/>
                <w:szCs w:val="20"/>
              </w:rPr>
              <w:t>°С</w:t>
            </w:r>
            <w:proofErr w:type="gramEnd"/>
            <w:r w:rsidRPr="00DE516C">
              <w:rPr>
                <w:rFonts w:eastAsiaTheme="minorEastAsia"/>
                <w:sz w:val="20"/>
                <w:szCs w:val="20"/>
              </w:rPr>
              <w:t xml:space="preserve">, без </w:t>
            </w:r>
            <w:proofErr w:type="spellStart"/>
            <w:r w:rsidRPr="00DE516C">
              <w:rPr>
                <w:rFonts w:eastAsiaTheme="minorEastAsia"/>
                <w:sz w:val="20"/>
                <w:szCs w:val="20"/>
              </w:rPr>
              <w:t>шейкирования</w:t>
            </w:r>
            <w:proofErr w:type="spellEnd"/>
            <w:r w:rsidRPr="00DE516C">
              <w:rPr>
                <w:rFonts w:eastAsiaTheme="minorEastAsia"/>
                <w:sz w:val="20"/>
                <w:szCs w:val="20"/>
              </w:rPr>
              <w:t xml:space="preserve">  для обеспечения </w:t>
            </w:r>
            <w:proofErr w:type="spellStart"/>
            <w:r w:rsidRPr="00DE516C">
              <w:rPr>
                <w:rFonts w:eastAsiaTheme="minorEastAsia"/>
                <w:sz w:val="20"/>
                <w:szCs w:val="20"/>
              </w:rPr>
              <w:t>воспроизводимости</w:t>
            </w:r>
            <w:proofErr w:type="spellEnd"/>
            <w:r w:rsidRPr="00DE516C">
              <w:rPr>
                <w:rFonts w:eastAsiaTheme="minorEastAsia"/>
                <w:sz w:val="20"/>
                <w:szCs w:val="20"/>
              </w:rPr>
              <w:t xml:space="preserve"> результатов. </w:t>
            </w:r>
          </w:p>
          <w:p w:rsidR="00DE516C" w:rsidRDefault="00DE516C" w:rsidP="00DE516C">
            <w:pPr>
              <w:rPr>
                <w:rFonts w:eastAsiaTheme="minorEastAsia"/>
                <w:sz w:val="20"/>
                <w:szCs w:val="20"/>
              </w:rPr>
            </w:pPr>
            <w:r w:rsidRPr="00DE516C">
              <w:rPr>
                <w:rFonts w:eastAsiaTheme="minorEastAsia"/>
                <w:sz w:val="20"/>
                <w:szCs w:val="20"/>
              </w:rPr>
              <w:t xml:space="preserve">Время инкубации - не более 60 минут (2 стадии по 30 минут).  </w:t>
            </w:r>
          </w:p>
          <w:p w:rsidR="00DE516C" w:rsidRDefault="00DE516C" w:rsidP="00DE516C">
            <w:pPr>
              <w:rPr>
                <w:rFonts w:eastAsiaTheme="minorEastAsia"/>
                <w:sz w:val="20"/>
                <w:szCs w:val="20"/>
              </w:rPr>
            </w:pPr>
            <w:r w:rsidRPr="00DE516C">
              <w:rPr>
                <w:rFonts w:eastAsiaTheme="minorEastAsia"/>
                <w:sz w:val="20"/>
                <w:szCs w:val="20"/>
              </w:rPr>
              <w:t xml:space="preserve">Диапазон определения концентраций не уже: 1-1200 МЕ/мл. </w:t>
            </w:r>
          </w:p>
          <w:p w:rsidR="00DE516C" w:rsidRDefault="00DE516C" w:rsidP="00DE516C">
            <w:pPr>
              <w:rPr>
                <w:rFonts w:eastAsiaTheme="minorEastAsia"/>
                <w:sz w:val="20"/>
                <w:szCs w:val="20"/>
              </w:rPr>
            </w:pPr>
            <w:r w:rsidRPr="00DE516C">
              <w:rPr>
                <w:rFonts w:eastAsiaTheme="minorEastAsia"/>
                <w:sz w:val="20"/>
                <w:szCs w:val="20"/>
              </w:rPr>
              <w:t xml:space="preserve">Чувствительность: не более 1 МЕ/мл. </w:t>
            </w:r>
          </w:p>
          <w:p w:rsidR="00DE516C" w:rsidRDefault="00DE516C" w:rsidP="00DE516C">
            <w:pPr>
              <w:rPr>
                <w:rFonts w:eastAsiaTheme="minorEastAsia"/>
                <w:sz w:val="20"/>
                <w:szCs w:val="20"/>
              </w:rPr>
            </w:pPr>
            <w:r w:rsidRPr="00DE516C">
              <w:rPr>
                <w:rFonts w:eastAsiaTheme="minorEastAsia"/>
                <w:sz w:val="20"/>
                <w:szCs w:val="20"/>
              </w:rPr>
              <w:t xml:space="preserve">Калибровочные пробы: не менее 6 </w:t>
            </w:r>
            <w:proofErr w:type="spellStart"/>
            <w:r w:rsidRPr="00DE516C">
              <w:rPr>
                <w:rFonts w:eastAsiaTheme="minorEastAsia"/>
                <w:sz w:val="20"/>
                <w:szCs w:val="20"/>
              </w:rPr>
              <w:t>фл</w:t>
            </w:r>
            <w:proofErr w:type="spellEnd"/>
            <w:r w:rsidRPr="00DE516C">
              <w:rPr>
                <w:rFonts w:eastAsiaTheme="minorEastAsia"/>
                <w:sz w:val="20"/>
                <w:szCs w:val="20"/>
              </w:rPr>
              <w:t xml:space="preserve">. по 0,5мл (0; 12; 60; 240; 600; 1200 МЕ/мл). </w:t>
            </w:r>
          </w:p>
          <w:p w:rsidR="00DE516C" w:rsidRDefault="00DE516C" w:rsidP="00DE516C">
            <w:pPr>
              <w:rPr>
                <w:rFonts w:eastAsiaTheme="minorEastAsia"/>
                <w:sz w:val="20"/>
                <w:szCs w:val="20"/>
              </w:rPr>
            </w:pPr>
            <w:r w:rsidRPr="00DE516C">
              <w:rPr>
                <w:rFonts w:eastAsiaTheme="minorEastAsia"/>
                <w:sz w:val="20"/>
                <w:szCs w:val="20"/>
              </w:rPr>
              <w:t xml:space="preserve">Контрольная сыворотка - жидкая, готовая к использованию. </w:t>
            </w:r>
          </w:p>
          <w:p w:rsidR="00DE516C" w:rsidRDefault="00DE516C" w:rsidP="00DE516C">
            <w:pPr>
              <w:rPr>
                <w:rFonts w:eastAsiaTheme="minorEastAsia"/>
                <w:sz w:val="20"/>
                <w:szCs w:val="20"/>
              </w:rPr>
            </w:pPr>
            <w:r w:rsidRPr="00DE516C">
              <w:rPr>
                <w:rFonts w:eastAsiaTheme="minorEastAsia"/>
                <w:sz w:val="20"/>
                <w:szCs w:val="20"/>
              </w:rPr>
              <w:t xml:space="preserve">Калибровочные пробы аттестованы по стандарту WHO 3rd IS 11/234. </w:t>
            </w:r>
          </w:p>
          <w:p w:rsidR="00DE516C" w:rsidRDefault="00DE516C" w:rsidP="00DE516C">
            <w:pPr>
              <w:rPr>
                <w:rFonts w:eastAsiaTheme="minorEastAsia"/>
                <w:sz w:val="20"/>
                <w:szCs w:val="20"/>
              </w:rPr>
            </w:pPr>
            <w:r w:rsidRPr="00DE516C">
              <w:rPr>
                <w:rFonts w:eastAsiaTheme="minorEastAsia"/>
                <w:sz w:val="20"/>
                <w:szCs w:val="20"/>
              </w:rPr>
              <w:t xml:space="preserve">Буфер для разведения образцов: объёмом не менее  3 мл. 1 </w:t>
            </w:r>
            <w:proofErr w:type="spellStart"/>
            <w:r w:rsidRPr="00DE516C">
              <w:rPr>
                <w:rFonts w:eastAsiaTheme="minorEastAsia"/>
                <w:sz w:val="20"/>
                <w:szCs w:val="20"/>
              </w:rPr>
              <w:t>фл</w:t>
            </w:r>
            <w:proofErr w:type="spellEnd"/>
            <w:r w:rsidRPr="00DE516C">
              <w:rPr>
                <w:rFonts w:eastAsiaTheme="minorEastAsia"/>
                <w:sz w:val="20"/>
                <w:szCs w:val="20"/>
              </w:rPr>
              <w:t xml:space="preserve">. </w:t>
            </w:r>
          </w:p>
          <w:p w:rsidR="00DE516C" w:rsidRDefault="00DE516C" w:rsidP="00DE516C">
            <w:pPr>
              <w:rPr>
                <w:rFonts w:eastAsiaTheme="minorEastAsia"/>
                <w:sz w:val="20"/>
                <w:szCs w:val="20"/>
              </w:rPr>
            </w:pPr>
            <w:r w:rsidRPr="00DE516C">
              <w:rPr>
                <w:rFonts w:eastAsiaTheme="minorEastAsia"/>
                <w:sz w:val="20"/>
                <w:szCs w:val="20"/>
              </w:rPr>
              <w:t xml:space="preserve">Промывочный буфер: 20-кратный концентрат, объёмом не менее  50 мл. 1 </w:t>
            </w:r>
            <w:proofErr w:type="spellStart"/>
            <w:r w:rsidRPr="00DE516C">
              <w:rPr>
                <w:rFonts w:eastAsiaTheme="minorEastAsia"/>
                <w:sz w:val="20"/>
                <w:szCs w:val="20"/>
              </w:rPr>
              <w:t>фл</w:t>
            </w:r>
            <w:proofErr w:type="spellEnd"/>
            <w:r w:rsidRPr="00DE516C">
              <w:rPr>
                <w:rFonts w:eastAsiaTheme="minorEastAsia"/>
                <w:sz w:val="20"/>
                <w:szCs w:val="20"/>
              </w:rPr>
              <w:t xml:space="preserve">.  </w:t>
            </w:r>
          </w:p>
          <w:p w:rsidR="00DE516C" w:rsidRDefault="00DE516C" w:rsidP="00DE516C">
            <w:pPr>
              <w:rPr>
                <w:rFonts w:eastAsiaTheme="minorEastAsia"/>
                <w:sz w:val="20"/>
                <w:szCs w:val="20"/>
              </w:rPr>
            </w:pPr>
            <w:proofErr w:type="spellStart"/>
            <w:r w:rsidRPr="00DE516C">
              <w:rPr>
                <w:rFonts w:eastAsiaTheme="minorEastAsia"/>
                <w:sz w:val="20"/>
                <w:szCs w:val="20"/>
              </w:rPr>
              <w:t>Конъюгат</w:t>
            </w:r>
            <w:proofErr w:type="spellEnd"/>
            <w:r w:rsidRPr="00DE516C">
              <w:rPr>
                <w:rFonts w:eastAsiaTheme="minorEastAsia"/>
                <w:sz w:val="20"/>
                <w:szCs w:val="20"/>
              </w:rPr>
              <w:t xml:space="preserve">: готовый к использованию, объёмом не менее  14 мл. 1 </w:t>
            </w:r>
            <w:proofErr w:type="spellStart"/>
            <w:r w:rsidRPr="00DE516C">
              <w:rPr>
                <w:rFonts w:eastAsiaTheme="minorEastAsia"/>
                <w:sz w:val="20"/>
                <w:szCs w:val="20"/>
              </w:rPr>
              <w:t>фл</w:t>
            </w:r>
            <w:proofErr w:type="spellEnd"/>
            <w:r w:rsidRPr="00DE516C">
              <w:rPr>
                <w:rFonts w:eastAsiaTheme="minorEastAsia"/>
                <w:sz w:val="20"/>
                <w:szCs w:val="20"/>
              </w:rPr>
              <w:t xml:space="preserve">. </w:t>
            </w:r>
          </w:p>
          <w:p w:rsidR="00DE516C" w:rsidRDefault="00DE516C" w:rsidP="00DE516C">
            <w:pPr>
              <w:rPr>
                <w:rFonts w:eastAsiaTheme="minorEastAsia"/>
                <w:sz w:val="20"/>
                <w:szCs w:val="20"/>
              </w:rPr>
            </w:pPr>
            <w:r w:rsidRPr="00DE516C">
              <w:rPr>
                <w:rFonts w:eastAsiaTheme="minorEastAsia"/>
                <w:sz w:val="20"/>
                <w:szCs w:val="20"/>
              </w:rPr>
              <w:t xml:space="preserve">Все реагенты готовые к использованию и не требуют дополнительных разведений. </w:t>
            </w:r>
          </w:p>
          <w:p w:rsidR="00DE516C" w:rsidRPr="00DE516C" w:rsidRDefault="00DE516C" w:rsidP="00DE516C">
            <w:pPr>
              <w:rPr>
                <w:sz w:val="20"/>
                <w:szCs w:val="20"/>
                <w:lang w:eastAsia="en-US"/>
              </w:rPr>
            </w:pPr>
            <w:r w:rsidRPr="00DE516C">
              <w:rPr>
                <w:sz w:val="20"/>
                <w:szCs w:val="20"/>
                <w:lang w:eastAsia="en-US"/>
              </w:rPr>
              <w:t>Количество тестов в наборе – не менее 96.</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DE516C" w:rsidRPr="0089086C" w:rsidRDefault="00DE516C" w:rsidP="0089086C">
            <w:pPr>
              <w:spacing w:line="276" w:lineRule="auto"/>
              <w:jc w:val="center"/>
              <w:rPr>
                <w:sz w:val="20"/>
                <w:szCs w:val="20"/>
                <w:lang w:eastAsia="en-US"/>
              </w:rPr>
            </w:pPr>
            <w:r>
              <w:rPr>
                <w:sz w:val="20"/>
                <w:szCs w:val="20"/>
                <w:lang w:eastAsia="en-US"/>
              </w:rPr>
              <w:lastRenderedPageBreak/>
              <w:t>Набор</w:t>
            </w:r>
          </w:p>
        </w:tc>
        <w:tc>
          <w:tcPr>
            <w:tcW w:w="414" w:type="pct"/>
            <w:tcBorders>
              <w:top w:val="single" w:sz="4" w:space="0" w:color="auto"/>
              <w:left w:val="nil"/>
              <w:bottom w:val="single" w:sz="4" w:space="0" w:color="auto"/>
              <w:right w:val="single" w:sz="4" w:space="0" w:color="auto"/>
            </w:tcBorders>
            <w:shd w:val="clear" w:color="auto" w:fill="auto"/>
          </w:tcPr>
          <w:p w:rsidR="00DE516C" w:rsidRPr="0089086C" w:rsidRDefault="00DE516C" w:rsidP="0089086C">
            <w:pPr>
              <w:spacing w:line="276" w:lineRule="auto"/>
              <w:jc w:val="center"/>
              <w:rPr>
                <w:sz w:val="20"/>
                <w:szCs w:val="20"/>
                <w:lang w:eastAsia="en-US"/>
              </w:rPr>
            </w:pPr>
            <w:r>
              <w:rPr>
                <w:sz w:val="20"/>
                <w:szCs w:val="20"/>
                <w:lang w:eastAsia="en-US"/>
              </w:rPr>
              <w:t>15</w:t>
            </w:r>
          </w:p>
        </w:tc>
        <w:tc>
          <w:tcPr>
            <w:tcW w:w="564" w:type="pct"/>
            <w:tcBorders>
              <w:top w:val="single" w:sz="4" w:space="0" w:color="auto"/>
              <w:left w:val="nil"/>
              <w:bottom w:val="single" w:sz="4" w:space="0" w:color="auto"/>
              <w:right w:val="single" w:sz="4" w:space="0" w:color="auto"/>
            </w:tcBorders>
          </w:tcPr>
          <w:p w:rsidR="00DE516C" w:rsidRDefault="00DE516C" w:rsidP="00135362">
            <w:pPr>
              <w:jc w:val="center"/>
              <w:rPr>
                <w:sz w:val="20"/>
                <w:szCs w:val="20"/>
              </w:rPr>
            </w:pPr>
            <w:r>
              <w:rPr>
                <w:sz w:val="20"/>
                <w:szCs w:val="20"/>
              </w:rPr>
              <w:t>3301,50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20014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200143">
        <w:rPr>
          <w:b/>
          <w:kern w:val="32"/>
          <w:sz w:val="20"/>
          <w:szCs w:val="20"/>
        </w:rPr>
        <w:t xml:space="preserve"> </w:t>
      </w:r>
      <w:r w:rsidR="0015535E">
        <w:rPr>
          <w:b/>
          <w:kern w:val="32"/>
          <w:sz w:val="20"/>
          <w:szCs w:val="20"/>
        </w:rPr>
        <w:t xml:space="preserve">поставку </w:t>
      </w:r>
      <w:r w:rsidR="00D035F8">
        <w:rPr>
          <w:b/>
          <w:sz w:val="20"/>
          <w:szCs w:val="20"/>
        </w:rPr>
        <w:t>реагентов для ручной постановки ИФА (</w:t>
      </w:r>
      <w:proofErr w:type="spellStart"/>
      <w:r w:rsidR="00D035F8">
        <w:rPr>
          <w:b/>
          <w:sz w:val="20"/>
          <w:szCs w:val="20"/>
        </w:rPr>
        <w:t>тиреоидная</w:t>
      </w:r>
      <w:proofErr w:type="spellEnd"/>
      <w:r w:rsidR="00D035F8">
        <w:rPr>
          <w:b/>
          <w:sz w:val="20"/>
          <w:szCs w:val="20"/>
        </w:rPr>
        <w:t xml:space="preserve"> панель, </w:t>
      </w:r>
      <w:proofErr w:type="spellStart"/>
      <w:r w:rsidR="00D035F8">
        <w:rPr>
          <w:b/>
          <w:sz w:val="20"/>
          <w:szCs w:val="20"/>
        </w:rPr>
        <w:t>IgE</w:t>
      </w:r>
      <w:proofErr w:type="spellEnd"/>
      <w:r w:rsidR="00D035F8">
        <w:rPr>
          <w:b/>
          <w:sz w:val="20"/>
          <w:szCs w:val="20"/>
        </w:rPr>
        <w:t>)</w:t>
      </w:r>
      <w:r w:rsidR="0020014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D035F8">
        <w:rPr>
          <w:b/>
          <w:kern w:val="32"/>
          <w:sz w:val="20"/>
          <w:szCs w:val="20"/>
        </w:rPr>
        <w:t>167-22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035F8">
        <w:rPr>
          <w:sz w:val="19"/>
          <w:szCs w:val="19"/>
        </w:rPr>
        <w:t>167-22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D035F8">
        <w:rPr>
          <w:b/>
          <w:bCs/>
          <w:sz w:val="19"/>
          <w:szCs w:val="19"/>
        </w:rPr>
        <w:t>реагентов для ручной постановки ИФА (</w:t>
      </w:r>
      <w:proofErr w:type="spellStart"/>
      <w:r w:rsidR="00D035F8">
        <w:rPr>
          <w:b/>
          <w:bCs/>
          <w:sz w:val="19"/>
          <w:szCs w:val="19"/>
        </w:rPr>
        <w:t>тиреоидная</w:t>
      </w:r>
      <w:proofErr w:type="spellEnd"/>
      <w:r w:rsidR="00D035F8">
        <w:rPr>
          <w:b/>
          <w:bCs/>
          <w:sz w:val="19"/>
          <w:szCs w:val="19"/>
        </w:rPr>
        <w:t xml:space="preserve"> панель, </w:t>
      </w:r>
      <w:proofErr w:type="spellStart"/>
      <w:r w:rsidR="00D035F8">
        <w:rPr>
          <w:b/>
          <w:bCs/>
          <w:sz w:val="19"/>
          <w:szCs w:val="19"/>
        </w:rPr>
        <w:t>IgE</w:t>
      </w:r>
      <w:proofErr w:type="spellEnd"/>
      <w:r w:rsidR="00D035F8">
        <w:rPr>
          <w:b/>
          <w:bCs/>
          <w:sz w:val="19"/>
          <w:szCs w:val="19"/>
        </w:rPr>
        <w:t>)</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49568F">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035F8">
        <w:rPr>
          <w:rFonts w:ascii="Times New Roman" w:hAnsi="Times New Roman" w:cs="Times New Roman"/>
          <w:bCs/>
          <w:sz w:val="19"/>
          <w:szCs w:val="19"/>
        </w:rPr>
        <w:t>реагентов для ручной постановки ИФА (</w:t>
      </w:r>
      <w:proofErr w:type="spellStart"/>
      <w:r w:rsidR="00D035F8">
        <w:rPr>
          <w:rFonts w:ascii="Times New Roman" w:hAnsi="Times New Roman" w:cs="Times New Roman"/>
          <w:bCs/>
          <w:sz w:val="19"/>
          <w:szCs w:val="19"/>
        </w:rPr>
        <w:t>тиреоидная</w:t>
      </w:r>
      <w:proofErr w:type="spellEnd"/>
      <w:r w:rsidR="00D035F8">
        <w:rPr>
          <w:rFonts w:ascii="Times New Roman" w:hAnsi="Times New Roman" w:cs="Times New Roman"/>
          <w:bCs/>
          <w:sz w:val="19"/>
          <w:szCs w:val="19"/>
        </w:rPr>
        <w:t xml:space="preserve"> панель, </w:t>
      </w:r>
      <w:proofErr w:type="spellStart"/>
      <w:r w:rsidR="00D035F8">
        <w:rPr>
          <w:rFonts w:ascii="Times New Roman" w:hAnsi="Times New Roman" w:cs="Times New Roman"/>
          <w:bCs/>
          <w:sz w:val="19"/>
          <w:szCs w:val="19"/>
        </w:rPr>
        <w:t>IgE</w:t>
      </w:r>
      <w:proofErr w:type="spellEnd"/>
      <w:r w:rsidR="00D035F8">
        <w:rPr>
          <w:rFonts w:ascii="Times New Roman" w:hAnsi="Times New Roman" w:cs="Times New Roman"/>
          <w:bCs/>
          <w:sz w:val="19"/>
          <w:szCs w:val="19"/>
        </w:rPr>
        <w:t>)</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B565F6">
        <w:rPr>
          <w:sz w:val="19"/>
          <w:szCs w:val="19"/>
        </w:rPr>
        <w:t>3</w:t>
      </w:r>
      <w:r w:rsidR="0089086C">
        <w:rPr>
          <w:sz w:val="19"/>
          <w:szCs w:val="19"/>
        </w:rPr>
        <w:t>1</w:t>
      </w:r>
      <w:r w:rsidR="00495A5A" w:rsidRPr="00495A5A">
        <w:rPr>
          <w:sz w:val="19"/>
          <w:szCs w:val="19"/>
        </w:rPr>
        <w:t>.</w:t>
      </w:r>
      <w:r w:rsidR="006F6ABC">
        <w:rPr>
          <w:sz w:val="19"/>
          <w:szCs w:val="19"/>
        </w:rPr>
        <w:t>0</w:t>
      </w:r>
      <w:r w:rsidR="00DE516C">
        <w:rPr>
          <w:sz w:val="19"/>
          <w:szCs w:val="19"/>
        </w:rPr>
        <w:t>5</w:t>
      </w:r>
      <w:r w:rsidR="00495A5A" w:rsidRPr="00495A5A">
        <w:rPr>
          <w:sz w:val="19"/>
          <w:szCs w:val="19"/>
        </w:rPr>
        <w:t>.202</w:t>
      </w:r>
      <w:r w:rsidR="0089086C">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1573F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035F8">
        <w:rPr>
          <w:sz w:val="20"/>
          <w:szCs w:val="20"/>
        </w:rPr>
        <w:t>167-22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49568F" w:rsidRDefault="0049568F" w:rsidP="00B8322C">
      <w:pPr>
        <w:jc w:val="right"/>
        <w:rPr>
          <w:rFonts w:ascii="Cuprum" w:hAnsi="Cuprum" w:cs="Tahoma"/>
          <w:b/>
          <w:bCs/>
          <w:sz w:val="20"/>
          <w:szCs w:val="20"/>
        </w:rPr>
      </w:pPr>
    </w:p>
    <w:p w:rsidR="001573F7" w:rsidRDefault="001573F7" w:rsidP="00B8322C">
      <w:pPr>
        <w:jc w:val="right"/>
        <w:rPr>
          <w:rFonts w:ascii="Cuprum" w:hAnsi="Cuprum" w:cs="Tahoma"/>
          <w:b/>
          <w:bCs/>
          <w:sz w:val="20"/>
          <w:szCs w:val="20"/>
        </w:rPr>
      </w:pPr>
    </w:p>
    <w:p w:rsidR="00AC0D1E" w:rsidRDefault="00AC0D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73F7">
        <w:rPr>
          <w:b/>
          <w:kern w:val="32"/>
          <w:sz w:val="20"/>
          <w:szCs w:val="20"/>
        </w:rPr>
        <w:t xml:space="preserve"> </w:t>
      </w:r>
      <w:r w:rsidR="0015535E">
        <w:rPr>
          <w:b/>
          <w:kern w:val="32"/>
          <w:sz w:val="20"/>
          <w:szCs w:val="20"/>
        </w:rPr>
        <w:t xml:space="preserve">поставку </w:t>
      </w:r>
      <w:r w:rsidR="00D035F8">
        <w:rPr>
          <w:b/>
          <w:sz w:val="20"/>
          <w:szCs w:val="20"/>
        </w:rPr>
        <w:t>реагентов для ручной постановки ИФА (</w:t>
      </w:r>
      <w:proofErr w:type="spellStart"/>
      <w:r w:rsidR="00D035F8">
        <w:rPr>
          <w:b/>
          <w:sz w:val="20"/>
          <w:szCs w:val="20"/>
        </w:rPr>
        <w:t>тиреоидная</w:t>
      </w:r>
      <w:proofErr w:type="spellEnd"/>
      <w:r w:rsidR="00D035F8">
        <w:rPr>
          <w:b/>
          <w:sz w:val="20"/>
          <w:szCs w:val="20"/>
        </w:rPr>
        <w:t xml:space="preserve"> панель, </w:t>
      </w:r>
      <w:proofErr w:type="spellStart"/>
      <w:r w:rsidR="00D035F8">
        <w:rPr>
          <w:b/>
          <w:sz w:val="20"/>
          <w:szCs w:val="20"/>
        </w:rPr>
        <w:t>IgE</w:t>
      </w:r>
      <w:proofErr w:type="spellEnd"/>
      <w:r w:rsidR="00D035F8">
        <w:rPr>
          <w:b/>
          <w:sz w:val="20"/>
          <w:szCs w:val="20"/>
        </w:rPr>
        <w:t>)</w:t>
      </w:r>
      <w:r w:rsidR="001573F7">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035F8">
        <w:rPr>
          <w:b/>
          <w:kern w:val="32"/>
          <w:sz w:val="20"/>
          <w:szCs w:val="20"/>
        </w:rPr>
        <w:t>167-22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D035F8">
        <w:rPr>
          <w:sz w:val="20"/>
          <w:szCs w:val="20"/>
        </w:rPr>
        <w:t>реагентов для ручной постановки ИФА (</w:t>
      </w:r>
      <w:proofErr w:type="spellStart"/>
      <w:r w:rsidR="00D035F8">
        <w:rPr>
          <w:sz w:val="20"/>
          <w:szCs w:val="20"/>
        </w:rPr>
        <w:t>тиреоидная</w:t>
      </w:r>
      <w:proofErr w:type="spellEnd"/>
      <w:r w:rsidR="00D035F8">
        <w:rPr>
          <w:sz w:val="20"/>
          <w:szCs w:val="20"/>
        </w:rPr>
        <w:t xml:space="preserve"> панель, </w:t>
      </w:r>
      <w:proofErr w:type="spellStart"/>
      <w:r w:rsidR="00D035F8">
        <w:rPr>
          <w:sz w:val="20"/>
          <w:szCs w:val="20"/>
        </w:rPr>
        <w:t>IgE</w:t>
      </w:r>
      <w:proofErr w:type="spellEnd"/>
      <w:r w:rsidR="00D035F8">
        <w:rPr>
          <w:sz w:val="20"/>
          <w:szCs w:val="20"/>
        </w:rPr>
        <w:t>)</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573F7">
        <w:rPr>
          <w:kern w:val="32"/>
          <w:sz w:val="20"/>
          <w:szCs w:val="20"/>
        </w:rPr>
        <w:t xml:space="preserve"> </w:t>
      </w:r>
      <w:r w:rsidR="00BD0D1F">
        <w:rPr>
          <w:sz w:val="20"/>
          <w:szCs w:val="20"/>
        </w:rPr>
        <w:t>на</w:t>
      </w:r>
      <w:r w:rsidR="0015535E">
        <w:rPr>
          <w:sz w:val="20"/>
          <w:szCs w:val="20"/>
        </w:rPr>
        <w:t xml:space="preserve"> поставку</w:t>
      </w:r>
      <w:r w:rsidR="001573F7">
        <w:rPr>
          <w:sz w:val="20"/>
          <w:szCs w:val="20"/>
        </w:rPr>
        <w:t xml:space="preserve"> </w:t>
      </w:r>
      <w:r w:rsidR="00D035F8">
        <w:rPr>
          <w:sz w:val="20"/>
          <w:szCs w:val="20"/>
        </w:rPr>
        <w:t>реагентов для ручной постановки ИФА (</w:t>
      </w:r>
      <w:proofErr w:type="spellStart"/>
      <w:r w:rsidR="00D035F8">
        <w:rPr>
          <w:sz w:val="20"/>
          <w:szCs w:val="20"/>
        </w:rPr>
        <w:t>тиреоидная</w:t>
      </w:r>
      <w:proofErr w:type="spellEnd"/>
      <w:r w:rsidR="00D035F8">
        <w:rPr>
          <w:sz w:val="20"/>
          <w:szCs w:val="20"/>
        </w:rPr>
        <w:t xml:space="preserve"> панель, </w:t>
      </w:r>
      <w:proofErr w:type="spellStart"/>
      <w:r w:rsidR="00D035F8">
        <w:rPr>
          <w:sz w:val="20"/>
          <w:szCs w:val="20"/>
        </w:rPr>
        <w:t>IgE</w:t>
      </w:r>
      <w:proofErr w:type="spellEnd"/>
      <w:r w:rsidR="00D035F8">
        <w:rPr>
          <w:sz w:val="20"/>
          <w:szCs w:val="20"/>
        </w:rPr>
        <w:t>)</w:t>
      </w:r>
      <w:r w:rsidRPr="00776719">
        <w:rPr>
          <w:sz w:val="20"/>
          <w:szCs w:val="20"/>
        </w:rPr>
        <w:t>,</w:t>
      </w:r>
      <w:r w:rsidR="001573F7">
        <w:rPr>
          <w:sz w:val="20"/>
          <w:szCs w:val="20"/>
        </w:rPr>
        <w:t xml:space="preserve"> </w:t>
      </w:r>
      <w:r w:rsidR="006F0628">
        <w:rPr>
          <w:sz w:val="20"/>
          <w:szCs w:val="20"/>
        </w:rPr>
        <w:t>выра</w:t>
      </w:r>
      <w:r w:rsidR="004B5113">
        <w:rPr>
          <w:sz w:val="20"/>
          <w:szCs w:val="20"/>
        </w:rPr>
        <w:t>зив</w:t>
      </w:r>
      <w:r w:rsidR="001573F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1573F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435100" w:rsidRDefault="00435100"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5F8" w:rsidRDefault="00D035F8" w:rsidP="00ED57EB">
      <w:r>
        <w:separator/>
      </w:r>
    </w:p>
  </w:endnote>
  <w:endnote w:type="continuationSeparator" w:id="0">
    <w:p w:rsidR="00D035F8" w:rsidRDefault="00D035F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035F8" w:rsidRDefault="00D035F8">
        <w:pPr>
          <w:pStyle w:val="af7"/>
          <w:jc w:val="right"/>
        </w:pPr>
        <w:r>
          <w:fldChar w:fldCharType="begin"/>
        </w:r>
        <w:r>
          <w:instrText xml:space="preserve"> PAGE   \* MERGEFORMAT </w:instrText>
        </w:r>
        <w:r>
          <w:fldChar w:fldCharType="separate"/>
        </w:r>
        <w:r w:rsidR="0016497A">
          <w:rPr>
            <w:noProof/>
          </w:rPr>
          <w:t>27</w:t>
        </w:r>
        <w:r>
          <w:rPr>
            <w:noProof/>
          </w:rPr>
          <w:fldChar w:fldCharType="end"/>
        </w:r>
      </w:p>
    </w:sdtContent>
  </w:sdt>
  <w:p w:rsidR="00D035F8" w:rsidRDefault="00D035F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5F8" w:rsidRDefault="00D035F8" w:rsidP="00ED57EB">
      <w:r>
        <w:separator/>
      </w:r>
    </w:p>
  </w:footnote>
  <w:footnote w:type="continuationSeparator" w:id="0">
    <w:p w:rsidR="00D035F8" w:rsidRDefault="00D035F8" w:rsidP="00ED57EB">
      <w:r>
        <w:continuationSeparator/>
      </w:r>
    </w:p>
  </w:footnote>
  <w:footnote w:id="1">
    <w:p w:rsidR="00D035F8" w:rsidRPr="000966CA" w:rsidRDefault="00D035F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497A"/>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0D1E"/>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5F6"/>
    <w:rsid w:val="00B56642"/>
    <w:rsid w:val="00B61559"/>
    <w:rsid w:val="00B63070"/>
    <w:rsid w:val="00B64FFB"/>
    <w:rsid w:val="00B65759"/>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5F8"/>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16C"/>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73B12-1E86-4DDE-8F3A-72D120AD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12056</Words>
  <Characters>88225</Characters>
  <Application>Microsoft Office Word</Application>
  <DocSecurity>0</DocSecurity>
  <Lines>735</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100081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cp:revision>
  <cp:lastPrinted>2022-09-05T06:28:00Z</cp:lastPrinted>
  <dcterms:created xsi:type="dcterms:W3CDTF">2022-09-05T05:32:00Z</dcterms:created>
  <dcterms:modified xsi:type="dcterms:W3CDTF">2022-09-05T06:28:00Z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