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0C5084">
        <w:rPr>
          <w:b/>
          <w:sz w:val="28"/>
          <w:szCs w:val="28"/>
        </w:rPr>
        <w:t>бактерицидных облучателей</w:t>
      </w:r>
      <w:r w:rsidR="000E394E">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0C5084">
        <w:rPr>
          <w:b/>
          <w:kern w:val="32"/>
          <w:sz w:val="28"/>
          <w:szCs w:val="28"/>
        </w:rPr>
        <w:t>163</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6579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0C5084">
              <w:rPr>
                <w:sz w:val="20"/>
                <w:szCs w:val="20"/>
              </w:rPr>
              <w:t>бактерицидных облучателей</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366AEC" w:rsidP="00173962">
            <w:pPr>
              <w:rPr>
                <w:sz w:val="20"/>
                <w:szCs w:val="20"/>
              </w:rPr>
            </w:pPr>
            <w:r w:rsidRPr="00366AEC">
              <w:rPr>
                <w:sz w:val="20"/>
                <w:szCs w:val="20"/>
                <w:shd w:val="clear" w:color="auto" w:fill="FFFFFF"/>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C6AE1" w:rsidP="005506B0">
            <w:pPr>
              <w:autoSpaceDE w:val="0"/>
              <w:autoSpaceDN w:val="0"/>
              <w:adjustRightInd w:val="0"/>
              <w:rPr>
                <w:sz w:val="20"/>
                <w:szCs w:val="20"/>
              </w:rPr>
            </w:pPr>
            <w:r w:rsidRPr="00366AEC">
              <w:rPr>
                <w:sz w:val="20"/>
                <w:szCs w:val="20"/>
                <w:highlight w:val="yellow"/>
              </w:rPr>
              <w:t>4</w:t>
            </w:r>
            <w:r w:rsidR="000E394E" w:rsidRPr="00366AEC">
              <w:rPr>
                <w:sz w:val="20"/>
                <w:szCs w:val="20"/>
                <w:highlight w:val="yellow"/>
              </w:rPr>
              <w:t>34</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1714C2" w:rsidP="001714C2">
            <w:pPr>
              <w:autoSpaceDE w:val="0"/>
              <w:autoSpaceDN w:val="0"/>
              <w:adjustRightInd w:val="0"/>
              <w:rPr>
                <w:sz w:val="20"/>
                <w:szCs w:val="20"/>
              </w:rPr>
            </w:pPr>
            <w:r w:rsidRPr="001714C2">
              <w:rPr>
                <w:sz w:val="20"/>
                <w:szCs w:val="20"/>
              </w:rPr>
              <w:t>Субсидии на иные цели</w:t>
            </w:r>
            <w:r>
              <w:rPr>
                <w:sz w:val="20"/>
                <w:szCs w:val="20"/>
              </w:rPr>
              <w:t xml:space="preserve"> за счет средств областного бюджета</w:t>
            </w:r>
            <w:r w:rsidRPr="001714C2">
              <w:rPr>
                <w:sz w:val="20"/>
                <w:szCs w:val="20"/>
              </w:rPr>
              <w:t>, связанные с развитием материально - технической базы</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AA6CF0" w:rsidP="005506B0">
            <w:pPr>
              <w:jc w:val="both"/>
              <w:rPr>
                <w:sz w:val="20"/>
                <w:szCs w:val="20"/>
              </w:rPr>
            </w:pPr>
            <w:r w:rsidRPr="008A46F1">
              <w:rPr>
                <w:sz w:val="19"/>
                <w:szCs w:val="19"/>
              </w:rPr>
              <w:t xml:space="preserve">Срок поставки оборудования по настоящему Договору, включая доставку по адресам,  ввод в эксплуатацию (монтаж, подключение и проведение первичной инициализации) оборудования, </w:t>
            </w:r>
            <w:r w:rsidRPr="00BB165C">
              <w:rPr>
                <w:sz w:val="19"/>
                <w:szCs w:val="19"/>
              </w:rPr>
              <w:t xml:space="preserve">инструктаж специалистов Заказчика на рабочем месте по эксплуатации поставленного оборудования – в течение </w:t>
            </w:r>
            <w:r w:rsidR="005506B0">
              <w:rPr>
                <w:sz w:val="19"/>
                <w:szCs w:val="19"/>
              </w:rPr>
              <w:t>45</w:t>
            </w:r>
            <w:r w:rsidRPr="00BB165C">
              <w:rPr>
                <w:sz w:val="19"/>
                <w:szCs w:val="19"/>
              </w:rPr>
              <w:t xml:space="preserve"> (</w:t>
            </w:r>
            <w:r w:rsidR="005506B0">
              <w:rPr>
                <w:sz w:val="19"/>
                <w:szCs w:val="19"/>
              </w:rPr>
              <w:t>сорока пяти</w:t>
            </w:r>
            <w:r w:rsidRPr="00BB165C">
              <w:rPr>
                <w:sz w:val="19"/>
                <w:szCs w:val="19"/>
              </w:rPr>
              <w:t xml:space="preserve">) календарных дней с момента </w:t>
            </w:r>
            <w:r>
              <w:rPr>
                <w:sz w:val="19"/>
                <w:szCs w:val="19"/>
              </w:rPr>
              <w:t>с момента подписания Договора</w:t>
            </w:r>
            <w:r w:rsidRPr="00BB165C">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343C63">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8748C" w:rsidP="000E394E">
            <w:pPr>
              <w:tabs>
                <w:tab w:val="left" w:pos="6022"/>
              </w:tabs>
              <w:ind w:right="72"/>
              <w:rPr>
                <w:sz w:val="20"/>
                <w:szCs w:val="20"/>
              </w:rPr>
            </w:pPr>
            <w:r w:rsidRPr="00E8748C">
              <w:rPr>
                <w:sz w:val="20"/>
                <w:szCs w:val="20"/>
              </w:rPr>
              <w:t>4 999 947 (четыре миллиона девятьсот девяносто девять тысяч девятьсот сорок семь рублей 56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506B0">
            <w:pPr>
              <w:jc w:val="both"/>
              <w:rPr>
                <w:sz w:val="20"/>
                <w:szCs w:val="20"/>
              </w:rPr>
            </w:pPr>
            <w:proofErr w:type="gramStart"/>
            <w:r w:rsidRPr="008024A7">
              <w:rPr>
                <w:sz w:val="20"/>
                <w:szCs w:val="20"/>
              </w:rPr>
              <w:t>С даты публикации</w:t>
            </w:r>
            <w:proofErr w:type="gramEnd"/>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244B90">
              <w:rPr>
                <w:b/>
                <w:sz w:val="20"/>
                <w:szCs w:val="20"/>
              </w:rPr>
              <w:t>2</w:t>
            </w:r>
            <w:r w:rsidR="005506B0">
              <w:rPr>
                <w:b/>
                <w:sz w:val="20"/>
                <w:szCs w:val="20"/>
              </w:rPr>
              <w:t>9</w:t>
            </w:r>
            <w:r w:rsidRPr="008024A7">
              <w:rPr>
                <w:b/>
                <w:sz w:val="20"/>
                <w:szCs w:val="20"/>
              </w:rPr>
              <w:t>»</w:t>
            </w:r>
            <w:r w:rsidR="005506B0">
              <w:rPr>
                <w:b/>
                <w:sz w:val="20"/>
                <w:szCs w:val="20"/>
              </w:rPr>
              <w:t xml:space="preserve"> </w:t>
            </w:r>
            <w:r w:rsidR="004F102B">
              <w:rPr>
                <w:b/>
                <w:sz w:val="20"/>
                <w:szCs w:val="20"/>
              </w:rPr>
              <w:t>июля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026C47">
              <w:rPr>
                <w:b/>
                <w:sz w:val="20"/>
                <w:szCs w:val="20"/>
              </w:rPr>
              <w:t>0</w:t>
            </w:r>
            <w:r w:rsidR="005506B0">
              <w:rPr>
                <w:b/>
                <w:sz w:val="20"/>
                <w:szCs w:val="20"/>
              </w:rPr>
              <w:t>8</w:t>
            </w:r>
            <w:r w:rsidRPr="008024A7">
              <w:rPr>
                <w:b/>
                <w:sz w:val="20"/>
                <w:szCs w:val="20"/>
              </w:rPr>
              <w:t xml:space="preserve">» </w:t>
            </w:r>
            <w:r w:rsidR="004F102B">
              <w:rPr>
                <w:b/>
                <w:sz w:val="20"/>
                <w:szCs w:val="20"/>
              </w:rPr>
              <w:t>августа</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93467">
              <w:rPr>
                <w:b/>
                <w:sz w:val="20"/>
                <w:szCs w:val="20"/>
              </w:rPr>
              <w:t xml:space="preserve"> </w:t>
            </w:r>
            <w:r w:rsidRPr="008024A7">
              <w:rPr>
                <w:sz w:val="20"/>
                <w:szCs w:val="20"/>
              </w:rPr>
              <w:t>«</w:t>
            </w:r>
            <w:r w:rsidR="00026C47">
              <w:rPr>
                <w:sz w:val="20"/>
                <w:szCs w:val="20"/>
              </w:rPr>
              <w:t>2</w:t>
            </w:r>
            <w:r w:rsidR="00AB13AC">
              <w:rPr>
                <w:sz w:val="20"/>
                <w:szCs w:val="20"/>
              </w:rPr>
              <w:t>9</w:t>
            </w:r>
            <w:r w:rsidRPr="008024A7">
              <w:rPr>
                <w:sz w:val="20"/>
                <w:szCs w:val="20"/>
              </w:rPr>
              <w:t xml:space="preserve">» </w:t>
            </w:r>
            <w:r w:rsidR="004F102B">
              <w:rPr>
                <w:sz w:val="20"/>
                <w:szCs w:val="20"/>
              </w:rPr>
              <w:t>июля</w:t>
            </w:r>
            <w:r w:rsidR="00F93467">
              <w:rPr>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B13AC">
            <w:pPr>
              <w:jc w:val="both"/>
              <w:rPr>
                <w:sz w:val="20"/>
                <w:szCs w:val="20"/>
              </w:rPr>
            </w:pPr>
            <w:r w:rsidRPr="008024A7">
              <w:rPr>
                <w:bCs/>
                <w:sz w:val="20"/>
                <w:szCs w:val="20"/>
              </w:rPr>
              <w:t>«</w:t>
            </w:r>
            <w:r w:rsidR="00026C47">
              <w:rPr>
                <w:bCs/>
                <w:sz w:val="20"/>
                <w:szCs w:val="20"/>
              </w:rPr>
              <w:t>0</w:t>
            </w:r>
            <w:r w:rsidR="00AB13AC">
              <w:rPr>
                <w:bCs/>
                <w:sz w:val="20"/>
                <w:szCs w:val="20"/>
              </w:rPr>
              <w:t>8</w:t>
            </w:r>
            <w:r w:rsidRPr="008024A7">
              <w:rPr>
                <w:bCs/>
                <w:sz w:val="20"/>
                <w:szCs w:val="20"/>
              </w:rPr>
              <w:t xml:space="preserve">» </w:t>
            </w:r>
            <w:r w:rsidR="004F102B">
              <w:rPr>
                <w:bCs/>
                <w:sz w:val="20"/>
                <w:szCs w:val="20"/>
              </w:rPr>
              <w:t>августа</w:t>
            </w:r>
            <w:r w:rsidR="00F93467">
              <w:rPr>
                <w:bCs/>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6579E" w:rsidP="00DA1FB1">
            <w:pPr>
              <w:autoSpaceDE w:val="0"/>
              <w:autoSpaceDN w:val="0"/>
              <w:adjustRightInd w:val="0"/>
              <w:jc w:val="both"/>
              <w:outlineLvl w:val="1"/>
              <w:rPr>
                <w:sz w:val="20"/>
                <w:szCs w:val="20"/>
              </w:rPr>
            </w:pPr>
            <w:bookmarkStart w:id="0" w:name="_GoBack"/>
            <w:bookmarkEnd w:id="0"/>
            <w:r w:rsidRPr="0036579E">
              <w:rPr>
                <w:sz w:val="20"/>
                <w:szCs w:val="20"/>
              </w:rPr>
              <w:t>149 998,43</w:t>
            </w:r>
            <w:r w:rsidR="0029705F" w:rsidRPr="0036579E">
              <w:rPr>
                <w:sz w:val="20"/>
                <w:szCs w:val="20"/>
              </w:rPr>
              <w:t xml:space="preserve"> </w:t>
            </w:r>
            <w:r w:rsidR="00DA1FB1" w:rsidRPr="0036579E">
              <w:rPr>
                <w:sz w:val="20"/>
                <w:szCs w:val="20"/>
              </w:rPr>
              <w:t>руб. (</w:t>
            </w:r>
            <w:r w:rsidRPr="0036579E">
              <w:rPr>
                <w:sz w:val="20"/>
                <w:szCs w:val="20"/>
              </w:rPr>
              <w:t>сто сорок девять</w:t>
            </w:r>
            <w:r w:rsidR="000E394E" w:rsidRPr="0036579E">
              <w:rPr>
                <w:sz w:val="20"/>
                <w:szCs w:val="20"/>
              </w:rPr>
              <w:t xml:space="preserve"> тысяч </w:t>
            </w:r>
            <w:r w:rsidRPr="0036579E">
              <w:rPr>
                <w:sz w:val="20"/>
                <w:szCs w:val="20"/>
              </w:rPr>
              <w:t>девятьсот девяносто восемь</w:t>
            </w:r>
            <w:r w:rsidR="000E394E" w:rsidRPr="0036579E">
              <w:rPr>
                <w:sz w:val="20"/>
                <w:szCs w:val="20"/>
              </w:rPr>
              <w:t xml:space="preserve"> рубл</w:t>
            </w:r>
            <w:r w:rsidRPr="0036579E">
              <w:rPr>
                <w:sz w:val="20"/>
                <w:szCs w:val="20"/>
              </w:rPr>
              <w:t>ей сорок три копейки</w:t>
            </w:r>
            <w:r w:rsidR="00DA1FB1" w:rsidRPr="0036579E">
              <w:rPr>
                <w:sz w:val="20"/>
                <w:szCs w:val="20"/>
              </w:rPr>
              <w:t>).</w:t>
            </w:r>
            <w:r>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AB13AC">
            <w:pPr>
              <w:jc w:val="both"/>
              <w:rPr>
                <w:sz w:val="20"/>
                <w:szCs w:val="20"/>
              </w:rPr>
            </w:pPr>
            <w:r w:rsidRPr="008024A7">
              <w:rPr>
                <w:sz w:val="20"/>
                <w:szCs w:val="20"/>
              </w:rPr>
              <w:t>«</w:t>
            </w:r>
            <w:r w:rsidR="004F102B">
              <w:rPr>
                <w:sz w:val="20"/>
                <w:szCs w:val="20"/>
              </w:rPr>
              <w:t>0</w:t>
            </w:r>
            <w:r w:rsidR="00AB13AC">
              <w:rPr>
                <w:sz w:val="20"/>
                <w:szCs w:val="20"/>
              </w:rPr>
              <w:t>5</w:t>
            </w:r>
            <w:r w:rsidR="00487F7E" w:rsidRPr="008024A7">
              <w:rPr>
                <w:sz w:val="20"/>
                <w:szCs w:val="20"/>
              </w:rPr>
              <w:t xml:space="preserve">» </w:t>
            </w:r>
            <w:r w:rsidR="004F102B">
              <w:rPr>
                <w:sz w:val="20"/>
                <w:szCs w:val="20"/>
              </w:rPr>
              <w:t>август</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AB13AC">
            <w:pPr>
              <w:jc w:val="both"/>
              <w:rPr>
                <w:b/>
                <w:sz w:val="20"/>
                <w:szCs w:val="20"/>
              </w:rPr>
            </w:pPr>
            <w:r w:rsidRPr="00180675">
              <w:rPr>
                <w:b/>
                <w:sz w:val="20"/>
                <w:szCs w:val="20"/>
              </w:rPr>
              <w:t>«</w:t>
            </w:r>
            <w:r w:rsidR="00026C47">
              <w:rPr>
                <w:b/>
                <w:sz w:val="20"/>
                <w:szCs w:val="20"/>
              </w:rPr>
              <w:t>0</w:t>
            </w:r>
            <w:r w:rsidR="00AB13AC">
              <w:rPr>
                <w:b/>
                <w:sz w:val="20"/>
                <w:szCs w:val="20"/>
              </w:rPr>
              <w:t>8</w:t>
            </w:r>
            <w:r w:rsidRPr="00180675">
              <w:rPr>
                <w:b/>
                <w:sz w:val="20"/>
                <w:szCs w:val="20"/>
              </w:rPr>
              <w:t xml:space="preserve">» </w:t>
            </w:r>
            <w:r w:rsidR="004F102B">
              <w:rPr>
                <w:b/>
                <w:sz w:val="20"/>
                <w:szCs w:val="20"/>
              </w:rPr>
              <w:t>августа</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 xml:space="preserve">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0C5084">
        <w:rPr>
          <w:b/>
          <w:sz w:val="20"/>
          <w:szCs w:val="20"/>
        </w:rPr>
        <w:t>бактерицидных облучателей</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0C5084">
        <w:rPr>
          <w:b/>
          <w:kern w:val="32"/>
          <w:sz w:val="22"/>
          <w:szCs w:val="22"/>
        </w:rPr>
        <w:t>163</w:t>
      </w:r>
      <w:r w:rsidR="000E394E">
        <w:rPr>
          <w:b/>
          <w:kern w:val="32"/>
          <w:sz w:val="22"/>
          <w:szCs w:val="22"/>
        </w:rPr>
        <w:t>-22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0C5084">
        <w:rPr>
          <w:b/>
          <w:bCs/>
          <w:sz w:val="20"/>
        </w:rPr>
        <w:t>бактерицидных облучателей</w:t>
      </w:r>
      <w:r w:rsidR="000E394E">
        <w:rPr>
          <w:b/>
          <w:bCs/>
          <w:sz w:val="20"/>
        </w:rPr>
        <w:t xml:space="preserve"> </w:t>
      </w:r>
    </w:p>
    <w:tbl>
      <w:tblPr>
        <w:tblW w:w="10093" w:type="dxa"/>
        <w:tblInd w:w="108" w:type="dxa"/>
        <w:tblLayout w:type="fixed"/>
        <w:tblLook w:val="04A0" w:firstRow="1" w:lastRow="0" w:firstColumn="1" w:lastColumn="0" w:noHBand="0" w:noVBand="1"/>
      </w:tblPr>
      <w:tblGrid>
        <w:gridCol w:w="534"/>
        <w:gridCol w:w="4428"/>
        <w:gridCol w:w="2835"/>
        <w:gridCol w:w="1162"/>
        <w:gridCol w:w="1134"/>
      </w:tblGrid>
      <w:tr w:rsidR="0043370E" w:rsidRPr="0043370E" w:rsidTr="005D585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5D585D">
            <w:pPr>
              <w:jc w:val="center"/>
              <w:rPr>
                <w:b/>
                <w:color w:val="000000"/>
                <w:sz w:val="20"/>
              </w:rPr>
            </w:pPr>
            <w:r w:rsidRPr="0043370E">
              <w:rPr>
                <w:b/>
                <w:color w:val="000000"/>
                <w:sz w:val="20"/>
              </w:rPr>
              <w:t xml:space="preserve">№ </w:t>
            </w:r>
            <w:proofErr w:type="gramStart"/>
            <w:r w:rsidRPr="0043370E">
              <w:rPr>
                <w:b/>
                <w:color w:val="000000"/>
                <w:sz w:val="20"/>
              </w:rPr>
              <w:t>п</w:t>
            </w:r>
            <w:proofErr w:type="gramEnd"/>
            <w:r w:rsidRPr="0043370E">
              <w:rPr>
                <w:b/>
                <w:color w:val="000000"/>
                <w:sz w:val="20"/>
              </w:rPr>
              <w:t>/п</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5D585D">
            <w:pPr>
              <w:jc w:val="center"/>
              <w:rPr>
                <w:b/>
                <w:color w:val="000000"/>
                <w:sz w:val="20"/>
              </w:rPr>
            </w:pPr>
            <w:r w:rsidRPr="0043370E">
              <w:rPr>
                <w:b/>
                <w:sz w:val="20"/>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43370E" w:rsidRPr="0043370E" w:rsidRDefault="0043370E" w:rsidP="005D585D">
            <w:pPr>
              <w:jc w:val="center"/>
              <w:rPr>
                <w:b/>
                <w:color w:val="000000"/>
                <w:sz w:val="20"/>
              </w:rPr>
            </w:pPr>
            <w:r w:rsidRPr="0043370E">
              <w:rPr>
                <w:b/>
                <w:color w:val="000000"/>
                <w:sz w:val="20"/>
              </w:rPr>
              <w:t>Технические характеристики</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5D585D">
            <w:pPr>
              <w:jc w:val="center"/>
              <w:rPr>
                <w:b/>
                <w:color w:val="000000"/>
                <w:sz w:val="20"/>
              </w:rPr>
            </w:pPr>
            <w:r w:rsidRPr="0043370E">
              <w:rPr>
                <w:b/>
                <w:color w:val="000000"/>
                <w:sz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b/>
                <w:color w:val="000000"/>
                <w:sz w:val="20"/>
              </w:rPr>
            </w:pPr>
            <w:r w:rsidRPr="0043370E">
              <w:rPr>
                <w:b/>
                <w:color w:val="000000"/>
                <w:sz w:val="20"/>
              </w:rPr>
              <w:t>Кол-во</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20"/>
                <w:szCs w:val="22"/>
              </w:rPr>
            </w:pPr>
            <w:r w:rsidRPr="0043370E">
              <w:rPr>
                <w:color w:val="000000"/>
                <w:sz w:val="20"/>
                <w:szCs w:val="22"/>
              </w:rPr>
              <w:t>1</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20"/>
                <w:szCs w:val="22"/>
              </w:rPr>
            </w:pPr>
            <w:r w:rsidRPr="0043370E">
              <w:rPr>
                <w:color w:val="000000"/>
                <w:sz w:val="20"/>
                <w:szCs w:val="22"/>
              </w:rPr>
              <w:t xml:space="preserve"> Облучатель бактерицидный стационарный ОБС 2х30-150 "СИБЭСТ" ("ОБС М</w:t>
            </w:r>
            <w:proofErr w:type="gramStart"/>
            <w:r w:rsidRPr="0043370E">
              <w:rPr>
                <w:color w:val="000000"/>
                <w:sz w:val="20"/>
                <w:szCs w:val="22"/>
              </w:rPr>
              <w:t>1</w:t>
            </w:r>
            <w:proofErr w:type="gramEnd"/>
            <w:r w:rsidRPr="0043370E">
              <w:rPr>
                <w:color w:val="000000"/>
                <w:sz w:val="20"/>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color w:val="000000"/>
                <w:sz w:val="20"/>
                <w:szCs w:val="22"/>
              </w:rPr>
            </w:pPr>
            <w:proofErr w:type="gramStart"/>
            <w:r w:rsidRPr="0043370E">
              <w:rPr>
                <w:color w:val="000000"/>
                <w:sz w:val="20"/>
                <w:szCs w:val="22"/>
              </w:rPr>
              <w:t>Указаны</w:t>
            </w:r>
            <w:proofErr w:type="gramEnd"/>
            <w:r w:rsidRPr="0043370E">
              <w:rPr>
                <w:color w:val="000000"/>
                <w:sz w:val="20"/>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20"/>
                <w:szCs w:val="22"/>
              </w:rPr>
            </w:pPr>
            <w:proofErr w:type="spellStart"/>
            <w:proofErr w:type="gramStart"/>
            <w:r w:rsidRPr="0043370E">
              <w:rPr>
                <w:color w:val="000000"/>
                <w:sz w:val="20"/>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20"/>
                <w:szCs w:val="22"/>
              </w:rPr>
            </w:pPr>
            <w:r w:rsidRPr="0043370E">
              <w:rPr>
                <w:color w:val="000000"/>
                <w:sz w:val="20"/>
                <w:szCs w:val="22"/>
              </w:rPr>
              <w:t>34</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20"/>
                <w:szCs w:val="22"/>
              </w:rPr>
            </w:pPr>
            <w:r w:rsidRPr="0043370E">
              <w:rPr>
                <w:color w:val="000000"/>
                <w:sz w:val="20"/>
                <w:szCs w:val="22"/>
              </w:rPr>
              <w:t>2</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20"/>
                <w:szCs w:val="22"/>
              </w:rPr>
            </w:pPr>
            <w:r w:rsidRPr="0043370E">
              <w:rPr>
                <w:color w:val="000000"/>
                <w:sz w:val="20"/>
                <w:szCs w:val="22"/>
              </w:rPr>
              <w:t>Облучатель бактерицидный передвижной ОБП 6х30-450 "СИБЭСТ" ("ОБП")</w:t>
            </w: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20"/>
              </w:rPr>
            </w:pPr>
            <w:proofErr w:type="gramStart"/>
            <w:r w:rsidRPr="0043370E">
              <w:rPr>
                <w:color w:val="000000"/>
                <w:sz w:val="20"/>
                <w:szCs w:val="22"/>
              </w:rPr>
              <w:t>Указаны</w:t>
            </w:r>
            <w:proofErr w:type="gramEnd"/>
            <w:r w:rsidRPr="0043370E">
              <w:rPr>
                <w:color w:val="000000"/>
                <w:sz w:val="20"/>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20"/>
                <w:szCs w:val="22"/>
              </w:rPr>
            </w:pPr>
            <w:proofErr w:type="spellStart"/>
            <w:proofErr w:type="gramStart"/>
            <w:r w:rsidRPr="0043370E">
              <w:rPr>
                <w:color w:val="000000"/>
                <w:sz w:val="20"/>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20"/>
                <w:szCs w:val="22"/>
              </w:rPr>
            </w:pPr>
            <w:r w:rsidRPr="0043370E">
              <w:rPr>
                <w:color w:val="000000"/>
                <w:sz w:val="20"/>
                <w:szCs w:val="22"/>
              </w:rPr>
              <w:t>4</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20"/>
                <w:szCs w:val="22"/>
              </w:rPr>
            </w:pPr>
            <w:r w:rsidRPr="0043370E">
              <w:rPr>
                <w:color w:val="000000"/>
                <w:sz w:val="20"/>
                <w:szCs w:val="22"/>
              </w:rPr>
              <w:t>3</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20"/>
                <w:szCs w:val="22"/>
              </w:rPr>
            </w:pPr>
            <w:r w:rsidRPr="0043370E">
              <w:rPr>
                <w:color w:val="000000"/>
                <w:sz w:val="20"/>
                <w:szCs w:val="22"/>
              </w:rPr>
              <w:t>Облучатель-</w:t>
            </w:r>
            <w:proofErr w:type="spellStart"/>
            <w:r w:rsidRPr="0043370E">
              <w:rPr>
                <w:color w:val="000000"/>
                <w:sz w:val="20"/>
                <w:szCs w:val="22"/>
              </w:rPr>
              <w:t>рециркулятор</w:t>
            </w:r>
            <w:proofErr w:type="spellEnd"/>
            <w:r w:rsidRPr="0043370E">
              <w:rPr>
                <w:color w:val="000000"/>
                <w:sz w:val="20"/>
                <w:szCs w:val="22"/>
              </w:rPr>
              <w:t xml:space="preserve"> </w:t>
            </w:r>
            <w:proofErr w:type="gramStart"/>
            <w:r w:rsidRPr="0043370E">
              <w:rPr>
                <w:color w:val="000000"/>
                <w:sz w:val="20"/>
                <w:szCs w:val="22"/>
              </w:rPr>
              <w:t>бактерицидный</w:t>
            </w:r>
            <w:proofErr w:type="gramEnd"/>
            <w:r w:rsidRPr="0043370E">
              <w:rPr>
                <w:color w:val="000000"/>
                <w:sz w:val="20"/>
                <w:szCs w:val="22"/>
              </w:rPr>
              <w:t xml:space="preserve"> «СИБЭСТ» по ТУ 32.50.50-004-</w:t>
            </w:r>
            <w:r w:rsidRPr="0043370E">
              <w:rPr>
                <w:color w:val="000000"/>
                <w:sz w:val="20"/>
                <w:szCs w:val="22"/>
              </w:rPr>
              <w:br/>
              <w:t>23550507-2017 в исполнении «СИБЭСТ-45КС»</w:t>
            </w: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20"/>
              </w:rPr>
            </w:pPr>
            <w:proofErr w:type="gramStart"/>
            <w:r w:rsidRPr="0043370E">
              <w:rPr>
                <w:color w:val="000000"/>
                <w:sz w:val="20"/>
                <w:szCs w:val="22"/>
              </w:rPr>
              <w:t>Указаны</w:t>
            </w:r>
            <w:proofErr w:type="gramEnd"/>
            <w:r w:rsidRPr="0043370E">
              <w:rPr>
                <w:color w:val="000000"/>
                <w:sz w:val="20"/>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20"/>
                <w:szCs w:val="22"/>
              </w:rPr>
            </w:pPr>
            <w:proofErr w:type="spellStart"/>
            <w:proofErr w:type="gramStart"/>
            <w:r w:rsidRPr="0043370E">
              <w:rPr>
                <w:color w:val="000000"/>
                <w:sz w:val="20"/>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20"/>
                <w:szCs w:val="22"/>
              </w:rPr>
            </w:pPr>
            <w:r w:rsidRPr="0043370E">
              <w:rPr>
                <w:color w:val="000000"/>
                <w:sz w:val="20"/>
                <w:szCs w:val="22"/>
              </w:rPr>
              <w:t>19</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20"/>
                <w:szCs w:val="22"/>
              </w:rPr>
            </w:pPr>
            <w:r w:rsidRPr="0043370E">
              <w:rPr>
                <w:color w:val="000000"/>
                <w:sz w:val="20"/>
                <w:szCs w:val="22"/>
              </w:rPr>
              <w:t>4</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20"/>
                <w:szCs w:val="22"/>
              </w:rPr>
            </w:pPr>
            <w:r w:rsidRPr="0043370E">
              <w:rPr>
                <w:color w:val="000000"/>
                <w:sz w:val="20"/>
                <w:szCs w:val="22"/>
              </w:rPr>
              <w:t>Облучатель-</w:t>
            </w:r>
            <w:proofErr w:type="spellStart"/>
            <w:r w:rsidRPr="0043370E">
              <w:rPr>
                <w:color w:val="000000"/>
                <w:sz w:val="20"/>
                <w:szCs w:val="22"/>
              </w:rPr>
              <w:t>рециркулятор</w:t>
            </w:r>
            <w:proofErr w:type="spellEnd"/>
            <w:r w:rsidRPr="0043370E">
              <w:rPr>
                <w:color w:val="000000"/>
                <w:sz w:val="20"/>
                <w:szCs w:val="22"/>
              </w:rPr>
              <w:t xml:space="preserve"> </w:t>
            </w:r>
            <w:proofErr w:type="gramStart"/>
            <w:r w:rsidRPr="0043370E">
              <w:rPr>
                <w:color w:val="000000"/>
                <w:sz w:val="20"/>
                <w:szCs w:val="22"/>
              </w:rPr>
              <w:t>бактерицидный</w:t>
            </w:r>
            <w:proofErr w:type="gramEnd"/>
            <w:r w:rsidRPr="0043370E">
              <w:rPr>
                <w:color w:val="000000"/>
                <w:sz w:val="20"/>
                <w:szCs w:val="22"/>
              </w:rPr>
              <w:t xml:space="preserve"> «СИБЭСТ» по ТУ 32.50.50-004-</w:t>
            </w:r>
            <w:r w:rsidRPr="0043370E">
              <w:rPr>
                <w:color w:val="000000"/>
                <w:sz w:val="20"/>
                <w:szCs w:val="22"/>
              </w:rPr>
              <w:br/>
              <w:t>23550507-2017 в исполнении «СИБЭСТ-70КС»</w:t>
            </w: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20"/>
              </w:rPr>
            </w:pPr>
            <w:proofErr w:type="gramStart"/>
            <w:r w:rsidRPr="0043370E">
              <w:rPr>
                <w:color w:val="000000"/>
                <w:sz w:val="20"/>
                <w:szCs w:val="22"/>
              </w:rPr>
              <w:t>Указаны</w:t>
            </w:r>
            <w:proofErr w:type="gramEnd"/>
            <w:r w:rsidRPr="0043370E">
              <w:rPr>
                <w:color w:val="000000"/>
                <w:sz w:val="20"/>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20"/>
                <w:szCs w:val="22"/>
              </w:rPr>
            </w:pPr>
            <w:proofErr w:type="spellStart"/>
            <w:proofErr w:type="gramStart"/>
            <w:r w:rsidRPr="0043370E">
              <w:rPr>
                <w:color w:val="000000"/>
                <w:sz w:val="20"/>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20"/>
                <w:szCs w:val="22"/>
              </w:rPr>
            </w:pPr>
            <w:r w:rsidRPr="0043370E">
              <w:rPr>
                <w:color w:val="000000"/>
                <w:sz w:val="20"/>
                <w:szCs w:val="22"/>
              </w:rPr>
              <w:t>131</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20"/>
                <w:szCs w:val="22"/>
              </w:rPr>
            </w:pPr>
            <w:r w:rsidRPr="0043370E">
              <w:rPr>
                <w:color w:val="000000"/>
                <w:sz w:val="20"/>
                <w:szCs w:val="22"/>
              </w:rPr>
              <w:t>5</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20"/>
                <w:szCs w:val="22"/>
              </w:rPr>
            </w:pPr>
            <w:r w:rsidRPr="0043370E">
              <w:rPr>
                <w:color w:val="000000"/>
                <w:sz w:val="20"/>
                <w:szCs w:val="22"/>
              </w:rPr>
              <w:t>Облучатель-</w:t>
            </w:r>
            <w:proofErr w:type="spellStart"/>
            <w:r w:rsidRPr="0043370E">
              <w:rPr>
                <w:color w:val="000000"/>
                <w:sz w:val="20"/>
                <w:szCs w:val="22"/>
              </w:rPr>
              <w:t>рециркулятор</w:t>
            </w:r>
            <w:proofErr w:type="spellEnd"/>
            <w:r w:rsidRPr="0043370E">
              <w:rPr>
                <w:color w:val="000000"/>
                <w:sz w:val="20"/>
                <w:szCs w:val="22"/>
              </w:rPr>
              <w:t xml:space="preserve"> бактерицидный «СИБЭСТ» по ТУ 32.50.50-004-</w:t>
            </w:r>
            <w:r w:rsidRPr="0043370E">
              <w:rPr>
                <w:color w:val="000000"/>
                <w:sz w:val="20"/>
                <w:szCs w:val="22"/>
              </w:rPr>
              <w:br/>
              <w:t>23550507-2017 в исполнении «СИБЭСТ-70КС</w:t>
            </w:r>
            <w:proofErr w:type="gramStart"/>
            <w:r w:rsidRPr="0043370E">
              <w:rPr>
                <w:color w:val="000000"/>
                <w:sz w:val="20"/>
                <w:szCs w:val="22"/>
              </w:rPr>
              <w:t>»с</w:t>
            </w:r>
            <w:proofErr w:type="gramEnd"/>
            <w:r w:rsidRPr="0043370E">
              <w:rPr>
                <w:color w:val="000000"/>
                <w:sz w:val="20"/>
                <w:szCs w:val="22"/>
              </w:rPr>
              <w:t xml:space="preserve"> платформой  передвижной «П № 1</w:t>
            </w: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20"/>
              </w:rPr>
            </w:pPr>
            <w:proofErr w:type="gramStart"/>
            <w:r w:rsidRPr="0043370E">
              <w:rPr>
                <w:color w:val="000000"/>
                <w:sz w:val="20"/>
                <w:szCs w:val="22"/>
              </w:rPr>
              <w:t>Указаны</w:t>
            </w:r>
            <w:proofErr w:type="gramEnd"/>
            <w:r w:rsidRPr="0043370E">
              <w:rPr>
                <w:color w:val="000000"/>
                <w:sz w:val="20"/>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20"/>
                <w:szCs w:val="22"/>
              </w:rPr>
            </w:pPr>
            <w:proofErr w:type="spellStart"/>
            <w:proofErr w:type="gramStart"/>
            <w:r w:rsidRPr="0043370E">
              <w:rPr>
                <w:color w:val="000000"/>
                <w:sz w:val="20"/>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20"/>
                <w:szCs w:val="22"/>
              </w:rPr>
            </w:pPr>
            <w:r w:rsidRPr="0043370E">
              <w:rPr>
                <w:color w:val="000000"/>
                <w:sz w:val="20"/>
                <w:szCs w:val="22"/>
              </w:rPr>
              <w:t>4</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20"/>
                <w:szCs w:val="22"/>
              </w:rPr>
            </w:pPr>
            <w:r w:rsidRPr="0043370E">
              <w:rPr>
                <w:color w:val="000000"/>
                <w:sz w:val="20"/>
                <w:szCs w:val="22"/>
              </w:rPr>
              <w:t>6</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20"/>
                <w:szCs w:val="22"/>
              </w:rPr>
            </w:pPr>
            <w:r w:rsidRPr="0043370E">
              <w:rPr>
                <w:color w:val="000000"/>
                <w:sz w:val="20"/>
                <w:szCs w:val="22"/>
              </w:rPr>
              <w:t>Облучатель-</w:t>
            </w:r>
            <w:proofErr w:type="spellStart"/>
            <w:r w:rsidRPr="0043370E">
              <w:rPr>
                <w:color w:val="000000"/>
                <w:sz w:val="20"/>
                <w:szCs w:val="22"/>
              </w:rPr>
              <w:t>рециркулятор</w:t>
            </w:r>
            <w:proofErr w:type="spellEnd"/>
            <w:r w:rsidRPr="0043370E">
              <w:rPr>
                <w:color w:val="000000"/>
                <w:sz w:val="20"/>
                <w:szCs w:val="22"/>
              </w:rPr>
              <w:t xml:space="preserve"> </w:t>
            </w:r>
            <w:proofErr w:type="gramStart"/>
            <w:r w:rsidRPr="0043370E">
              <w:rPr>
                <w:color w:val="000000"/>
                <w:sz w:val="20"/>
                <w:szCs w:val="22"/>
              </w:rPr>
              <w:t>бактерицидный</w:t>
            </w:r>
            <w:proofErr w:type="gramEnd"/>
            <w:r w:rsidRPr="0043370E">
              <w:rPr>
                <w:color w:val="000000"/>
                <w:sz w:val="20"/>
                <w:szCs w:val="22"/>
              </w:rPr>
              <w:t xml:space="preserve"> «СИБЭСТ» по ТУ 32.50.50-004-</w:t>
            </w:r>
            <w:r w:rsidRPr="0043370E">
              <w:rPr>
                <w:color w:val="000000"/>
                <w:sz w:val="20"/>
                <w:szCs w:val="22"/>
              </w:rPr>
              <w:br/>
              <w:t>23550507-2017 в исполнении «СИБЭСТ-100КС»</w:t>
            </w: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20"/>
              </w:rPr>
            </w:pPr>
            <w:proofErr w:type="gramStart"/>
            <w:r w:rsidRPr="0043370E">
              <w:rPr>
                <w:color w:val="000000"/>
                <w:sz w:val="20"/>
                <w:szCs w:val="22"/>
              </w:rPr>
              <w:t>Указаны</w:t>
            </w:r>
            <w:proofErr w:type="gramEnd"/>
            <w:r w:rsidRPr="0043370E">
              <w:rPr>
                <w:color w:val="000000"/>
                <w:sz w:val="20"/>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20"/>
                <w:szCs w:val="22"/>
              </w:rPr>
            </w:pPr>
            <w:proofErr w:type="spellStart"/>
            <w:proofErr w:type="gramStart"/>
            <w:r w:rsidRPr="0043370E">
              <w:rPr>
                <w:color w:val="000000"/>
                <w:sz w:val="20"/>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20"/>
                <w:szCs w:val="22"/>
              </w:rPr>
            </w:pPr>
            <w:r w:rsidRPr="0043370E">
              <w:rPr>
                <w:color w:val="000000"/>
                <w:sz w:val="20"/>
                <w:szCs w:val="22"/>
              </w:rPr>
              <w:t>40</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Default="002C2127" w:rsidP="002C2127">
      <w:pPr>
        <w:pStyle w:val="2"/>
        <w:keepNext w:val="0"/>
        <w:widowControl w:val="0"/>
        <w:ind w:firstLine="709"/>
        <w:jc w:val="both"/>
        <w:rPr>
          <w:sz w:val="20"/>
        </w:rPr>
      </w:pPr>
    </w:p>
    <w:bookmarkEnd w:id="3"/>
    <w:bookmarkEnd w:id="4"/>
    <w:bookmarkEnd w:id="5"/>
    <w:p w:rsidR="00AA6CF0" w:rsidRDefault="00AA6CF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Таблица 1</w:t>
      </w:r>
    </w:p>
    <w:p w:rsidR="001C34EC" w:rsidRDefault="001C34EC"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127"/>
        <w:gridCol w:w="5811"/>
        <w:gridCol w:w="850"/>
        <w:gridCol w:w="851"/>
      </w:tblGrid>
      <w:tr w:rsidR="0043370E" w:rsidRPr="0043370E" w:rsidTr="005D585D">
        <w:trPr>
          <w:trHeight w:val="570"/>
        </w:trPr>
        <w:tc>
          <w:tcPr>
            <w:tcW w:w="582" w:type="dxa"/>
            <w:tcBorders>
              <w:top w:val="single" w:sz="4" w:space="0" w:color="auto"/>
            </w:tcBorders>
            <w:shd w:val="clear" w:color="auto" w:fill="auto"/>
            <w:vAlign w:val="center"/>
            <w:hideMark/>
          </w:tcPr>
          <w:p w:rsidR="0043370E" w:rsidRPr="0043370E" w:rsidRDefault="0043370E" w:rsidP="005D585D">
            <w:pPr>
              <w:jc w:val="center"/>
              <w:rPr>
                <w:b/>
                <w:bCs/>
                <w:color w:val="000000"/>
                <w:sz w:val="20"/>
                <w:szCs w:val="20"/>
              </w:rPr>
            </w:pPr>
            <w:r w:rsidRPr="0043370E">
              <w:rPr>
                <w:b/>
                <w:bCs/>
                <w:color w:val="000000"/>
                <w:sz w:val="20"/>
                <w:szCs w:val="20"/>
              </w:rPr>
              <w:t xml:space="preserve">№ </w:t>
            </w:r>
            <w:proofErr w:type="gramStart"/>
            <w:r w:rsidRPr="0043370E">
              <w:rPr>
                <w:b/>
                <w:bCs/>
                <w:color w:val="000000"/>
                <w:sz w:val="20"/>
                <w:szCs w:val="20"/>
              </w:rPr>
              <w:t>п</w:t>
            </w:r>
            <w:proofErr w:type="gramEnd"/>
            <w:r w:rsidRPr="0043370E">
              <w:rPr>
                <w:b/>
                <w:bCs/>
                <w:color w:val="000000"/>
                <w:sz w:val="20"/>
                <w:szCs w:val="20"/>
              </w:rPr>
              <w:t>/п</w:t>
            </w:r>
          </w:p>
        </w:tc>
        <w:tc>
          <w:tcPr>
            <w:tcW w:w="2127" w:type="dxa"/>
            <w:tcBorders>
              <w:top w:val="single" w:sz="4" w:space="0" w:color="auto"/>
            </w:tcBorders>
            <w:shd w:val="clear" w:color="auto" w:fill="auto"/>
            <w:vAlign w:val="center"/>
            <w:hideMark/>
          </w:tcPr>
          <w:p w:rsidR="0043370E" w:rsidRPr="0043370E" w:rsidRDefault="0043370E" w:rsidP="005D585D">
            <w:pPr>
              <w:jc w:val="center"/>
              <w:rPr>
                <w:b/>
                <w:bCs/>
                <w:color w:val="000000"/>
                <w:sz w:val="20"/>
                <w:szCs w:val="20"/>
              </w:rPr>
            </w:pPr>
            <w:r w:rsidRPr="0043370E">
              <w:rPr>
                <w:b/>
                <w:bCs/>
                <w:color w:val="000000"/>
                <w:sz w:val="20"/>
                <w:szCs w:val="20"/>
              </w:rPr>
              <w:t>Наименование КТРУ</w:t>
            </w:r>
          </w:p>
        </w:tc>
        <w:tc>
          <w:tcPr>
            <w:tcW w:w="5811" w:type="dxa"/>
            <w:tcBorders>
              <w:top w:val="single" w:sz="4" w:space="0" w:color="auto"/>
            </w:tcBorders>
          </w:tcPr>
          <w:p w:rsidR="0043370E" w:rsidRPr="0043370E" w:rsidRDefault="0043370E" w:rsidP="005D585D">
            <w:pPr>
              <w:jc w:val="center"/>
              <w:rPr>
                <w:b/>
                <w:bCs/>
                <w:color w:val="000000"/>
                <w:sz w:val="20"/>
                <w:szCs w:val="20"/>
              </w:rPr>
            </w:pPr>
            <w:r w:rsidRPr="0043370E">
              <w:rPr>
                <w:b/>
                <w:bCs/>
                <w:sz w:val="20"/>
                <w:szCs w:val="20"/>
              </w:rPr>
              <w:t>Функциональные характеристики (потребительские свойства), качественные характеристики товара</w:t>
            </w:r>
          </w:p>
        </w:tc>
        <w:tc>
          <w:tcPr>
            <w:tcW w:w="850" w:type="dxa"/>
            <w:tcBorders>
              <w:top w:val="single" w:sz="4" w:space="0" w:color="auto"/>
            </w:tcBorders>
            <w:shd w:val="clear" w:color="auto" w:fill="auto"/>
            <w:vAlign w:val="center"/>
            <w:hideMark/>
          </w:tcPr>
          <w:p w:rsidR="0043370E" w:rsidRPr="0043370E" w:rsidRDefault="0043370E" w:rsidP="005D585D">
            <w:pPr>
              <w:jc w:val="center"/>
              <w:rPr>
                <w:b/>
                <w:bCs/>
                <w:color w:val="000000"/>
                <w:sz w:val="20"/>
                <w:szCs w:val="20"/>
              </w:rPr>
            </w:pPr>
            <w:r w:rsidRPr="0043370E">
              <w:rPr>
                <w:b/>
                <w:bCs/>
                <w:color w:val="000000"/>
                <w:sz w:val="20"/>
                <w:szCs w:val="20"/>
              </w:rPr>
              <w:t>Ед. изм.</w:t>
            </w:r>
          </w:p>
        </w:tc>
        <w:tc>
          <w:tcPr>
            <w:tcW w:w="851" w:type="dxa"/>
            <w:tcBorders>
              <w:top w:val="single" w:sz="4" w:space="0" w:color="auto"/>
            </w:tcBorders>
            <w:shd w:val="clear" w:color="auto" w:fill="auto"/>
            <w:vAlign w:val="center"/>
            <w:hideMark/>
          </w:tcPr>
          <w:p w:rsidR="0043370E" w:rsidRPr="0043370E" w:rsidRDefault="0043370E" w:rsidP="005D585D">
            <w:pPr>
              <w:jc w:val="center"/>
              <w:rPr>
                <w:b/>
                <w:bCs/>
                <w:color w:val="000000"/>
                <w:sz w:val="20"/>
                <w:szCs w:val="20"/>
              </w:rPr>
            </w:pPr>
            <w:r w:rsidRPr="0043370E">
              <w:rPr>
                <w:b/>
                <w:bCs/>
                <w:color w:val="000000"/>
                <w:sz w:val="20"/>
                <w:szCs w:val="20"/>
              </w:rPr>
              <w:t>Кол-во</w:t>
            </w:r>
          </w:p>
        </w:tc>
      </w:tr>
      <w:tr w:rsidR="0043370E" w:rsidRPr="0043370E" w:rsidTr="005D585D">
        <w:trPr>
          <w:trHeight w:val="70"/>
        </w:trPr>
        <w:tc>
          <w:tcPr>
            <w:tcW w:w="582" w:type="dxa"/>
            <w:shd w:val="clear" w:color="auto" w:fill="auto"/>
          </w:tcPr>
          <w:p w:rsidR="0043370E" w:rsidRPr="0043370E" w:rsidRDefault="0043370E" w:rsidP="005D585D">
            <w:pPr>
              <w:jc w:val="center"/>
              <w:rPr>
                <w:color w:val="000000"/>
                <w:sz w:val="20"/>
                <w:szCs w:val="20"/>
              </w:rPr>
            </w:pPr>
            <w:r w:rsidRPr="0043370E">
              <w:rPr>
                <w:color w:val="000000"/>
                <w:sz w:val="20"/>
                <w:szCs w:val="20"/>
              </w:rPr>
              <w:t>1</w:t>
            </w:r>
          </w:p>
        </w:tc>
        <w:tc>
          <w:tcPr>
            <w:tcW w:w="2127" w:type="dxa"/>
            <w:shd w:val="clear" w:color="auto" w:fill="auto"/>
          </w:tcPr>
          <w:p w:rsidR="0043370E" w:rsidRPr="0043370E" w:rsidRDefault="0043370E" w:rsidP="005D585D">
            <w:pPr>
              <w:rPr>
                <w:color w:val="000000"/>
                <w:sz w:val="20"/>
                <w:szCs w:val="20"/>
              </w:rPr>
            </w:pPr>
            <w:r w:rsidRPr="0043370E">
              <w:rPr>
                <w:color w:val="000000"/>
                <w:sz w:val="20"/>
                <w:szCs w:val="20"/>
              </w:rPr>
              <w:t>Облучатель ультрафиолетовый бактерицидный</w:t>
            </w:r>
          </w:p>
          <w:p w:rsidR="0043370E" w:rsidRPr="0043370E" w:rsidRDefault="0043370E" w:rsidP="005D585D">
            <w:pPr>
              <w:rPr>
                <w:color w:val="000000"/>
                <w:sz w:val="20"/>
                <w:szCs w:val="20"/>
              </w:rPr>
            </w:pPr>
          </w:p>
          <w:p w:rsidR="0043370E" w:rsidRPr="0043370E" w:rsidRDefault="0043370E" w:rsidP="005D585D">
            <w:pPr>
              <w:rPr>
                <w:b/>
                <w:color w:val="000000"/>
                <w:sz w:val="20"/>
                <w:szCs w:val="20"/>
              </w:rPr>
            </w:pPr>
            <w:r w:rsidRPr="0043370E">
              <w:rPr>
                <w:b/>
                <w:color w:val="000000"/>
                <w:sz w:val="20"/>
                <w:szCs w:val="20"/>
              </w:rPr>
              <w:t>Облучатель бактерицидный стационарный ОБС 2х30-150 "СИБЭСТ" ("ОБС М</w:t>
            </w:r>
            <w:proofErr w:type="gramStart"/>
            <w:r w:rsidRPr="0043370E">
              <w:rPr>
                <w:b/>
                <w:color w:val="000000"/>
                <w:sz w:val="20"/>
                <w:szCs w:val="20"/>
              </w:rPr>
              <w:t>1</w:t>
            </w:r>
            <w:proofErr w:type="gramEnd"/>
            <w:r w:rsidRPr="0043370E">
              <w:rPr>
                <w:b/>
                <w:color w:val="000000"/>
                <w:sz w:val="20"/>
                <w:szCs w:val="20"/>
              </w:rPr>
              <w:t>")</w:t>
            </w:r>
          </w:p>
        </w:tc>
        <w:tc>
          <w:tcPr>
            <w:tcW w:w="5811" w:type="dxa"/>
          </w:tcPr>
          <w:p w:rsidR="0043370E" w:rsidRPr="0043370E" w:rsidRDefault="0043370E" w:rsidP="005D585D">
            <w:pPr>
              <w:ind w:right="-23"/>
              <w:rPr>
                <w:rStyle w:val="cardmaininfocontent"/>
                <w:rFonts w:eastAsiaTheme="majorEastAsia"/>
                <w:sz w:val="20"/>
                <w:szCs w:val="20"/>
              </w:rPr>
            </w:pPr>
            <w:r w:rsidRPr="0043370E">
              <w:rPr>
                <w:rStyle w:val="cardmaininfocontent"/>
                <w:rFonts w:eastAsiaTheme="majorEastAsia"/>
                <w:sz w:val="20"/>
                <w:szCs w:val="20"/>
              </w:rPr>
              <w:t>Характеристики по КТРУ: отсутствуют</w:t>
            </w:r>
          </w:p>
          <w:p w:rsidR="0043370E" w:rsidRPr="0043370E" w:rsidRDefault="0043370E" w:rsidP="005D585D">
            <w:pPr>
              <w:rPr>
                <w:b/>
                <w:sz w:val="20"/>
                <w:szCs w:val="20"/>
              </w:rPr>
            </w:pPr>
            <w:r w:rsidRPr="0043370E">
              <w:rPr>
                <w:b/>
                <w:sz w:val="20"/>
                <w:szCs w:val="20"/>
              </w:rPr>
              <w:t>Дополнительные характеристики закупаемой продукции внесены для определения более детальной потребности в соответствии со ст.33 Закона №44-ФЗ и п.5 и п.6 постановления Правительства Российской Федерации от 08.02.2017 № 145.  Указанные характеристики сформированы исходя из потребности Заказчика при осуществлении основного вида деятельности.</w:t>
            </w:r>
          </w:p>
          <w:p w:rsidR="0043370E" w:rsidRPr="0043370E" w:rsidRDefault="0043370E" w:rsidP="005D585D">
            <w:pPr>
              <w:rPr>
                <w:sz w:val="20"/>
                <w:szCs w:val="20"/>
              </w:rPr>
            </w:pPr>
            <w:r w:rsidRPr="0043370E">
              <w:rPr>
                <w:sz w:val="20"/>
                <w:szCs w:val="20"/>
              </w:rPr>
              <w:t>Обеззараживание воздуха и поверхностей помещений I-V категорий в отсутствии людей в открытом режиме.</w:t>
            </w:r>
          </w:p>
          <w:p w:rsidR="0043370E" w:rsidRPr="0043370E" w:rsidRDefault="0043370E" w:rsidP="005D585D">
            <w:pPr>
              <w:rPr>
                <w:sz w:val="20"/>
                <w:szCs w:val="20"/>
              </w:rPr>
            </w:pPr>
            <w:r w:rsidRPr="0043370E">
              <w:rPr>
                <w:sz w:val="20"/>
                <w:szCs w:val="20"/>
              </w:rPr>
              <w:t>Возможность поворота корпуса с лампами на 180 градусов</w:t>
            </w:r>
          </w:p>
          <w:p w:rsidR="0043370E" w:rsidRPr="0043370E" w:rsidRDefault="0043370E" w:rsidP="005D585D">
            <w:pPr>
              <w:rPr>
                <w:sz w:val="20"/>
                <w:szCs w:val="20"/>
              </w:rPr>
            </w:pPr>
            <w:r w:rsidRPr="0043370E">
              <w:rPr>
                <w:sz w:val="20"/>
                <w:szCs w:val="20"/>
              </w:rPr>
              <w:t>Режим работы – повторно-кратковременный</w:t>
            </w:r>
          </w:p>
          <w:p w:rsidR="0043370E" w:rsidRPr="0043370E" w:rsidRDefault="0043370E" w:rsidP="005D585D">
            <w:pPr>
              <w:rPr>
                <w:sz w:val="20"/>
                <w:szCs w:val="20"/>
              </w:rPr>
            </w:pPr>
            <w:r w:rsidRPr="0043370E">
              <w:rPr>
                <w:sz w:val="20"/>
                <w:szCs w:val="20"/>
              </w:rPr>
              <w:t xml:space="preserve">Экран из алюминиевой фольги с высокой отражающей способностью </w:t>
            </w:r>
            <w:proofErr w:type="gramStart"/>
            <w:r w:rsidRPr="0043370E">
              <w:rPr>
                <w:sz w:val="20"/>
                <w:szCs w:val="20"/>
              </w:rPr>
              <w:t>УФ-излучения</w:t>
            </w:r>
            <w:proofErr w:type="gramEnd"/>
            <w:r w:rsidRPr="0043370E">
              <w:rPr>
                <w:sz w:val="20"/>
                <w:szCs w:val="20"/>
              </w:rPr>
              <w:t>, наличие</w:t>
            </w:r>
          </w:p>
          <w:p w:rsidR="0043370E" w:rsidRPr="0043370E" w:rsidRDefault="0043370E" w:rsidP="005D585D">
            <w:pPr>
              <w:rPr>
                <w:sz w:val="20"/>
                <w:szCs w:val="20"/>
              </w:rPr>
            </w:pPr>
            <w:r w:rsidRPr="0043370E">
              <w:rPr>
                <w:sz w:val="20"/>
                <w:szCs w:val="20"/>
              </w:rPr>
              <w:t>Вариант крепления на стене горизонтально,</w:t>
            </w:r>
          </w:p>
          <w:p w:rsidR="0043370E" w:rsidRPr="0043370E" w:rsidRDefault="0043370E" w:rsidP="005D585D">
            <w:pPr>
              <w:rPr>
                <w:sz w:val="20"/>
                <w:szCs w:val="20"/>
              </w:rPr>
            </w:pPr>
            <w:r w:rsidRPr="0043370E">
              <w:rPr>
                <w:sz w:val="20"/>
                <w:szCs w:val="20"/>
              </w:rPr>
              <w:t>Источник излучения:</w:t>
            </w:r>
            <w:r w:rsidRPr="0043370E">
              <w:rPr>
                <w:sz w:val="20"/>
                <w:szCs w:val="20"/>
              </w:rPr>
              <w:tab/>
            </w:r>
          </w:p>
          <w:p w:rsidR="0043370E" w:rsidRPr="0043370E" w:rsidRDefault="0043370E" w:rsidP="005D585D">
            <w:pPr>
              <w:rPr>
                <w:sz w:val="20"/>
                <w:szCs w:val="20"/>
              </w:rPr>
            </w:pPr>
            <w:r w:rsidRPr="0043370E">
              <w:rPr>
                <w:sz w:val="20"/>
                <w:szCs w:val="20"/>
              </w:rPr>
              <w:t>Количество бактерицидных ламп, шт. не менее 2</w:t>
            </w:r>
          </w:p>
          <w:p w:rsidR="0043370E" w:rsidRPr="0043370E" w:rsidRDefault="0043370E" w:rsidP="005D585D">
            <w:pPr>
              <w:rPr>
                <w:sz w:val="20"/>
                <w:szCs w:val="20"/>
              </w:rPr>
            </w:pPr>
            <w:r w:rsidRPr="0043370E">
              <w:rPr>
                <w:sz w:val="20"/>
                <w:szCs w:val="20"/>
              </w:rPr>
              <w:t>Стекло лампы отфильтровывает озонообразующую спектральную линию</w:t>
            </w:r>
          </w:p>
          <w:p w:rsidR="0043370E" w:rsidRPr="0043370E" w:rsidRDefault="0043370E" w:rsidP="005D585D">
            <w:pPr>
              <w:rPr>
                <w:sz w:val="20"/>
                <w:szCs w:val="20"/>
              </w:rPr>
            </w:pPr>
            <w:r w:rsidRPr="0043370E">
              <w:rPr>
                <w:sz w:val="20"/>
                <w:szCs w:val="20"/>
              </w:rPr>
              <w:t>Электрическая мощность лампы, Вт. не менее 30</w:t>
            </w:r>
          </w:p>
          <w:p w:rsidR="0043370E" w:rsidRPr="0043370E" w:rsidRDefault="0043370E" w:rsidP="005D585D">
            <w:pPr>
              <w:rPr>
                <w:sz w:val="20"/>
                <w:szCs w:val="20"/>
              </w:rPr>
            </w:pPr>
            <w:r w:rsidRPr="0043370E">
              <w:rPr>
                <w:sz w:val="20"/>
                <w:szCs w:val="20"/>
              </w:rPr>
              <w:t>Общий бактерицидный поток ламп, Вт. не менее 22</w:t>
            </w:r>
          </w:p>
          <w:p w:rsidR="0043370E" w:rsidRPr="0043370E" w:rsidRDefault="0043370E" w:rsidP="005D585D">
            <w:pPr>
              <w:rPr>
                <w:sz w:val="20"/>
                <w:szCs w:val="20"/>
              </w:rPr>
            </w:pPr>
            <w:r w:rsidRPr="0043370E">
              <w:rPr>
                <w:sz w:val="20"/>
                <w:szCs w:val="20"/>
              </w:rPr>
              <w:t>Средняя продолжительность горения лампы, час, не менее 9000</w:t>
            </w:r>
          </w:p>
          <w:p w:rsidR="0043370E" w:rsidRPr="0043370E" w:rsidRDefault="0043370E" w:rsidP="005D585D">
            <w:pPr>
              <w:rPr>
                <w:sz w:val="20"/>
                <w:szCs w:val="20"/>
              </w:rPr>
            </w:pPr>
            <w:r w:rsidRPr="0043370E">
              <w:rPr>
                <w:sz w:val="20"/>
                <w:szCs w:val="20"/>
              </w:rPr>
              <w:t>Производительность облучателя при бактерицидной эффективности 99,9%,  м3/час               не менее 100</w:t>
            </w:r>
          </w:p>
          <w:p w:rsidR="0043370E" w:rsidRPr="0043370E" w:rsidRDefault="0043370E" w:rsidP="005D585D">
            <w:pPr>
              <w:rPr>
                <w:sz w:val="20"/>
                <w:szCs w:val="20"/>
              </w:rPr>
            </w:pPr>
            <w:r w:rsidRPr="0043370E">
              <w:rPr>
                <w:sz w:val="20"/>
                <w:szCs w:val="20"/>
              </w:rPr>
              <w:t xml:space="preserve">Материал корпуса металл с покрытием пригодным для </w:t>
            </w:r>
            <w:r w:rsidRPr="0043370E">
              <w:rPr>
                <w:sz w:val="20"/>
                <w:szCs w:val="20"/>
              </w:rPr>
              <w:lastRenderedPageBreak/>
              <w:t xml:space="preserve">обработки разрешенными на территории РФ </w:t>
            </w:r>
            <w:proofErr w:type="spellStart"/>
            <w:r w:rsidRPr="0043370E">
              <w:rPr>
                <w:sz w:val="20"/>
                <w:szCs w:val="20"/>
              </w:rPr>
              <w:t>дез</w:t>
            </w:r>
            <w:proofErr w:type="spellEnd"/>
            <w:r w:rsidRPr="0043370E">
              <w:rPr>
                <w:sz w:val="20"/>
                <w:szCs w:val="20"/>
              </w:rPr>
              <w:t xml:space="preserve">. средствами. </w:t>
            </w:r>
          </w:p>
          <w:p w:rsidR="0043370E" w:rsidRPr="0043370E" w:rsidRDefault="0043370E" w:rsidP="005D585D">
            <w:pPr>
              <w:rPr>
                <w:sz w:val="20"/>
                <w:szCs w:val="20"/>
              </w:rPr>
            </w:pPr>
            <w:r w:rsidRPr="0043370E">
              <w:rPr>
                <w:sz w:val="20"/>
                <w:szCs w:val="20"/>
              </w:rPr>
              <w:t>Напряжение электропитания, В 230 ± 10%</w:t>
            </w:r>
          </w:p>
          <w:p w:rsidR="0043370E" w:rsidRPr="0043370E" w:rsidRDefault="0043370E" w:rsidP="005D585D">
            <w:pPr>
              <w:rPr>
                <w:sz w:val="20"/>
                <w:szCs w:val="20"/>
              </w:rPr>
            </w:pPr>
            <w:r w:rsidRPr="0043370E">
              <w:rPr>
                <w:sz w:val="20"/>
                <w:szCs w:val="20"/>
              </w:rPr>
              <w:t>Потребляемая мощность, ВА не более 185</w:t>
            </w:r>
          </w:p>
          <w:p w:rsidR="0043370E" w:rsidRPr="0043370E" w:rsidRDefault="0043370E" w:rsidP="005D585D">
            <w:pPr>
              <w:rPr>
                <w:sz w:val="20"/>
                <w:szCs w:val="20"/>
              </w:rPr>
            </w:pPr>
            <w:r w:rsidRPr="0043370E">
              <w:rPr>
                <w:sz w:val="20"/>
                <w:szCs w:val="20"/>
              </w:rPr>
              <w:t xml:space="preserve">Габаритные размеры, </w:t>
            </w:r>
            <w:proofErr w:type="gramStart"/>
            <w:r w:rsidRPr="0043370E">
              <w:rPr>
                <w:sz w:val="20"/>
                <w:szCs w:val="20"/>
              </w:rPr>
              <w:t>мм</w:t>
            </w:r>
            <w:proofErr w:type="gramEnd"/>
            <w:r w:rsidRPr="0043370E">
              <w:rPr>
                <w:sz w:val="20"/>
                <w:szCs w:val="20"/>
              </w:rPr>
              <w:t xml:space="preserve">  не более 1010х150х130</w:t>
            </w:r>
          </w:p>
          <w:p w:rsidR="0043370E" w:rsidRPr="0043370E" w:rsidRDefault="0043370E" w:rsidP="005D585D">
            <w:pPr>
              <w:rPr>
                <w:sz w:val="20"/>
                <w:szCs w:val="20"/>
              </w:rPr>
            </w:pPr>
            <w:r w:rsidRPr="0043370E">
              <w:rPr>
                <w:sz w:val="20"/>
                <w:szCs w:val="20"/>
              </w:rPr>
              <w:t xml:space="preserve">Масса, </w:t>
            </w:r>
            <w:proofErr w:type="gramStart"/>
            <w:r w:rsidRPr="0043370E">
              <w:rPr>
                <w:sz w:val="20"/>
                <w:szCs w:val="20"/>
              </w:rPr>
              <w:t>кг</w:t>
            </w:r>
            <w:proofErr w:type="gramEnd"/>
            <w:r w:rsidRPr="0043370E">
              <w:rPr>
                <w:sz w:val="20"/>
                <w:szCs w:val="20"/>
              </w:rPr>
              <w:t xml:space="preserve">  не более 6,5</w:t>
            </w:r>
          </w:p>
          <w:p w:rsidR="0043370E" w:rsidRPr="0043370E" w:rsidRDefault="0043370E" w:rsidP="005D585D">
            <w:pPr>
              <w:rPr>
                <w:sz w:val="20"/>
                <w:szCs w:val="20"/>
              </w:rPr>
            </w:pPr>
            <w:r w:rsidRPr="0043370E">
              <w:rPr>
                <w:sz w:val="20"/>
                <w:szCs w:val="20"/>
              </w:rPr>
              <w:t>Гарантийный срок лет, не менее 3</w:t>
            </w:r>
          </w:p>
          <w:p w:rsidR="0043370E" w:rsidRPr="0043370E" w:rsidRDefault="0043370E" w:rsidP="005D585D">
            <w:pPr>
              <w:rPr>
                <w:sz w:val="20"/>
                <w:szCs w:val="20"/>
              </w:rPr>
            </w:pPr>
            <w:r w:rsidRPr="0043370E">
              <w:rPr>
                <w:sz w:val="20"/>
                <w:szCs w:val="20"/>
              </w:rPr>
              <w:t>Комплектность:</w:t>
            </w:r>
          </w:p>
          <w:p w:rsidR="0043370E" w:rsidRPr="0043370E" w:rsidRDefault="0043370E" w:rsidP="005D585D">
            <w:pPr>
              <w:rPr>
                <w:sz w:val="20"/>
                <w:szCs w:val="20"/>
              </w:rPr>
            </w:pPr>
            <w:r w:rsidRPr="0043370E">
              <w:rPr>
                <w:sz w:val="20"/>
                <w:szCs w:val="20"/>
              </w:rPr>
              <w:t>Облучатель в собранном виде,  наличие</w:t>
            </w:r>
          </w:p>
          <w:p w:rsidR="0043370E" w:rsidRPr="0043370E" w:rsidRDefault="0043370E" w:rsidP="005D585D">
            <w:pPr>
              <w:rPr>
                <w:sz w:val="20"/>
                <w:szCs w:val="20"/>
              </w:rPr>
            </w:pPr>
            <w:r w:rsidRPr="0043370E">
              <w:rPr>
                <w:sz w:val="20"/>
                <w:szCs w:val="20"/>
              </w:rPr>
              <w:t>Паспорт, наличие</w:t>
            </w:r>
          </w:p>
          <w:p w:rsidR="0043370E" w:rsidRPr="0043370E" w:rsidRDefault="0043370E" w:rsidP="005D585D">
            <w:pPr>
              <w:rPr>
                <w:sz w:val="20"/>
                <w:szCs w:val="20"/>
              </w:rPr>
            </w:pPr>
            <w:r w:rsidRPr="0043370E">
              <w:rPr>
                <w:sz w:val="20"/>
                <w:szCs w:val="20"/>
              </w:rPr>
              <w:t>Регистрационное удостоверение бессрочное, наличие</w:t>
            </w:r>
          </w:p>
        </w:tc>
        <w:tc>
          <w:tcPr>
            <w:tcW w:w="850" w:type="dxa"/>
            <w:shd w:val="clear" w:color="auto" w:fill="auto"/>
          </w:tcPr>
          <w:p w:rsidR="0043370E" w:rsidRPr="0043370E" w:rsidRDefault="0043370E" w:rsidP="005D585D">
            <w:pPr>
              <w:jc w:val="center"/>
              <w:rPr>
                <w:color w:val="000000"/>
                <w:sz w:val="20"/>
                <w:szCs w:val="20"/>
              </w:rPr>
            </w:pPr>
            <w:r w:rsidRPr="0043370E">
              <w:rPr>
                <w:color w:val="000000"/>
                <w:sz w:val="20"/>
                <w:szCs w:val="20"/>
              </w:rPr>
              <w:lastRenderedPageBreak/>
              <w:t>Шт.</w:t>
            </w:r>
          </w:p>
        </w:tc>
        <w:tc>
          <w:tcPr>
            <w:tcW w:w="851" w:type="dxa"/>
            <w:shd w:val="clear" w:color="auto" w:fill="auto"/>
          </w:tcPr>
          <w:p w:rsidR="0043370E" w:rsidRPr="0043370E" w:rsidRDefault="0043370E" w:rsidP="005D585D">
            <w:pPr>
              <w:jc w:val="center"/>
              <w:rPr>
                <w:color w:val="000000"/>
                <w:sz w:val="20"/>
                <w:szCs w:val="20"/>
              </w:rPr>
            </w:pPr>
            <w:r w:rsidRPr="0043370E">
              <w:rPr>
                <w:color w:val="000000"/>
                <w:sz w:val="20"/>
                <w:szCs w:val="20"/>
              </w:rPr>
              <w:t>34</w:t>
            </w:r>
          </w:p>
        </w:tc>
      </w:tr>
      <w:tr w:rsidR="0043370E" w:rsidRPr="0043370E" w:rsidTr="005D585D">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lastRenderedPageBreak/>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rPr>
                <w:color w:val="000000"/>
                <w:sz w:val="20"/>
                <w:szCs w:val="20"/>
              </w:rPr>
            </w:pPr>
            <w:r w:rsidRPr="0043370E">
              <w:rPr>
                <w:color w:val="000000"/>
                <w:sz w:val="20"/>
                <w:szCs w:val="20"/>
              </w:rPr>
              <w:t>Облучатель ультрафиолетовый бактерицидный</w:t>
            </w:r>
          </w:p>
          <w:p w:rsidR="0043370E" w:rsidRPr="0043370E" w:rsidRDefault="0043370E" w:rsidP="005D585D">
            <w:pPr>
              <w:rPr>
                <w:b/>
                <w:color w:val="000000"/>
                <w:sz w:val="20"/>
                <w:szCs w:val="20"/>
              </w:rPr>
            </w:pPr>
            <w:r w:rsidRPr="0043370E">
              <w:rPr>
                <w:b/>
                <w:color w:val="000000"/>
                <w:sz w:val="20"/>
                <w:szCs w:val="20"/>
              </w:rPr>
              <w:t>Облучатель бактерицидный передвижной ОБП 6х30-450 "СИБЭСТ" ("ОБП") или эквивалент</w:t>
            </w:r>
          </w:p>
        </w:tc>
        <w:tc>
          <w:tcPr>
            <w:tcW w:w="5811" w:type="dxa"/>
            <w:tcBorders>
              <w:top w:val="single" w:sz="4" w:space="0" w:color="auto"/>
              <w:left w:val="single" w:sz="4" w:space="0" w:color="auto"/>
              <w:bottom w:val="single" w:sz="4" w:space="0" w:color="auto"/>
              <w:right w:val="single" w:sz="4" w:space="0" w:color="auto"/>
            </w:tcBorders>
          </w:tcPr>
          <w:p w:rsidR="0043370E" w:rsidRPr="0043370E" w:rsidRDefault="0043370E" w:rsidP="005D585D">
            <w:pPr>
              <w:ind w:right="-23"/>
              <w:rPr>
                <w:rStyle w:val="cardmaininfocontent"/>
                <w:rFonts w:eastAsiaTheme="majorEastAsia"/>
                <w:sz w:val="20"/>
                <w:szCs w:val="20"/>
              </w:rPr>
            </w:pPr>
            <w:r w:rsidRPr="0043370E">
              <w:rPr>
                <w:rStyle w:val="cardmaininfocontent"/>
                <w:rFonts w:eastAsiaTheme="majorEastAsia"/>
                <w:sz w:val="20"/>
                <w:szCs w:val="20"/>
              </w:rPr>
              <w:t>Характеристики по КТРУ: отсутствуют</w:t>
            </w:r>
          </w:p>
          <w:p w:rsidR="0043370E" w:rsidRPr="0043370E" w:rsidRDefault="0043370E" w:rsidP="005D585D">
            <w:pPr>
              <w:ind w:right="-23"/>
              <w:rPr>
                <w:rFonts w:eastAsiaTheme="majorEastAsia"/>
                <w:sz w:val="20"/>
                <w:szCs w:val="20"/>
              </w:rPr>
            </w:pPr>
            <w:r w:rsidRPr="0043370E">
              <w:rPr>
                <w:rFonts w:eastAsiaTheme="majorEastAsia"/>
                <w:sz w:val="20"/>
                <w:szCs w:val="20"/>
              </w:rPr>
              <w:t>Дополнительные характеристики закупаемой продукции внесены для определения более детальной потребности в соответствии со ст.33 Закона №44-ФЗ и п.5 и п.6 постановления Правительства Российской Федерации от 08.02.2017 № 145.  Указанные характеристики сформированы исходя из потребности Заказчика при осуществлении основного вида деятельности.</w:t>
            </w:r>
          </w:p>
          <w:p w:rsidR="0043370E" w:rsidRPr="0043370E" w:rsidRDefault="0043370E" w:rsidP="005D585D">
            <w:pPr>
              <w:ind w:right="-23"/>
              <w:rPr>
                <w:rFonts w:eastAsiaTheme="majorEastAsia"/>
                <w:sz w:val="20"/>
                <w:szCs w:val="20"/>
              </w:rPr>
            </w:pPr>
            <w:r w:rsidRPr="0043370E">
              <w:rPr>
                <w:rFonts w:eastAsiaTheme="majorEastAsia"/>
                <w:sz w:val="20"/>
                <w:szCs w:val="20"/>
              </w:rPr>
              <w:t>Обеззараживание воздуха и поверхностей помещений I-V категорий в отсутствии людей в открытом режиме.</w:t>
            </w:r>
          </w:p>
          <w:p w:rsidR="0043370E" w:rsidRPr="0043370E" w:rsidRDefault="0043370E" w:rsidP="005D585D">
            <w:pPr>
              <w:ind w:right="-23"/>
              <w:rPr>
                <w:rFonts w:eastAsiaTheme="majorEastAsia"/>
                <w:sz w:val="20"/>
                <w:szCs w:val="20"/>
              </w:rPr>
            </w:pPr>
            <w:r w:rsidRPr="0043370E">
              <w:rPr>
                <w:rFonts w:eastAsiaTheme="majorEastAsia"/>
                <w:sz w:val="20"/>
                <w:szCs w:val="20"/>
              </w:rPr>
              <w:t>Режим работы – повторно-кратковременный</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Расположение ламп под углом градусов, в виде пирамиды,  не менее 70 </w:t>
            </w:r>
          </w:p>
          <w:p w:rsidR="0043370E" w:rsidRPr="0043370E" w:rsidRDefault="0043370E" w:rsidP="005D585D">
            <w:pPr>
              <w:ind w:right="-23"/>
              <w:rPr>
                <w:rFonts w:eastAsiaTheme="majorEastAsia"/>
                <w:sz w:val="20"/>
                <w:szCs w:val="20"/>
              </w:rPr>
            </w:pPr>
            <w:r w:rsidRPr="0043370E">
              <w:rPr>
                <w:rFonts w:eastAsiaTheme="majorEastAsia"/>
                <w:sz w:val="20"/>
                <w:szCs w:val="20"/>
              </w:rPr>
              <w:t>Вариант исполнения – передвижной,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Источник излучения:</w:t>
            </w:r>
            <w:r w:rsidRPr="0043370E">
              <w:rPr>
                <w:rFonts w:eastAsiaTheme="majorEastAsia"/>
                <w:sz w:val="20"/>
                <w:szCs w:val="20"/>
              </w:rPr>
              <w:tab/>
            </w:r>
          </w:p>
          <w:p w:rsidR="0043370E" w:rsidRPr="0043370E" w:rsidRDefault="0043370E" w:rsidP="005D585D">
            <w:pPr>
              <w:ind w:right="-23"/>
              <w:rPr>
                <w:rFonts w:eastAsiaTheme="majorEastAsia"/>
                <w:sz w:val="20"/>
                <w:szCs w:val="20"/>
              </w:rPr>
            </w:pPr>
            <w:r w:rsidRPr="0043370E">
              <w:rPr>
                <w:rFonts w:eastAsiaTheme="majorEastAsia"/>
                <w:sz w:val="20"/>
                <w:szCs w:val="20"/>
              </w:rPr>
              <w:t>Количество бактерицидных ламп, шт. не менее 6</w:t>
            </w:r>
          </w:p>
          <w:p w:rsidR="0043370E" w:rsidRPr="0043370E" w:rsidRDefault="0043370E" w:rsidP="005D585D">
            <w:pPr>
              <w:ind w:right="-23"/>
              <w:rPr>
                <w:rFonts w:eastAsiaTheme="majorEastAsia"/>
                <w:sz w:val="20"/>
                <w:szCs w:val="20"/>
              </w:rPr>
            </w:pPr>
            <w:r w:rsidRPr="0043370E">
              <w:rPr>
                <w:rFonts w:eastAsiaTheme="majorEastAsia"/>
                <w:sz w:val="20"/>
                <w:szCs w:val="20"/>
              </w:rPr>
              <w:t>Стекло лампы отфильтровывает озонообразующую спектральную линию</w:t>
            </w:r>
          </w:p>
          <w:p w:rsidR="0043370E" w:rsidRPr="0043370E" w:rsidRDefault="0043370E" w:rsidP="005D585D">
            <w:pPr>
              <w:ind w:right="-23"/>
              <w:rPr>
                <w:rFonts w:eastAsiaTheme="majorEastAsia"/>
                <w:sz w:val="20"/>
                <w:szCs w:val="20"/>
              </w:rPr>
            </w:pPr>
            <w:r w:rsidRPr="0043370E">
              <w:rPr>
                <w:rFonts w:eastAsiaTheme="majorEastAsia"/>
                <w:sz w:val="20"/>
                <w:szCs w:val="20"/>
              </w:rPr>
              <w:t>Электрическая мощность лампы, Вт. не менее 30</w:t>
            </w:r>
          </w:p>
          <w:p w:rsidR="0043370E" w:rsidRPr="0043370E" w:rsidRDefault="0043370E" w:rsidP="005D585D">
            <w:pPr>
              <w:ind w:right="-23"/>
              <w:rPr>
                <w:rFonts w:eastAsiaTheme="majorEastAsia"/>
                <w:sz w:val="20"/>
                <w:szCs w:val="20"/>
              </w:rPr>
            </w:pPr>
            <w:r w:rsidRPr="0043370E">
              <w:rPr>
                <w:rFonts w:eastAsiaTheme="majorEastAsia"/>
                <w:sz w:val="20"/>
                <w:szCs w:val="20"/>
              </w:rPr>
              <w:t>Общий бактерицидный поток ламп, Вт. не менее 66</w:t>
            </w:r>
          </w:p>
          <w:p w:rsidR="0043370E" w:rsidRPr="0043370E" w:rsidRDefault="0043370E" w:rsidP="005D585D">
            <w:pPr>
              <w:ind w:right="-23"/>
              <w:rPr>
                <w:rFonts w:eastAsiaTheme="majorEastAsia"/>
                <w:sz w:val="20"/>
                <w:szCs w:val="20"/>
              </w:rPr>
            </w:pPr>
            <w:r w:rsidRPr="0043370E">
              <w:rPr>
                <w:rFonts w:eastAsiaTheme="majorEastAsia"/>
                <w:sz w:val="20"/>
                <w:szCs w:val="20"/>
              </w:rPr>
              <w:t>Средняя продолжительность горения лампы, час, не менее 9000</w:t>
            </w:r>
          </w:p>
          <w:p w:rsidR="0043370E" w:rsidRPr="0043370E" w:rsidRDefault="0043370E" w:rsidP="005D585D">
            <w:pPr>
              <w:ind w:right="-23"/>
              <w:rPr>
                <w:rFonts w:eastAsiaTheme="majorEastAsia"/>
                <w:sz w:val="20"/>
                <w:szCs w:val="20"/>
              </w:rPr>
            </w:pPr>
            <w:r w:rsidRPr="0043370E">
              <w:rPr>
                <w:rFonts w:eastAsiaTheme="majorEastAsia"/>
                <w:sz w:val="20"/>
                <w:szCs w:val="20"/>
              </w:rPr>
              <w:t>Производительность облучателя при бактерицидной эффективности 99,9%,  м3/час               не менее 550</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Материал корпуса металл с покрытием пригодным для обработки разрешенными на территории РФ </w:t>
            </w:r>
            <w:proofErr w:type="spellStart"/>
            <w:r w:rsidRPr="0043370E">
              <w:rPr>
                <w:rFonts w:eastAsiaTheme="majorEastAsia"/>
                <w:sz w:val="20"/>
                <w:szCs w:val="20"/>
              </w:rPr>
              <w:t>дез</w:t>
            </w:r>
            <w:proofErr w:type="spellEnd"/>
            <w:r w:rsidRPr="0043370E">
              <w:rPr>
                <w:rFonts w:eastAsiaTheme="majorEastAsia"/>
                <w:sz w:val="20"/>
                <w:szCs w:val="20"/>
              </w:rPr>
              <w:t xml:space="preserve">. средствами. </w:t>
            </w:r>
          </w:p>
          <w:p w:rsidR="0043370E" w:rsidRPr="0043370E" w:rsidRDefault="0043370E" w:rsidP="005D585D">
            <w:pPr>
              <w:ind w:right="-23"/>
              <w:rPr>
                <w:rFonts w:eastAsiaTheme="majorEastAsia"/>
                <w:sz w:val="20"/>
                <w:szCs w:val="20"/>
              </w:rPr>
            </w:pPr>
            <w:r w:rsidRPr="0043370E">
              <w:rPr>
                <w:rFonts w:eastAsiaTheme="majorEastAsia"/>
                <w:sz w:val="20"/>
                <w:szCs w:val="20"/>
              </w:rPr>
              <w:t>Напряжение электропитания, В 230 ± 10%</w:t>
            </w:r>
          </w:p>
          <w:p w:rsidR="0043370E" w:rsidRPr="0043370E" w:rsidRDefault="0043370E" w:rsidP="005D585D">
            <w:pPr>
              <w:ind w:right="-23"/>
              <w:rPr>
                <w:rFonts w:eastAsiaTheme="majorEastAsia"/>
                <w:sz w:val="20"/>
                <w:szCs w:val="20"/>
              </w:rPr>
            </w:pPr>
            <w:r w:rsidRPr="0043370E">
              <w:rPr>
                <w:rFonts w:eastAsiaTheme="majorEastAsia"/>
                <w:sz w:val="20"/>
                <w:szCs w:val="20"/>
              </w:rPr>
              <w:t>Потребляемая мощность, ВА не более 450</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Габаритные размеры, </w:t>
            </w:r>
            <w:proofErr w:type="gramStart"/>
            <w:r w:rsidRPr="0043370E">
              <w:rPr>
                <w:rFonts w:eastAsiaTheme="majorEastAsia"/>
                <w:sz w:val="20"/>
                <w:szCs w:val="20"/>
              </w:rPr>
              <w:t>мм</w:t>
            </w:r>
            <w:proofErr w:type="gramEnd"/>
            <w:r w:rsidRPr="0043370E">
              <w:rPr>
                <w:rFonts w:eastAsiaTheme="majorEastAsia"/>
                <w:sz w:val="20"/>
                <w:szCs w:val="20"/>
              </w:rPr>
              <w:t xml:space="preserve">  не более 1065х585х405</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Масса, </w:t>
            </w:r>
            <w:proofErr w:type="gramStart"/>
            <w:r w:rsidRPr="0043370E">
              <w:rPr>
                <w:rFonts w:eastAsiaTheme="majorEastAsia"/>
                <w:sz w:val="20"/>
                <w:szCs w:val="20"/>
              </w:rPr>
              <w:t>кг</w:t>
            </w:r>
            <w:proofErr w:type="gramEnd"/>
            <w:r w:rsidRPr="0043370E">
              <w:rPr>
                <w:rFonts w:eastAsiaTheme="majorEastAsia"/>
                <w:sz w:val="20"/>
                <w:szCs w:val="20"/>
              </w:rPr>
              <w:t xml:space="preserve">  не более 18,0</w:t>
            </w:r>
          </w:p>
          <w:p w:rsidR="0043370E" w:rsidRPr="0043370E" w:rsidRDefault="0043370E" w:rsidP="005D585D">
            <w:pPr>
              <w:ind w:right="-23"/>
              <w:rPr>
                <w:rFonts w:eastAsiaTheme="majorEastAsia"/>
                <w:sz w:val="20"/>
                <w:szCs w:val="20"/>
              </w:rPr>
            </w:pPr>
            <w:r w:rsidRPr="0043370E">
              <w:rPr>
                <w:rFonts w:eastAsiaTheme="majorEastAsia"/>
                <w:sz w:val="20"/>
                <w:szCs w:val="20"/>
              </w:rPr>
              <w:t>Гарантийный срок лет, не менее 3</w:t>
            </w:r>
          </w:p>
          <w:p w:rsidR="0043370E" w:rsidRPr="0043370E" w:rsidRDefault="0043370E" w:rsidP="005D585D">
            <w:pPr>
              <w:ind w:right="-23"/>
              <w:rPr>
                <w:rFonts w:eastAsiaTheme="majorEastAsia"/>
                <w:sz w:val="20"/>
                <w:szCs w:val="20"/>
              </w:rPr>
            </w:pPr>
            <w:r w:rsidRPr="0043370E">
              <w:rPr>
                <w:rFonts w:eastAsiaTheme="majorEastAsia"/>
                <w:sz w:val="20"/>
                <w:szCs w:val="20"/>
              </w:rPr>
              <w:t>Комплектность:</w:t>
            </w:r>
          </w:p>
          <w:p w:rsidR="0043370E" w:rsidRPr="0043370E" w:rsidRDefault="0043370E" w:rsidP="005D585D">
            <w:pPr>
              <w:ind w:right="-23"/>
              <w:rPr>
                <w:rFonts w:eastAsiaTheme="majorEastAsia"/>
                <w:sz w:val="20"/>
                <w:szCs w:val="20"/>
              </w:rPr>
            </w:pPr>
            <w:r w:rsidRPr="0043370E">
              <w:rPr>
                <w:rFonts w:eastAsiaTheme="majorEastAsia"/>
                <w:sz w:val="20"/>
                <w:szCs w:val="20"/>
              </w:rPr>
              <w:t>Облучатель в собранном виде,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Паспорт,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Регистрационное удостоверение бессрочное, наличие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t>4</w:t>
            </w:r>
          </w:p>
        </w:tc>
      </w:tr>
      <w:tr w:rsidR="0043370E" w:rsidRPr="0043370E" w:rsidTr="005D585D">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rPr>
                <w:color w:val="000000"/>
                <w:sz w:val="20"/>
                <w:szCs w:val="20"/>
              </w:rPr>
            </w:pPr>
            <w:r w:rsidRPr="0043370E">
              <w:rPr>
                <w:color w:val="000000"/>
                <w:sz w:val="20"/>
                <w:szCs w:val="20"/>
              </w:rPr>
              <w:t>Облучатель ультрафиолетовый бактерицидный</w:t>
            </w:r>
          </w:p>
          <w:p w:rsidR="0043370E" w:rsidRPr="0043370E" w:rsidRDefault="0043370E" w:rsidP="005D585D">
            <w:pPr>
              <w:rPr>
                <w:color w:val="000000"/>
                <w:sz w:val="20"/>
                <w:szCs w:val="20"/>
              </w:rPr>
            </w:pPr>
          </w:p>
          <w:p w:rsidR="0043370E" w:rsidRPr="0043370E" w:rsidRDefault="0043370E" w:rsidP="005D585D">
            <w:pPr>
              <w:rPr>
                <w:b/>
                <w:color w:val="000000"/>
                <w:sz w:val="20"/>
                <w:szCs w:val="20"/>
              </w:rPr>
            </w:pPr>
            <w:r w:rsidRPr="0043370E">
              <w:rPr>
                <w:b/>
                <w:color w:val="000000"/>
                <w:sz w:val="20"/>
                <w:szCs w:val="20"/>
              </w:rPr>
              <w:t>Облучатель-</w:t>
            </w:r>
            <w:proofErr w:type="spellStart"/>
            <w:r w:rsidRPr="0043370E">
              <w:rPr>
                <w:b/>
                <w:color w:val="000000"/>
                <w:sz w:val="20"/>
                <w:szCs w:val="20"/>
              </w:rPr>
              <w:t>рециркулятор</w:t>
            </w:r>
            <w:proofErr w:type="spellEnd"/>
            <w:r w:rsidRPr="0043370E">
              <w:rPr>
                <w:b/>
                <w:color w:val="000000"/>
                <w:sz w:val="20"/>
                <w:szCs w:val="20"/>
              </w:rPr>
              <w:t xml:space="preserve"> бактерицидный «СИБЭСТ» по ТУ 32.50.50-004-23550507-2017 в исполнении «СИБЭСТ-45КС» или эквивалент</w:t>
            </w:r>
          </w:p>
        </w:tc>
        <w:tc>
          <w:tcPr>
            <w:tcW w:w="5811" w:type="dxa"/>
            <w:tcBorders>
              <w:top w:val="single" w:sz="4" w:space="0" w:color="auto"/>
              <w:left w:val="single" w:sz="4" w:space="0" w:color="auto"/>
              <w:bottom w:val="single" w:sz="4" w:space="0" w:color="auto"/>
              <w:right w:val="single" w:sz="4" w:space="0" w:color="auto"/>
            </w:tcBorders>
          </w:tcPr>
          <w:p w:rsidR="0043370E" w:rsidRPr="0043370E" w:rsidRDefault="0043370E" w:rsidP="005D585D">
            <w:pPr>
              <w:ind w:right="-23"/>
              <w:rPr>
                <w:rStyle w:val="cardmaininfocontent"/>
                <w:rFonts w:eastAsiaTheme="majorEastAsia"/>
                <w:sz w:val="20"/>
                <w:szCs w:val="20"/>
              </w:rPr>
            </w:pPr>
            <w:r w:rsidRPr="0043370E">
              <w:rPr>
                <w:rStyle w:val="cardmaininfocontent"/>
                <w:rFonts w:eastAsiaTheme="majorEastAsia"/>
                <w:sz w:val="20"/>
                <w:szCs w:val="20"/>
              </w:rPr>
              <w:t>Характеристики по КТРУ: отсутствуют</w:t>
            </w:r>
          </w:p>
          <w:p w:rsidR="0043370E" w:rsidRPr="0043370E" w:rsidRDefault="0043370E" w:rsidP="005D585D">
            <w:pPr>
              <w:ind w:right="-23"/>
              <w:rPr>
                <w:rFonts w:eastAsiaTheme="majorEastAsia"/>
                <w:sz w:val="20"/>
                <w:szCs w:val="20"/>
              </w:rPr>
            </w:pPr>
            <w:r w:rsidRPr="0043370E">
              <w:rPr>
                <w:rFonts w:eastAsiaTheme="majorEastAsia"/>
                <w:sz w:val="20"/>
                <w:szCs w:val="20"/>
              </w:rPr>
              <w:t>Дополнительные характеристики закупаемой продукции внесены для определения более детальной потребности в соответствии со ст.33 Закона №44-ФЗ и п.5 и п.6 постановления Правительства Российской Федерации от 08.02.2017 № 145.  Указанные характеристики сформированы исходя из потребности Заказчика при осуществлении основного вида деятельности.</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Обеззараживание воздуха и поверхностей помещений I-V категорий в присутствии и в отсутствии людей.</w:t>
            </w:r>
          </w:p>
          <w:p w:rsidR="0043370E" w:rsidRPr="0043370E" w:rsidRDefault="0043370E" w:rsidP="005D585D">
            <w:pPr>
              <w:ind w:right="-23"/>
              <w:rPr>
                <w:rFonts w:eastAsiaTheme="majorEastAsia"/>
                <w:sz w:val="20"/>
                <w:szCs w:val="20"/>
              </w:rPr>
            </w:pPr>
            <w:r w:rsidRPr="0043370E">
              <w:rPr>
                <w:rFonts w:eastAsiaTheme="majorEastAsia"/>
                <w:sz w:val="20"/>
                <w:szCs w:val="20"/>
              </w:rPr>
              <w:t>Смена режимов работы с помощью дверцы, с целью безопасности закрывается ключом:</w:t>
            </w:r>
          </w:p>
          <w:p w:rsidR="0043370E" w:rsidRPr="0043370E" w:rsidRDefault="0043370E" w:rsidP="005D585D">
            <w:pPr>
              <w:ind w:right="-23"/>
              <w:rPr>
                <w:rFonts w:eastAsiaTheme="majorEastAsia"/>
                <w:sz w:val="20"/>
                <w:szCs w:val="20"/>
              </w:rPr>
            </w:pPr>
            <w:r w:rsidRPr="0043370E">
              <w:rPr>
                <w:rFonts w:eastAsiaTheme="majorEastAsia"/>
                <w:sz w:val="20"/>
                <w:szCs w:val="20"/>
              </w:rPr>
              <w:t>в отсутствии людей режим работы - повторно-кратковременный (дверца облучателя открыта);</w:t>
            </w:r>
          </w:p>
          <w:p w:rsidR="0043370E" w:rsidRPr="0043370E" w:rsidRDefault="0043370E" w:rsidP="005D585D">
            <w:pPr>
              <w:ind w:right="-23"/>
              <w:rPr>
                <w:rFonts w:eastAsiaTheme="majorEastAsia"/>
                <w:sz w:val="20"/>
                <w:szCs w:val="20"/>
              </w:rPr>
            </w:pPr>
            <w:r w:rsidRPr="0043370E">
              <w:rPr>
                <w:rFonts w:eastAsiaTheme="majorEastAsia"/>
                <w:sz w:val="20"/>
                <w:szCs w:val="20"/>
              </w:rPr>
              <w:t>в присутствии людей режим работы - непрерывный (дверца облучателя закрыта).</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Источник излучения:</w:t>
            </w:r>
            <w:r w:rsidRPr="0043370E">
              <w:rPr>
                <w:rFonts w:eastAsiaTheme="majorEastAsia"/>
                <w:sz w:val="20"/>
                <w:szCs w:val="20"/>
              </w:rPr>
              <w:tab/>
            </w:r>
          </w:p>
          <w:p w:rsidR="0043370E" w:rsidRPr="0043370E" w:rsidRDefault="0043370E" w:rsidP="005D585D">
            <w:pPr>
              <w:ind w:right="-23"/>
              <w:rPr>
                <w:rFonts w:eastAsiaTheme="majorEastAsia"/>
                <w:sz w:val="20"/>
                <w:szCs w:val="20"/>
              </w:rPr>
            </w:pPr>
            <w:r w:rsidRPr="0043370E">
              <w:rPr>
                <w:rFonts w:eastAsiaTheme="majorEastAsia"/>
                <w:sz w:val="20"/>
                <w:szCs w:val="20"/>
              </w:rPr>
              <w:t>Количество бактерицидных ламп, шт. не более 2</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Стекло лампы отфильтровывает озонообразующую </w:t>
            </w:r>
            <w:r w:rsidRPr="0043370E">
              <w:rPr>
                <w:rFonts w:eastAsiaTheme="majorEastAsia"/>
                <w:sz w:val="20"/>
                <w:szCs w:val="20"/>
              </w:rPr>
              <w:lastRenderedPageBreak/>
              <w:t>спектральную линию</w:t>
            </w:r>
          </w:p>
          <w:p w:rsidR="0043370E" w:rsidRPr="0043370E" w:rsidRDefault="0043370E" w:rsidP="005D585D">
            <w:pPr>
              <w:ind w:right="-23"/>
              <w:rPr>
                <w:rFonts w:eastAsiaTheme="majorEastAsia"/>
                <w:sz w:val="20"/>
                <w:szCs w:val="20"/>
              </w:rPr>
            </w:pPr>
            <w:r w:rsidRPr="0043370E">
              <w:rPr>
                <w:rFonts w:eastAsiaTheme="majorEastAsia"/>
                <w:sz w:val="20"/>
                <w:szCs w:val="20"/>
              </w:rPr>
              <w:t>Электрическая мощность лампы, Вт. не менее 15</w:t>
            </w:r>
          </w:p>
          <w:p w:rsidR="0043370E" w:rsidRPr="0043370E" w:rsidRDefault="0043370E" w:rsidP="005D585D">
            <w:pPr>
              <w:ind w:right="-23"/>
              <w:rPr>
                <w:rFonts w:eastAsiaTheme="majorEastAsia"/>
                <w:sz w:val="20"/>
                <w:szCs w:val="20"/>
              </w:rPr>
            </w:pPr>
            <w:r w:rsidRPr="0043370E">
              <w:rPr>
                <w:rFonts w:eastAsiaTheme="majorEastAsia"/>
                <w:sz w:val="20"/>
                <w:szCs w:val="20"/>
              </w:rPr>
              <w:t>Общий бактерицидный поток ламп, Вт. не менее 9,6</w:t>
            </w:r>
          </w:p>
          <w:p w:rsidR="0043370E" w:rsidRPr="0043370E" w:rsidRDefault="0043370E" w:rsidP="005D585D">
            <w:pPr>
              <w:ind w:right="-23"/>
              <w:rPr>
                <w:rFonts w:eastAsiaTheme="majorEastAsia"/>
                <w:sz w:val="20"/>
                <w:szCs w:val="20"/>
              </w:rPr>
            </w:pPr>
            <w:r w:rsidRPr="0043370E">
              <w:rPr>
                <w:rFonts w:eastAsiaTheme="majorEastAsia"/>
                <w:sz w:val="20"/>
                <w:szCs w:val="20"/>
              </w:rPr>
              <w:t>Средняя продолжительность горения лампы, час, не менее 9000</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Производительность в режиме закрытого ультрафиолета с бактерицидной эффективностью 99,9%, непрерывно в присутствии людей     не менее 45</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Производительность в режиме </w:t>
            </w:r>
            <w:proofErr w:type="gramStart"/>
            <w:r w:rsidRPr="0043370E">
              <w:rPr>
                <w:rFonts w:eastAsiaTheme="majorEastAsia"/>
                <w:sz w:val="20"/>
                <w:szCs w:val="20"/>
              </w:rPr>
              <w:t>открытого</w:t>
            </w:r>
            <w:proofErr w:type="gramEnd"/>
            <w:r w:rsidRPr="0043370E">
              <w:rPr>
                <w:rFonts w:eastAsiaTheme="majorEastAsia"/>
                <w:sz w:val="20"/>
                <w:szCs w:val="20"/>
              </w:rPr>
              <w:t xml:space="preserve"> УФ-излучения только в отсутствии людей с бактерицидной эффективностью 99,9%       не менее 45</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Наличие системы контроля работы ламп, включающей в себя:</w:t>
            </w:r>
          </w:p>
          <w:p w:rsidR="0043370E" w:rsidRPr="0043370E" w:rsidRDefault="0043370E" w:rsidP="0043370E">
            <w:pPr>
              <w:pStyle w:val="ae"/>
              <w:numPr>
                <w:ilvl w:val="0"/>
                <w:numId w:val="11"/>
              </w:numPr>
              <w:suppressAutoHyphens w:val="0"/>
              <w:spacing w:after="0" w:line="240" w:lineRule="auto"/>
              <w:rPr>
                <w:rFonts w:ascii="Times New Roman" w:eastAsiaTheme="majorEastAsia" w:hAnsi="Times New Roman" w:cs="Times New Roman"/>
                <w:sz w:val="20"/>
                <w:szCs w:val="20"/>
              </w:rPr>
            </w:pPr>
            <w:r w:rsidRPr="0043370E">
              <w:rPr>
                <w:rFonts w:ascii="Times New Roman" w:eastAsiaTheme="majorEastAsia" w:hAnsi="Times New Roman" w:cs="Times New Roman"/>
                <w:sz w:val="20"/>
                <w:szCs w:val="20"/>
              </w:rPr>
              <w:t>индикацию окончания времени бактерицидной эффективности ламп звуковым и световым сигналом;</w:t>
            </w:r>
          </w:p>
          <w:p w:rsidR="0043370E" w:rsidRPr="0043370E" w:rsidRDefault="0043370E" w:rsidP="0043370E">
            <w:pPr>
              <w:pStyle w:val="ae"/>
              <w:numPr>
                <w:ilvl w:val="0"/>
                <w:numId w:val="11"/>
              </w:numPr>
              <w:suppressAutoHyphens w:val="0"/>
              <w:spacing w:after="0" w:line="240" w:lineRule="auto"/>
              <w:rPr>
                <w:rFonts w:ascii="Times New Roman" w:eastAsiaTheme="majorEastAsia" w:hAnsi="Times New Roman" w:cs="Times New Roman"/>
                <w:sz w:val="20"/>
                <w:szCs w:val="20"/>
              </w:rPr>
            </w:pPr>
            <w:r w:rsidRPr="0043370E">
              <w:rPr>
                <w:rFonts w:ascii="Times New Roman" w:eastAsiaTheme="majorEastAsia" w:hAnsi="Times New Roman" w:cs="Times New Roman"/>
                <w:sz w:val="20"/>
                <w:szCs w:val="20"/>
              </w:rPr>
              <w:t xml:space="preserve">возможность дистанционного </w:t>
            </w:r>
            <w:proofErr w:type="gramStart"/>
            <w:r w:rsidRPr="0043370E">
              <w:rPr>
                <w:rFonts w:ascii="Times New Roman" w:eastAsiaTheme="majorEastAsia" w:hAnsi="Times New Roman" w:cs="Times New Roman"/>
                <w:sz w:val="20"/>
                <w:szCs w:val="20"/>
              </w:rPr>
              <w:t>снятия показаний счетчика наработки времени ламп</w:t>
            </w:r>
            <w:proofErr w:type="gramEnd"/>
            <w:r w:rsidRPr="0043370E">
              <w:rPr>
                <w:rFonts w:ascii="Times New Roman" w:eastAsiaTheme="majorEastAsia" w:hAnsi="Times New Roman" w:cs="Times New Roman"/>
                <w:sz w:val="20"/>
                <w:szCs w:val="20"/>
              </w:rPr>
              <w:t xml:space="preserve"> с помощью считывающего устройства;</w:t>
            </w:r>
          </w:p>
          <w:p w:rsidR="0043370E" w:rsidRPr="0043370E" w:rsidRDefault="0043370E" w:rsidP="0043370E">
            <w:pPr>
              <w:pStyle w:val="ae"/>
              <w:numPr>
                <w:ilvl w:val="0"/>
                <w:numId w:val="11"/>
              </w:numPr>
              <w:suppressAutoHyphens w:val="0"/>
              <w:spacing w:after="0" w:line="240" w:lineRule="auto"/>
              <w:rPr>
                <w:rFonts w:ascii="Times New Roman" w:eastAsiaTheme="majorEastAsia" w:hAnsi="Times New Roman" w:cs="Times New Roman"/>
                <w:sz w:val="20"/>
                <w:szCs w:val="20"/>
              </w:rPr>
            </w:pPr>
            <w:r w:rsidRPr="0043370E">
              <w:rPr>
                <w:rFonts w:ascii="Times New Roman" w:eastAsiaTheme="majorEastAsia" w:hAnsi="Times New Roman" w:cs="Times New Roman"/>
                <w:sz w:val="20"/>
                <w:szCs w:val="20"/>
              </w:rPr>
              <w:t>сигнализация проведения профилактических работ.</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Способ полного исключения попадания УФ излучения в помещение – корпус </w:t>
            </w:r>
            <w:proofErr w:type="spellStart"/>
            <w:r w:rsidRPr="0043370E">
              <w:rPr>
                <w:rFonts w:eastAsiaTheme="majorEastAsia"/>
                <w:sz w:val="20"/>
                <w:szCs w:val="20"/>
              </w:rPr>
              <w:t>рециркулятора</w:t>
            </w:r>
            <w:proofErr w:type="spellEnd"/>
            <w:r w:rsidRPr="0043370E">
              <w:rPr>
                <w:rFonts w:eastAsiaTheme="majorEastAsia"/>
                <w:sz w:val="20"/>
                <w:szCs w:val="20"/>
              </w:rPr>
              <w:t xml:space="preserve"> без видимых отверстий; зачернённые решётки исключающие проникновение УФ вовне. </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Материал корпуса металл с покрытием пригодным для обработки разрешенными на территории РФ </w:t>
            </w:r>
            <w:proofErr w:type="spellStart"/>
            <w:r w:rsidRPr="0043370E">
              <w:rPr>
                <w:rFonts w:eastAsiaTheme="majorEastAsia"/>
                <w:sz w:val="20"/>
                <w:szCs w:val="20"/>
              </w:rPr>
              <w:t>дез</w:t>
            </w:r>
            <w:proofErr w:type="spellEnd"/>
            <w:r w:rsidRPr="0043370E">
              <w:rPr>
                <w:rFonts w:eastAsiaTheme="majorEastAsia"/>
                <w:sz w:val="20"/>
                <w:szCs w:val="20"/>
              </w:rPr>
              <w:t xml:space="preserve">. средствами. </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Варианты крепления на стене вертикально или горизонтально </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Уровень шума, </w:t>
            </w:r>
            <w:proofErr w:type="spellStart"/>
            <w:r w:rsidRPr="0043370E">
              <w:rPr>
                <w:rFonts w:eastAsiaTheme="majorEastAsia"/>
                <w:sz w:val="20"/>
                <w:szCs w:val="20"/>
              </w:rPr>
              <w:t>дБА</w:t>
            </w:r>
            <w:proofErr w:type="spellEnd"/>
            <w:r w:rsidRPr="0043370E">
              <w:rPr>
                <w:rFonts w:eastAsiaTheme="majorEastAsia"/>
                <w:sz w:val="20"/>
                <w:szCs w:val="20"/>
              </w:rPr>
              <w:t>, не более 41</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Количество вентиляторов в составе </w:t>
            </w:r>
            <w:proofErr w:type="spellStart"/>
            <w:r w:rsidRPr="0043370E">
              <w:rPr>
                <w:rFonts w:eastAsiaTheme="majorEastAsia"/>
                <w:sz w:val="20"/>
                <w:szCs w:val="20"/>
              </w:rPr>
              <w:t>рециркулятора</w:t>
            </w:r>
            <w:proofErr w:type="spellEnd"/>
            <w:r w:rsidRPr="0043370E">
              <w:rPr>
                <w:rFonts w:eastAsiaTheme="majorEastAsia"/>
                <w:sz w:val="20"/>
                <w:szCs w:val="20"/>
              </w:rPr>
              <w:t>, шт. не более 1</w:t>
            </w:r>
          </w:p>
          <w:p w:rsidR="0043370E" w:rsidRPr="0043370E" w:rsidRDefault="0043370E" w:rsidP="005D585D">
            <w:pPr>
              <w:ind w:right="-23"/>
              <w:rPr>
                <w:rFonts w:eastAsiaTheme="majorEastAsia"/>
                <w:sz w:val="20"/>
                <w:szCs w:val="20"/>
              </w:rPr>
            </w:pPr>
            <w:r w:rsidRPr="0043370E">
              <w:rPr>
                <w:rFonts w:eastAsiaTheme="majorEastAsia"/>
                <w:sz w:val="20"/>
                <w:szCs w:val="20"/>
              </w:rPr>
              <w:t>Напряжение электропитания, В 230 ± 10%</w:t>
            </w:r>
          </w:p>
          <w:p w:rsidR="0043370E" w:rsidRPr="0043370E" w:rsidRDefault="0043370E" w:rsidP="005D585D">
            <w:pPr>
              <w:ind w:right="-23"/>
              <w:rPr>
                <w:rFonts w:eastAsiaTheme="majorEastAsia"/>
                <w:sz w:val="20"/>
                <w:szCs w:val="20"/>
              </w:rPr>
            </w:pPr>
            <w:r w:rsidRPr="0043370E">
              <w:rPr>
                <w:rFonts w:eastAsiaTheme="majorEastAsia"/>
                <w:sz w:val="20"/>
                <w:szCs w:val="20"/>
              </w:rPr>
              <w:t>Потребляемая мощность, ВА не более 100</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Габаритные размеры, </w:t>
            </w:r>
            <w:proofErr w:type="gramStart"/>
            <w:r w:rsidRPr="0043370E">
              <w:rPr>
                <w:rFonts w:eastAsiaTheme="majorEastAsia"/>
                <w:sz w:val="20"/>
                <w:szCs w:val="20"/>
              </w:rPr>
              <w:t>мм</w:t>
            </w:r>
            <w:proofErr w:type="gramEnd"/>
            <w:r w:rsidRPr="0043370E">
              <w:rPr>
                <w:rFonts w:eastAsiaTheme="majorEastAsia"/>
                <w:sz w:val="20"/>
                <w:szCs w:val="20"/>
              </w:rPr>
              <w:t xml:space="preserve">  не более 160х140х620</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Масса, </w:t>
            </w:r>
            <w:proofErr w:type="gramStart"/>
            <w:r w:rsidRPr="0043370E">
              <w:rPr>
                <w:rFonts w:eastAsiaTheme="majorEastAsia"/>
                <w:sz w:val="20"/>
                <w:szCs w:val="20"/>
              </w:rPr>
              <w:t>кг</w:t>
            </w:r>
            <w:proofErr w:type="gramEnd"/>
            <w:r w:rsidRPr="0043370E">
              <w:rPr>
                <w:rFonts w:eastAsiaTheme="majorEastAsia"/>
                <w:sz w:val="20"/>
                <w:szCs w:val="20"/>
              </w:rPr>
              <w:t xml:space="preserve">  не более 5,5</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Комплектность:</w:t>
            </w:r>
          </w:p>
          <w:p w:rsidR="0043370E" w:rsidRPr="0043370E" w:rsidRDefault="0043370E" w:rsidP="005D585D">
            <w:pPr>
              <w:ind w:right="-23"/>
              <w:rPr>
                <w:rFonts w:eastAsiaTheme="majorEastAsia"/>
                <w:sz w:val="20"/>
                <w:szCs w:val="20"/>
              </w:rPr>
            </w:pPr>
            <w:proofErr w:type="spellStart"/>
            <w:r w:rsidRPr="0043370E">
              <w:rPr>
                <w:rFonts w:eastAsiaTheme="majorEastAsia"/>
                <w:sz w:val="20"/>
                <w:szCs w:val="20"/>
              </w:rPr>
              <w:t>Рециркулятор</w:t>
            </w:r>
            <w:proofErr w:type="spellEnd"/>
            <w:r w:rsidRPr="0043370E">
              <w:rPr>
                <w:rFonts w:eastAsiaTheme="majorEastAsia"/>
                <w:sz w:val="20"/>
                <w:szCs w:val="20"/>
              </w:rPr>
              <w:t xml:space="preserve"> в собранном виде  с дверцей на шарнирах,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Ключ, для отпирания дверцы, комплект,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Паспорт,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Регистрационное удостоверение бессрочное, наличие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t>19</w:t>
            </w:r>
          </w:p>
        </w:tc>
      </w:tr>
      <w:tr w:rsidR="0043370E" w:rsidRPr="0043370E" w:rsidTr="005D585D">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lastRenderedPageBreak/>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rPr>
                <w:color w:val="000000"/>
                <w:sz w:val="20"/>
                <w:szCs w:val="20"/>
              </w:rPr>
            </w:pPr>
            <w:r w:rsidRPr="0043370E">
              <w:rPr>
                <w:color w:val="000000"/>
                <w:sz w:val="20"/>
                <w:szCs w:val="20"/>
              </w:rPr>
              <w:t>Облучатель ультрафиолетовый бактерицидный</w:t>
            </w:r>
          </w:p>
          <w:p w:rsidR="0043370E" w:rsidRPr="0043370E" w:rsidRDefault="0043370E" w:rsidP="005D585D">
            <w:pPr>
              <w:rPr>
                <w:sz w:val="20"/>
                <w:szCs w:val="20"/>
              </w:rPr>
            </w:pPr>
          </w:p>
          <w:p w:rsidR="0043370E" w:rsidRPr="0043370E" w:rsidRDefault="0043370E" w:rsidP="005D585D">
            <w:pPr>
              <w:rPr>
                <w:b/>
                <w:sz w:val="20"/>
                <w:szCs w:val="20"/>
              </w:rPr>
            </w:pPr>
            <w:r w:rsidRPr="0043370E">
              <w:rPr>
                <w:b/>
                <w:sz w:val="20"/>
                <w:szCs w:val="20"/>
              </w:rPr>
              <w:t>Облучатель-</w:t>
            </w:r>
            <w:proofErr w:type="spellStart"/>
            <w:r w:rsidRPr="0043370E">
              <w:rPr>
                <w:b/>
                <w:sz w:val="20"/>
                <w:szCs w:val="20"/>
              </w:rPr>
              <w:t>рециркулятор</w:t>
            </w:r>
            <w:proofErr w:type="spellEnd"/>
            <w:r w:rsidRPr="0043370E">
              <w:rPr>
                <w:b/>
                <w:sz w:val="20"/>
                <w:szCs w:val="20"/>
              </w:rPr>
              <w:t xml:space="preserve"> бактерицидный «СИБЭСТ» по ТУ 32.50.50-004-23550507-2017 в исполнении «СИБЭСТ-70КС» </w:t>
            </w:r>
            <w:r w:rsidRPr="0043370E">
              <w:rPr>
                <w:b/>
                <w:color w:val="000000"/>
                <w:sz w:val="20"/>
                <w:szCs w:val="20"/>
              </w:rPr>
              <w:t>или эквивалент</w:t>
            </w:r>
          </w:p>
        </w:tc>
        <w:tc>
          <w:tcPr>
            <w:tcW w:w="5811" w:type="dxa"/>
            <w:tcBorders>
              <w:top w:val="single" w:sz="4" w:space="0" w:color="auto"/>
              <w:left w:val="single" w:sz="4" w:space="0" w:color="auto"/>
              <w:bottom w:val="single" w:sz="4" w:space="0" w:color="auto"/>
              <w:right w:val="single" w:sz="4" w:space="0" w:color="auto"/>
            </w:tcBorders>
          </w:tcPr>
          <w:p w:rsidR="0043370E" w:rsidRPr="0043370E" w:rsidRDefault="0043370E" w:rsidP="005D585D">
            <w:pPr>
              <w:ind w:right="-23"/>
              <w:rPr>
                <w:rStyle w:val="cardmaininfocontent"/>
                <w:rFonts w:eastAsiaTheme="majorEastAsia"/>
                <w:sz w:val="20"/>
                <w:szCs w:val="20"/>
              </w:rPr>
            </w:pPr>
            <w:r w:rsidRPr="0043370E">
              <w:rPr>
                <w:rStyle w:val="cardmaininfocontent"/>
                <w:rFonts w:eastAsiaTheme="majorEastAsia"/>
                <w:sz w:val="20"/>
                <w:szCs w:val="20"/>
              </w:rPr>
              <w:t>Характеристики по КТРУ: отсутствуют</w:t>
            </w:r>
          </w:p>
          <w:p w:rsidR="0043370E" w:rsidRPr="0043370E" w:rsidRDefault="0043370E" w:rsidP="005D585D">
            <w:pPr>
              <w:ind w:right="-23"/>
              <w:rPr>
                <w:rFonts w:eastAsiaTheme="majorEastAsia"/>
                <w:sz w:val="20"/>
                <w:szCs w:val="20"/>
              </w:rPr>
            </w:pPr>
            <w:r w:rsidRPr="0043370E">
              <w:rPr>
                <w:rFonts w:eastAsiaTheme="majorEastAsia"/>
                <w:sz w:val="20"/>
                <w:szCs w:val="20"/>
              </w:rPr>
              <w:t>Дополнительные характеристики закупаемой продукции внесены для определения более детальной потребности в соответствии со ст.33 Закона №44-ФЗ и п.5 и п.6 постановления Правительства Российской Федерации от 08.02.2017 № 145.  Указанные характеристики сформированы исходя из потребности Заказчика при осуществлении основного вида деятельности.</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Обеззараживание воздуха и поверхностей помещений I-V категорий в присутствии и в отсутствии людей.</w:t>
            </w:r>
          </w:p>
          <w:p w:rsidR="0043370E" w:rsidRPr="0043370E" w:rsidRDefault="0043370E" w:rsidP="005D585D">
            <w:pPr>
              <w:ind w:right="-23"/>
              <w:rPr>
                <w:rFonts w:eastAsiaTheme="majorEastAsia"/>
                <w:sz w:val="20"/>
                <w:szCs w:val="20"/>
              </w:rPr>
            </w:pPr>
            <w:r w:rsidRPr="0043370E">
              <w:rPr>
                <w:rFonts w:eastAsiaTheme="majorEastAsia"/>
                <w:sz w:val="20"/>
                <w:szCs w:val="20"/>
              </w:rPr>
              <w:t>Смена режимов работы с помощью дверцы, с целью безопасности закрывается ключом:</w:t>
            </w:r>
          </w:p>
          <w:p w:rsidR="0043370E" w:rsidRPr="0043370E" w:rsidRDefault="0043370E" w:rsidP="005D585D">
            <w:pPr>
              <w:ind w:right="-23"/>
              <w:rPr>
                <w:rFonts w:eastAsiaTheme="majorEastAsia"/>
                <w:sz w:val="20"/>
                <w:szCs w:val="20"/>
              </w:rPr>
            </w:pPr>
            <w:r w:rsidRPr="0043370E">
              <w:rPr>
                <w:rFonts w:eastAsiaTheme="majorEastAsia"/>
                <w:sz w:val="20"/>
                <w:szCs w:val="20"/>
              </w:rPr>
              <w:t>в отсутствии людей режим работы - повторно-кратковременный (дверца облучателя открыта);</w:t>
            </w:r>
          </w:p>
          <w:p w:rsidR="0043370E" w:rsidRPr="0043370E" w:rsidRDefault="0043370E" w:rsidP="005D585D">
            <w:pPr>
              <w:ind w:right="-23"/>
              <w:rPr>
                <w:rFonts w:eastAsiaTheme="majorEastAsia"/>
                <w:sz w:val="20"/>
                <w:szCs w:val="20"/>
              </w:rPr>
            </w:pPr>
            <w:r w:rsidRPr="0043370E">
              <w:rPr>
                <w:rFonts w:eastAsiaTheme="majorEastAsia"/>
                <w:sz w:val="20"/>
                <w:szCs w:val="20"/>
              </w:rPr>
              <w:t>в присутствии людей режим работы - непрерывный (дверца облучателя закрыта).</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Источник излучения:</w:t>
            </w:r>
            <w:r w:rsidRPr="0043370E">
              <w:rPr>
                <w:rFonts w:eastAsiaTheme="majorEastAsia"/>
                <w:sz w:val="20"/>
                <w:szCs w:val="20"/>
              </w:rPr>
              <w:tab/>
            </w:r>
          </w:p>
          <w:p w:rsidR="0043370E" w:rsidRPr="0043370E" w:rsidRDefault="0043370E" w:rsidP="005D585D">
            <w:pPr>
              <w:ind w:right="-23"/>
              <w:rPr>
                <w:rFonts w:eastAsiaTheme="majorEastAsia"/>
                <w:sz w:val="20"/>
                <w:szCs w:val="20"/>
              </w:rPr>
            </w:pPr>
            <w:r w:rsidRPr="0043370E">
              <w:rPr>
                <w:rFonts w:eastAsiaTheme="majorEastAsia"/>
                <w:sz w:val="20"/>
                <w:szCs w:val="20"/>
              </w:rPr>
              <w:t>Количество бактерицидных ламп, шт. не более 3</w:t>
            </w:r>
          </w:p>
          <w:p w:rsidR="0043370E" w:rsidRPr="0043370E" w:rsidRDefault="0043370E" w:rsidP="005D585D">
            <w:pPr>
              <w:ind w:right="-23"/>
              <w:rPr>
                <w:rFonts w:eastAsiaTheme="majorEastAsia"/>
                <w:sz w:val="20"/>
                <w:szCs w:val="20"/>
              </w:rPr>
            </w:pPr>
            <w:r w:rsidRPr="0043370E">
              <w:rPr>
                <w:rFonts w:eastAsiaTheme="majorEastAsia"/>
                <w:sz w:val="20"/>
                <w:szCs w:val="20"/>
              </w:rPr>
              <w:t>Стекло лампы отфильтровывает озонообразующую спектральную линию</w:t>
            </w:r>
          </w:p>
          <w:p w:rsidR="0043370E" w:rsidRPr="0043370E" w:rsidRDefault="0043370E" w:rsidP="005D585D">
            <w:pPr>
              <w:ind w:right="-23"/>
              <w:rPr>
                <w:rFonts w:eastAsiaTheme="majorEastAsia"/>
                <w:sz w:val="20"/>
                <w:szCs w:val="20"/>
              </w:rPr>
            </w:pPr>
            <w:r w:rsidRPr="0043370E">
              <w:rPr>
                <w:rFonts w:eastAsiaTheme="majorEastAsia"/>
                <w:sz w:val="20"/>
                <w:szCs w:val="20"/>
              </w:rPr>
              <w:t>Электрическая мощность лампы, Вт. не менее 15</w:t>
            </w:r>
          </w:p>
          <w:p w:rsidR="0043370E" w:rsidRPr="0043370E" w:rsidRDefault="0043370E" w:rsidP="005D585D">
            <w:pPr>
              <w:ind w:right="-23"/>
              <w:rPr>
                <w:rFonts w:eastAsiaTheme="majorEastAsia"/>
                <w:sz w:val="20"/>
                <w:szCs w:val="20"/>
              </w:rPr>
            </w:pPr>
            <w:r w:rsidRPr="0043370E">
              <w:rPr>
                <w:rFonts w:eastAsiaTheme="majorEastAsia"/>
                <w:sz w:val="20"/>
                <w:szCs w:val="20"/>
              </w:rPr>
              <w:t>Общий бактерицидный поток ламп, Вт. не менее 11,4</w:t>
            </w:r>
          </w:p>
          <w:p w:rsidR="0043370E" w:rsidRPr="0043370E" w:rsidRDefault="0043370E" w:rsidP="005D585D">
            <w:pPr>
              <w:ind w:right="-23"/>
              <w:rPr>
                <w:rFonts w:eastAsiaTheme="majorEastAsia"/>
                <w:sz w:val="20"/>
                <w:szCs w:val="20"/>
              </w:rPr>
            </w:pPr>
            <w:r w:rsidRPr="0043370E">
              <w:rPr>
                <w:rFonts w:eastAsiaTheme="majorEastAsia"/>
                <w:sz w:val="20"/>
                <w:szCs w:val="20"/>
              </w:rPr>
              <w:t>Средняя продолжительность горения лампы, час, не менее 9000</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Производительность в режиме закрытого ультрафиолета с </w:t>
            </w:r>
            <w:r w:rsidRPr="0043370E">
              <w:rPr>
                <w:rFonts w:eastAsiaTheme="majorEastAsia"/>
                <w:sz w:val="20"/>
                <w:szCs w:val="20"/>
              </w:rPr>
              <w:lastRenderedPageBreak/>
              <w:t>бактерицидной эффективностью 99,9%, непрерывно в присутствии людей         не менее 70</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Производительность в режиме </w:t>
            </w:r>
            <w:proofErr w:type="gramStart"/>
            <w:r w:rsidRPr="0043370E">
              <w:rPr>
                <w:rFonts w:eastAsiaTheme="majorEastAsia"/>
                <w:sz w:val="20"/>
                <w:szCs w:val="20"/>
              </w:rPr>
              <w:t>открытого</w:t>
            </w:r>
            <w:proofErr w:type="gramEnd"/>
            <w:r w:rsidRPr="0043370E">
              <w:rPr>
                <w:rFonts w:eastAsiaTheme="majorEastAsia"/>
                <w:sz w:val="20"/>
                <w:szCs w:val="20"/>
              </w:rPr>
              <w:t xml:space="preserve"> УФ-излучения только в отсутствии людей с бактерицидной эффективностью 99,9%           не менее 50</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Наличие системы контроля работы ламп, включающей в себя:</w:t>
            </w:r>
          </w:p>
          <w:p w:rsidR="0043370E" w:rsidRPr="0043370E" w:rsidRDefault="0043370E" w:rsidP="0043370E">
            <w:pPr>
              <w:pStyle w:val="ae"/>
              <w:numPr>
                <w:ilvl w:val="0"/>
                <w:numId w:val="11"/>
              </w:numPr>
              <w:suppressAutoHyphens w:val="0"/>
              <w:spacing w:after="0" w:line="240" w:lineRule="auto"/>
              <w:rPr>
                <w:rFonts w:ascii="Times New Roman" w:eastAsiaTheme="majorEastAsia" w:hAnsi="Times New Roman" w:cs="Times New Roman"/>
                <w:sz w:val="20"/>
                <w:szCs w:val="20"/>
              </w:rPr>
            </w:pPr>
            <w:r w:rsidRPr="0043370E">
              <w:rPr>
                <w:rFonts w:ascii="Times New Roman" w:eastAsiaTheme="majorEastAsia" w:hAnsi="Times New Roman" w:cs="Times New Roman"/>
                <w:sz w:val="20"/>
                <w:szCs w:val="20"/>
              </w:rPr>
              <w:t>индикацию окончания времени бактерицидной эффективности ламп звуковым и световым сигналом;</w:t>
            </w:r>
          </w:p>
          <w:p w:rsidR="0043370E" w:rsidRPr="0043370E" w:rsidRDefault="0043370E" w:rsidP="0043370E">
            <w:pPr>
              <w:pStyle w:val="ae"/>
              <w:numPr>
                <w:ilvl w:val="0"/>
                <w:numId w:val="11"/>
              </w:numPr>
              <w:suppressAutoHyphens w:val="0"/>
              <w:spacing w:after="0" w:line="240" w:lineRule="auto"/>
              <w:rPr>
                <w:rFonts w:ascii="Times New Roman" w:eastAsiaTheme="majorEastAsia" w:hAnsi="Times New Roman" w:cs="Times New Roman"/>
                <w:sz w:val="20"/>
                <w:szCs w:val="20"/>
              </w:rPr>
            </w:pPr>
            <w:r w:rsidRPr="0043370E">
              <w:rPr>
                <w:rFonts w:ascii="Times New Roman" w:eastAsiaTheme="majorEastAsia" w:hAnsi="Times New Roman" w:cs="Times New Roman"/>
                <w:sz w:val="20"/>
                <w:szCs w:val="20"/>
              </w:rPr>
              <w:t xml:space="preserve">возможность дистанционного </w:t>
            </w:r>
            <w:proofErr w:type="gramStart"/>
            <w:r w:rsidRPr="0043370E">
              <w:rPr>
                <w:rFonts w:ascii="Times New Roman" w:eastAsiaTheme="majorEastAsia" w:hAnsi="Times New Roman" w:cs="Times New Roman"/>
                <w:sz w:val="20"/>
                <w:szCs w:val="20"/>
              </w:rPr>
              <w:t>снятия показаний счетчика наработки времени ламп</w:t>
            </w:r>
            <w:proofErr w:type="gramEnd"/>
            <w:r w:rsidRPr="0043370E">
              <w:rPr>
                <w:rFonts w:ascii="Times New Roman" w:eastAsiaTheme="majorEastAsia" w:hAnsi="Times New Roman" w:cs="Times New Roman"/>
                <w:sz w:val="20"/>
                <w:szCs w:val="20"/>
              </w:rPr>
              <w:t xml:space="preserve"> с помощью считывающего устройства;</w:t>
            </w:r>
          </w:p>
          <w:p w:rsidR="0043370E" w:rsidRPr="0043370E" w:rsidRDefault="0043370E" w:rsidP="0043370E">
            <w:pPr>
              <w:pStyle w:val="ae"/>
              <w:numPr>
                <w:ilvl w:val="0"/>
                <w:numId w:val="11"/>
              </w:numPr>
              <w:suppressAutoHyphens w:val="0"/>
              <w:spacing w:after="0" w:line="240" w:lineRule="auto"/>
              <w:rPr>
                <w:rFonts w:ascii="Times New Roman" w:eastAsiaTheme="majorEastAsia" w:hAnsi="Times New Roman" w:cs="Times New Roman"/>
                <w:sz w:val="20"/>
                <w:szCs w:val="20"/>
              </w:rPr>
            </w:pPr>
            <w:r w:rsidRPr="0043370E">
              <w:rPr>
                <w:rFonts w:ascii="Times New Roman" w:eastAsiaTheme="majorEastAsia" w:hAnsi="Times New Roman" w:cs="Times New Roman"/>
                <w:sz w:val="20"/>
                <w:szCs w:val="20"/>
              </w:rPr>
              <w:t>сигнализация проведения профилактических работ.</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Способ полного исключения попадания УФ излучения в помещение – корпус </w:t>
            </w:r>
            <w:proofErr w:type="spellStart"/>
            <w:r w:rsidRPr="0043370E">
              <w:rPr>
                <w:rFonts w:eastAsiaTheme="majorEastAsia"/>
                <w:sz w:val="20"/>
                <w:szCs w:val="20"/>
              </w:rPr>
              <w:t>рециркулятора</w:t>
            </w:r>
            <w:proofErr w:type="spellEnd"/>
            <w:r w:rsidRPr="0043370E">
              <w:rPr>
                <w:rFonts w:eastAsiaTheme="majorEastAsia"/>
                <w:sz w:val="20"/>
                <w:szCs w:val="20"/>
              </w:rPr>
              <w:t xml:space="preserve"> без видимых отверстий; зачернённые решётки исключающие проникновение УФ вовне. </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Материал корпуса металл с покрытием пригодным для обработки разрешенными на территории РФ </w:t>
            </w:r>
            <w:proofErr w:type="spellStart"/>
            <w:r w:rsidRPr="0043370E">
              <w:rPr>
                <w:rFonts w:eastAsiaTheme="majorEastAsia"/>
                <w:sz w:val="20"/>
                <w:szCs w:val="20"/>
              </w:rPr>
              <w:t>дез</w:t>
            </w:r>
            <w:proofErr w:type="spellEnd"/>
            <w:r w:rsidRPr="0043370E">
              <w:rPr>
                <w:rFonts w:eastAsiaTheme="majorEastAsia"/>
                <w:sz w:val="20"/>
                <w:szCs w:val="20"/>
              </w:rPr>
              <w:t xml:space="preserve">. средствами. </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Варианты крепления на стене вертикально или горизонтально </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Уровень шума, </w:t>
            </w:r>
            <w:proofErr w:type="spellStart"/>
            <w:r w:rsidRPr="0043370E">
              <w:rPr>
                <w:rFonts w:eastAsiaTheme="majorEastAsia"/>
                <w:sz w:val="20"/>
                <w:szCs w:val="20"/>
              </w:rPr>
              <w:t>дБА</w:t>
            </w:r>
            <w:proofErr w:type="spellEnd"/>
            <w:r w:rsidRPr="0043370E">
              <w:rPr>
                <w:rFonts w:eastAsiaTheme="majorEastAsia"/>
                <w:sz w:val="20"/>
                <w:szCs w:val="20"/>
              </w:rPr>
              <w:t>, не более 41</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Количество вентиляторов в составе </w:t>
            </w:r>
            <w:proofErr w:type="spellStart"/>
            <w:r w:rsidRPr="0043370E">
              <w:rPr>
                <w:rFonts w:eastAsiaTheme="majorEastAsia"/>
                <w:sz w:val="20"/>
                <w:szCs w:val="20"/>
              </w:rPr>
              <w:t>рециркулятора</w:t>
            </w:r>
            <w:proofErr w:type="spellEnd"/>
            <w:r w:rsidRPr="0043370E">
              <w:rPr>
                <w:rFonts w:eastAsiaTheme="majorEastAsia"/>
                <w:sz w:val="20"/>
                <w:szCs w:val="20"/>
              </w:rPr>
              <w:t>, шт. не более 1</w:t>
            </w:r>
          </w:p>
          <w:p w:rsidR="0043370E" w:rsidRPr="0043370E" w:rsidRDefault="0043370E" w:rsidP="005D585D">
            <w:pPr>
              <w:ind w:right="-23"/>
              <w:rPr>
                <w:rFonts w:eastAsiaTheme="majorEastAsia"/>
                <w:sz w:val="20"/>
                <w:szCs w:val="20"/>
              </w:rPr>
            </w:pPr>
            <w:r w:rsidRPr="0043370E">
              <w:rPr>
                <w:rFonts w:eastAsiaTheme="majorEastAsia"/>
                <w:sz w:val="20"/>
                <w:szCs w:val="20"/>
              </w:rPr>
              <w:t>Напряжение электропитания, В 230 ± 10%</w:t>
            </w:r>
          </w:p>
          <w:p w:rsidR="0043370E" w:rsidRPr="0043370E" w:rsidRDefault="0043370E" w:rsidP="005D585D">
            <w:pPr>
              <w:ind w:right="-23"/>
              <w:rPr>
                <w:rFonts w:eastAsiaTheme="majorEastAsia"/>
                <w:sz w:val="20"/>
                <w:szCs w:val="20"/>
              </w:rPr>
            </w:pPr>
            <w:r w:rsidRPr="0043370E">
              <w:rPr>
                <w:rFonts w:eastAsiaTheme="majorEastAsia"/>
                <w:sz w:val="20"/>
                <w:szCs w:val="20"/>
              </w:rPr>
              <w:t>Потребляемая мощность, ВА не более 150</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Габаритные размеры, </w:t>
            </w:r>
            <w:proofErr w:type="gramStart"/>
            <w:r w:rsidRPr="0043370E">
              <w:rPr>
                <w:rFonts w:eastAsiaTheme="majorEastAsia"/>
                <w:sz w:val="20"/>
                <w:szCs w:val="20"/>
              </w:rPr>
              <w:t>мм</w:t>
            </w:r>
            <w:proofErr w:type="gramEnd"/>
            <w:r w:rsidRPr="0043370E">
              <w:rPr>
                <w:rFonts w:eastAsiaTheme="majorEastAsia"/>
                <w:sz w:val="20"/>
                <w:szCs w:val="20"/>
              </w:rPr>
              <w:t xml:space="preserve">  не более 190х140х630</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Масса, </w:t>
            </w:r>
            <w:proofErr w:type="gramStart"/>
            <w:r w:rsidRPr="0043370E">
              <w:rPr>
                <w:rFonts w:eastAsiaTheme="majorEastAsia"/>
                <w:sz w:val="20"/>
                <w:szCs w:val="20"/>
              </w:rPr>
              <w:t>кг</w:t>
            </w:r>
            <w:proofErr w:type="gramEnd"/>
            <w:r w:rsidRPr="0043370E">
              <w:rPr>
                <w:rFonts w:eastAsiaTheme="majorEastAsia"/>
                <w:sz w:val="20"/>
                <w:szCs w:val="20"/>
              </w:rPr>
              <w:t xml:space="preserve">  не более 7,5</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Комплектность:</w:t>
            </w:r>
          </w:p>
          <w:p w:rsidR="0043370E" w:rsidRPr="0043370E" w:rsidRDefault="0043370E" w:rsidP="005D585D">
            <w:pPr>
              <w:ind w:right="-23"/>
              <w:rPr>
                <w:rFonts w:eastAsiaTheme="majorEastAsia"/>
                <w:sz w:val="20"/>
                <w:szCs w:val="20"/>
              </w:rPr>
            </w:pPr>
            <w:proofErr w:type="spellStart"/>
            <w:r w:rsidRPr="0043370E">
              <w:rPr>
                <w:rFonts w:eastAsiaTheme="majorEastAsia"/>
                <w:sz w:val="20"/>
                <w:szCs w:val="20"/>
              </w:rPr>
              <w:t>Рециркулятор</w:t>
            </w:r>
            <w:proofErr w:type="spellEnd"/>
            <w:r w:rsidRPr="0043370E">
              <w:rPr>
                <w:rFonts w:eastAsiaTheme="majorEastAsia"/>
                <w:sz w:val="20"/>
                <w:szCs w:val="20"/>
              </w:rPr>
              <w:t xml:space="preserve"> в собранном виде  с дверцей на шарнирах,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Ключ, для отпирания дверцы, комплект,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Паспорт,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Регистрационное удостоверение бессрочное, наличие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t>131</w:t>
            </w:r>
          </w:p>
        </w:tc>
      </w:tr>
      <w:tr w:rsidR="0043370E" w:rsidRPr="0043370E" w:rsidTr="005D585D">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lastRenderedPageBreak/>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rPr>
                <w:color w:val="000000"/>
                <w:sz w:val="20"/>
                <w:szCs w:val="20"/>
              </w:rPr>
            </w:pPr>
            <w:r w:rsidRPr="0043370E">
              <w:rPr>
                <w:color w:val="000000"/>
                <w:sz w:val="20"/>
                <w:szCs w:val="20"/>
              </w:rPr>
              <w:t>Облучатель ультрафиолетовый бактерицидный</w:t>
            </w:r>
          </w:p>
          <w:p w:rsidR="0043370E" w:rsidRPr="0043370E" w:rsidRDefault="0043370E" w:rsidP="005D585D">
            <w:pPr>
              <w:rPr>
                <w:color w:val="000000"/>
                <w:sz w:val="20"/>
                <w:szCs w:val="20"/>
              </w:rPr>
            </w:pPr>
          </w:p>
          <w:p w:rsidR="0043370E" w:rsidRPr="0043370E" w:rsidRDefault="0043370E" w:rsidP="005D585D">
            <w:pPr>
              <w:rPr>
                <w:color w:val="000000"/>
                <w:sz w:val="20"/>
                <w:szCs w:val="20"/>
              </w:rPr>
            </w:pPr>
          </w:p>
          <w:p w:rsidR="0043370E" w:rsidRPr="0043370E" w:rsidRDefault="0043370E" w:rsidP="005D585D">
            <w:pPr>
              <w:rPr>
                <w:color w:val="000000"/>
                <w:sz w:val="20"/>
                <w:szCs w:val="20"/>
              </w:rPr>
            </w:pPr>
          </w:p>
          <w:p w:rsidR="0043370E" w:rsidRPr="0043370E" w:rsidRDefault="0043370E" w:rsidP="005D585D">
            <w:pPr>
              <w:rPr>
                <w:color w:val="000000"/>
                <w:sz w:val="20"/>
                <w:szCs w:val="20"/>
              </w:rPr>
            </w:pPr>
          </w:p>
          <w:p w:rsidR="0043370E" w:rsidRPr="0043370E" w:rsidRDefault="0043370E" w:rsidP="005D585D">
            <w:pPr>
              <w:rPr>
                <w:b/>
                <w:color w:val="000000"/>
                <w:sz w:val="20"/>
                <w:szCs w:val="20"/>
              </w:rPr>
            </w:pPr>
            <w:r w:rsidRPr="0043370E">
              <w:rPr>
                <w:b/>
                <w:color w:val="000000"/>
                <w:sz w:val="20"/>
                <w:szCs w:val="20"/>
              </w:rPr>
              <w:t>Облучатель-</w:t>
            </w:r>
            <w:proofErr w:type="spellStart"/>
            <w:r w:rsidRPr="0043370E">
              <w:rPr>
                <w:b/>
                <w:color w:val="000000"/>
                <w:sz w:val="20"/>
                <w:szCs w:val="20"/>
              </w:rPr>
              <w:t>рециркулятор</w:t>
            </w:r>
            <w:proofErr w:type="spellEnd"/>
            <w:r w:rsidRPr="0043370E">
              <w:rPr>
                <w:b/>
                <w:color w:val="000000"/>
                <w:sz w:val="20"/>
                <w:szCs w:val="20"/>
              </w:rPr>
              <w:t xml:space="preserve"> </w:t>
            </w:r>
            <w:proofErr w:type="gramStart"/>
            <w:r w:rsidRPr="0043370E">
              <w:rPr>
                <w:b/>
                <w:color w:val="000000"/>
                <w:sz w:val="20"/>
                <w:szCs w:val="20"/>
              </w:rPr>
              <w:t>бактерицидный</w:t>
            </w:r>
            <w:proofErr w:type="gramEnd"/>
            <w:r w:rsidRPr="0043370E">
              <w:rPr>
                <w:b/>
                <w:color w:val="000000"/>
                <w:sz w:val="20"/>
                <w:szCs w:val="20"/>
              </w:rPr>
              <w:t xml:space="preserve"> «СИБЭСТ» по ТУ 32.50.50-004-23550507-2017 в исполнении «СИБЭСТ-70КС»</w:t>
            </w:r>
          </w:p>
          <w:p w:rsidR="0043370E" w:rsidRPr="0043370E" w:rsidRDefault="0043370E" w:rsidP="005D585D">
            <w:pPr>
              <w:rPr>
                <w:b/>
                <w:color w:val="000000"/>
                <w:sz w:val="20"/>
                <w:szCs w:val="20"/>
              </w:rPr>
            </w:pPr>
            <w:r w:rsidRPr="0043370E">
              <w:rPr>
                <w:b/>
                <w:color w:val="000000"/>
                <w:sz w:val="20"/>
                <w:szCs w:val="20"/>
              </w:rPr>
              <w:t xml:space="preserve">Принадлежность </w:t>
            </w:r>
            <w:proofErr w:type="gramStart"/>
            <w:r w:rsidRPr="0043370E">
              <w:rPr>
                <w:b/>
                <w:color w:val="000000"/>
                <w:sz w:val="20"/>
                <w:szCs w:val="20"/>
              </w:rPr>
              <w:t>к</w:t>
            </w:r>
            <w:proofErr w:type="gramEnd"/>
            <w:r w:rsidRPr="0043370E">
              <w:rPr>
                <w:b/>
                <w:color w:val="000000"/>
                <w:sz w:val="20"/>
                <w:szCs w:val="20"/>
              </w:rPr>
              <w:t xml:space="preserve"> «Облучатель-</w:t>
            </w:r>
          </w:p>
          <w:p w:rsidR="0043370E" w:rsidRPr="0043370E" w:rsidRDefault="0043370E" w:rsidP="005D585D">
            <w:pPr>
              <w:rPr>
                <w:color w:val="000000"/>
                <w:sz w:val="20"/>
                <w:szCs w:val="20"/>
              </w:rPr>
            </w:pPr>
            <w:proofErr w:type="spellStart"/>
            <w:r w:rsidRPr="0043370E">
              <w:rPr>
                <w:b/>
                <w:color w:val="000000"/>
                <w:sz w:val="20"/>
                <w:szCs w:val="20"/>
              </w:rPr>
              <w:t>рециркулятор</w:t>
            </w:r>
            <w:proofErr w:type="spellEnd"/>
            <w:r w:rsidRPr="0043370E">
              <w:rPr>
                <w:b/>
                <w:color w:val="000000"/>
                <w:sz w:val="20"/>
                <w:szCs w:val="20"/>
              </w:rPr>
              <w:t xml:space="preserve"> бактерицидный «СИБЭСТ» по ТУ 32.50.50-004-23550507-2017»  Платформа передвижная «</w:t>
            </w:r>
            <w:proofErr w:type="gramStart"/>
            <w:r w:rsidRPr="0043370E">
              <w:rPr>
                <w:b/>
                <w:color w:val="000000"/>
                <w:sz w:val="20"/>
                <w:szCs w:val="20"/>
              </w:rPr>
              <w:t>П</w:t>
            </w:r>
            <w:proofErr w:type="gramEnd"/>
            <w:r w:rsidRPr="0043370E">
              <w:rPr>
                <w:b/>
                <w:color w:val="000000"/>
                <w:sz w:val="20"/>
                <w:szCs w:val="20"/>
              </w:rPr>
              <w:t xml:space="preserve"> № 1» или эквивалент</w:t>
            </w:r>
          </w:p>
        </w:tc>
        <w:tc>
          <w:tcPr>
            <w:tcW w:w="5811" w:type="dxa"/>
            <w:tcBorders>
              <w:top w:val="single" w:sz="4" w:space="0" w:color="auto"/>
              <w:left w:val="single" w:sz="4" w:space="0" w:color="auto"/>
              <w:bottom w:val="single" w:sz="4" w:space="0" w:color="auto"/>
              <w:right w:val="single" w:sz="4" w:space="0" w:color="auto"/>
            </w:tcBorders>
          </w:tcPr>
          <w:p w:rsidR="0043370E" w:rsidRPr="0043370E" w:rsidRDefault="0043370E" w:rsidP="005D585D">
            <w:pPr>
              <w:ind w:right="-23"/>
              <w:rPr>
                <w:rStyle w:val="cardmaininfocontent"/>
                <w:rFonts w:eastAsiaTheme="majorEastAsia"/>
                <w:sz w:val="20"/>
                <w:szCs w:val="20"/>
              </w:rPr>
            </w:pPr>
            <w:r w:rsidRPr="0043370E">
              <w:rPr>
                <w:rStyle w:val="cardmaininfocontent"/>
                <w:rFonts w:eastAsiaTheme="majorEastAsia"/>
                <w:sz w:val="20"/>
                <w:szCs w:val="20"/>
              </w:rPr>
              <w:t>Характеристики по КТРУ: отсутствуют</w:t>
            </w:r>
          </w:p>
          <w:p w:rsidR="0043370E" w:rsidRPr="0043370E" w:rsidRDefault="0043370E" w:rsidP="005D585D">
            <w:pPr>
              <w:ind w:right="-23"/>
              <w:rPr>
                <w:rFonts w:eastAsiaTheme="majorEastAsia"/>
                <w:sz w:val="20"/>
                <w:szCs w:val="20"/>
              </w:rPr>
            </w:pPr>
            <w:r w:rsidRPr="0043370E">
              <w:rPr>
                <w:rFonts w:eastAsiaTheme="majorEastAsia"/>
                <w:sz w:val="20"/>
                <w:szCs w:val="20"/>
              </w:rPr>
              <w:t>Дополнительные характеристики закупаемой продукции внесены для определения более детальной потребности в соответствии со ст.33 Закона №44-ФЗ и п.5 и п.6 постановления Правительства Российской Федерации от 08.02.2017 № 145.  Указанные характеристики сформированы исходя из потребности Заказчика при осуществлении основного вида деятельности.</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Обеззараживание воздуха и поверхностей помещений I-V категорий в присутствии и в отсутствии людей.</w:t>
            </w:r>
          </w:p>
          <w:p w:rsidR="0043370E" w:rsidRPr="0043370E" w:rsidRDefault="0043370E" w:rsidP="005D585D">
            <w:pPr>
              <w:ind w:right="-23"/>
              <w:rPr>
                <w:rFonts w:eastAsiaTheme="majorEastAsia"/>
                <w:sz w:val="20"/>
                <w:szCs w:val="20"/>
              </w:rPr>
            </w:pPr>
            <w:r w:rsidRPr="0043370E">
              <w:rPr>
                <w:rFonts w:eastAsiaTheme="majorEastAsia"/>
                <w:sz w:val="20"/>
                <w:szCs w:val="20"/>
              </w:rPr>
              <w:t>Смена режимов работы с помощью дверцы, с целью безопасности закрывается ключом:</w:t>
            </w:r>
          </w:p>
          <w:p w:rsidR="0043370E" w:rsidRPr="0043370E" w:rsidRDefault="0043370E" w:rsidP="005D585D">
            <w:pPr>
              <w:ind w:right="-23"/>
              <w:rPr>
                <w:rFonts w:eastAsiaTheme="majorEastAsia"/>
                <w:sz w:val="20"/>
                <w:szCs w:val="20"/>
              </w:rPr>
            </w:pPr>
            <w:r w:rsidRPr="0043370E">
              <w:rPr>
                <w:rFonts w:eastAsiaTheme="majorEastAsia"/>
                <w:sz w:val="20"/>
                <w:szCs w:val="20"/>
              </w:rPr>
              <w:t>в отсутствии людей режим работы - повторно-кратковременный (дверца облучателя открыта);</w:t>
            </w:r>
          </w:p>
          <w:p w:rsidR="0043370E" w:rsidRPr="0043370E" w:rsidRDefault="0043370E" w:rsidP="005D585D">
            <w:pPr>
              <w:ind w:right="-23"/>
              <w:rPr>
                <w:rFonts w:eastAsiaTheme="majorEastAsia"/>
                <w:sz w:val="20"/>
                <w:szCs w:val="20"/>
              </w:rPr>
            </w:pPr>
            <w:r w:rsidRPr="0043370E">
              <w:rPr>
                <w:rFonts w:eastAsiaTheme="majorEastAsia"/>
                <w:sz w:val="20"/>
                <w:szCs w:val="20"/>
              </w:rPr>
              <w:t>в присутствии людей режим работы - непрерывный (дверца облучателя закрыта).</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Источник излучения:</w:t>
            </w:r>
            <w:r w:rsidRPr="0043370E">
              <w:rPr>
                <w:rFonts w:eastAsiaTheme="majorEastAsia"/>
                <w:sz w:val="20"/>
                <w:szCs w:val="20"/>
              </w:rPr>
              <w:tab/>
            </w:r>
          </w:p>
          <w:p w:rsidR="0043370E" w:rsidRPr="0043370E" w:rsidRDefault="0043370E" w:rsidP="005D585D">
            <w:pPr>
              <w:ind w:right="-23"/>
              <w:rPr>
                <w:rFonts w:eastAsiaTheme="majorEastAsia"/>
                <w:sz w:val="20"/>
                <w:szCs w:val="20"/>
              </w:rPr>
            </w:pPr>
            <w:r w:rsidRPr="0043370E">
              <w:rPr>
                <w:rFonts w:eastAsiaTheme="majorEastAsia"/>
                <w:sz w:val="20"/>
                <w:szCs w:val="20"/>
              </w:rPr>
              <w:t>Количество бактерицидных ламп, шт. не более 3</w:t>
            </w:r>
          </w:p>
          <w:p w:rsidR="0043370E" w:rsidRPr="0043370E" w:rsidRDefault="0043370E" w:rsidP="005D585D">
            <w:pPr>
              <w:ind w:right="-23"/>
              <w:rPr>
                <w:rFonts w:eastAsiaTheme="majorEastAsia"/>
                <w:sz w:val="20"/>
                <w:szCs w:val="20"/>
              </w:rPr>
            </w:pPr>
            <w:r w:rsidRPr="0043370E">
              <w:rPr>
                <w:rFonts w:eastAsiaTheme="majorEastAsia"/>
                <w:sz w:val="20"/>
                <w:szCs w:val="20"/>
              </w:rPr>
              <w:t>Стекло лампы отфильтровывает озонообразующую спектральную линию</w:t>
            </w:r>
          </w:p>
          <w:p w:rsidR="0043370E" w:rsidRPr="0043370E" w:rsidRDefault="0043370E" w:rsidP="005D585D">
            <w:pPr>
              <w:ind w:right="-23"/>
              <w:rPr>
                <w:rFonts w:eastAsiaTheme="majorEastAsia"/>
                <w:sz w:val="20"/>
                <w:szCs w:val="20"/>
              </w:rPr>
            </w:pPr>
            <w:r w:rsidRPr="0043370E">
              <w:rPr>
                <w:rFonts w:eastAsiaTheme="majorEastAsia"/>
                <w:sz w:val="20"/>
                <w:szCs w:val="20"/>
              </w:rPr>
              <w:t>Электрическая мощность лампы, Вт. не менее 15</w:t>
            </w:r>
          </w:p>
          <w:p w:rsidR="0043370E" w:rsidRPr="0043370E" w:rsidRDefault="0043370E" w:rsidP="005D585D">
            <w:pPr>
              <w:ind w:right="-23"/>
              <w:rPr>
                <w:rFonts w:eastAsiaTheme="majorEastAsia"/>
                <w:sz w:val="20"/>
                <w:szCs w:val="20"/>
              </w:rPr>
            </w:pPr>
            <w:r w:rsidRPr="0043370E">
              <w:rPr>
                <w:rFonts w:eastAsiaTheme="majorEastAsia"/>
                <w:sz w:val="20"/>
                <w:szCs w:val="20"/>
              </w:rPr>
              <w:t>Общий бактерицидный поток ламп, Вт. не менее 11,4</w:t>
            </w:r>
          </w:p>
          <w:p w:rsidR="0043370E" w:rsidRPr="0043370E" w:rsidRDefault="0043370E" w:rsidP="005D585D">
            <w:pPr>
              <w:ind w:right="-23"/>
              <w:rPr>
                <w:rFonts w:eastAsiaTheme="majorEastAsia"/>
                <w:sz w:val="20"/>
                <w:szCs w:val="20"/>
              </w:rPr>
            </w:pPr>
            <w:r w:rsidRPr="0043370E">
              <w:rPr>
                <w:rFonts w:eastAsiaTheme="majorEastAsia"/>
                <w:sz w:val="20"/>
                <w:szCs w:val="20"/>
              </w:rPr>
              <w:t>Средняя продолжительность горения лампы, час, не менее 9000</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Производительность в режиме закрытого ультрафиолета с бактерицидной эффективностью 99,9%, непрерывно в присутствии людей         не менее 70</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Производительность в режиме </w:t>
            </w:r>
            <w:proofErr w:type="gramStart"/>
            <w:r w:rsidRPr="0043370E">
              <w:rPr>
                <w:rFonts w:eastAsiaTheme="majorEastAsia"/>
                <w:sz w:val="20"/>
                <w:szCs w:val="20"/>
              </w:rPr>
              <w:t>открытого</w:t>
            </w:r>
            <w:proofErr w:type="gramEnd"/>
            <w:r w:rsidRPr="0043370E">
              <w:rPr>
                <w:rFonts w:eastAsiaTheme="majorEastAsia"/>
                <w:sz w:val="20"/>
                <w:szCs w:val="20"/>
              </w:rPr>
              <w:t xml:space="preserve"> УФ-излучения только в отсутствии людей с бактерицидной эффективностью 99,9%           не менее 50</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lastRenderedPageBreak/>
              <w:t>Наличие системы контроля работы ламп, включающей в себя:</w:t>
            </w:r>
          </w:p>
          <w:p w:rsidR="0043370E" w:rsidRPr="0043370E" w:rsidRDefault="0043370E" w:rsidP="0043370E">
            <w:pPr>
              <w:pStyle w:val="ae"/>
              <w:numPr>
                <w:ilvl w:val="0"/>
                <w:numId w:val="11"/>
              </w:numPr>
              <w:suppressAutoHyphens w:val="0"/>
              <w:spacing w:after="0" w:line="240" w:lineRule="auto"/>
              <w:rPr>
                <w:rFonts w:ascii="Times New Roman" w:eastAsiaTheme="majorEastAsia" w:hAnsi="Times New Roman" w:cs="Times New Roman"/>
                <w:sz w:val="20"/>
                <w:szCs w:val="20"/>
              </w:rPr>
            </w:pPr>
            <w:r w:rsidRPr="0043370E">
              <w:rPr>
                <w:rFonts w:ascii="Times New Roman" w:eastAsiaTheme="majorEastAsia" w:hAnsi="Times New Roman" w:cs="Times New Roman"/>
                <w:sz w:val="20"/>
                <w:szCs w:val="20"/>
              </w:rPr>
              <w:t>индикация окончания времени бактерицидной эффективности ламп;</w:t>
            </w:r>
          </w:p>
          <w:p w:rsidR="0043370E" w:rsidRPr="0043370E" w:rsidRDefault="0043370E" w:rsidP="0043370E">
            <w:pPr>
              <w:pStyle w:val="ae"/>
              <w:numPr>
                <w:ilvl w:val="0"/>
                <w:numId w:val="11"/>
              </w:numPr>
              <w:suppressAutoHyphens w:val="0"/>
              <w:spacing w:after="0" w:line="240" w:lineRule="auto"/>
              <w:rPr>
                <w:rFonts w:ascii="Times New Roman" w:eastAsiaTheme="majorEastAsia" w:hAnsi="Times New Roman" w:cs="Times New Roman"/>
                <w:sz w:val="20"/>
                <w:szCs w:val="20"/>
              </w:rPr>
            </w:pPr>
            <w:r w:rsidRPr="0043370E">
              <w:rPr>
                <w:rFonts w:ascii="Times New Roman" w:eastAsiaTheme="majorEastAsia" w:hAnsi="Times New Roman" w:cs="Times New Roman"/>
                <w:sz w:val="20"/>
                <w:szCs w:val="20"/>
              </w:rPr>
              <w:t xml:space="preserve">возможность дистанционного </w:t>
            </w:r>
            <w:proofErr w:type="gramStart"/>
            <w:r w:rsidRPr="0043370E">
              <w:rPr>
                <w:rFonts w:ascii="Times New Roman" w:eastAsiaTheme="majorEastAsia" w:hAnsi="Times New Roman" w:cs="Times New Roman"/>
                <w:sz w:val="20"/>
                <w:szCs w:val="20"/>
              </w:rPr>
              <w:t>снятия показаний счетчика наработки времени ламп</w:t>
            </w:r>
            <w:proofErr w:type="gramEnd"/>
            <w:r w:rsidRPr="0043370E">
              <w:rPr>
                <w:rFonts w:ascii="Times New Roman" w:eastAsiaTheme="majorEastAsia" w:hAnsi="Times New Roman" w:cs="Times New Roman"/>
                <w:sz w:val="20"/>
                <w:szCs w:val="20"/>
              </w:rPr>
              <w:t xml:space="preserve"> с помощью считывающего устройства;</w:t>
            </w:r>
          </w:p>
          <w:p w:rsidR="0043370E" w:rsidRPr="0043370E" w:rsidRDefault="0043370E" w:rsidP="0043370E">
            <w:pPr>
              <w:pStyle w:val="ae"/>
              <w:numPr>
                <w:ilvl w:val="0"/>
                <w:numId w:val="11"/>
              </w:numPr>
              <w:suppressAutoHyphens w:val="0"/>
              <w:spacing w:after="0" w:line="240" w:lineRule="auto"/>
              <w:rPr>
                <w:rFonts w:ascii="Times New Roman" w:eastAsiaTheme="majorEastAsia" w:hAnsi="Times New Roman" w:cs="Times New Roman"/>
                <w:sz w:val="20"/>
                <w:szCs w:val="20"/>
              </w:rPr>
            </w:pPr>
            <w:r w:rsidRPr="0043370E">
              <w:rPr>
                <w:rFonts w:ascii="Times New Roman" w:eastAsiaTheme="majorEastAsia" w:hAnsi="Times New Roman" w:cs="Times New Roman"/>
                <w:sz w:val="20"/>
                <w:szCs w:val="20"/>
              </w:rPr>
              <w:t>сигнализация проведения профилактических работ.</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Способ полного исключения попадания УФ излучения в помещение – корпус </w:t>
            </w:r>
            <w:proofErr w:type="spellStart"/>
            <w:r w:rsidRPr="0043370E">
              <w:rPr>
                <w:rFonts w:eastAsiaTheme="majorEastAsia"/>
                <w:sz w:val="20"/>
                <w:szCs w:val="20"/>
              </w:rPr>
              <w:t>рециркулятора</w:t>
            </w:r>
            <w:proofErr w:type="spellEnd"/>
            <w:r w:rsidRPr="0043370E">
              <w:rPr>
                <w:rFonts w:eastAsiaTheme="majorEastAsia"/>
                <w:sz w:val="20"/>
                <w:szCs w:val="20"/>
              </w:rPr>
              <w:t xml:space="preserve"> без видимых отверстий; зачернённые решётки исключающие проникновение УФ вовне. </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Материал корпуса металл с покрытием пригодным для обработки разрешенными на территории РФ </w:t>
            </w:r>
            <w:proofErr w:type="spellStart"/>
            <w:r w:rsidRPr="0043370E">
              <w:rPr>
                <w:rFonts w:eastAsiaTheme="majorEastAsia"/>
                <w:sz w:val="20"/>
                <w:szCs w:val="20"/>
              </w:rPr>
              <w:t>дез</w:t>
            </w:r>
            <w:proofErr w:type="spellEnd"/>
            <w:r w:rsidRPr="0043370E">
              <w:rPr>
                <w:rFonts w:eastAsiaTheme="majorEastAsia"/>
                <w:sz w:val="20"/>
                <w:szCs w:val="20"/>
              </w:rPr>
              <w:t xml:space="preserve">. средствами. </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Варианты крепления к передвижной платформе,   наличие </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Уровень шума, </w:t>
            </w:r>
            <w:proofErr w:type="spellStart"/>
            <w:r w:rsidRPr="0043370E">
              <w:rPr>
                <w:rFonts w:eastAsiaTheme="majorEastAsia"/>
                <w:sz w:val="20"/>
                <w:szCs w:val="20"/>
              </w:rPr>
              <w:t>дБА</w:t>
            </w:r>
            <w:proofErr w:type="spellEnd"/>
            <w:r w:rsidRPr="0043370E">
              <w:rPr>
                <w:rFonts w:eastAsiaTheme="majorEastAsia"/>
                <w:sz w:val="20"/>
                <w:szCs w:val="20"/>
              </w:rPr>
              <w:t>, не более 41</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Количество вентиляторов в составе </w:t>
            </w:r>
            <w:proofErr w:type="spellStart"/>
            <w:r w:rsidRPr="0043370E">
              <w:rPr>
                <w:rFonts w:eastAsiaTheme="majorEastAsia"/>
                <w:sz w:val="20"/>
                <w:szCs w:val="20"/>
              </w:rPr>
              <w:t>рециркулятора</w:t>
            </w:r>
            <w:proofErr w:type="spellEnd"/>
            <w:r w:rsidRPr="0043370E">
              <w:rPr>
                <w:rFonts w:eastAsiaTheme="majorEastAsia"/>
                <w:sz w:val="20"/>
                <w:szCs w:val="20"/>
              </w:rPr>
              <w:t>, шт. не более 1</w:t>
            </w:r>
          </w:p>
          <w:p w:rsidR="0043370E" w:rsidRPr="0043370E" w:rsidRDefault="0043370E" w:rsidP="005D585D">
            <w:pPr>
              <w:ind w:right="-23"/>
              <w:rPr>
                <w:rFonts w:eastAsiaTheme="majorEastAsia"/>
                <w:sz w:val="20"/>
                <w:szCs w:val="20"/>
              </w:rPr>
            </w:pPr>
            <w:r w:rsidRPr="0043370E">
              <w:rPr>
                <w:rFonts w:eastAsiaTheme="majorEastAsia"/>
                <w:sz w:val="20"/>
                <w:szCs w:val="20"/>
              </w:rPr>
              <w:t>Напряжение электропитания, В 230 ± 10%</w:t>
            </w:r>
          </w:p>
          <w:p w:rsidR="0043370E" w:rsidRPr="0043370E" w:rsidRDefault="0043370E" w:rsidP="005D585D">
            <w:pPr>
              <w:ind w:right="-23"/>
              <w:rPr>
                <w:rFonts w:eastAsiaTheme="majorEastAsia"/>
                <w:sz w:val="20"/>
                <w:szCs w:val="20"/>
              </w:rPr>
            </w:pPr>
            <w:r w:rsidRPr="0043370E">
              <w:rPr>
                <w:rFonts w:eastAsiaTheme="majorEastAsia"/>
                <w:sz w:val="20"/>
                <w:szCs w:val="20"/>
              </w:rPr>
              <w:t>Потребляемая мощность, ВА не более 150</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Габаритные размеры, </w:t>
            </w:r>
            <w:proofErr w:type="gramStart"/>
            <w:r w:rsidRPr="0043370E">
              <w:rPr>
                <w:rFonts w:eastAsiaTheme="majorEastAsia"/>
                <w:sz w:val="20"/>
                <w:szCs w:val="20"/>
              </w:rPr>
              <w:t>мм</w:t>
            </w:r>
            <w:proofErr w:type="gramEnd"/>
            <w:r w:rsidRPr="0043370E">
              <w:rPr>
                <w:rFonts w:eastAsiaTheme="majorEastAsia"/>
                <w:sz w:val="20"/>
                <w:szCs w:val="20"/>
              </w:rPr>
              <w:t xml:space="preserve">  не более 190х140х630</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Масса, </w:t>
            </w:r>
            <w:proofErr w:type="gramStart"/>
            <w:r w:rsidRPr="0043370E">
              <w:rPr>
                <w:rFonts w:eastAsiaTheme="majorEastAsia"/>
                <w:sz w:val="20"/>
                <w:szCs w:val="20"/>
              </w:rPr>
              <w:t>кг</w:t>
            </w:r>
            <w:proofErr w:type="gramEnd"/>
            <w:r w:rsidRPr="0043370E">
              <w:rPr>
                <w:rFonts w:eastAsiaTheme="majorEastAsia"/>
                <w:sz w:val="20"/>
                <w:szCs w:val="20"/>
              </w:rPr>
              <w:t xml:space="preserve">  не более 7,5</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Комплектность:</w:t>
            </w:r>
          </w:p>
          <w:p w:rsidR="0043370E" w:rsidRPr="0043370E" w:rsidRDefault="0043370E" w:rsidP="005D585D">
            <w:pPr>
              <w:ind w:right="-23"/>
              <w:rPr>
                <w:rFonts w:eastAsiaTheme="majorEastAsia"/>
                <w:sz w:val="20"/>
                <w:szCs w:val="20"/>
              </w:rPr>
            </w:pPr>
            <w:proofErr w:type="spellStart"/>
            <w:r w:rsidRPr="0043370E">
              <w:rPr>
                <w:rFonts w:eastAsiaTheme="majorEastAsia"/>
                <w:sz w:val="20"/>
                <w:szCs w:val="20"/>
              </w:rPr>
              <w:t>Рециркулятор</w:t>
            </w:r>
            <w:proofErr w:type="spellEnd"/>
            <w:r w:rsidRPr="0043370E">
              <w:rPr>
                <w:rFonts w:eastAsiaTheme="majorEastAsia"/>
                <w:sz w:val="20"/>
                <w:szCs w:val="20"/>
              </w:rPr>
              <w:t xml:space="preserve"> в собранном виде  с дверцей на шарнирах,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Ключ, для отпирания дверцы, комплект,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Платформа передвижная,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Паспорт,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Регистрационное удостоверение бессрочное, наличие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t>4</w:t>
            </w:r>
          </w:p>
        </w:tc>
      </w:tr>
      <w:tr w:rsidR="0043370E" w:rsidRPr="0043370E" w:rsidTr="005D585D">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lastRenderedPageBreak/>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rPr>
                <w:color w:val="000000"/>
                <w:sz w:val="20"/>
                <w:szCs w:val="20"/>
              </w:rPr>
            </w:pPr>
            <w:r w:rsidRPr="0043370E">
              <w:rPr>
                <w:color w:val="000000"/>
                <w:sz w:val="20"/>
                <w:szCs w:val="20"/>
              </w:rPr>
              <w:t>Облучатель ультрафиолетовый бактерицидный</w:t>
            </w:r>
          </w:p>
          <w:p w:rsidR="0043370E" w:rsidRPr="0043370E" w:rsidRDefault="0043370E" w:rsidP="005D585D">
            <w:pPr>
              <w:rPr>
                <w:sz w:val="20"/>
                <w:szCs w:val="20"/>
              </w:rPr>
            </w:pPr>
          </w:p>
          <w:p w:rsidR="0043370E" w:rsidRPr="0043370E" w:rsidRDefault="0043370E" w:rsidP="005D585D">
            <w:pPr>
              <w:rPr>
                <w:b/>
                <w:sz w:val="20"/>
                <w:szCs w:val="20"/>
              </w:rPr>
            </w:pPr>
            <w:r w:rsidRPr="0043370E">
              <w:rPr>
                <w:b/>
                <w:sz w:val="20"/>
                <w:szCs w:val="20"/>
              </w:rPr>
              <w:t>Облучатель-</w:t>
            </w:r>
            <w:proofErr w:type="spellStart"/>
            <w:r w:rsidRPr="0043370E">
              <w:rPr>
                <w:b/>
                <w:sz w:val="20"/>
                <w:szCs w:val="20"/>
              </w:rPr>
              <w:t>рециркулятор</w:t>
            </w:r>
            <w:proofErr w:type="spellEnd"/>
            <w:r w:rsidRPr="0043370E">
              <w:rPr>
                <w:b/>
                <w:sz w:val="20"/>
                <w:szCs w:val="20"/>
              </w:rPr>
              <w:t xml:space="preserve"> бактерицидный «СИБЭСТ» по ТУ 32.50.50-004-23550507-2017 в исполнении «СИБЭСТ-100КС» </w:t>
            </w:r>
            <w:r w:rsidRPr="0043370E">
              <w:rPr>
                <w:b/>
                <w:color w:val="000000"/>
                <w:sz w:val="20"/>
                <w:szCs w:val="20"/>
              </w:rPr>
              <w:t>или эквивалент</w:t>
            </w:r>
          </w:p>
        </w:tc>
        <w:tc>
          <w:tcPr>
            <w:tcW w:w="5811" w:type="dxa"/>
            <w:tcBorders>
              <w:top w:val="single" w:sz="4" w:space="0" w:color="auto"/>
              <w:left w:val="single" w:sz="4" w:space="0" w:color="auto"/>
              <w:bottom w:val="single" w:sz="4" w:space="0" w:color="auto"/>
              <w:right w:val="single" w:sz="4" w:space="0" w:color="auto"/>
            </w:tcBorders>
          </w:tcPr>
          <w:p w:rsidR="0043370E" w:rsidRPr="0043370E" w:rsidRDefault="0043370E" w:rsidP="005D585D">
            <w:pPr>
              <w:ind w:right="-23"/>
              <w:rPr>
                <w:rStyle w:val="cardmaininfocontent"/>
                <w:rFonts w:eastAsiaTheme="majorEastAsia"/>
                <w:sz w:val="20"/>
                <w:szCs w:val="20"/>
              </w:rPr>
            </w:pPr>
            <w:r w:rsidRPr="0043370E">
              <w:rPr>
                <w:rStyle w:val="cardmaininfocontent"/>
                <w:rFonts w:eastAsiaTheme="majorEastAsia"/>
                <w:sz w:val="20"/>
                <w:szCs w:val="20"/>
              </w:rPr>
              <w:t>Характеристики по КТРУ: отсутствуют</w:t>
            </w:r>
          </w:p>
          <w:p w:rsidR="0043370E" w:rsidRPr="0043370E" w:rsidRDefault="0043370E" w:rsidP="005D585D">
            <w:pPr>
              <w:ind w:right="-23"/>
              <w:rPr>
                <w:rFonts w:eastAsiaTheme="majorEastAsia"/>
                <w:sz w:val="20"/>
                <w:szCs w:val="20"/>
              </w:rPr>
            </w:pPr>
            <w:r w:rsidRPr="0043370E">
              <w:rPr>
                <w:rFonts w:eastAsiaTheme="majorEastAsia"/>
                <w:sz w:val="20"/>
                <w:szCs w:val="20"/>
              </w:rPr>
              <w:t>Дополнительные характеристики закупаемой продукции внесены для определения более детальной потребности в соответствии со ст.33 Закона №44-ФЗ и п.5 и п.6 постановления Правительства Российской Федерации от 08.02.2017 № 145.  Указанные характеристики сформированы исходя из потребности Заказчика при осуществлении основного вида деятельности.</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Обеззараживание воздуха и поверхностей помещений I-V категорий в присутствии и в отсутствии людей.</w:t>
            </w:r>
          </w:p>
          <w:p w:rsidR="0043370E" w:rsidRPr="0043370E" w:rsidRDefault="0043370E" w:rsidP="005D585D">
            <w:pPr>
              <w:ind w:right="-23"/>
              <w:rPr>
                <w:rFonts w:eastAsiaTheme="majorEastAsia"/>
                <w:sz w:val="20"/>
                <w:szCs w:val="20"/>
              </w:rPr>
            </w:pPr>
            <w:r w:rsidRPr="0043370E">
              <w:rPr>
                <w:rFonts w:eastAsiaTheme="majorEastAsia"/>
                <w:sz w:val="20"/>
                <w:szCs w:val="20"/>
              </w:rPr>
              <w:t>Смена режимов работы с помощью дверцы, с целью безопасности закрывается ключом:</w:t>
            </w:r>
          </w:p>
          <w:p w:rsidR="0043370E" w:rsidRPr="0043370E" w:rsidRDefault="0043370E" w:rsidP="005D585D">
            <w:pPr>
              <w:ind w:right="-23"/>
              <w:rPr>
                <w:rFonts w:eastAsiaTheme="majorEastAsia"/>
                <w:sz w:val="20"/>
                <w:szCs w:val="20"/>
              </w:rPr>
            </w:pPr>
            <w:r w:rsidRPr="0043370E">
              <w:rPr>
                <w:rFonts w:eastAsiaTheme="majorEastAsia"/>
                <w:sz w:val="20"/>
                <w:szCs w:val="20"/>
              </w:rPr>
              <w:t>в отсутствии людей режим работы - повторно-кратковременный (дверца облучателя открыта);</w:t>
            </w:r>
          </w:p>
          <w:p w:rsidR="0043370E" w:rsidRPr="0043370E" w:rsidRDefault="0043370E" w:rsidP="005D585D">
            <w:pPr>
              <w:ind w:right="-23"/>
              <w:rPr>
                <w:rFonts w:eastAsiaTheme="majorEastAsia"/>
                <w:sz w:val="20"/>
                <w:szCs w:val="20"/>
              </w:rPr>
            </w:pPr>
            <w:r w:rsidRPr="0043370E">
              <w:rPr>
                <w:rFonts w:eastAsiaTheme="majorEastAsia"/>
                <w:sz w:val="20"/>
                <w:szCs w:val="20"/>
              </w:rPr>
              <w:t>в присутствии людей режим работы - непрерывный (дверца облучателя закрыта).</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Источник излучения:</w:t>
            </w:r>
            <w:r w:rsidRPr="0043370E">
              <w:rPr>
                <w:rFonts w:eastAsiaTheme="majorEastAsia"/>
                <w:sz w:val="20"/>
                <w:szCs w:val="20"/>
              </w:rPr>
              <w:tab/>
            </w:r>
          </w:p>
          <w:p w:rsidR="0043370E" w:rsidRPr="0043370E" w:rsidRDefault="0043370E" w:rsidP="005D585D">
            <w:pPr>
              <w:ind w:right="-23"/>
              <w:rPr>
                <w:rFonts w:eastAsiaTheme="majorEastAsia"/>
                <w:sz w:val="20"/>
                <w:szCs w:val="20"/>
              </w:rPr>
            </w:pPr>
            <w:r w:rsidRPr="0043370E">
              <w:rPr>
                <w:rFonts w:eastAsiaTheme="majorEastAsia"/>
                <w:sz w:val="20"/>
                <w:szCs w:val="20"/>
              </w:rPr>
              <w:t>Количество бактерицидных ламп, шт. не более 2</w:t>
            </w:r>
          </w:p>
          <w:p w:rsidR="0043370E" w:rsidRPr="0043370E" w:rsidRDefault="0043370E" w:rsidP="005D585D">
            <w:pPr>
              <w:ind w:right="-23"/>
              <w:rPr>
                <w:rFonts w:eastAsiaTheme="majorEastAsia"/>
                <w:sz w:val="20"/>
                <w:szCs w:val="20"/>
              </w:rPr>
            </w:pPr>
            <w:r w:rsidRPr="0043370E">
              <w:rPr>
                <w:rFonts w:eastAsiaTheme="majorEastAsia"/>
                <w:sz w:val="20"/>
                <w:szCs w:val="20"/>
              </w:rPr>
              <w:t>Стекло лампы отфильтровывает озонообразующую спектральную линию</w:t>
            </w:r>
          </w:p>
          <w:p w:rsidR="0043370E" w:rsidRPr="0043370E" w:rsidRDefault="0043370E" w:rsidP="005D585D">
            <w:pPr>
              <w:ind w:right="-23"/>
              <w:rPr>
                <w:rFonts w:eastAsiaTheme="majorEastAsia"/>
                <w:sz w:val="20"/>
                <w:szCs w:val="20"/>
              </w:rPr>
            </w:pPr>
            <w:r w:rsidRPr="0043370E">
              <w:rPr>
                <w:rFonts w:eastAsiaTheme="majorEastAsia"/>
                <w:sz w:val="20"/>
                <w:szCs w:val="20"/>
              </w:rPr>
              <w:t>Электрическая мощность лампы, Вт. не менее 30</w:t>
            </w:r>
          </w:p>
          <w:p w:rsidR="0043370E" w:rsidRPr="0043370E" w:rsidRDefault="0043370E" w:rsidP="005D585D">
            <w:pPr>
              <w:ind w:right="-23"/>
              <w:rPr>
                <w:rFonts w:eastAsiaTheme="majorEastAsia"/>
                <w:sz w:val="20"/>
                <w:szCs w:val="20"/>
              </w:rPr>
            </w:pPr>
            <w:r w:rsidRPr="0043370E">
              <w:rPr>
                <w:rFonts w:eastAsiaTheme="majorEastAsia"/>
                <w:sz w:val="20"/>
                <w:szCs w:val="20"/>
              </w:rPr>
              <w:t>Общий бактерицидный поток ламп, Вт. не менее 22</w:t>
            </w:r>
          </w:p>
          <w:p w:rsidR="0043370E" w:rsidRPr="0043370E" w:rsidRDefault="0043370E" w:rsidP="005D585D">
            <w:pPr>
              <w:ind w:right="-23"/>
              <w:rPr>
                <w:rFonts w:eastAsiaTheme="majorEastAsia"/>
                <w:sz w:val="20"/>
                <w:szCs w:val="20"/>
              </w:rPr>
            </w:pPr>
            <w:r w:rsidRPr="0043370E">
              <w:rPr>
                <w:rFonts w:eastAsiaTheme="majorEastAsia"/>
                <w:sz w:val="20"/>
                <w:szCs w:val="20"/>
              </w:rPr>
              <w:t>Средняя продолжительность горения лампы, час, не менее 9000</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Производительность в режиме закрытого ультрафиолета с бактерицидной эффективностью 99,9%, непрерывно в присутствии людей         не менее 90</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Производительность в режиме </w:t>
            </w:r>
            <w:proofErr w:type="gramStart"/>
            <w:r w:rsidRPr="0043370E">
              <w:rPr>
                <w:rFonts w:eastAsiaTheme="majorEastAsia"/>
                <w:sz w:val="20"/>
                <w:szCs w:val="20"/>
              </w:rPr>
              <w:t>открытого</w:t>
            </w:r>
            <w:proofErr w:type="gramEnd"/>
            <w:r w:rsidRPr="0043370E">
              <w:rPr>
                <w:rFonts w:eastAsiaTheme="majorEastAsia"/>
                <w:sz w:val="20"/>
                <w:szCs w:val="20"/>
              </w:rPr>
              <w:t xml:space="preserve"> УФ-излучения только в отсутствии людей с бактерицидной эффективностью 99,9%           не менее 50</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Наличие системы контроля работы ламп, включающей в себя:</w:t>
            </w:r>
          </w:p>
          <w:p w:rsidR="0043370E" w:rsidRPr="0043370E" w:rsidRDefault="0043370E" w:rsidP="0043370E">
            <w:pPr>
              <w:pStyle w:val="ae"/>
              <w:numPr>
                <w:ilvl w:val="0"/>
                <w:numId w:val="11"/>
              </w:numPr>
              <w:suppressAutoHyphens w:val="0"/>
              <w:spacing w:after="0" w:line="240" w:lineRule="auto"/>
              <w:rPr>
                <w:rFonts w:ascii="Times New Roman" w:eastAsiaTheme="majorEastAsia" w:hAnsi="Times New Roman" w:cs="Times New Roman"/>
                <w:sz w:val="20"/>
                <w:szCs w:val="20"/>
              </w:rPr>
            </w:pPr>
            <w:r w:rsidRPr="0043370E">
              <w:rPr>
                <w:rFonts w:ascii="Times New Roman" w:eastAsiaTheme="majorEastAsia" w:hAnsi="Times New Roman" w:cs="Times New Roman"/>
                <w:sz w:val="20"/>
                <w:szCs w:val="20"/>
              </w:rPr>
              <w:t xml:space="preserve">Индикатор окончания времени использования ламп </w:t>
            </w:r>
          </w:p>
          <w:p w:rsidR="0043370E" w:rsidRPr="0043370E" w:rsidRDefault="0043370E" w:rsidP="0043370E">
            <w:pPr>
              <w:pStyle w:val="ae"/>
              <w:numPr>
                <w:ilvl w:val="0"/>
                <w:numId w:val="11"/>
              </w:numPr>
              <w:suppressAutoHyphens w:val="0"/>
              <w:spacing w:after="0" w:line="240" w:lineRule="auto"/>
              <w:rPr>
                <w:rFonts w:ascii="Times New Roman" w:eastAsiaTheme="majorEastAsia" w:hAnsi="Times New Roman" w:cs="Times New Roman"/>
                <w:sz w:val="20"/>
                <w:szCs w:val="20"/>
              </w:rPr>
            </w:pPr>
            <w:r w:rsidRPr="0043370E">
              <w:rPr>
                <w:rFonts w:ascii="Times New Roman" w:eastAsiaTheme="majorEastAsia" w:hAnsi="Times New Roman" w:cs="Times New Roman"/>
                <w:sz w:val="20"/>
                <w:szCs w:val="20"/>
              </w:rPr>
              <w:t xml:space="preserve">возможность дистанционного </w:t>
            </w:r>
            <w:proofErr w:type="gramStart"/>
            <w:r w:rsidRPr="0043370E">
              <w:rPr>
                <w:rFonts w:ascii="Times New Roman" w:eastAsiaTheme="majorEastAsia" w:hAnsi="Times New Roman" w:cs="Times New Roman"/>
                <w:sz w:val="20"/>
                <w:szCs w:val="20"/>
              </w:rPr>
              <w:t>снятия показаний счетчика наработки времени ламп</w:t>
            </w:r>
            <w:proofErr w:type="gramEnd"/>
            <w:r w:rsidRPr="0043370E">
              <w:rPr>
                <w:rFonts w:ascii="Times New Roman" w:eastAsiaTheme="majorEastAsia" w:hAnsi="Times New Roman" w:cs="Times New Roman"/>
                <w:sz w:val="20"/>
                <w:szCs w:val="20"/>
              </w:rPr>
              <w:t xml:space="preserve"> с помощью считывающего  устройства;</w:t>
            </w:r>
          </w:p>
          <w:p w:rsidR="0043370E" w:rsidRPr="0043370E" w:rsidRDefault="0043370E" w:rsidP="0043370E">
            <w:pPr>
              <w:pStyle w:val="ae"/>
              <w:numPr>
                <w:ilvl w:val="0"/>
                <w:numId w:val="11"/>
              </w:numPr>
              <w:suppressAutoHyphens w:val="0"/>
              <w:spacing w:after="0" w:line="240" w:lineRule="auto"/>
              <w:rPr>
                <w:rFonts w:ascii="Times New Roman" w:eastAsiaTheme="majorEastAsia" w:hAnsi="Times New Roman" w:cs="Times New Roman"/>
                <w:sz w:val="20"/>
                <w:szCs w:val="20"/>
              </w:rPr>
            </w:pPr>
            <w:r w:rsidRPr="0043370E">
              <w:rPr>
                <w:rFonts w:ascii="Times New Roman" w:eastAsiaTheme="majorEastAsia" w:hAnsi="Times New Roman" w:cs="Times New Roman"/>
                <w:sz w:val="20"/>
                <w:szCs w:val="20"/>
              </w:rPr>
              <w:lastRenderedPageBreak/>
              <w:t>сигнализация проведения профилактических работ.</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Способ полного исключения попадания УФ излучения в помещение – корпус </w:t>
            </w:r>
            <w:proofErr w:type="spellStart"/>
            <w:r w:rsidRPr="0043370E">
              <w:rPr>
                <w:rFonts w:eastAsiaTheme="majorEastAsia"/>
                <w:sz w:val="20"/>
                <w:szCs w:val="20"/>
              </w:rPr>
              <w:t>рециркулятора</w:t>
            </w:r>
            <w:proofErr w:type="spellEnd"/>
            <w:r w:rsidRPr="0043370E">
              <w:rPr>
                <w:rFonts w:eastAsiaTheme="majorEastAsia"/>
                <w:sz w:val="20"/>
                <w:szCs w:val="20"/>
              </w:rPr>
              <w:t xml:space="preserve"> без видимых отверстий; зачернённые решётки конструкции, исключающие проникновение УФ вовне. </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Материал корпуса металл с покрытием пригодным для обработки разрешенными на территории РФ </w:t>
            </w:r>
            <w:proofErr w:type="spellStart"/>
            <w:r w:rsidRPr="0043370E">
              <w:rPr>
                <w:rFonts w:eastAsiaTheme="majorEastAsia"/>
                <w:sz w:val="20"/>
                <w:szCs w:val="20"/>
              </w:rPr>
              <w:t>дез</w:t>
            </w:r>
            <w:proofErr w:type="spellEnd"/>
            <w:r w:rsidRPr="0043370E">
              <w:rPr>
                <w:rFonts w:eastAsiaTheme="majorEastAsia"/>
                <w:sz w:val="20"/>
                <w:szCs w:val="20"/>
              </w:rPr>
              <w:t xml:space="preserve">. средствами. </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Варианты крепления на стене вертикально или горизонтально </w:t>
            </w:r>
          </w:p>
          <w:p w:rsidR="0043370E" w:rsidRPr="0043370E" w:rsidRDefault="0043370E" w:rsidP="005D585D">
            <w:pPr>
              <w:ind w:right="-23"/>
              <w:rPr>
                <w:rFonts w:eastAsiaTheme="majorEastAsia"/>
                <w:sz w:val="20"/>
                <w:szCs w:val="20"/>
              </w:rPr>
            </w:pPr>
            <w:r w:rsidRPr="0043370E">
              <w:rPr>
                <w:rFonts w:eastAsiaTheme="majorEastAsia"/>
                <w:sz w:val="20"/>
                <w:szCs w:val="20"/>
              </w:rPr>
              <w:t>Уровень шума, дБ А, не более 41</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Количество вентиляторов в составе </w:t>
            </w:r>
            <w:proofErr w:type="spellStart"/>
            <w:r w:rsidRPr="0043370E">
              <w:rPr>
                <w:rFonts w:eastAsiaTheme="majorEastAsia"/>
                <w:sz w:val="20"/>
                <w:szCs w:val="20"/>
              </w:rPr>
              <w:t>рециркулятора</w:t>
            </w:r>
            <w:proofErr w:type="spellEnd"/>
            <w:r w:rsidRPr="0043370E">
              <w:rPr>
                <w:rFonts w:eastAsiaTheme="majorEastAsia"/>
                <w:sz w:val="20"/>
                <w:szCs w:val="20"/>
              </w:rPr>
              <w:t>, шт. не более 1</w:t>
            </w:r>
          </w:p>
          <w:p w:rsidR="0043370E" w:rsidRPr="0043370E" w:rsidRDefault="0043370E" w:rsidP="005D585D">
            <w:pPr>
              <w:ind w:right="-23"/>
              <w:rPr>
                <w:rFonts w:eastAsiaTheme="majorEastAsia"/>
                <w:sz w:val="20"/>
                <w:szCs w:val="20"/>
              </w:rPr>
            </w:pPr>
            <w:r w:rsidRPr="0043370E">
              <w:rPr>
                <w:rFonts w:eastAsiaTheme="majorEastAsia"/>
                <w:sz w:val="20"/>
                <w:szCs w:val="20"/>
              </w:rPr>
              <w:t>Напряжение электропитания, В 230 ± 10%</w:t>
            </w:r>
          </w:p>
          <w:p w:rsidR="0043370E" w:rsidRPr="0043370E" w:rsidRDefault="0043370E" w:rsidP="005D585D">
            <w:pPr>
              <w:ind w:right="-23"/>
              <w:rPr>
                <w:rFonts w:eastAsiaTheme="majorEastAsia"/>
                <w:sz w:val="20"/>
                <w:szCs w:val="20"/>
              </w:rPr>
            </w:pPr>
            <w:r w:rsidRPr="0043370E">
              <w:rPr>
                <w:rFonts w:eastAsiaTheme="majorEastAsia"/>
                <w:sz w:val="20"/>
                <w:szCs w:val="20"/>
              </w:rPr>
              <w:t>Потребляемая мощность, ВА не более 200</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Габаритные размеры, </w:t>
            </w:r>
            <w:proofErr w:type="gramStart"/>
            <w:r w:rsidRPr="0043370E">
              <w:rPr>
                <w:rFonts w:eastAsiaTheme="majorEastAsia"/>
                <w:sz w:val="20"/>
                <w:szCs w:val="20"/>
              </w:rPr>
              <w:t>мм</w:t>
            </w:r>
            <w:proofErr w:type="gramEnd"/>
            <w:r w:rsidRPr="0043370E">
              <w:rPr>
                <w:rFonts w:eastAsiaTheme="majorEastAsia"/>
                <w:sz w:val="20"/>
                <w:szCs w:val="20"/>
              </w:rPr>
              <w:t xml:space="preserve">  не более 190х145х1080</w:t>
            </w:r>
          </w:p>
          <w:p w:rsidR="0043370E" w:rsidRPr="0043370E" w:rsidRDefault="0043370E" w:rsidP="005D585D">
            <w:pPr>
              <w:ind w:right="-23"/>
              <w:rPr>
                <w:rFonts w:eastAsiaTheme="majorEastAsia"/>
                <w:sz w:val="20"/>
                <w:szCs w:val="20"/>
              </w:rPr>
            </w:pPr>
            <w:r w:rsidRPr="0043370E">
              <w:rPr>
                <w:rFonts w:eastAsiaTheme="majorEastAsia"/>
                <w:sz w:val="20"/>
                <w:szCs w:val="20"/>
              </w:rPr>
              <w:t xml:space="preserve">Масса, </w:t>
            </w:r>
            <w:proofErr w:type="gramStart"/>
            <w:r w:rsidRPr="0043370E">
              <w:rPr>
                <w:rFonts w:eastAsiaTheme="majorEastAsia"/>
                <w:sz w:val="20"/>
                <w:szCs w:val="20"/>
              </w:rPr>
              <w:t>кг</w:t>
            </w:r>
            <w:proofErr w:type="gramEnd"/>
            <w:r w:rsidRPr="0043370E">
              <w:rPr>
                <w:rFonts w:eastAsiaTheme="majorEastAsia"/>
                <w:sz w:val="20"/>
                <w:szCs w:val="20"/>
              </w:rPr>
              <w:t xml:space="preserve">  не более 9</w:t>
            </w:r>
          </w:p>
          <w:p w:rsidR="0043370E" w:rsidRPr="0043370E" w:rsidRDefault="0043370E" w:rsidP="005D585D">
            <w:pPr>
              <w:ind w:right="-23"/>
              <w:rPr>
                <w:rFonts w:eastAsiaTheme="majorEastAsia"/>
                <w:sz w:val="20"/>
                <w:szCs w:val="20"/>
              </w:rPr>
            </w:pPr>
          </w:p>
          <w:p w:rsidR="0043370E" w:rsidRPr="0043370E" w:rsidRDefault="0043370E" w:rsidP="005D585D">
            <w:pPr>
              <w:ind w:right="-23"/>
              <w:rPr>
                <w:rFonts w:eastAsiaTheme="majorEastAsia"/>
                <w:sz w:val="20"/>
                <w:szCs w:val="20"/>
              </w:rPr>
            </w:pPr>
            <w:r w:rsidRPr="0043370E">
              <w:rPr>
                <w:rFonts w:eastAsiaTheme="majorEastAsia"/>
                <w:sz w:val="20"/>
                <w:szCs w:val="20"/>
              </w:rPr>
              <w:t>Комплектность:</w:t>
            </w:r>
          </w:p>
          <w:p w:rsidR="0043370E" w:rsidRPr="0043370E" w:rsidRDefault="0043370E" w:rsidP="005D585D">
            <w:pPr>
              <w:ind w:right="-23"/>
              <w:rPr>
                <w:rFonts w:eastAsiaTheme="majorEastAsia"/>
                <w:sz w:val="20"/>
                <w:szCs w:val="20"/>
              </w:rPr>
            </w:pPr>
            <w:proofErr w:type="spellStart"/>
            <w:r w:rsidRPr="0043370E">
              <w:rPr>
                <w:rFonts w:eastAsiaTheme="majorEastAsia"/>
                <w:sz w:val="20"/>
                <w:szCs w:val="20"/>
              </w:rPr>
              <w:t>Рециркулятор</w:t>
            </w:r>
            <w:proofErr w:type="spellEnd"/>
            <w:r w:rsidRPr="0043370E">
              <w:rPr>
                <w:rFonts w:eastAsiaTheme="majorEastAsia"/>
                <w:sz w:val="20"/>
                <w:szCs w:val="20"/>
              </w:rPr>
              <w:t xml:space="preserve"> в собранном виде  с дверцей на шарнирах,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Ключ, для отпирания дверцы, комплект,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Паспорт, наличие</w:t>
            </w:r>
          </w:p>
          <w:p w:rsidR="0043370E" w:rsidRPr="0043370E" w:rsidRDefault="0043370E" w:rsidP="005D585D">
            <w:pPr>
              <w:ind w:right="-23"/>
              <w:rPr>
                <w:rFonts w:eastAsiaTheme="majorEastAsia"/>
                <w:sz w:val="20"/>
                <w:szCs w:val="20"/>
              </w:rPr>
            </w:pPr>
            <w:r w:rsidRPr="0043370E">
              <w:rPr>
                <w:rFonts w:eastAsiaTheme="majorEastAsia"/>
                <w:sz w:val="20"/>
                <w:szCs w:val="20"/>
              </w:rPr>
              <w:t>Регистрационное удостоверение бессрочное, наличие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370E" w:rsidRPr="0043370E" w:rsidRDefault="0043370E" w:rsidP="005D585D">
            <w:pPr>
              <w:jc w:val="center"/>
              <w:rPr>
                <w:color w:val="000000"/>
                <w:sz w:val="20"/>
                <w:szCs w:val="20"/>
              </w:rPr>
            </w:pPr>
            <w:r w:rsidRPr="0043370E">
              <w:rPr>
                <w:color w:val="000000"/>
                <w:sz w:val="20"/>
                <w:szCs w:val="20"/>
              </w:rPr>
              <w:t>40</w:t>
            </w:r>
          </w:p>
        </w:tc>
      </w:tr>
    </w:tbl>
    <w:p w:rsidR="00C6392D" w:rsidRDefault="00C6392D"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371"/>
      </w:tblGrid>
      <w:tr w:rsidR="002C2127" w:rsidRPr="0043370E" w:rsidTr="00C6392D">
        <w:trPr>
          <w:trHeight w:val="145"/>
        </w:trPr>
        <w:tc>
          <w:tcPr>
            <w:tcW w:w="709" w:type="dxa"/>
            <w:shd w:val="clear" w:color="auto" w:fill="auto"/>
          </w:tcPr>
          <w:p w:rsidR="002C2127" w:rsidRPr="0043370E" w:rsidRDefault="002C2127" w:rsidP="00277D2D">
            <w:pPr>
              <w:rPr>
                <w:b/>
                <w:bCs/>
                <w:sz w:val="20"/>
                <w:szCs w:val="20"/>
              </w:rPr>
            </w:pPr>
            <w:r w:rsidRPr="0043370E">
              <w:rPr>
                <w:b/>
                <w:bCs/>
                <w:sz w:val="20"/>
                <w:szCs w:val="20"/>
              </w:rPr>
              <w:t>№</w:t>
            </w:r>
          </w:p>
        </w:tc>
        <w:tc>
          <w:tcPr>
            <w:tcW w:w="1985" w:type="dxa"/>
            <w:shd w:val="clear" w:color="auto" w:fill="auto"/>
          </w:tcPr>
          <w:p w:rsidR="002C2127" w:rsidRPr="0043370E" w:rsidRDefault="002C2127" w:rsidP="00277D2D">
            <w:pPr>
              <w:rPr>
                <w:b/>
                <w:bCs/>
                <w:sz w:val="20"/>
                <w:szCs w:val="20"/>
              </w:rPr>
            </w:pPr>
            <w:r w:rsidRPr="0043370E">
              <w:rPr>
                <w:b/>
                <w:bCs/>
                <w:sz w:val="20"/>
                <w:szCs w:val="20"/>
              </w:rPr>
              <w:t>Наименование пункта</w:t>
            </w:r>
          </w:p>
        </w:tc>
        <w:tc>
          <w:tcPr>
            <w:tcW w:w="7371" w:type="dxa"/>
            <w:shd w:val="clear" w:color="auto" w:fill="auto"/>
          </w:tcPr>
          <w:p w:rsidR="002C2127" w:rsidRPr="0043370E" w:rsidRDefault="002C2127" w:rsidP="00277D2D">
            <w:pPr>
              <w:rPr>
                <w:b/>
                <w:bCs/>
                <w:sz w:val="20"/>
                <w:szCs w:val="20"/>
              </w:rPr>
            </w:pPr>
            <w:r w:rsidRPr="0043370E">
              <w:rPr>
                <w:b/>
                <w:bCs/>
                <w:sz w:val="20"/>
                <w:szCs w:val="20"/>
              </w:rPr>
              <w:t>Текст пояснений</w:t>
            </w:r>
          </w:p>
        </w:tc>
      </w:tr>
      <w:tr w:rsidR="002C2127" w:rsidRPr="0043370E" w:rsidTr="00C6392D">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277D2D">
            <w:pPr>
              <w:jc w:val="cente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371"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C6392D">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277D2D">
            <w:pPr>
              <w:jc w:val="cente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277D2D">
            <w:pPr>
              <w:jc w:val="center"/>
              <w:rPr>
                <w:sz w:val="20"/>
                <w:szCs w:val="20"/>
              </w:rPr>
            </w:pPr>
          </w:p>
        </w:tc>
        <w:tc>
          <w:tcPr>
            <w:tcW w:w="7371"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lastRenderedPageBreak/>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C6392D">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lastRenderedPageBreak/>
              <w:t>3</w:t>
            </w:r>
          </w:p>
        </w:tc>
        <w:tc>
          <w:tcPr>
            <w:tcW w:w="1985" w:type="dxa"/>
            <w:shd w:val="clear" w:color="auto" w:fill="auto"/>
          </w:tcPr>
          <w:p w:rsidR="002C2127" w:rsidRPr="0043370E" w:rsidRDefault="002C2127" w:rsidP="00277D2D">
            <w:pPr>
              <w:jc w:val="center"/>
              <w:rPr>
                <w:sz w:val="20"/>
                <w:szCs w:val="20"/>
              </w:rPr>
            </w:pPr>
            <w:r w:rsidRPr="0043370E">
              <w:rPr>
                <w:sz w:val="20"/>
                <w:szCs w:val="20"/>
              </w:rPr>
              <w:t>Требование к упаковке, отгрузке Оборудования</w:t>
            </w:r>
          </w:p>
        </w:tc>
        <w:tc>
          <w:tcPr>
            <w:tcW w:w="7371"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43370E" w:rsidRDefault="0043370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0C5084">
        <w:rPr>
          <w:b/>
          <w:sz w:val="20"/>
          <w:szCs w:val="20"/>
        </w:rPr>
        <w:t>бактерицидных облучателей</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0C5084">
        <w:rPr>
          <w:b/>
          <w:kern w:val="32"/>
          <w:sz w:val="20"/>
          <w:szCs w:val="20"/>
        </w:rPr>
        <w:t>163</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0C5084">
        <w:rPr>
          <w:sz w:val="19"/>
          <w:szCs w:val="19"/>
        </w:rPr>
        <w:t>163</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C5084">
        <w:rPr>
          <w:b/>
          <w:bCs/>
          <w:sz w:val="19"/>
          <w:szCs w:val="19"/>
        </w:rPr>
        <w:t>бактерицидных облучателей</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0C5084">
        <w:rPr>
          <w:bCs/>
          <w:sz w:val="19"/>
          <w:szCs w:val="19"/>
        </w:rPr>
        <w:t>бактерицидных облучателей</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033A96" w:rsidRPr="00033A96">
        <w:rPr>
          <w:sz w:val="19"/>
          <w:szCs w:val="19"/>
        </w:rPr>
        <w:t>субсидии на иные цели за счет средств областного бюджета, связанные с развитием материально - технической базы</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lastRenderedPageBreak/>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w:t>
      </w:r>
      <w:r w:rsidRPr="00BB165C">
        <w:rPr>
          <w:rFonts w:ascii="Times New Roman" w:hAnsi="Times New Roman"/>
          <w:sz w:val="19"/>
          <w:szCs w:val="19"/>
        </w:rPr>
        <w:t xml:space="preserve">инструктаж специалистов Заказчика на рабочем месте по эксплуатации поставленного оборудования – </w:t>
      </w:r>
      <w:r w:rsidR="00BB165C" w:rsidRPr="00BB165C">
        <w:rPr>
          <w:rFonts w:ascii="Times New Roman" w:hAnsi="Times New Roman"/>
          <w:sz w:val="19"/>
          <w:szCs w:val="19"/>
        </w:rPr>
        <w:t xml:space="preserve">в течение </w:t>
      </w:r>
      <w:r w:rsidR="00AB13AC">
        <w:rPr>
          <w:rFonts w:ascii="Times New Roman" w:hAnsi="Times New Roman"/>
          <w:sz w:val="19"/>
          <w:szCs w:val="19"/>
        </w:rPr>
        <w:t>45</w:t>
      </w:r>
      <w:r w:rsidR="00BB165C" w:rsidRPr="00BB165C">
        <w:rPr>
          <w:rFonts w:ascii="Times New Roman" w:hAnsi="Times New Roman"/>
          <w:sz w:val="19"/>
          <w:szCs w:val="19"/>
        </w:rPr>
        <w:t xml:space="preserve"> (</w:t>
      </w:r>
      <w:r w:rsidR="00AB13AC">
        <w:rPr>
          <w:rFonts w:ascii="Times New Roman" w:hAnsi="Times New Roman"/>
          <w:sz w:val="19"/>
          <w:szCs w:val="19"/>
        </w:rPr>
        <w:t>сорока пяти</w:t>
      </w:r>
      <w:r w:rsidR="00BB165C" w:rsidRPr="00BB165C">
        <w:rPr>
          <w:rFonts w:ascii="Times New Roman" w:hAnsi="Times New Roman"/>
          <w:sz w:val="19"/>
          <w:szCs w:val="19"/>
        </w:rPr>
        <w:t xml:space="preserve">) календарных дней с момента </w:t>
      </w:r>
      <w:r w:rsidR="00AA6CF0">
        <w:rPr>
          <w:rFonts w:ascii="Times New Roman" w:hAnsi="Times New Roman"/>
          <w:sz w:val="19"/>
          <w:szCs w:val="19"/>
        </w:rPr>
        <w:t>с момента подписания Договора</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w:t>
      </w:r>
      <w:r w:rsidRPr="008A46F1">
        <w:rPr>
          <w:rFonts w:ascii="Times New Roman" w:hAnsi="Times New Roman"/>
          <w:sz w:val="19"/>
          <w:szCs w:val="19"/>
        </w:rPr>
        <w:lastRenderedPageBreak/>
        <w:t>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 xml:space="preserve">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w:t>
      </w:r>
      <w:r w:rsidRPr="008A46F1">
        <w:rPr>
          <w:sz w:val="19"/>
          <w:szCs w:val="19"/>
        </w:rPr>
        <w:lastRenderedPageBreak/>
        <w:t>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lastRenderedPageBreak/>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0"/>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40883">
              <w:rPr>
                <w:sz w:val="18"/>
                <w:szCs w:val="18"/>
              </w:rPr>
              <w:t>5</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C5084">
        <w:rPr>
          <w:sz w:val="20"/>
          <w:szCs w:val="20"/>
        </w:rPr>
        <w:t>163</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093" w:type="dxa"/>
        <w:tblInd w:w="108" w:type="dxa"/>
        <w:tblLayout w:type="fixed"/>
        <w:tblLook w:val="04A0" w:firstRow="1" w:lastRow="0" w:firstColumn="1" w:lastColumn="0" w:noHBand="0" w:noVBand="1"/>
      </w:tblPr>
      <w:tblGrid>
        <w:gridCol w:w="534"/>
        <w:gridCol w:w="4428"/>
        <w:gridCol w:w="2835"/>
        <w:gridCol w:w="1162"/>
        <w:gridCol w:w="1134"/>
      </w:tblGrid>
      <w:tr w:rsidR="0043370E" w:rsidRPr="0043370E" w:rsidTr="005D585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5D585D">
            <w:pPr>
              <w:jc w:val="center"/>
              <w:rPr>
                <w:b/>
                <w:color w:val="000000"/>
                <w:sz w:val="18"/>
              </w:rPr>
            </w:pPr>
            <w:r w:rsidRPr="0043370E">
              <w:rPr>
                <w:b/>
                <w:color w:val="000000"/>
                <w:sz w:val="18"/>
              </w:rPr>
              <w:t xml:space="preserve">№ </w:t>
            </w:r>
            <w:proofErr w:type="gramStart"/>
            <w:r w:rsidRPr="0043370E">
              <w:rPr>
                <w:b/>
                <w:color w:val="000000"/>
                <w:sz w:val="18"/>
              </w:rPr>
              <w:t>п</w:t>
            </w:r>
            <w:proofErr w:type="gramEnd"/>
            <w:r w:rsidRPr="0043370E">
              <w:rPr>
                <w:b/>
                <w:color w:val="000000"/>
                <w:sz w:val="18"/>
              </w:rPr>
              <w:t>/п</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5D585D">
            <w:pPr>
              <w:jc w:val="center"/>
              <w:rPr>
                <w:b/>
                <w:color w:val="000000"/>
                <w:sz w:val="18"/>
              </w:rPr>
            </w:pPr>
            <w:r w:rsidRPr="0043370E">
              <w:rPr>
                <w:b/>
                <w:sz w:val="18"/>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43370E" w:rsidRPr="0043370E" w:rsidRDefault="0043370E" w:rsidP="005D585D">
            <w:pPr>
              <w:jc w:val="center"/>
              <w:rPr>
                <w:b/>
                <w:color w:val="000000"/>
                <w:sz w:val="18"/>
              </w:rPr>
            </w:pPr>
            <w:r w:rsidRPr="0043370E">
              <w:rPr>
                <w:b/>
                <w:color w:val="000000"/>
                <w:sz w:val="18"/>
              </w:rPr>
              <w:t>Технические характеристики</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5D585D">
            <w:pPr>
              <w:jc w:val="center"/>
              <w:rPr>
                <w:b/>
                <w:color w:val="000000"/>
                <w:sz w:val="18"/>
              </w:rPr>
            </w:pPr>
            <w:r w:rsidRPr="0043370E">
              <w:rPr>
                <w:b/>
                <w:color w:val="000000"/>
                <w:sz w:val="18"/>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b/>
                <w:color w:val="000000"/>
                <w:sz w:val="18"/>
              </w:rPr>
            </w:pPr>
            <w:r w:rsidRPr="0043370E">
              <w:rPr>
                <w:b/>
                <w:color w:val="000000"/>
                <w:sz w:val="18"/>
              </w:rPr>
              <w:t>Кол-во</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18"/>
                <w:szCs w:val="22"/>
              </w:rPr>
            </w:pPr>
            <w:r w:rsidRPr="0043370E">
              <w:rPr>
                <w:color w:val="000000"/>
                <w:sz w:val="18"/>
                <w:szCs w:val="22"/>
              </w:rPr>
              <w:t>1</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color w:val="000000"/>
                <w:sz w:val="18"/>
                <w:szCs w:val="22"/>
              </w:rPr>
            </w:pPr>
            <w:proofErr w:type="gramStart"/>
            <w:r w:rsidRPr="0043370E">
              <w:rPr>
                <w:color w:val="000000"/>
                <w:sz w:val="18"/>
                <w:szCs w:val="22"/>
              </w:rPr>
              <w:t>Указаны</w:t>
            </w:r>
            <w:proofErr w:type="gramEnd"/>
            <w:r w:rsidRPr="0043370E">
              <w:rPr>
                <w:color w:val="000000"/>
                <w:sz w:val="18"/>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roofErr w:type="spellStart"/>
            <w:proofErr w:type="gramStart"/>
            <w:r w:rsidRPr="0043370E">
              <w:rPr>
                <w:color w:val="000000"/>
                <w:sz w:val="18"/>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r w:rsidRPr="0043370E">
              <w:rPr>
                <w:color w:val="000000"/>
                <w:sz w:val="18"/>
                <w:szCs w:val="22"/>
              </w:rPr>
              <w:t>34</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18"/>
                <w:szCs w:val="22"/>
              </w:rPr>
            </w:pPr>
            <w:r w:rsidRPr="0043370E">
              <w:rPr>
                <w:color w:val="000000"/>
                <w:sz w:val="18"/>
                <w:szCs w:val="22"/>
              </w:rPr>
              <w:t>2</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18"/>
              </w:rPr>
            </w:pPr>
            <w:proofErr w:type="gramStart"/>
            <w:r w:rsidRPr="0043370E">
              <w:rPr>
                <w:color w:val="000000"/>
                <w:sz w:val="18"/>
                <w:szCs w:val="22"/>
              </w:rPr>
              <w:t>Указаны</w:t>
            </w:r>
            <w:proofErr w:type="gramEnd"/>
            <w:r w:rsidRPr="0043370E">
              <w:rPr>
                <w:color w:val="000000"/>
                <w:sz w:val="18"/>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roofErr w:type="spellStart"/>
            <w:proofErr w:type="gramStart"/>
            <w:r w:rsidRPr="0043370E">
              <w:rPr>
                <w:color w:val="000000"/>
                <w:sz w:val="18"/>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r w:rsidRPr="0043370E">
              <w:rPr>
                <w:color w:val="000000"/>
                <w:sz w:val="18"/>
                <w:szCs w:val="22"/>
              </w:rPr>
              <w:t>4</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18"/>
                <w:szCs w:val="22"/>
              </w:rPr>
            </w:pPr>
            <w:r w:rsidRPr="0043370E">
              <w:rPr>
                <w:color w:val="000000"/>
                <w:sz w:val="18"/>
                <w:szCs w:val="22"/>
              </w:rPr>
              <w:t>3</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18"/>
              </w:rPr>
            </w:pPr>
            <w:proofErr w:type="gramStart"/>
            <w:r w:rsidRPr="0043370E">
              <w:rPr>
                <w:color w:val="000000"/>
                <w:sz w:val="18"/>
                <w:szCs w:val="22"/>
              </w:rPr>
              <w:t>Указаны</w:t>
            </w:r>
            <w:proofErr w:type="gramEnd"/>
            <w:r w:rsidRPr="0043370E">
              <w:rPr>
                <w:color w:val="000000"/>
                <w:sz w:val="18"/>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roofErr w:type="spellStart"/>
            <w:proofErr w:type="gramStart"/>
            <w:r w:rsidRPr="0043370E">
              <w:rPr>
                <w:color w:val="000000"/>
                <w:sz w:val="18"/>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r w:rsidRPr="0043370E">
              <w:rPr>
                <w:color w:val="000000"/>
                <w:sz w:val="18"/>
                <w:szCs w:val="22"/>
              </w:rPr>
              <w:t>19</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18"/>
                <w:szCs w:val="22"/>
              </w:rPr>
            </w:pPr>
            <w:r w:rsidRPr="0043370E">
              <w:rPr>
                <w:color w:val="000000"/>
                <w:sz w:val="18"/>
                <w:szCs w:val="22"/>
              </w:rPr>
              <w:t>4</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18"/>
              </w:rPr>
            </w:pPr>
            <w:proofErr w:type="gramStart"/>
            <w:r w:rsidRPr="0043370E">
              <w:rPr>
                <w:color w:val="000000"/>
                <w:sz w:val="18"/>
                <w:szCs w:val="22"/>
              </w:rPr>
              <w:t>Указаны</w:t>
            </w:r>
            <w:proofErr w:type="gramEnd"/>
            <w:r w:rsidRPr="0043370E">
              <w:rPr>
                <w:color w:val="000000"/>
                <w:sz w:val="18"/>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roofErr w:type="spellStart"/>
            <w:proofErr w:type="gramStart"/>
            <w:r w:rsidRPr="0043370E">
              <w:rPr>
                <w:color w:val="000000"/>
                <w:sz w:val="18"/>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r w:rsidRPr="0043370E">
              <w:rPr>
                <w:color w:val="000000"/>
                <w:sz w:val="18"/>
                <w:szCs w:val="22"/>
              </w:rPr>
              <w:t>131</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18"/>
                <w:szCs w:val="22"/>
              </w:rPr>
            </w:pPr>
            <w:r w:rsidRPr="0043370E">
              <w:rPr>
                <w:color w:val="000000"/>
                <w:sz w:val="18"/>
                <w:szCs w:val="22"/>
              </w:rPr>
              <w:t>5</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18"/>
              </w:rPr>
            </w:pPr>
            <w:proofErr w:type="gramStart"/>
            <w:r w:rsidRPr="0043370E">
              <w:rPr>
                <w:color w:val="000000"/>
                <w:sz w:val="18"/>
                <w:szCs w:val="22"/>
              </w:rPr>
              <w:t>Указаны</w:t>
            </w:r>
            <w:proofErr w:type="gramEnd"/>
            <w:r w:rsidRPr="0043370E">
              <w:rPr>
                <w:color w:val="000000"/>
                <w:sz w:val="18"/>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roofErr w:type="spellStart"/>
            <w:proofErr w:type="gramStart"/>
            <w:r w:rsidRPr="0043370E">
              <w:rPr>
                <w:color w:val="000000"/>
                <w:sz w:val="18"/>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r w:rsidRPr="0043370E">
              <w:rPr>
                <w:color w:val="000000"/>
                <w:sz w:val="18"/>
                <w:szCs w:val="22"/>
              </w:rPr>
              <w:t>4</w:t>
            </w:r>
          </w:p>
        </w:tc>
      </w:tr>
      <w:tr w:rsidR="0043370E" w:rsidRPr="0043370E" w:rsidTr="005D585D">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5D585D">
            <w:pPr>
              <w:jc w:val="right"/>
              <w:rPr>
                <w:color w:val="000000"/>
                <w:sz w:val="18"/>
                <w:szCs w:val="22"/>
              </w:rPr>
            </w:pPr>
            <w:r w:rsidRPr="0043370E">
              <w:rPr>
                <w:color w:val="000000"/>
                <w:sz w:val="18"/>
                <w:szCs w:val="22"/>
              </w:rPr>
              <w:t>6</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5D585D">
            <w:pPr>
              <w:jc w:val="center"/>
              <w:rPr>
                <w:sz w:val="18"/>
              </w:rPr>
            </w:pPr>
            <w:proofErr w:type="gramStart"/>
            <w:r w:rsidRPr="0043370E">
              <w:rPr>
                <w:color w:val="000000"/>
                <w:sz w:val="18"/>
                <w:szCs w:val="22"/>
              </w:rPr>
              <w:t>Указаны</w:t>
            </w:r>
            <w:proofErr w:type="gramEnd"/>
            <w:r w:rsidRPr="0043370E">
              <w:rPr>
                <w:color w:val="000000"/>
                <w:sz w:val="18"/>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proofErr w:type="spellStart"/>
            <w:proofErr w:type="gramStart"/>
            <w:r w:rsidRPr="0043370E">
              <w:rPr>
                <w:color w:val="000000"/>
                <w:sz w:val="18"/>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5D585D">
            <w:pPr>
              <w:jc w:val="center"/>
              <w:rPr>
                <w:color w:val="000000"/>
                <w:sz w:val="18"/>
                <w:szCs w:val="22"/>
              </w:rPr>
            </w:pPr>
            <w:r w:rsidRPr="0043370E">
              <w:rPr>
                <w:color w:val="000000"/>
                <w:sz w:val="18"/>
                <w:szCs w:val="22"/>
              </w:rPr>
              <w:t>40</w:t>
            </w:r>
          </w:p>
        </w:tc>
      </w:tr>
    </w:tbl>
    <w:p w:rsidR="0043370E" w:rsidRPr="00E94A4D" w:rsidRDefault="0043370E" w:rsidP="00E94A4D">
      <w:pPr>
        <w:jc w:val="center"/>
        <w:rPr>
          <w:b/>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E40883" w:rsidRPr="00C330DD"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w:t>
            </w:r>
            <w:r w:rsidRPr="00A16F36">
              <w:rPr>
                <w:bCs/>
                <w:sz w:val="18"/>
                <w:szCs w:val="18"/>
              </w:rPr>
              <w:lastRenderedPageBreak/>
              <w:t>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lastRenderedPageBreak/>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0C5084">
        <w:rPr>
          <w:sz w:val="20"/>
          <w:szCs w:val="20"/>
        </w:rPr>
        <w:t>163</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0C5084">
        <w:rPr>
          <w:sz w:val="20"/>
          <w:szCs w:val="20"/>
        </w:rPr>
        <w:t>163</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0C5084">
        <w:rPr>
          <w:b/>
          <w:sz w:val="20"/>
          <w:szCs w:val="20"/>
        </w:rPr>
        <w:t>бактерицидных облучателей</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C5084">
        <w:rPr>
          <w:b/>
          <w:kern w:val="32"/>
          <w:sz w:val="20"/>
          <w:szCs w:val="20"/>
        </w:rPr>
        <w:t>163</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C5084">
        <w:rPr>
          <w:sz w:val="20"/>
          <w:szCs w:val="20"/>
        </w:rPr>
        <w:t>бактерицидных облучателей</w:t>
      </w:r>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0C5084">
        <w:rPr>
          <w:sz w:val="20"/>
          <w:szCs w:val="20"/>
        </w:rPr>
        <w:t>бактерицидных облучателей</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2</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3</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4</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5</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D9037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right"/>
              <w:rPr>
                <w:color w:val="000000"/>
                <w:szCs w:val="22"/>
              </w:rPr>
            </w:pPr>
            <w:r w:rsidRPr="001C1A44">
              <w:rPr>
                <w:color w:val="000000"/>
                <w:szCs w:val="22"/>
              </w:rPr>
              <w:t>6</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94357D"/>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94357D">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74" w:rsidRDefault="003E7874" w:rsidP="00ED57EB">
      <w:r>
        <w:separator/>
      </w:r>
    </w:p>
  </w:endnote>
  <w:endnote w:type="continuationSeparator" w:id="0">
    <w:p w:rsidR="003E7874" w:rsidRDefault="003E787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E7874" w:rsidRDefault="003E7874">
        <w:pPr>
          <w:pStyle w:val="af8"/>
          <w:jc w:val="right"/>
        </w:pPr>
        <w:r>
          <w:fldChar w:fldCharType="begin"/>
        </w:r>
        <w:r>
          <w:instrText xml:space="preserve"> PAGE   \* MERGEFORMAT </w:instrText>
        </w:r>
        <w:r>
          <w:fldChar w:fldCharType="separate"/>
        </w:r>
        <w:r w:rsidR="0036579E">
          <w:rPr>
            <w:noProof/>
          </w:rPr>
          <w:t>2</w:t>
        </w:r>
        <w:r>
          <w:rPr>
            <w:noProof/>
          </w:rPr>
          <w:fldChar w:fldCharType="end"/>
        </w:r>
      </w:p>
    </w:sdtContent>
  </w:sdt>
  <w:p w:rsidR="003E7874" w:rsidRDefault="003E787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74" w:rsidRDefault="003E7874" w:rsidP="00ED57EB">
      <w:r>
        <w:separator/>
      </w:r>
    </w:p>
  </w:footnote>
  <w:footnote w:type="continuationSeparator" w:id="0">
    <w:p w:rsidR="003E7874" w:rsidRDefault="003E7874" w:rsidP="00ED57EB">
      <w:r>
        <w:continuationSeparator/>
      </w:r>
    </w:p>
  </w:footnote>
  <w:footnote w:id="1">
    <w:p w:rsidR="003E7874" w:rsidRPr="000966CA" w:rsidRDefault="003E7874"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8">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7"/>
  </w:num>
  <w:num w:numId="7">
    <w:abstractNumId w:val="2"/>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32D8"/>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7D62-320B-48B9-8194-E069EF76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15071</Words>
  <Characters>114835</Characters>
  <Application>Microsoft Office Word</Application>
  <DocSecurity>0</DocSecurity>
  <Lines>956</Lines>
  <Paragraphs>259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129647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cp:revision>
  <cp:lastPrinted>2022-07-29T08:17:00Z</cp:lastPrinted>
  <dcterms:created xsi:type="dcterms:W3CDTF">2022-07-29T08:48:00Z</dcterms:created>
  <dcterms:modified xsi:type="dcterms:W3CDTF">2022-09-02T04:27:00Z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