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B1060B">
        <w:t>29496</w:t>
      </w:r>
      <w:r w:rsidRPr="00D837CA">
        <w:t xml:space="preserve"> от </w:t>
      </w:r>
      <w:r w:rsidR="00B1060B">
        <w:t>31</w:t>
      </w:r>
      <w:r w:rsidRPr="00D837CA">
        <w:t>.</w:t>
      </w:r>
      <w:r w:rsidR="00216DA1">
        <w:t>1</w:t>
      </w:r>
      <w:r w:rsidR="00703174" w:rsidRPr="00D837CA">
        <w:t>0.20</w:t>
      </w:r>
      <w:r w:rsidR="00D837CA" w:rsidRPr="00D837CA">
        <w:t xml:space="preserve">22 </w:t>
      </w:r>
      <w:r w:rsidRPr="00D837CA">
        <w:t xml:space="preserve">г. 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4205A1">
        <w:rPr>
          <w:kern w:val="32"/>
        </w:rPr>
        <w:t xml:space="preserve">поставку </w:t>
      </w:r>
      <w:r w:rsidR="000D1AD2" w:rsidRPr="004205A1">
        <w:t>изделий санитарно-гигиенического назначения (Сушилка для рук)</w:t>
      </w:r>
      <w:r w:rsidR="000D1AD2">
        <w:rPr>
          <w:sz w:val="20"/>
          <w:szCs w:val="20"/>
        </w:rPr>
        <w:t xml:space="preserve"> </w:t>
      </w:r>
      <w:r w:rsidR="00D837CA" w:rsidRPr="00D837CA">
        <w:rPr>
          <w:kern w:val="32"/>
        </w:rPr>
        <w:t>путем запроса</w:t>
      </w:r>
      <w:r w:rsidR="00767AE1">
        <w:rPr>
          <w:kern w:val="32"/>
        </w:rPr>
        <w:t xml:space="preserve"> котировок в электронной форме </w:t>
      </w:r>
      <w:r w:rsidR="003917C2" w:rsidRPr="00D837CA">
        <w:rPr>
          <w:kern w:val="32"/>
        </w:rPr>
        <w:t xml:space="preserve">№ </w:t>
      </w:r>
      <w:r w:rsidR="00B1060B">
        <w:rPr>
          <w:kern w:val="32"/>
        </w:rPr>
        <w:t>220</w:t>
      </w:r>
      <w:r w:rsidR="00D837CA" w:rsidRPr="00D837CA">
        <w:rPr>
          <w:kern w:val="32"/>
        </w:rPr>
        <w:t xml:space="preserve">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4205A1">
        <w:rPr>
          <w:bCs/>
          <w:color w:val="000000" w:themeColor="text1"/>
        </w:rPr>
        <w:t>32211796972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  <w:r w:rsidR="00043CA3">
        <w:t xml:space="preserve">  </w:t>
      </w:r>
      <w:r w:rsidR="004205A1"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5245"/>
      </w:tblGrid>
      <w:tr w:rsidR="003917C2" w:rsidRPr="00703174" w:rsidTr="006E0A5D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№ </w:t>
            </w:r>
            <w:proofErr w:type="gramStart"/>
            <w:r w:rsidRPr="00B76D17">
              <w:rPr>
                <w:sz w:val="20"/>
                <w:szCs w:val="20"/>
              </w:rPr>
              <w:t>п</w:t>
            </w:r>
            <w:proofErr w:type="gramEnd"/>
            <w:r w:rsidRPr="00B76D17">
              <w:rPr>
                <w:sz w:val="20"/>
                <w:szCs w:val="20"/>
              </w:rPr>
              <w:t>/п</w:t>
            </w:r>
          </w:p>
        </w:tc>
        <w:tc>
          <w:tcPr>
            <w:tcW w:w="4928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703174" w:rsidTr="006E0A5D">
        <w:trPr>
          <w:trHeight w:val="4043"/>
        </w:trPr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4928" w:type="dxa"/>
          </w:tcPr>
          <w:p w:rsidR="004205A1" w:rsidRPr="004205A1" w:rsidRDefault="004205A1" w:rsidP="004205A1">
            <w:pPr>
              <w:pStyle w:val="ae"/>
              <w:shd w:val="clear" w:color="auto" w:fill="FFFFFF"/>
              <w:spacing w:before="0" w:beforeAutospacing="0" w:after="30" w:afterAutospacing="0"/>
              <w:rPr>
                <w:color w:val="262B41"/>
                <w:sz w:val="20"/>
                <w:szCs w:val="20"/>
              </w:rPr>
            </w:pPr>
            <w:r w:rsidRPr="004205A1">
              <w:rPr>
                <w:color w:val="262B41"/>
                <w:sz w:val="20"/>
                <w:szCs w:val="20"/>
              </w:rPr>
              <w:t>Уважаемый Заказчик, Начальная (максимальная)* цена за ед., не соответствует сушилке для рук со степенью защиты IP 23.</w:t>
            </w:r>
          </w:p>
          <w:p w:rsidR="004205A1" w:rsidRPr="004205A1" w:rsidRDefault="004205A1" w:rsidP="004205A1">
            <w:pPr>
              <w:pStyle w:val="ae"/>
              <w:shd w:val="clear" w:color="auto" w:fill="FFFFFF"/>
              <w:spacing w:before="0" w:beforeAutospacing="0" w:after="30" w:afterAutospacing="0"/>
              <w:rPr>
                <w:color w:val="262B41"/>
                <w:sz w:val="20"/>
                <w:szCs w:val="20"/>
              </w:rPr>
            </w:pPr>
            <w:r w:rsidRPr="004205A1">
              <w:rPr>
                <w:color w:val="262B41"/>
                <w:sz w:val="20"/>
                <w:szCs w:val="20"/>
              </w:rPr>
              <w:t>На рынке по такой цене можно купить только сушилку для рук со степенью защиты IPX1. Что подтверждается данными с общедос</w:t>
            </w:r>
            <w:bookmarkStart w:id="0" w:name="_GoBack"/>
            <w:bookmarkEnd w:id="0"/>
            <w:r w:rsidRPr="004205A1">
              <w:rPr>
                <w:color w:val="262B41"/>
                <w:sz w:val="20"/>
                <w:szCs w:val="20"/>
              </w:rPr>
              <w:t xml:space="preserve">тупного источника </w:t>
            </w:r>
            <w:proofErr w:type="spellStart"/>
            <w:r w:rsidRPr="004205A1">
              <w:rPr>
                <w:color w:val="262B41"/>
                <w:sz w:val="20"/>
                <w:szCs w:val="20"/>
              </w:rPr>
              <w:t>яндек</w:t>
            </w:r>
            <w:proofErr w:type="gramStart"/>
            <w:r w:rsidRPr="004205A1">
              <w:rPr>
                <w:color w:val="262B41"/>
                <w:sz w:val="20"/>
                <w:szCs w:val="20"/>
              </w:rPr>
              <w:t>с</w:t>
            </w:r>
            <w:proofErr w:type="spellEnd"/>
            <w:r w:rsidRPr="004205A1">
              <w:rPr>
                <w:color w:val="262B41"/>
                <w:sz w:val="20"/>
                <w:szCs w:val="20"/>
              </w:rPr>
              <w:t>-</w:t>
            </w:r>
            <w:proofErr w:type="gramEnd"/>
            <w:r w:rsidRPr="004205A1">
              <w:rPr>
                <w:color w:val="262B41"/>
                <w:sz w:val="20"/>
                <w:szCs w:val="20"/>
              </w:rPr>
              <w:t xml:space="preserve"> </w:t>
            </w:r>
            <w:proofErr w:type="spellStart"/>
            <w:r w:rsidRPr="004205A1">
              <w:rPr>
                <w:color w:val="262B41"/>
                <w:sz w:val="20"/>
                <w:szCs w:val="20"/>
              </w:rPr>
              <w:t>маркет</w:t>
            </w:r>
            <w:proofErr w:type="spellEnd"/>
            <w:r w:rsidRPr="004205A1">
              <w:rPr>
                <w:color w:val="262B41"/>
                <w:sz w:val="20"/>
                <w:szCs w:val="20"/>
              </w:rPr>
              <w:t>.</w:t>
            </w:r>
          </w:p>
          <w:p w:rsidR="004205A1" w:rsidRPr="004205A1" w:rsidRDefault="004205A1" w:rsidP="004205A1">
            <w:pPr>
              <w:pStyle w:val="ae"/>
              <w:shd w:val="clear" w:color="auto" w:fill="FFFFFF"/>
              <w:spacing w:before="0" w:beforeAutospacing="0" w:after="30" w:afterAutospacing="0"/>
              <w:rPr>
                <w:color w:val="262B41"/>
                <w:sz w:val="20"/>
                <w:szCs w:val="20"/>
              </w:rPr>
            </w:pPr>
            <w:r w:rsidRPr="004205A1">
              <w:rPr>
                <w:color w:val="262B41"/>
                <w:sz w:val="20"/>
                <w:szCs w:val="20"/>
              </w:rPr>
              <w:t>В связи с вышеизложенным, просим Вас, внести изменения в техническое задание и привести технические характеристики в соответствие с ценовой категорией требуемого к поставке оборудования, скорее всего Вами была допущена ошибка в степени защиты.</w:t>
            </w:r>
          </w:p>
          <w:p w:rsidR="003917C2" w:rsidRPr="004205A1" w:rsidRDefault="003917C2" w:rsidP="00216DA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45F28" w:rsidRDefault="004205A1" w:rsidP="004205A1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>поправки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>техническ</w:t>
            </w: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>ую часть</w:t>
            </w: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5A1">
              <w:rPr>
                <w:rFonts w:ascii="Times New Roman" w:hAnsi="Times New Roman" w:cs="Times New Roman"/>
                <w:sz w:val="20"/>
                <w:szCs w:val="20"/>
              </w:rPr>
              <w:t>извещения и размещены на сайте и единой информационной системе</w:t>
            </w:r>
            <w:r w:rsidR="00347BC9">
              <w:rPr>
                <w:rFonts w:ascii="Times New Roman" w:hAnsi="Times New Roman" w:cs="Times New Roman"/>
                <w:sz w:val="20"/>
                <w:szCs w:val="20"/>
              </w:rPr>
              <w:t>, а именно новая редакция: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1. Материал антивандального корпуса:  ударопрочный пластик АВ</w:t>
            </w:r>
            <w:proofErr w:type="gramStart"/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 xml:space="preserve"> или нержавеющая сталь.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2. Автоматическое включение после срабатывания сенсорного датчика, рабочая область (область срабатывания) 50-150 мм.  </w:t>
            </w:r>
            <w:proofErr w:type="gramStart"/>
            <w:r>
              <w:rPr>
                <w:sz w:val="20"/>
              </w:rPr>
              <w:t>Автоматическое</w:t>
            </w:r>
            <w:proofErr w:type="gramEnd"/>
            <w:r>
              <w:rPr>
                <w:sz w:val="20"/>
              </w:rPr>
              <w:t xml:space="preserve"> отключения.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3. Температура воздушного потока не менее 40 градусов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  <w:r>
              <w:rPr>
                <w:sz w:val="20"/>
              </w:rPr>
              <w:t>, мощность воздушного потока от 14 м/с.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4. Номинальная мощность не менее 1100 Вт не более 1400 Вт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5. Ориентировочное время высушивания рук не более 50 секунд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262B41"/>
                <w:sz w:val="20"/>
              </w:rPr>
            </w:pPr>
            <w:r>
              <w:rPr>
                <w:sz w:val="20"/>
              </w:rPr>
              <w:t xml:space="preserve">6.  Класс электробезопасности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 , степень защиты не ниже </w:t>
            </w:r>
            <w:r>
              <w:rPr>
                <w:rFonts w:ascii="Arial" w:hAnsi="Arial" w:cs="Arial"/>
                <w:color w:val="262B41"/>
                <w:sz w:val="20"/>
              </w:rPr>
              <w:t>IPX1.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7.  Наличие комплекта крепежа, инструкция по эксплуатации, шнур с вилкой, упаковочная коробка.  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8. Крепится к стене с помощью болтов и других крепежных приспособлений (входят в комплект) и подключается к сети электропитания 220В</w:t>
            </w:r>
          </w:p>
          <w:p w:rsidR="00347BC9" w:rsidRDefault="00347BC9" w:rsidP="00347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9. Наличие </w:t>
            </w:r>
            <w:proofErr w:type="spellStart"/>
            <w:r>
              <w:rPr>
                <w:sz w:val="20"/>
              </w:rPr>
              <w:t>термоконтроля</w:t>
            </w:r>
            <w:proofErr w:type="spellEnd"/>
            <w:r>
              <w:rPr>
                <w:sz w:val="20"/>
              </w:rPr>
              <w:t xml:space="preserve"> для предохранения от перегрева, автоматическое отключение при перегреве.</w:t>
            </w:r>
          </w:p>
          <w:p w:rsidR="00347BC9" w:rsidRPr="00347BC9" w:rsidRDefault="00347BC9" w:rsidP="00347BC9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BC9">
              <w:rPr>
                <w:rFonts w:ascii="Times New Roman" w:hAnsi="Times New Roman" w:cs="Times New Roman"/>
                <w:b/>
                <w:sz w:val="20"/>
              </w:rPr>
              <w:t>Наличие паспорта изделия</w:t>
            </w:r>
          </w:p>
        </w:tc>
      </w:tr>
    </w:tbl>
    <w:p w:rsidR="00D837CA" w:rsidRDefault="00D837CA" w:rsidP="00CA5E58">
      <w:pPr>
        <w:spacing w:line="360" w:lineRule="auto"/>
        <w:jc w:val="both"/>
      </w:pPr>
    </w:p>
    <w:p w:rsidR="00794C52" w:rsidRPr="00D837CA" w:rsidRDefault="00D837CA" w:rsidP="00CA5E58">
      <w:pPr>
        <w:spacing w:line="360" w:lineRule="auto"/>
        <w:jc w:val="both"/>
        <w:rPr>
          <w:b/>
        </w:rPr>
      </w:pPr>
      <w:r>
        <w:t xml:space="preserve">      </w:t>
      </w:r>
      <w:r w:rsidR="003917C2" w:rsidRPr="00D837CA">
        <w:rPr>
          <w:b/>
        </w:rPr>
        <w:t>Г</w:t>
      </w:r>
      <w:r w:rsidR="00794C52" w:rsidRPr="00D837CA">
        <w:rPr>
          <w:b/>
        </w:rPr>
        <w:t>лавн</w:t>
      </w:r>
      <w:r w:rsidR="003917C2" w:rsidRPr="00D837CA">
        <w:rPr>
          <w:b/>
        </w:rPr>
        <w:t>ый</w:t>
      </w:r>
      <w:r w:rsidR="00794C52" w:rsidRPr="00D837CA">
        <w:rPr>
          <w:b/>
        </w:rPr>
        <w:t xml:space="preserve"> врач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 w:rsidR="003917C2" w:rsidRPr="00D837CA">
        <w:rPr>
          <w:b/>
        </w:rPr>
        <w:tab/>
      </w:r>
      <w:r w:rsidR="00794C52" w:rsidRPr="00D837CA">
        <w:rPr>
          <w:b/>
        </w:rPr>
        <w:t xml:space="preserve"> 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794C52" w:rsidRDefault="00794C52" w:rsidP="00794C52">
      <w:pPr>
        <w:jc w:val="both"/>
        <w:rPr>
          <w:b/>
        </w:rPr>
      </w:pPr>
    </w:p>
    <w:p w:rsidR="006E0A5D" w:rsidRDefault="006E0A5D" w:rsidP="00794C52">
      <w:pPr>
        <w:jc w:val="both"/>
        <w:rPr>
          <w:b/>
        </w:rPr>
      </w:pPr>
    </w:p>
    <w:p w:rsidR="006E0A5D" w:rsidRPr="00D837CA" w:rsidRDefault="006E0A5D" w:rsidP="00794C52">
      <w:pPr>
        <w:jc w:val="both"/>
        <w:rPr>
          <w:b/>
        </w:rPr>
      </w:pPr>
    </w:p>
    <w:p w:rsidR="00794C52" w:rsidRPr="00D837CA" w:rsidRDefault="00043CA3" w:rsidP="00794C52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Ивановская Л.В.</w:t>
      </w:r>
    </w:p>
    <w:p w:rsidR="00794C52" w:rsidRDefault="00A40B88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 xml:space="preserve">(3952) </w:t>
      </w:r>
      <w:r w:rsidR="00043CA3">
        <w:rPr>
          <w:sz w:val="20"/>
          <w:szCs w:val="20"/>
        </w:rPr>
        <w:t>55</w:t>
      </w:r>
      <w:r w:rsidRPr="00D837CA">
        <w:rPr>
          <w:sz w:val="20"/>
          <w:szCs w:val="20"/>
        </w:rPr>
        <w:t>-</w:t>
      </w:r>
      <w:r w:rsidR="00043CA3">
        <w:rPr>
          <w:sz w:val="20"/>
          <w:szCs w:val="20"/>
        </w:rPr>
        <w:t>14</w:t>
      </w:r>
      <w:r w:rsidRPr="00D837CA">
        <w:rPr>
          <w:sz w:val="20"/>
          <w:szCs w:val="20"/>
        </w:rPr>
        <w:t>-</w:t>
      </w:r>
      <w:r w:rsidR="00043CA3">
        <w:rPr>
          <w:sz w:val="20"/>
          <w:szCs w:val="20"/>
        </w:rPr>
        <w:t>51</w:t>
      </w:r>
    </w:p>
    <w:p w:rsidR="009E72B7" w:rsidRDefault="009E72B7" w:rsidP="00347BC9">
      <w:pPr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98"/>
    <w:rsid w:val="00012F0C"/>
    <w:rsid w:val="00043CA3"/>
    <w:rsid w:val="00045F28"/>
    <w:rsid w:val="000661F1"/>
    <w:rsid w:val="000D1AD2"/>
    <w:rsid w:val="00102531"/>
    <w:rsid w:val="00106290"/>
    <w:rsid w:val="00176F86"/>
    <w:rsid w:val="001F4339"/>
    <w:rsid w:val="001F4FC1"/>
    <w:rsid w:val="00206674"/>
    <w:rsid w:val="00216DA1"/>
    <w:rsid w:val="00316D23"/>
    <w:rsid w:val="00347BC9"/>
    <w:rsid w:val="0035164C"/>
    <w:rsid w:val="00386318"/>
    <w:rsid w:val="003917C2"/>
    <w:rsid w:val="003A1AA6"/>
    <w:rsid w:val="004135CC"/>
    <w:rsid w:val="004205A1"/>
    <w:rsid w:val="00420FA3"/>
    <w:rsid w:val="0049172E"/>
    <w:rsid w:val="004B5B54"/>
    <w:rsid w:val="0053188B"/>
    <w:rsid w:val="005972D6"/>
    <w:rsid w:val="005D5FCF"/>
    <w:rsid w:val="006034B9"/>
    <w:rsid w:val="00671AB8"/>
    <w:rsid w:val="006A0699"/>
    <w:rsid w:val="006B27EA"/>
    <w:rsid w:val="006C60DE"/>
    <w:rsid w:val="006E0A5D"/>
    <w:rsid w:val="00703174"/>
    <w:rsid w:val="007263B3"/>
    <w:rsid w:val="007516F2"/>
    <w:rsid w:val="00767AE1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B1060B"/>
    <w:rsid w:val="00B65B00"/>
    <w:rsid w:val="00B76D17"/>
    <w:rsid w:val="00C07A51"/>
    <w:rsid w:val="00C13798"/>
    <w:rsid w:val="00C742AB"/>
    <w:rsid w:val="00CA5E58"/>
    <w:rsid w:val="00D53B0D"/>
    <w:rsid w:val="00D837CA"/>
    <w:rsid w:val="00D912EC"/>
    <w:rsid w:val="00DA50AA"/>
    <w:rsid w:val="00E26554"/>
    <w:rsid w:val="00E53F58"/>
    <w:rsid w:val="00EB0142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List Paragraph,пересисление,Подпись рисунка,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a9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,1 Знак"/>
    <w:link w:val="a8"/>
    <w:uiPriority w:val="34"/>
    <w:qFormat/>
    <w:locked/>
    <w:rsid w:val="00EB0142"/>
  </w:style>
  <w:style w:type="table" w:styleId="ad">
    <w:name w:val="Table Grid"/>
    <w:basedOn w:val="a1"/>
    <w:uiPriority w:val="59"/>
    <w:rsid w:val="00EB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205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17</cp:revision>
  <cp:lastPrinted>2022-10-10T08:19:00Z</cp:lastPrinted>
  <dcterms:created xsi:type="dcterms:W3CDTF">2022-08-30T02:49:00Z</dcterms:created>
  <dcterms:modified xsi:type="dcterms:W3CDTF">2022-11-03T06:02:00Z</dcterms:modified>
</cp:coreProperties>
</file>