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C3" w:rsidRPr="00835D17" w:rsidRDefault="006D5BC3" w:rsidP="006D5BC3">
      <w:pPr>
        <w:keepNext/>
        <w:tabs>
          <w:tab w:val="num" w:pos="1134"/>
        </w:tabs>
        <w:jc w:val="center"/>
        <w:outlineLvl w:val="3"/>
        <w:rPr>
          <w:rFonts w:eastAsia="Calibri"/>
          <w:b/>
          <w:i/>
          <w:sz w:val="20"/>
        </w:rPr>
      </w:pPr>
      <w:r w:rsidRPr="00835D17">
        <w:rPr>
          <w:rFonts w:eastAsia="Calibri"/>
          <w:b/>
          <w:i/>
          <w:sz w:val="20"/>
        </w:rPr>
        <w:t>ОБЩЕСТВО С ОГРАНИЧЕННОЙ ОТВЕТСТВЕННОСТЬЮ</w:t>
      </w:r>
    </w:p>
    <w:p w:rsidR="006D5BC3" w:rsidRPr="00835D17" w:rsidRDefault="006D5BC3" w:rsidP="006D5BC3">
      <w:pPr>
        <w:jc w:val="center"/>
        <w:rPr>
          <w:rFonts w:eastAsia="Calibri"/>
          <w:b/>
          <w:bCs/>
          <w:i/>
          <w:iCs/>
          <w:sz w:val="20"/>
          <w:szCs w:val="20"/>
        </w:rPr>
      </w:pPr>
      <w:r w:rsidRPr="00835D17">
        <w:rPr>
          <w:rFonts w:eastAsia="Calibri"/>
          <w:b/>
          <w:bCs/>
          <w:i/>
          <w:iCs/>
          <w:sz w:val="20"/>
          <w:szCs w:val="20"/>
        </w:rPr>
        <w:t>ПРОИЗВОДСТВЕННАЯ КОМПАНИЯ</w:t>
      </w:r>
    </w:p>
    <w:p w:rsidR="006D5BC3" w:rsidRPr="00835D17" w:rsidRDefault="006D5BC3" w:rsidP="006D5BC3">
      <w:pPr>
        <w:jc w:val="center"/>
        <w:rPr>
          <w:rFonts w:eastAsia="Calibri"/>
          <w:b/>
          <w:bCs/>
          <w:i/>
          <w:iCs/>
          <w:sz w:val="20"/>
          <w:szCs w:val="20"/>
        </w:rPr>
      </w:pPr>
      <w:r w:rsidRPr="00835D17">
        <w:rPr>
          <w:rFonts w:eastAsia="Calibri"/>
          <w:b/>
          <w:bCs/>
          <w:i/>
          <w:iCs/>
          <w:sz w:val="20"/>
          <w:szCs w:val="20"/>
        </w:rPr>
        <w:t>«СИБСТРОЙСЕРВИС ПЛЮС»</w:t>
      </w:r>
    </w:p>
    <w:p w:rsidR="006D5BC3" w:rsidRPr="00835D17" w:rsidRDefault="006D5BC3" w:rsidP="006D5BC3">
      <w:pPr>
        <w:jc w:val="center"/>
        <w:rPr>
          <w:rFonts w:eastAsia="Calibri"/>
          <w:sz w:val="18"/>
          <w:szCs w:val="18"/>
        </w:rPr>
      </w:pPr>
      <w:r w:rsidRPr="00835D17">
        <w:rPr>
          <w:rFonts w:eastAsia="Calibri"/>
          <w:sz w:val="18"/>
          <w:szCs w:val="18"/>
        </w:rPr>
        <w:t xml:space="preserve">Юридический (фактический) адрес: </w:t>
      </w:r>
    </w:p>
    <w:p w:rsidR="006D5BC3" w:rsidRPr="00835D17" w:rsidRDefault="006D5BC3" w:rsidP="006D5BC3">
      <w:pPr>
        <w:jc w:val="center"/>
        <w:rPr>
          <w:rFonts w:eastAsia="Calibri"/>
          <w:sz w:val="18"/>
          <w:szCs w:val="18"/>
        </w:rPr>
      </w:pPr>
      <w:r w:rsidRPr="00835D17">
        <w:rPr>
          <w:rFonts w:eastAsia="Calibri"/>
          <w:sz w:val="18"/>
          <w:szCs w:val="18"/>
        </w:rPr>
        <w:t>666303 Иркутская область, г. Саянск,</w:t>
      </w:r>
    </w:p>
    <w:p w:rsidR="006D5BC3" w:rsidRPr="00835D17" w:rsidRDefault="006D5BC3" w:rsidP="006D5BC3">
      <w:pPr>
        <w:jc w:val="center"/>
        <w:rPr>
          <w:rFonts w:eastAsia="Calibri"/>
          <w:sz w:val="18"/>
          <w:szCs w:val="18"/>
        </w:rPr>
      </w:pPr>
      <w:r w:rsidRPr="00835D17">
        <w:rPr>
          <w:rFonts w:eastAsia="Calibri"/>
          <w:sz w:val="18"/>
          <w:szCs w:val="18"/>
        </w:rPr>
        <w:t>микрорайон Строителей, дом 51</w:t>
      </w:r>
    </w:p>
    <w:p w:rsidR="006D5BC3" w:rsidRPr="00835D17" w:rsidRDefault="006D5BC3" w:rsidP="006D5BC3">
      <w:pPr>
        <w:jc w:val="center"/>
        <w:rPr>
          <w:rFonts w:eastAsia="Calibri"/>
          <w:sz w:val="18"/>
          <w:szCs w:val="18"/>
        </w:rPr>
      </w:pPr>
      <w:r w:rsidRPr="00835D17">
        <w:rPr>
          <w:rFonts w:eastAsia="Calibri"/>
          <w:sz w:val="18"/>
          <w:szCs w:val="18"/>
        </w:rPr>
        <w:t>телефон: 8 (39553) 5-66-77; 5-67-15</w:t>
      </w:r>
    </w:p>
    <w:p w:rsidR="006D5BC3" w:rsidRPr="00835D17" w:rsidRDefault="006D5BC3" w:rsidP="006D5BC3">
      <w:pPr>
        <w:jc w:val="center"/>
        <w:rPr>
          <w:rFonts w:eastAsia="Calibri"/>
          <w:sz w:val="18"/>
          <w:szCs w:val="18"/>
        </w:rPr>
      </w:pPr>
      <w:r w:rsidRPr="00835D17">
        <w:rPr>
          <w:rFonts w:eastAsia="Calibri"/>
          <w:sz w:val="18"/>
          <w:szCs w:val="18"/>
        </w:rPr>
        <w:t>факс: 8 (39553) 5-66-26</w:t>
      </w:r>
    </w:p>
    <w:p w:rsidR="006D5BC3" w:rsidRPr="00835D17" w:rsidRDefault="006D5BC3" w:rsidP="006D5BC3">
      <w:pPr>
        <w:jc w:val="center"/>
        <w:outlineLvl w:val="0"/>
        <w:rPr>
          <w:rFonts w:eastAsia="Calibri"/>
          <w:sz w:val="18"/>
          <w:szCs w:val="18"/>
        </w:rPr>
      </w:pPr>
      <w:r w:rsidRPr="00835D17">
        <w:rPr>
          <w:rFonts w:eastAsia="Calibri"/>
          <w:sz w:val="18"/>
          <w:szCs w:val="18"/>
        </w:rPr>
        <w:t>ИНН 3814009294, КПП 381401001</w:t>
      </w:r>
    </w:p>
    <w:p w:rsidR="006D5BC3" w:rsidRPr="00835D17" w:rsidRDefault="006D5BC3" w:rsidP="006D5BC3">
      <w:pPr>
        <w:tabs>
          <w:tab w:val="left" w:pos="6045"/>
        </w:tabs>
        <w:jc w:val="center"/>
        <w:rPr>
          <w:rFonts w:eastAsia="Calibri"/>
          <w:sz w:val="18"/>
          <w:szCs w:val="18"/>
        </w:rPr>
      </w:pPr>
      <w:r w:rsidRPr="00835D17">
        <w:rPr>
          <w:rFonts w:eastAsia="Calibri"/>
          <w:sz w:val="18"/>
          <w:szCs w:val="18"/>
        </w:rPr>
        <w:t>Расчетный счет 40702810118310005543</w:t>
      </w:r>
    </w:p>
    <w:p w:rsidR="006D5BC3" w:rsidRPr="00835D17" w:rsidRDefault="006D5BC3" w:rsidP="006D5BC3">
      <w:pPr>
        <w:tabs>
          <w:tab w:val="left" w:pos="6045"/>
        </w:tabs>
        <w:jc w:val="center"/>
        <w:rPr>
          <w:rFonts w:eastAsia="Calibri"/>
          <w:sz w:val="18"/>
          <w:szCs w:val="18"/>
        </w:rPr>
      </w:pPr>
      <w:r w:rsidRPr="00835D17">
        <w:rPr>
          <w:rFonts w:eastAsia="Calibri"/>
          <w:sz w:val="18"/>
          <w:szCs w:val="18"/>
        </w:rPr>
        <w:t>в Байкальском банке ПАО Сбербанка России г. Иркутск,</w:t>
      </w:r>
    </w:p>
    <w:p w:rsidR="006D5BC3" w:rsidRPr="00835D17" w:rsidRDefault="006D5BC3" w:rsidP="006D5BC3">
      <w:pPr>
        <w:tabs>
          <w:tab w:val="left" w:pos="6045"/>
        </w:tabs>
        <w:jc w:val="center"/>
        <w:rPr>
          <w:rFonts w:eastAsia="Calibri"/>
          <w:sz w:val="18"/>
          <w:szCs w:val="18"/>
        </w:rPr>
      </w:pPr>
      <w:proofErr w:type="gramStart"/>
      <w:r w:rsidRPr="00835D17">
        <w:rPr>
          <w:rFonts w:eastAsia="Calibri"/>
          <w:sz w:val="18"/>
          <w:szCs w:val="18"/>
        </w:rPr>
        <w:t>К</w:t>
      </w:r>
      <w:proofErr w:type="gramEnd"/>
      <w:r w:rsidRPr="00835D17">
        <w:rPr>
          <w:rFonts w:eastAsia="Calibri"/>
          <w:sz w:val="18"/>
          <w:szCs w:val="18"/>
        </w:rPr>
        <w:t>/счет 30101810900000000607   БИК 042520607</w:t>
      </w:r>
    </w:p>
    <w:p w:rsidR="006D5BC3" w:rsidRPr="00F92CF3" w:rsidRDefault="006D5BC3" w:rsidP="006D5BC3">
      <w:pPr>
        <w:jc w:val="center"/>
        <w:rPr>
          <w:rFonts w:eastAsia="Calibri"/>
          <w:sz w:val="18"/>
          <w:szCs w:val="18"/>
        </w:rPr>
      </w:pPr>
      <w:r w:rsidRPr="00835D17">
        <w:rPr>
          <w:rFonts w:eastAsia="Calibri"/>
          <w:sz w:val="18"/>
          <w:szCs w:val="18"/>
        </w:rPr>
        <w:t xml:space="preserve">Электронный адрес: </w:t>
      </w:r>
      <w:hyperlink r:id="rId8" w:history="1">
        <w:r w:rsidRPr="00DC5B85">
          <w:rPr>
            <w:rStyle w:val="a5"/>
            <w:rFonts w:eastAsia="Calibri"/>
            <w:sz w:val="18"/>
            <w:szCs w:val="18"/>
            <w:lang w:val="en-US"/>
          </w:rPr>
          <w:t>sss</w:t>
        </w:r>
        <w:r w:rsidRPr="00DC5B85">
          <w:rPr>
            <w:rStyle w:val="a5"/>
            <w:rFonts w:eastAsia="Calibri"/>
            <w:sz w:val="18"/>
            <w:szCs w:val="18"/>
          </w:rPr>
          <w:t>_</w:t>
        </w:r>
        <w:r w:rsidRPr="00DC5B85">
          <w:rPr>
            <w:rStyle w:val="a5"/>
            <w:rFonts w:eastAsia="Calibri"/>
            <w:sz w:val="18"/>
            <w:szCs w:val="18"/>
            <w:lang w:val="en-US"/>
          </w:rPr>
          <w:t>com</w:t>
        </w:r>
        <w:r w:rsidRPr="00DC5B85">
          <w:rPr>
            <w:rStyle w:val="a5"/>
            <w:rFonts w:eastAsia="Calibri"/>
            <w:sz w:val="18"/>
            <w:szCs w:val="18"/>
          </w:rPr>
          <w:t>@</w:t>
        </w:r>
        <w:r w:rsidRPr="00DC5B85">
          <w:rPr>
            <w:rStyle w:val="a5"/>
            <w:rFonts w:eastAsia="Calibri"/>
            <w:sz w:val="18"/>
            <w:szCs w:val="18"/>
            <w:lang w:val="en-US"/>
          </w:rPr>
          <w:t>mail</w:t>
        </w:r>
        <w:r w:rsidRPr="00DC5B85">
          <w:rPr>
            <w:rStyle w:val="a5"/>
            <w:rFonts w:eastAsia="Calibri"/>
            <w:sz w:val="18"/>
            <w:szCs w:val="18"/>
          </w:rPr>
          <w:t>.</w:t>
        </w:r>
        <w:r w:rsidRPr="00DC5B85">
          <w:rPr>
            <w:rStyle w:val="a5"/>
            <w:rFonts w:eastAsia="Calibri"/>
            <w:sz w:val="18"/>
            <w:szCs w:val="18"/>
            <w:lang w:val="en-US"/>
          </w:rPr>
          <w:t>ru</w:t>
        </w:r>
      </w:hyperlink>
      <w:r>
        <w:rPr>
          <w:rFonts w:eastAsia="Calibri"/>
          <w:sz w:val="18"/>
          <w:szCs w:val="18"/>
        </w:rPr>
        <w:t xml:space="preserve"> </w:t>
      </w:r>
    </w:p>
    <w:p w:rsidR="006D5BC3" w:rsidRPr="006D5BC3" w:rsidRDefault="006D5BC3" w:rsidP="006D5BC3">
      <w:pPr>
        <w:jc w:val="center"/>
        <w:rPr>
          <w:sz w:val="18"/>
          <w:szCs w:val="18"/>
        </w:rPr>
      </w:pPr>
    </w:p>
    <w:p w:rsidR="006D5BC3" w:rsidRPr="006D5BC3" w:rsidRDefault="0093225E" w:rsidP="006D5BC3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6D5BC3" w:rsidRPr="006D5BC3">
        <w:rPr>
          <w:sz w:val="18"/>
          <w:szCs w:val="18"/>
        </w:rPr>
        <w:t>8 ноября 2022 г.</w:t>
      </w:r>
    </w:p>
    <w:p w:rsidR="006D5BC3" w:rsidRPr="006D5BC3" w:rsidRDefault="006D5BC3" w:rsidP="004504CD">
      <w:pPr>
        <w:jc w:val="center"/>
        <w:outlineLvl w:val="1"/>
        <w:rPr>
          <w:b/>
          <w:sz w:val="18"/>
          <w:szCs w:val="18"/>
        </w:rPr>
      </w:pPr>
      <w:bookmarkStart w:id="0" w:name="_GoBack"/>
      <w:bookmarkEnd w:id="0"/>
    </w:p>
    <w:p w:rsidR="004504CD" w:rsidRDefault="004504CD" w:rsidP="004504CD">
      <w:pPr>
        <w:jc w:val="center"/>
        <w:outlineLvl w:val="1"/>
        <w:rPr>
          <w:b/>
          <w:sz w:val="20"/>
          <w:szCs w:val="20"/>
        </w:rPr>
      </w:pPr>
      <w:r w:rsidRPr="004758BC">
        <w:rPr>
          <w:b/>
          <w:sz w:val="20"/>
          <w:szCs w:val="20"/>
        </w:rPr>
        <w:t>Описание поставляемого товара, работ, услуг:</w:t>
      </w:r>
    </w:p>
    <w:p w:rsidR="006D5BC3" w:rsidRPr="004758BC" w:rsidRDefault="006D5BC3" w:rsidP="004504CD">
      <w:pPr>
        <w:jc w:val="center"/>
        <w:outlineLvl w:val="1"/>
        <w:rPr>
          <w:b/>
          <w:sz w:val="20"/>
          <w:szCs w:val="20"/>
        </w:rPr>
      </w:pPr>
    </w:p>
    <w:p w:rsidR="006D5BC3" w:rsidRPr="002D00BB" w:rsidRDefault="004504CD" w:rsidP="006D5BC3">
      <w:pPr>
        <w:jc w:val="both"/>
        <w:rPr>
          <w:sz w:val="20"/>
          <w:szCs w:val="20"/>
        </w:rPr>
      </w:pPr>
      <w:r w:rsidRPr="004758BC">
        <w:rPr>
          <w:sz w:val="20"/>
          <w:szCs w:val="20"/>
        </w:rPr>
        <w:t xml:space="preserve">Принимая на себя </w:t>
      </w:r>
      <w:proofErr w:type="gramStart"/>
      <w:r w:rsidRPr="004758BC">
        <w:rPr>
          <w:sz w:val="20"/>
          <w:szCs w:val="20"/>
        </w:rPr>
        <w:t>обязанность</w:t>
      </w:r>
      <w:proofErr w:type="gramEnd"/>
      <w:r w:rsidRPr="004758BC">
        <w:rPr>
          <w:sz w:val="20"/>
          <w:szCs w:val="20"/>
        </w:rPr>
        <w:t xml:space="preserve"> выполнять установленные в извещении о проведении запроса котировок в электронной форме требования и условия, </w:t>
      </w:r>
      <w:r w:rsidR="006D5BC3" w:rsidRPr="0012110A">
        <w:rPr>
          <w:color w:val="000000"/>
          <w:sz w:val="20"/>
          <w:szCs w:val="20"/>
        </w:rPr>
        <w:t>Общество с ограниченной ответственностью Производственная компания «Сибстройсервис плюс»</w:t>
      </w:r>
      <w:r w:rsidR="006D5BC3">
        <w:rPr>
          <w:color w:val="000000"/>
          <w:sz w:val="20"/>
          <w:szCs w:val="20"/>
        </w:rPr>
        <w:t xml:space="preserve"> </w:t>
      </w:r>
      <w:r w:rsidRPr="004758BC">
        <w:rPr>
          <w:sz w:val="20"/>
          <w:szCs w:val="20"/>
        </w:rPr>
        <w:t>предлагает 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поставку на поставку</w:t>
      </w:r>
      <w:r>
        <w:rPr>
          <w:sz w:val="20"/>
          <w:szCs w:val="20"/>
        </w:rPr>
        <w:t xml:space="preserve"> </w:t>
      </w:r>
      <w:r w:rsidRPr="004758BC">
        <w:rPr>
          <w:sz w:val="20"/>
          <w:szCs w:val="20"/>
        </w:rPr>
        <w:t>и сборк</w:t>
      </w:r>
      <w:r>
        <w:rPr>
          <w:sz w:val="20"/>
          <w:szCs w:val="20"/>
        </w:rPr>
        <w:t>у офисной</w:t>
      </w:r>
      <w:r w:rsidRPr="004758BC">
        <w:rPr>
          <w:sz w:val="20"/>
          <w:szCs w:val="20"/>
        </w:rPr>
        <w:t xml:space="preserve"> мебели</w:t>
      </w:r>
      <w:r>
        <w:rPr>
          <w:sz w:val="20"/>
          <w:szCs w:val="20"/>
        </w:rPr>
        <w:t xml:space="preserve"> для сотрудников</w:t>
      </w:r>
      <w:r w:rsidRPr="004758BC">
        <w:rPr>
          <w:sz w:val="20"/>
          <w:szCs w:val="20"/>
        </w:rPr>
        <w:t xml:space="preserve">, </w:t>
      </w:r>
      <w:r w:rsidRPr="002D00BB">
        <w:rPr>
          <w:sz w:val="20"/>
          <w:szCs w:val="20"/>
        </w:rPr>
        <w:t>на общую сумму</w:t>
      </w:r>
      <w:r w:rsidR="002D00BB">
        <w:rPr>
          <w:sz w:val="20"/>
          <w:szCs w:val="20"/>
        </w:rPr>
        <w:t xml:space="preserve"> </w:t>
      </w:r>
      <w:r w:rsidR="002D00BB" w:rsidRPr="002D00BB">
        <w:rPr>
          <w:sz w:val="20"/>
          <w:szCs w:val="20"/>
        </w:rPr>
        <w:t>1</w:t>
      </w:r>
      <w:r w:rsidR="002D00BB">
        <w:rPr>
          <w:sz w:val="20"/>
          <w:szCs w:val="20"/>
        </w:rPr>
        <w:t> </w:t>
      </w:r>
      <w:r w:rsidR="002D00BB" w:rsidRPr="002D00BB">
        <w:rPr>
          <w:sz w:val="20"/>
          <w:szCs w:val="20"/>
        </w:rPr>
        <w:t>371</w:t>
      </w:r>
      <w:r w:rsidR="002D00BB">
        <w:rPr>
          <w:sz w:val="20"/>
          <w:szCs w:val="20"/>
        </w:rPr>
        <w:t xml:space="preserve"> </w:t>
      </w:r>
      <w:r w:rsidR="002D00BB" w:rsidRPr="002D00BB">
        <w:rPr>
          <w:sz w:val="20"/>
          <w:szCs w:val="20"/>
        </w:rPr>
        <w:t>100,00</w:t>
      </w:r>
      <w:r w:rsidRPr="002D00BB">
        <w:rPr>
          <w:sz w:val="20"/>
          <w:szCs w:val="20"/>
        </w:rPr>
        <w:t xml:space="preserve"> (</w:t>
      </w:r>
      <w:r w:rsidR="0093225E">
        <w:rPr>
          <w:sz w:val="20"/>
          <w:szCs w:val="20"/>
        </w:rPr>
        <w:t>один миллион триста семьдесят одна тысяча сто</w:t>
      </w:r>
      <w:r w:rsidRPr="002D00BB">
        <w:rPr>
          <w:sz w:val="20"/>
          <w:szCs w:val="20"/>
        </w:rPr>
        <w:t>) руб.</w:t>
      </w:r>
      <w:r w:rsidR="0093225E">
        <w:rPr>
          <w:sz w:val="20"/>
          <w:szCs w:val="20"/>
        </w:rPr>
        <w:t xml:space="preserve"> 00 </w:t>
      </w:r>
      <w:r w:rsidRPr="002D00BB">
        <w:rPr>
          <w:sz w:val="20"/>
          <w:szCs w:val="20"/>
        </w:rPr>
        <w:t xml:space="preserve">коп, </w:t>
      </w:r>
      <w:r w:rsidR="006D5BC3" w:rsidRPr="002D00BB">
        <w:rPr>
          <w:sz w:val="20"/>
          <w:szCs w:val="20"/>
        </w:rPr>
        <w:t>НДС не облагается на основании статьи 346.11 главы 26.2 НК РФ.</w:t>
      </w:r>
    </w:p>
    <w:p w:rsidR="004504CD" w:rsidRPr="006D5BC3" w:rsidRDefault="004504CD" w:rsidP="006D5BC3">
      <w:pPr>
        <w:jc w:val="both"/>
        <w:rPr>
          <w:sz w:val="20"/>
          <w:szCs w:val="20"/>
          <w:highlight w:val="yellow"/>
        </w:rPr>
      </w:pPr>
    </w:p>
    <w:tbl>
      <w:tblPr>
        <w:tblStyle w:val="a6"/>
        <w:tblW w:w="109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403"/>
        <w:gridCol w:w="709"/>
        <w:gridCol w:w="709"/>
        <w:gridCol w:w="1276"/>
        <w:gridCol w:w="1276"/>
        <w:gridCol w:w="1276"/>
      </w:tblGrid>
      <w:tr w:rsidR="006D5BC3" w:rsidRPr="002D00BB" w:rsidTr="002D00BB">
        <w:trPr>
          <w:trHeight w:val="267"/>
        </w:trPr>
        <w:tc>
          <w:tcPr>
            <w:tcW w:w="567" w:type="dxa"/>
            <w:vAlign w:val="center"/>
          </w:tcPr>
          <w:p w:rsidR="006D5BC3" w:rsidRPr="002D00BB" w:rsidRDefault="006D5BC3" w:rsidP="006D5BC3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D00B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2D00B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01" w:type="dxa"/>
            <w:vAlign w:val="center"/>
          </w:tcPr>
          <w:p w:rsidR="006D5BC3" w:rsidRPr="002D00BB" w:rsidRDefault="006D5BC3" w:rsidP="006D5BC3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3403" w:type="dxa"/>
            <w:vAlign w:val="center"/>
          </w:tcPr>
          <w:p w:rsidR="006D5BC3" w:rsidRPr="002D00BB" w:rsidRDefault="006D5BC3" w:rsidP="006D5BC3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Характеристика товара</w:t>
            </w:r>
          </w:p>
        </w:tc>
        <w:tc>
          <w:tcPr>
            <w:tcW w:w="709" w:type="dxa"/>
            <w:vAlign w:val="center"/>
          </w:tcPr>
          <w:p w:rsidR="006D5BC3" w:rsidRPr="002D00BB" w:rsidRDefault="006D5BC3" w:rsidP="006D5BC3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6D5BC3" w:rsidRPr="002D00BB" w:rsidRDefault="006D5BC3" w:rsidP="006D5BC3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6D5BC3" w:rsidRPr="002D00BB" w:rsidRDefault="006D5BC3" w:rsidP="006D5BC3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1276" w:type="dxa"/>
            <w:vAlign w:val="center"/>
          </w:tcPr>
          <w:p w:rsidR="006D5BC3" w:rsidRPr="002D00BB" w:rsidRDefault="006D5BC3" w:rsidP="006D5BC3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Цена за единицу, руб.</w:t>
            </w:r>
          </w:p>
        </w:tc>
        <w:tc>
          <w:tcPr>
            <w:tcW w:w="1276" w:type="dxa"/>
          </w:tcPr>
          <w:p w:rsidR="006D5BC3" w:rsidRPr="002D00BB" w:rsidRDefault="006D5BC3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Общая стоимость по позиции, руб.</w:t>
            </w:r>
          </w:p>
        </w:tc>
      </w:tr>
      <w:tr w:rsidR="002D00BB" w:rsidRPr="002D00BB" w:rsidTr="002D00BB">
        <w:trPr>
          <w:trHeight w:val="2176"/>
        </w:trPr>
        <w:tc>
          <w:tcPr>
            <w:tcW w:w="567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Стол прямой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noProof/>
                <w:sz w:val="18"/>
                <w:szCs w:val="18"/>
              </w:rPr>
              <w:drawing>
                <wp:inline distT="0" distB="0" distL="0" distR="0" wp14:anchorId="6DD1C4A1" wp14:editId="23713DB1">
                  <wp:extent cx="770466" cy="499533"/>
                  <wp:effectExtent l="0" t="0" r="0" b="0"/>
                  <wp:docPr id="1" name="Рисунок 2" descr="https://cdn.optipic.io/site-100198/upload/iblock/c84/55b90dbfb04532910a8832acc9fa3c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optipic.io/site-100198/upload/iblock/c84/55b90dbfb04532910a8832acc9fa3c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66" cy="499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</w:p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</w:p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2D00BB" w:rsidRPr="002D00BB" w:rsidRDefault="002D00BB" w:rsidP="006D5BC3">
            <w:pPr>
              <w:tabs>
                <w:tab w:val="left" w:pos="176"/>
              </w:tabs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Габариты д*</w:t>
            </w:r>
            <w:proofErr w:type="gramStart"/>
            <w:r w:rsidRPr="002D00BB">
              <w:rPr>
                <w:sz w:val="18"/>
                <w:szCs w:val="18"/>
              </w:rPr>
              <w:t>г</w:t>
            </w:r>
            <w:proofErr w:type="gramEnd"/>
            <w:r w:rsidRPr="002D00BB">
              <w:rPr>
                <w:sz w:val="18"/>
                <w:szCs w:val="18"/>
              </w:rPr>
              <w:t>*в 1400*700*750 мм</w:t>
            </w:r>
          </w:p>
          <w:p w:rsidR="002D00BB" w:rsidRPr="002D00BB" w:rsidRDefault="002D00BB" w:rsidP="006D5BC3">
            <w:pPr>
              <w:tabs>
                <w:tab w:val="left" w:pos="176"/>
              </w:tabs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Боковые и горизонтальные стенки выполнены из ЛДСП толщиной 16 мм, торцы облицовываются кромкой ПВХ толщиной 0,4 мм. </w:t>
            </w:r>
          </w:p>
          <w:p w:rsidR="002D00BB" w:rsidRPr="002D00BB" w:rsidRDefault="002D00BB" w:rsidP="006D5BC3">
            <w:pPr>
              <w:tabs>
                <w:tab w:val="left" w:pos="176"/>
              </w:tabs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Наличие ниши под стандартный системный блок (устанавливается либо справа, либо слева по заявке Заказчика).</w:t>
            </w:r>
          </w:p>
          <w:p w:rsidR="002D00BB" w:rsidRPr="002D00BB" w:rsidRDefault="002D00BB" w:rsidP="006D5BC3">
            <w:pPr>
              <w:tabs>
                <w:tab w:val="left" w:pos="176"/>
              </w:tabs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Столешница прямоугольной формы, выполненной из ЛДСП толщиной 16 мм, торцы облицовываются </w:t>
            </w:r>
            <w:proofErr w:type="spellStart"/>
            <w:r w:rsidRPr="002D00BB">
              <w:rPr>
                <w:sz w:val="18"/>
                <w:szCs w:val="18"/>
              </w:rPr>
              <w:t>противоударной</w:t>
            </w:r>
            <w:proofErr w:type="spellEnd"/>
            <w:r w:rsidRPr="002D00BB">
              <w:rPr>
                <w:sz w:val="18"/>
                <w:szCs w:val="18"/>
              </w:rPr>
              <w:t xml:space="preserve"> кромкой ПВХ толщиной 2 мм. </w:t>
            </w:r>
          </w:p>
          <w:p w:rsidR="002D00BB" w:rsidRPr="002D00BB" w:rsidRDefault="002D00BB" w:rsidP="006D5BC3">
            <w:pPr>
              <w:tabs>
                <w:tab w:val="left" w:pos="176"/>
              </w:tabs>
              <w:textAlignment w:val="bottom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  <w:shd w:val="clear" w:color="auto" w:fill="FFFFFF"/>
              </w:rPr>
              <w:t>Цвет изделия и фасадов согласовывается с Заказчиком</w:t>
            </w:r>
          </w:p>
          <w:p w:rsidR="002D00BB" w:rsidRPr="002D00BB" w:rsidRDefault="002D00BB" w:rsidP="006D5BC3">
            <w:pPr>
              <w:textAlignment w:val="bottom"/>
              <w:rPr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  <w:shd w:val="clear" w:color="auto" w:fill="FFFFFF"/>
              </w:rPr>
              <w:t>Гарантийный срок 12 мес.</w:t>
            </w:r>
          </w:p>
          <w:p w:rsidR="002D00BB" w:rsidRPr="002D00BB" w:rsidRDefault="002D00BB" w:rsidP="006D5BC3">
            <w:pPr>
              <w:textAlignment w:val="bottom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Изделие выдерживает обработку любыми дезинфицирующими средствами, применяемыми в  лечебном учреждении.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208 000,00</w:t>
            </w:r>
          </w:p>
        </w:tc>
      </w:tr>
      <w:tr w:rsidR="002D00BB" w:rsidRPr="002D00BB" w:rsidTr="002D00BB">
        <w:trPr>
          <w:trHeight w:val="2316"/>
        </w:trPr>
        <w:tc>
          <w:tcPr>
            <w:tcW w:w="567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Приставка полукруглая к столу</w:t>
            </w:r>
          </w:p>
        </w:tc>
        <w:tc>
          <w:tcPr>
            <w:tcW w:w="3403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Приставка полукруглая к столу размеры д*</w:t>
            </w:r>
            <w:proofErr w:type="gramStart"/>
            <w:r w:rsidRPr="002D00BB">
              <w:rPr>
                <w:sz w:val="18"/>
                <w:szCs w:val="18"/>
              </w:rPr>
              <w:t>г</w:t>
            </w:r>
            <w:proofErr w:type="gramEnd"/>
            <w:r w:rsidRPr="002D00BB">
              <w:rPr>
                <w:sz w:val="18"/>
                <w:szCs w:val="18"/>
              </w:rPr>
              <w:t>*в 400*700*750 мм</w:t>
            </w:r>
          </w:p>
          <w:p w:rsidR="002D00BB" w:rsidRPr="002D00BB" w:rsidRDefault="002D00BB" w:rsidP="006D5BC3">
            <w:pPr>
              <w:tabs>
                <w:tab w:val="left" w:pos="176"/>
              </w:tabs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Стенки выполнены из ЛДСП толщиной 16 мм, торцы облицовываются кромкой ПВХ толщиной 0,4 мм. </w:t>
            </w:r>
          </w:p>
          <w:p w:rsidR="002D00BB" w:rsidRPr="002D00BB" w:rsidRDefault="002D00BB" w:rsidP="006D5BC3">
            <w:pPr>
              <w:tabs>
                <w:tab w:val="left" w:pos="176"/>
              </w:tabs>
              <w:textAlignment w:val="bottom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  <w:shd w:val="clear" w:color="auto" w:fill="FFFFFF"/>
              </w:rPr>
              <w:t>Цвет изделия и фасадов согласовывается с Заказчиком</w:t>
            </w:r>
          </w:p>
          <w:p w:rsidR="002D00BB" w:rsidRPr="002D00BB" w:rsidRDefault="002D00BB" w:rsidP="006D5BC3">
            <w:pPr>
              <w:textAlignment w:val="bottom"/>
              <w:rPr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  <w:shd w:val="clear" w:color="auto" w:fill="FFFFFF"/>
              </w:rPr>
              <w:t>Гарантийный срок 12 мес.</w:t>
            </w:r>
          </w:p>
          <w:p w:rsidR="002D00BB" w:rsidRPr="002D00BB" w:rsidRDefault="002D00BB" w:rsidP="006D5BC3">
            <w:pPr>
              <w:textAlignment w:val="bottom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Изделие выдерживает обработку любыми дезинфицирующими средствами, применяемыми в  лечебном учреждении.</w:t>
            </w:r>
          </w:p>
          <w:p w:rsidR="002D00BB" w:rsidRPr="002D00BB" w:rsidRDefault="002D00BB" w:rsidP="006D5BC3">
            <w:pPr>
              <w:textAlignment w:val="bottom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56 000,00</w:t>
            </w:r>
          </w:p>
        </w:tc>
      </w:tr>
      <w:tr w:rsidR="002D00BB" w:rsidRPr="002D00BB" w:rsidTr="002D00BB">
        <w:trPr>
          <w:trHeight w:val="2117"/>
        </w:trPr>
        <w:tc>
          <w:tcPr>
            <w:tcW w:w="567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Тумба мобильная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3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Тумба мобильная имеет три выдвижных ящика.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Верхний ящик с замком (комплект ключей), наличие ручек на каждом ящике</w:t>
            </w:r>
            <w:r w:rsidRPr="002D00BB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2D00BB">
              <w:rPr>
                <w:sz w:val="18"/>
                <w:szCs w:val="18"/>
              </w:rPr>
              <w:t xml:space="preserve"> 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Края кромки и углы смягчены фаской. 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noProof/>
                <w:color w:val="000000"/>
                <w:sz w:val="18"/>
                <w:szCs w:val="18"/>
              </w:rPr>
              <w:t xml:space="preserve">Габаритные размеры д*г*в, мм: 400х450х560 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noProof/>
                <w:color w:val="000000"/>
                <w:sz w:val="18"/>
                <w:szCs w:val="18"/>
              </w:rPr>
              <w:t>Тумба выполнена из ламинированной ДСП. Установлена на самоориентирующиеся колеса Ø40 мм.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noProof/>
                <w:color w:val="000000"/>
                <w:sz w:val="18"/>
                <w:szCs w:val="18"/>
              </w:rPr>
              <w:t xml:space="preserve">Корпус и фасады ящиков 16 мм. 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noProof/>
                <w:color w:val="000000"/>
                <w:sz w:val="18"/>
                <w:szCs w:val="18"/>
              </w:rPr>
              <w:t>Корпус выдвижных ящиков выполнен из профилированного ДСП 16 мм, запрессованного в ПВХ пленку, днище ящиков окрашенное ДВП 3 мм.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noProof/>
                <w:color w:val="000000"/>
                <w:sz w:val="18"/>
                <w:szCs w:val="18"/>
              </w:rPr>
              <w:t>Цвет изделия и</w:t>
            </w:r>
            <w:r w:rsidRPr="002D00BB">
              <w:rPr>
                <w:sz w:val="18"/>
                <w:szCs w:val="18"/>
              </w:rPr>
              <w:t xml:space="preserve"> фасадов согласовывается с Заказчиком</w:t>
            </w:r>
          </w:p>
          <w:p w:rsidR="002D00BB" w:rsidRPr="002D00BB" w:rsidRDefault="002D00BB" w:rsidP="006D5BC3">
            <w:pPr>
              <w:rPr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  <w:shd w:val="clear" w:color="auto" w:fill="FFFFFF"/>
              </w:rPr>
              <w:t>Гарантийный срок 12 мес.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Изделие выдерживает обработку любыми дезинфицирующими средствами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209 100,00</w:t>
            </w:r>
          </w:p>
        </w:tc>
      </w:tr>
      <w:tr w:rsidR="002D00BB" w:rsidRPr="002D00BB" w:rsidTr="002D00BB">
        <w:trPr>
          <w:trHeight w:val="2287"/>
        </w:trPr>
        <w:tc>
          <w:tcPr>
            <w:tcW w:w="567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Тумба сервисная двух дверная </w:t>
            </w:r>
          </w:p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2D00BB" w:rsidRPr="002D00BB" w:rsidRDefault="002D00BB" w:rsidP="006D5BC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</w:rPr>
              <w:t>Тумба с распашными дверцами, отделения тумбы оснащено одной полкой, наличие р</w:t>
            </w:r>
            <w:r w:rsidRPr="002D00BB">
              <w:rPr>
                <w:color w:val="000000"/>
                <w:sz w:val="18"/>
                <w:szCs w:val="18"/>
                <w:shd w:val="clear" w:color="auto" w:fill="FFFFFF"/>
              </w:rPr>
              <w:t>учек.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Габаритные размеры, </w:t>
            </w:r>
            <w:proofErr w:type="gramStart"/>
            <w:r w:rsidRPr="002D00BB">
              <w:rPr>
                <w:sz w:val="18"/>
                <w:szCs w:val="18"/>
              </w:rPr>
              <w:t>мм</w:t>
            </w:r>
            <w:proofErr w:type="gramEnd"/>
            <w:r w:rsidRPr="002D00BB">
              <w:rPr>
                <w:sz w:val="18"/>
                <w:szCs w:val="18"/>
              </w:rPr>
              <w:t xml:space="preserve">: 800х550х680 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proofErr w:type="gramStart"/>
            <w:r w:rsidRPr="002D00BB">
              <w:rPr>
                <w:sz w:val="18"/>
                <w:szCs w:val="18"/>
              </w:rPr>
              <w:t>Выполнена</w:t>
            </w:r>
            <w:proofErr w:type="gramEnd"/>
            <w:r w:rsidRPr="002D00BB">
              <w:rPr>
                <w:sz w:val="18"/>
                <w:szCs w:val="18"/>
              </w:rPr>
              <w:t xml:space="preserve"> из ламинированной ДСП. 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Регулируемые ножки (опоры).</w:t>
            </w:r>
            <w:r w:rsidRPr="002D00BB"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Цвет изделия и фасадов согласовывается с Заказчиком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noProof/>
                <w:color w:val="000000"/>
                <w:sz w:val="18"/>
                <w:szCs w:val="18"/>
              </w:rPr>
              <w:t>Корпус и фасады ящиков 16 мм. Задняя стенка из профилированного ДСП 16 мм.</w:t>
            </w:r>
          </w:p>
          <w:p w:rsidR="002D00BB" w:rsidRPr="002D00BB" w:rsidRDefault="002D00BB" w:rsidP="006D5BC3">
            <w:pPr>
              <w:rPr>
                <w:sz w:val="18"/>
                <w:szCs w:val="18"/>
                <w:u w:val="single"/>
              </w:rPr>
            </w:pPr>
            <w:r w:rsidRPr="002D00BB">
              <w:rPr>
                <w:sz w:val="18"/>
                <w:szCs w:val="18"/>
              </w:rPr>
              <w:t>Края кромки и углы смягчены фаской.</w:t>
            </w:r>
          </w:p>
          <w:p w:rsidR="002D00BB" w:rsidRPr="002D00BB" w:rsidRDefault="002D00BB" w:rsidP="006D5BC3">
            <w:pPr>
              <w:rPr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  <w:shd w:val="clear" w:color="auto" w:fill="FFFFFF"/>
              </w:rPr>
              <w:t>Гарантийный срок 12 мес.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Изделие выдерживает обработку любыми дезинфицирующими средствами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132 000,00</w:t>
            </w:r>
          </w:p>
        </w:tc>
      </w:tr>
      <w:tr w:rsidR="002D00BB" w:rsidRPr="002D00BB" w:rsidTr="002D00BB">
        <w:trPr>
          <w:trHeight w:val="1692"/>
        </w:trPr>
        <w:tc>
          <w:tcPr>
            <w:tcW w:w="567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Шкаф для документов глухой</w:t>
            </w:r>
          </w:p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Шкаф глухой  под документы, </w:t>
            </w:r>
            <w:proofErr w:type="spellStart"/>
            <w:r w:rsidRPr="002D00BB">
              <w:rPr>
                <w:sz w:val="18"/>
                <w:szCs w:val="18"/>
              </w:rPr>
              <w:t>двухдверный</w:t>
            </w:r>
            <w:proofErr w:type="spellEnd"/>
            <w:r w:rsidRPr="002D00BB">
              <w:rPr>
                <w:sz w:val="18"/>
                <w:szCs w:val="18"/>
              </w:rPr>
              <w:t xml:space="preserve">, регулируемые петли. 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Стационарные полки установлены на скрытые полкодержатели.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Габаритные размеры д*</w:t>
            </w:r>
            <w:proofErr w:type="gramStart"/>
            <w:r w:rsidRPr="002D00BB">
              <w:rPr>
                <w:sz w:val="18"/>
                <w:szCs w:val="18"/>
              </w:rPr>
              <w:t>г</w:t>
            </w:r>
            <w:proofErr w:type="gramEnd"/>
            <w:r w:rsidRPr="002D00BB">
              <w:rPr>
                <w:sz w:val="18"/>
                <w:szCs w:val="18"/>
              </w:rPr>
              <w:t>*в, мм: 800х400х1910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Шкаф выполнен из </w:t>
            </w:r>
            <w:proofErr w:type="gramStart"/>
            <w:r w:rsidRPr="002D00BB">
              <w:rPr>
                <w:sz w:val="18"/>
                <w:szCs w:val="18"/>
              </w:rPr>
              <w:t>ламинированной</w:t>
            </w:r>
            <w:proofErr w:type="gramEnd"/>
            <w:r w:rsidRPr="002D00BB">
              <w:rPr>
                <w:sz w:val="18"/>
                <w:szCs w:val="18"/>
              </w:rPr>
              <w:t xml:space="preserve"> ДСП 16 мм. 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Регулируемые ножки (опоры). 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Цвет изделия и фасады согласовывается с Заказчиком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Внутри шкафа наличие двух секций 5-ти полок под документы в секциях.</w:t>
            </w:r>
          </w:p>
          <w:p w:rsidR="002D00BB" w:rsidRPr="002D00BB" w:rsidRDefault="002D00BB" w:rsidP="006D5BC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</w:rPr>
              <w:t>Двери у шкафа – распашные (наличие ручек), наличие замка (ключи в комплекте).</w:t>
            </w:r>
          </w:p>
          <w:p w:rsidR="002D00BB" w:rsidRPr="002D00BB" w:rsidRDefault="002D00BB" w:rsidP="006D5BC3">
            <w:pPr>
              <w:rPr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  <w:shd w:val="clear" w:color="auto" w:fill="FFFFFF"/>
              </w:rPr>
              <w:t>Гарантийный срок 12 мес.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Изделие выдерживает обработку любыми дезинфицирующими средствами, применяемыми в лечебном учреждении.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320 000,00</w:t>
            </w:r>
          </w:p>
        </w:tc>
      </w:tr>
      <w:tr w:rsidR="002D00BB" w:rsidRPr="002D00BB" w:rsidTr="002D00BB">
        <w:trPr>
          <w:trHeight w:val="2973"/>
        </w:trPr>
        <w:tc>
          <w:tcPr>
            <w:tcW w:w="567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Шкаф для документов с дверцами и ящиками</w:t>
            </w:r>
          </w:p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Шкаф для документов с дверцами и ящиками, </w:t>
            </w:r>
            <w:proofErr w:type="spellStart"/>
            <w:r w:rsidRPr="002D00BB">
              <w:rPr>
                <w:sz w:val="18"/>
                <w:szCs w:val="18"/>
              </w:rPr>
              <w:t>двухдверный</w:t>
            </w:r>
            <w:proofErr w:type="spellEnd"/>
            <w:r w:rsidRPr="002D00BB">
              <w:rPr>
                <w:sz w:val="18"/>
                <w:szCs w:val="18"/>
              </w:rPr>
              <w:t xml:space="preserve">, регулируемые петли. 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Стационарные полки установлены на скрытые полкодержатели.  Габаритные размеры д*</w:t>
            </w:r>
            <w:proofErr w:type="gramStart"/>
            <w:r w:rsidRPr="002D00BB">
              <w:rPr>
                <w:sz w:val="18"/>
                <w:szCs w:val="18"/>
              </w:rPr>
              <w:t>г</w:t>
            </w:r>
            <w:proofErr w:type="gramEnd"/>
            <w:r w:rsidRPr="002D00BB">
              <w:rPr>
                <w:sz w:val="18"/>
                <w:szCs w:val="18"/>
              </w:rPr>
              <w:t>*в, мм: 900х430х2170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Шкаф выполнен из </w:t>
            </w:r>
            <w:proofErr w:type="gramStart"/>
            <w:r w:rsidRPr="002D00BB">
              <w:rPr>
                <w:sz w:val="18"/>
                <w:szCs w:val="18"/>
              </w:rPr>
              <w:t>ламинированной</w:t>
            </w:r>
            <w:proofErr w:type="gramEnd"/>
            <w:r w:rsidRPr="002D00BB">
              <w:rPr>
                <w:sz w:val="18"/>
                <w:szCs w:val="18"/>
              </w:rPr>
              <w:t xml:space="preserve"> ДСП 16 мм. 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Регулируемые ножки (опоры). 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Цвет изделия и фасады согласовывается с Заказчиком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Внутри шкафа наличие двух секций с распашными дверцами,  3-и полки под документы в секциях. 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Также в шкафу выдвижные ящики – 4-х.</w:t>
            </w:r>
            <w:r w:rsidRPr="002D00BB">
              <w:rPr>
                <w:noProof/>
                <w:color w:val="000000"/>
                <w:sz w:val="18"/>
                <w:szCs w:val="18"/>
              </w:rPr>
              <w:t xml:space="preserve"> Корпус выдвижных ящиков выполнен из профилированного ДСП 16 мм, запрессованного в ПВХ пленку, днище ящиков окрашенное ДВП 3 мм.</w:t>
            </w:r>
          </w:p>
          <w:p w:rsidR="002D00BB" w:rsidRPr="002D00BB" w:rsidRDefault="002D00BB" w:rsidP="006D5BC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</w:rPr>
              <w:t>Двери у шкафа – распашные (наличие ручек), наличие замка (ключи в комплекте).</w:t>
            </w:r>
          </w:p>
          <w:p w:rsidR="002D00BB" w:rsidRPr="002D00BB" w:rsidRDefault="002D00BB" w:rsidP="006D5BC3">
            <w:pPr>
              <w:rPr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  <w:shd w:val="clear" w:color="auto" w:fill="FFFFFF"/>
              </w:rPr>
              <w:t>Гарантийный срок 12 мес.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Изделие выдерживает обработку любыми дезинфицирующими средствами, применяемыми в лечебном учреждении.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2D00BB" w:rsidRPr="002D00BB" w:rsidTr="002D00BB">
        <w:trPr>
          <w:trHeight w:val="2518"/>
        </w:trPr>
        <w:tc>
          <w:tcPr>
            <w:tcW w:w="567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Шкаф-гардероб</w:t>
            </w:r>
          </w:p>
        </w:tc>
        <w:tc>
          <w:tcPr>
            <w:tcW w:w="3403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Шкаф-гардероб со штангой для верхней одежды сотрудников с распашными дверями и полкой для головных уборов. 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Габаритные размеры д*</w:t>
            </w:r>
            <w:proofErr w:type="gramStart"/>
            <w:r w:rsidRPr="002D00BB">
              <w:rPr>
                <w:sz w:val="18"/>
                <w:szCs w:val="18"/>
              </w:rPr>
              <w:t>г</w:t>
            </w:r>
            <w:proofErr w:type="gramEnd"/>
            <w:r w:rsidRPr="002D00BB">
              <w:rPr>
                <w:sz w:val="18"/>
                <w:szCs w:val="18"/>
              </w:rPr>
              <w:t>*в, мм: 800х400х1910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Шкаф выполнен из </w:t>
            </w:r>
            <w:proofErr w:type="gramStart"/>
            <w:r w:rsidRPr="002D00BB">
              <w:rPr>
                <w:sz w:val="18"/>
                <w:szCs w:val="18"/>
              </w:rPr>
              <w:t>ламинированной</w:t>
            </w:r>
            <w:proofErr w:type="gramEnd"/>
            <w:r w:rsidRPr="002D00BB">
              <w:rPr>
                <w:sz w:val="18"/>
                <w:szCs w:val="18"/>
              </w:rPr>
              <w:t xml:space="preserve"> ДСП 16 мм. 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Регулируемые ножки (опоры). 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Цвет изделия и фасады согласовывается с Заказчиком</w:t>
            </w:r>
          </w:p>
          <w:p w:rsidR="002D00BB" w:rsidRPr="002D00BB" w:rsidRDefault="002D00BB" w:rsidP="006D5BC3">
            <w:pPr>
              <w:rPr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  <w:shd w:val="clear" w:color="auto" w:fill="FFFFFF"/>
              </w:rPr>
              <w:t>Гарантийный срок 12 мес.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Изделие выдерживает обработку любыми дезинфицирующими средствами, применяемыми в лечебном учреждении.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Наличие паспорта изделия, сертификата соответствия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217 000,00</w:t>
            </w:r>
          </w:p>
        </w:tc>
      </w:tr>
      <w:tr w:rsidR="002D00BB" w:rsidRPr="002D00BB" w:rsidTr="002D00BB">
        <w:trPr>
          <w:trHeight w:val="2973"/>
        </w:trPr>
        <w:tc>
          <w:tcPr>
            <w:tcW w:w="567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proofErr w:type="gramStart"/>
            <w:r w:rsidRPr="002D00BB">
              <w:rPr>
                <w:sz w:val="18"/>
                <w:szCs w:val="18"/>
              </w:rPr>
              <w:t>Шкаф</w:t>
            </w:r>
            <w:proofErr w:type="gramEnd"/>
            <w:r w:rsidRPr="002D00BB">
              <w:rPr>
                <w:sz w:val="18"/>
                <w:szCs w:val="18"/>
              </w:rPr>
              <w:t xml:space="preserve"> комбинированный со стеклом 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</w:tcPr>
          <w:p w:rsidR="002D00BB" w:rsidRPr="002D00BB" w:rsidRDefault="002D00BB" w:rsidP="006D5BC3">
            <w:pPr>
              <w:rPr>
                <w:sz w:val="18"/>
                <w:szCs w:val="18"/>
              </w:rPr>
            </w:pPr>
            <w:proofErr w:type="gramStart"/>
            <w:r w:rsidRPr="002D00BB">
              <w:rPr>
                <w:sz w:val="18"/>
                <w:szCs w:val="18"/>
              </w:rPr>
              <w:t>Шкаф</w:t>
            </w:r>
            <w:proofErr w:type="gramEnd"/>
            <w:r w:rsidRPr="002D00BB">
              <w:rPr>
                <w:sz w:val="18"/>
                <w:szCs w:val="18"/>
              </w:rPr>
              <w:t xml:space="preserve"> комбинированный со стеклом для документов включает в себя отделение с 2-мя полками, закрытое стеклянными дверьми, и отделение с полкой, закрытое 2-мя дверьми из ЛДСП. Стационарные полки установлены на скрытые полкодержатели. Габаритные размеры д*</w:t>
            </w:r>
            <w:proofErr w:type="gramStart"/>
            <w:r w:rsidRPr="002D00BB">
              <w:rPr>
                <w:sz w:val="18"/>
                <w:szCs w:val="18"/>
              </w:rPr>
              <w:t>г</w:t>
            </w:r>
            <w:proofErr w:type="gramEnd"/>
            <w:r w:rsidRPr="002D00BB">
              <w:rPr>
                <w:sz w:val="18"/>
                <w:szCs w:val="18"/>
              </w:rPr>
              <w:t>*в, мм: 800х400х1910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Шкаф выполнен из </w:t>
            </w:r>
            <w:proofErr w:type="gramStart"/>
            <w:r w:rsidRPr="002D00BB">
              <w:rPr>
                <w:sz w:val="18"/>
                <w:szCs w:val="18"/>
              </w:rPr>
              <w:t>ламинированной</w:t>
            </w:r>
            <w:proofErr w:type="gramEnd"/>
            <w:r w:rsidRPr="002D00BB">
              <w:rPr>
                <w:sz w:val="18"/>
                <w:szCs w:val="18"/>
              </w:rPr>
              <w:t xml:space="preserve"> ДСП 16 мм. 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 xml:space="preserve">Регулируемые ножки (опоры). </w:t>
            </w:r>
          </w:p>
          <w:p w:rsidR="002D00BB" w:rsidRPr="002D00BB" w:rsidRDefault="002D00BB" w:rsidP="006D5BC3">
            <w:pPr>
              <w:rPr>
                <w:noProof/>
                <w:color w:val="000000"/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Цвет изделия и фасады согласовывается с Заказчиком</w:t>
            </w:r>
          </w:p>
          <w:p w:rsidR="002D00BB" w:rsidRPr="002D00BB" w:rsidRDefault="002D00BB" w:rsidP="006D5BC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</w:rPr>
              <w:t>Двери у шкафа – распашные (наличие ручек), наличие замка (ключи в комплекте).</w:t>
            </w:r>
          </w:p>
          <w:p w:rsidR="002D00BB" w:rsidRPr="002D00BB" w:rsidRDefault="002D00BB" w:rsidP="006D5BC3">
            <w:pPr>
              <w:rPr>
                <w:sz w:val="18"/>
                <w:szCs w:val="18"/>
                <w:shd w:val="clear" w:color="auto" w:fill="FFFFFF"/>
              </w:rPr>
            </w:pPr>
            <w:r w:rsidRPr="002D00BB">
              <w:rPr>
                <w:sz w:val="18"/>
                <w:szCs w:val="18"/>
                <w:shd w:val="clear" w:color="auto" w:fill="FFFFFF"/>
              </w:rPr>
              <w:t>Гарантийный срок 12 мес.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Изделие выдерживает обработку любыми дезинфицирующими средствами, применяемыми в лечебном учреждении.</w:t>
            </w:r>
          </w:p>
          <w:p w:rsidR="002D00BB" w:rsidRPr="002D00BB" w:rsidRDefault="002D00BB" w:rsidP="006D5BC3">
            <w:pPr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Наличие паспорта изделия, сертификата соответствия.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  <w:r w:rsidRPr="002D00BB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276" w:type="dxa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D00BB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2D00BB" w:rsidRPr="002D00BB" w:rsidTr="002D00BB">
        <w:trPr>
          <w:trHeight w:val="280"/>
        </w:trPr>
        <w:tc>
          <w:tcPr>
            <w:tcW w:w="567" w:type="dxa"/>
          </w:tcPr>
          <w:p w:rsidR="002D00BB" w:rsidRPr="002D00BB" w:rsidRDefault="002D00BB" w:rsidP="006D5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8" w:type="dxa"/>
            <w:gridSpan w:val="5"/>
          </w:tcPr>
          <w:p w:rsidR="002D00BB" w:rsidRPr="002D00BB" w:rsidRDefault="002D00BB" w:rsidP="002D00BB">
            <w:pPr>
              <w:jc w:val="both"/>
              <w:rPr>
                <w:sz w:val="20"/>
                <w:szCs w:val="20"/>
              </w:rPr>
            </w:pPr>
            <w:r w:rsidRPr="004758BC">
              <w:rPr>
                <w:sz w:val="20"/>
                <w:szCs w:val="20"/>
              </w:rPr>
              <w:t>ИТОГО (цена договора), руб</w:t>
            </w:r>
            <w:r>
              <w:rPr>
                <w:sz w:val="20"/>
                <w:szCs w:val="20"/>
              </w:rPr>
              <w:t>.:</w:t>
            </w:r>
          </w:p>
        </w:tc>
        <w:tc>
          <w:tcPr>
            <w:tcW w:w="2552" w:type="dxa"/>
            <w:gridSpan w:val="2"/>
          </w:tcPr>
          <w:p w:rsidR="002D00BB" w:rsidRPr="002D00BB" w:rsidRDefault="002D00BB" w:rsidP="002D00BB">
            <w:pPr>
              <w:jc w:val="center"/>
              <w:rPr>
                <w:color w:val="000000"/>
                <w:sz w:val="18"/>
                <w:szCs w:val="18"/>
              </w:rPr>
            </w:pPr>
            <w:r w:rsidRPr="002D00BB">
              <w:rPr>
                <w:color w:val="000000"/>
                <w:sz w:val="18"/>
                <w:szCs w:val="18"/>
              </w:rPr>
              <w:t>1 371 100,00</w:t>
            </w:r>
          </w:p>
        </w:tc>
      </w:tr>
      <w:tr w:rsidR="002D00BB" w:rsidRPr="002D00BB" w:rsidTr="002D00BB">
        <w:trPr>
          <w:trHeight w:val="280"/>
        </w:trPr>
        <w:tc>
          <w:tcPr>
            <w:tcW w:w="10917" w:type="dxa"/>
            <w:gridSpan w:val="8"/>
          </w:tcPr>
          <w:p w:rsidR="002D00BB" w:rsidRPr="002D00BB" w:rsidRDefault="002D00BB" w:rsidP="002D00BB">
            <w:pPr>
              <w:jc w:val="center"/>
              <w:rPr>
                <w:sz w:val="20"/>
                <w:szCs w:val="20"/>
              </w:rPr>
            </w:pPr>
            <w:r w:rsidRPr="002D00BB">
              <w:rPr>
                <w:sz w:val="20"/>
                <w:szCs w:val="20"/>
              </w:rPr>
              <w:t>НДС не облагается на основании статьи 346.11 главы 26.2 НК РФ.</w:t>
            </w:r>
          </w:p>
        </w:tc>
      </w:tr>
    </w:tbl>
    <w:p w:rsidR="006D5BC3" w:rsidRDefault="006D5BC3"/>
    <w:p w:rsidR="002D00BB" w:rsidRDefault="002D00BB"/>
    <w:p w:rsidR="002D00BB" w:rsidRDefault="002D00BB"/>
    <w:p w:rsidR="006D5BC3" w:rsidRPr="004758BC" w:rsidRDefault="006D5BC3" w:rsidP="006D5BC3">
      <w:pPr>
        <w:ind w:firstLine="708"/>
        <w:jc w:val="both"/>
        <w:rPr>
          <w:sz w:val="20"/>
          <w:szCs w:val="20"/>
        </w:rPr>
      </w:pPr>
    </w:p>
    <w:p w:rsidR="00635B71" w:rsidRPr="00635B71" w:rsidRDefault="00635B71" w:rsidP="00635B71">
      <w:pPr>
        <w:pStyle w:val="a9"/>
        <w:suppressAutoHyphens w:val="0"/>
        <w:spacing w:line="240" w:lineRule="auto"/>
        <w:ind w:left="0" w:right="125"/>
        <w:jc w:val="both"/>
        <w:rPr>
          <w:rFonts w:ascii="Times New Roman" w:hAnsi="Times New Roman"/>
          <w:sz w:val="20"/>
          <w:szCs w:val="20"/>
        </w:rPr>
      </w:pPr>
      <w:r w:rsidRPr="00635B71">
        <w:rPr>
          <w:rFonts w:ascii="Times New Roman" w:hAnsi="Times New Roman"/>
          <w:sz w:val="20"/>
          <w:szCs w:val="20"/>
        </w:rPr>
        <w:t>Товар соответств</w:t>
      </w:r>
      <w:r>
        <w:rPr>
          <w:rFonts w:ascii="Times New Roman" w:hAnsi="Times New Roman"/>
          <w:sz w:val="20"/>
          <w:szCs w:val="20"/>
        </w:rPr>
        <w:t>ует</w:t>
      </w:r>
      <w:r w:rsidRPr="00635B71">
        <w:rPr>
          <w:rFonts w:ascii="Times New Roman" w:hAnsi="Times New Roman"/>
          <w:sz w:val="20"/>
          <w:szCs w:val="20"/>
        </w:rPr>
        <w:t xml:space="preserve"> требованиям законодательства Российской Федерации (системе сертификации ГОСТ).</w:t>
      </w:r>
    </w:p>
    <w:p w:rsidR="00635B71" w:rsidRPr="00DE5383" w:rsidRDefault="00635B71" w:rsidP="00635B71">
      <w:pPr>
        <w:pStyle w:val="a9"/>
        <w:numPr>
          <w:ilvl w:val="0"/>
          <w:numId w:val="1"/>
        </w:numPr>
        <w:suppressAutoHyphens w:val="0"/>
        <w:spacing w:line="240" w:lineRule="auto"/>
        <w:ind w:left="0" w:right="125" w:hanging="11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E5383">
        <w:rPr>
          <w:rFonts w:ascii="Times New Roman" w:hAnsi="Times New Roman"/>
          <w:sz w:val="20"/>
          <w:szCs w:val="20"/>
        </w:rPr>
        <w:t>Качество товара соответств</w:t>
      </w:r>
      <w:r>
        <w:rPr>
          <w:rFonts w:ascii="Times New Roman" w:hAnsi="Times New Roman"/>
          <w:sz w:val="20"/>
          <w:szCs w:val="20"/>
        </w:rPr>
        <w:t>ует</w:t>
      </w:r>
      <w:r w:rsidRPr="00DE5383">
        <w:rPr>
          <w:rFonts w:ascii="Times New Roman" w:hAnsi="Times New Roman"/>
          <w:sz w:val="20"/>
          <w:szCs w:val="20"/>
        </w:rPr>
        <w:t xml:space="preserve"> условиям договора, ГОСТ, техническим условиям и подтвержда</w:t>
      </w:r>
      <w:r>
        <w:rPr>
          <w:rFonts w:ascii="Times New Roman" w:hAnsi="Times New Roman"/>
          <w:sz w:val="20"/>
          <w:szCs w:val="20"/>
        </w:rPr>
        <w:t>ет</w:t>
      </w:r>
      <w:r w:rsidRPr="00DE5383">
        <w:rPr>
          <w:rFonts w:ascii="Times New Roman" w:hAnsi="Times New Roman"/>
          <w:sz w:val="20"/>
          <w:szCs w:val="20"/>
        </w:rPr>
        <w:t>ся необходимыми сертификатами, документом о качестве, установленном для данного вида товара.</w:t>
      </w:r>
    </w:p>
    <w:p w:rsidR="00635B71" w:rsidRPr="00DE5383" w:rsidRDefault="00635B71" w:rsidP="00635B71">
      <w:pPr>
        <w:pStyle w:val="a9"/>
        <w:numPr>
          <w:ilvl w:val="0"/>
          <w:numId w:val="1"/>
        </w:numPr>
        <w:suppressAutoHyphens w:val="0"/>
        <w:spacing w:after="0" w:line="240" w:lineRule="auto"/>
        <w:ind w:left="0" w:right="125" w:hanging="11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5383">
        <w:rPr>
          <w:rFonts w:ascii="Times New Roman" w:hAnsi="Times New Roman" w:cs="Times New Roman"/>
          <w:bCs/>
          <w:sz w:val="20"/>
          <w:szCs w:val="20"/>
        </w:rPr>
        <w:t>Поставляемый товар новы</w:t>
      </w:r>
      <w:r>
        <w:rPr>
          <w:rFonts w:ascii="Times New Roman" w:hAnsi="Times New Roman" w:cs="Times New Roman"/>
          <w:bCs/>
          <w:sz w:val="20"/>
          <w:szCs w:val="20"/>
        </w:rPr>
        <w:t>й</w:t>
      </w:r>
      <w:r w:rsidRPr="00DE5383">
        <w:rPr>
          <w:rFonts w:ascii="Times New Roman" w:hAnsi="Times New Roman" w:cs="Times New Roman"/>
          <w:bCs/>
          <w:sz w:val="20"/>
          <w:szCs w:val="20"/>
        </w:rPr>
        <w:t xml:space="preserve"> (товар, который не был в употреблении, в ремонте, в том </w:t>
      </w:r>
      <w:proofErr w:type="gramStart"/>
      <w:r w:rsidRPr="00DE5383">
        <w:rPr>
          <w:rFonts w:ascii="Times New Roman" w:hAnsi="Times New Roman" w:cs="Times New Roman"/>
          <w:bCs/>
          <w:sz w:val="20"/>
          <w:szCs w:val="20"/>
        </w:rPr>
        <w:t>числе</w:t>
      </w:r>
      <w:proofErr w:type="gramEnd"/>
      <w:r w:rsidRPr="00DE5383">
        <w:rPr>
          <w:rFonts w:ascii="Times New Roman" w:hAnsi="Times New Roman" w:cs="Times New Roman"/>
          <w:bCs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Pr="00DE5383">
        <w:rPr>
          <w:rFonts w:ascii="Times New Roman" w:hAnsi="Times New Roman" w:cs="Times New Roman"/>
          <w:sz w:val="20"/>
          <w:szCs w:val="20"/>
        </w:rPr>
        <w:t>.</w:t>
      </w:r>
      <w:r w:rsidRPr="00DE5383">
        <w:rPr>
          <w:rFonts w:ascii="Times New Roman" w:hAnsi="Times New Roman" w:cs="Times New Roman"/>
          <w:bCs/>
          <w:sz w:val="20"/>
          <w:szCs w:val="20"/>
        </w:rPr>
        <w:t xml:space="preserve"> Поставщик гарантирует, что поставляемый товар, является серийно выпускаемым, отражающим все последние модификации конструкций и материалов. </w:t>
      </w:r>
    </w:p>
    <w:p w:rsidR="00635B71" w:rsidRPr="00DE5383" w:rsidRDefault="00635B71" w:rsidP="00635B71">
      <w:pPr>
        <w:pStyle w:val="a9"/>
        <w:numPr>
          <w:ilvl w:val="0"/>
          <w:numId w:val="1"/>
        </w:numPr>
        <w:suppressAutoHyphens w:val="0"/>
        <w:spacing w:after="0" w:line="240" w:lineRule="auto"/>
        <w:ind w:left="0" w:right="125" w:hanging="11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5383">
        <w:rPr>
          <w:rFonts w:ascii="Times New Roman" w:hAnsi="Times New Roman" w:cs="Times New Roman"/>
          <w:bCs/>
          <w:sz w:val="20"/>
          <w:szCs w:val="20"/>
        </w:rPr>
        <w:t>Поставщик гарантирует, что товар, не име</w:t>
      </w:r>
      <w:r>
        <w:rPr>
          <w:rFonts w:ascii="Times New Roman" w:hAnsi="Times New Roman" w:cs="Times New Roman"/>
          <w:bCs/>
          <w:sz w:val="20"/>
          <w:szCs w:val="20"/>
        </w:rPr>
        <w:t>ет</w:t>
      </w:r>
      <w:r w:rsidRPr="00DE5383">
        <w:rPr>
          <w:rFonts w:ascii="Times New Roman" w:hAnsi="Times New Roman" w:cs="Times New Roman"/>
          <w:bCs/>
          <w:sz w:val="20"/>
          <w:szCs w:val="20"/>
        </w:rPr>
        <w:t xml:space="preserve"> дефектов, связанных с конструкцией, материалами или функционированием при штатном использовании поставляемого товара.</w:t>
      </w:r>
    </w:p>
    <w:p w:rsidR="00635B71" w:rsidRPr="00DE5383" w:rsidRDefault="00635B71" w:rsidP="00635B71">
      <w:pPr>
        <w:pStyle w:val="a9"/>
        <w:numPr>
          <w:ilvl w:val="0"/>
          <w:numId w:val="1"/>
        </w:numPr>
        <w:suppressAutoHyphens w:val="0"/>
        <w:spacing w:after="0" w:line="240" w:lineRule="auto"/>
        <w:ind w:left="0" w:right="125" w:hanging="11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5383">
        <w:rPr>
          <w:rFonts w:ascii="Times New Roman" w:hAnsi="Times New Roman" w:cs="Times New Roman"/>
          <w:bCs/>
          <w:sz w:val="20"/>
          <w:szCs w:val="20"/>
        </w:rPr>
        <w:t>Товар при поставке сопровожда</w:t>
      </w:r>
      <w:r>
        <w:rPr>
          <w:rFonts w:ascii="Times New Roman" w:hAnsi="Times New Roman" w:cs="Times New Roman"/>
          <w:bCs/>
          <w:sz w:val="20"/>
          <w:szCs w:val="20"/>
        </w:rPr>
        <w:t>ет</w:t>
      </w:r>
      <w:r w:rsidRPr="00DE5383">
        <w:rPr>
          <w:rFonts w:ascii="Times New Roman" w:hAnsi="Times New Roman" w:cs="Times New Roman"/>
          <w:bCs/>
          <w:sz w:val="20"/>
          <w:szCs w:val="20"/>
        </w:rPr>
        <w:t xml:space="preserve">ся документами, подтверждающими предоставление производителем и поставщиком гарантией его качества (гарантийный срок). Срок действия гарантии качества поставщика на </w:t>
      </w:r>
      <w:r>
        <w:rPr>
          <w:rFonts w:ascii="Times New Roman" w:hAnsi="Times New Roman" w:cs="Times New Roman"/>
          <w:bCs/>
          <w:sz w:val="20"/>
          <w:szCs w:val="20"/>
        </w:rPr>
        <w:t>товар равен</w:t>
      </w:r>
      <w:r w:rsidRPr="00DE5383">
        <w:rPr>
          <w:rFonts w:ascii="Times New Roman" w:hAnsi="Times New Roman" w:cs="Times New Roman"/>
          <w:bCs/>
          <w:sz w:val="20"/>
          <w:szCs w:val="20"/>
        </w:rPr>
        <w:t xml:space="preserve"> срок</w:t>
      </w:r>
      <w:r>
        <w:rPr>
          <w:rFonts w:ascii="Times New Roman" w:hAnsi="Times New Roman" w:cs="Times New Roman"/>
          <w:bCs/>
          <w:sz w:val="20"/>
          <w:szCs w:val="20"/>
        </w:rPr>
        <w:t>у</w:t>
      </w:r>
      <w:r w:rsidRPr="00DE5383">
        <w:rPr>
          <w:rFonts w:ascii="Times New Roman" w:hAnsi="Times New Roman" w:cs="Times New Roman"/>
          <w:bCs/>
          <w:sz w:val="20"/>
          <w:szCs w:val="20"/>
        </w:rPr>
        <w:t xml:space="preserve"> действия гарантии качества, установленный производителем товара и </w:t>
      </w:r>
      <w:r w:rsidRPr="00DE46BD">
        <w:rPr>
          <w:rFonts w:ascii="Times New Roman" w:hAnsi="Times New Roman" w:cs="Times New Roman"/>
          <w:bCs/>
          <w:sz w:val="20"/>
          <w:szCs w:val="20"/>
        </w:rPr>
        <w:t>исчисляется с момента сборки и установки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E46BD">
        <w:rPr>
          <w:rFonts w:ascii="Times New Roman" w:hAnsi="Times New Roman" w:cs="Times New Roman"/>
          <w:bCs/>
          <w:sz w:val="20"/>
          <w:szCs w:val="20"/>
        </w:rPr>
        <w:t>товара</w:t>
      </w:r>
      <w:r w:rsidRPr="00DE5383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E5383">
        <w:rPr>
          <w:rFonts w:ascii="Times New Roman" w:hAnsi="Times New Roman" w:cs="Times New Roman"/>
          <w:bCs/>
          <w:sz w:val="20"/>
          <w:szCs w:val="20"/>
        </w:rPr>
        <w:t xml:space="preserve">Поставщик гарантирует качество материалов, используемых для изготовления </w:t>
      </w:r>
      <w:r>
        <w:rPr>
          <w:rFonts w:ascii="Times New Roman" w:hAnsi="Times New Roman" w:cs="Times New Roman"/>
          <w:bCs/>
          <w:sz w:val="20"/>
          <w:szCs w:val="20"/>
        </w:rPr>
        <w:t>товара</w:t>
      </w:r>
      <w:r w:rsidRPr="00DE5383">
        <w:rPr>
          <w:rFonts w:ascii="Times New Roman" w:hAnsi="Times New Roman" w:cs="Times New Roman"/>
          <w:bCs/>
          <w:sz w:val="20"/>
          <w:szCs w:val="20"/>
        </w:rPr>
        <w:t>. Гарантийный срок на комплектующие изделия и составные части оборудования считается равным гарантийному сроку на основно</w:t>
      </w:r>
      <w:r>
        <w:rPr>
          <w:rFonts w:ascii="Times New Roman" w:hAnsi="Times New Roman" w:cs="Times New Roman"/>
          <w:bCs/>
          <w:sz w:val="20"/>
          <w:szCs w:val="20"/>
        </w:rPr>
        <w:t>й товар</w:t>
      </w:r>
      <w:r w:rsidRPr="00DE5383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635B71" w:rsidRPr="00DE5383" w:rsidRDefault="00635B71" w:rsidP="00635B71">
      <w:pPr>
        <w:pStyle w:val="a9"/>
        <w:numPr>
          <w:ilvl w:val="0"/>
          <w:numId w:val="1"/>
        </w:numPr>
        <w:suppressAutoHyphens w:val="0"/>
        <w:spacing w:after="120" w:line="240" w:lineRule="auto"/>
        <w:ind w:left="0" w:hanging="11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DE5383">
        <w:rPr>
          <w:rFonts w:ascii="Times New Roman" w:hAnsi="Times New Roman"/>
          <w:sz w:val="20"/>
          <w:szCs w:val="20"/>
        </w:rPr>
        <w:t>Товар находится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DE5383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635B71" w:rsidRPr="00DE46BD" w:rsidRDefault="00635B71" w:rsidP="00635B71">
      <w:pPr>
        <w:pStyle w:val="a9"/>
        <w:numPr>
          <w:ilvl w:val="0"/>
          <w:numId w:val="1"/>
        </w:numPr>
        <w:suppressAutoHyphens w:val="0"/>
        <w:spacing w:after="0" w:line="240" w:lineRule="auto"/>
        <w:ind w:left="0" w:hanging="11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DE46BD">
        <w:rPr>
          <w:rFonts w:ascii="Times New Roman" w:hAnsi="Times New Roman" w:cs="Times New Roman"/>
          <w:bCs/>
          <w:sz w:val="20"/>
          <w:szCs w:val="20"/>
        </w:rPr>
        <w:t>Упаковка предохраня</w:t>
      </w:r>
      <w:r w:rsidR="002D00BB">
        <w:rPr>
          <w:rFonts w:ascii="Times New Roman" w:hAnsi="Times New Roman" w:cs="Times New Roman"/>
          <w:bCs/>
          <w:sz w:val="20"/>
          <w:szCs w:val="20"/>
        </w:rPr>
        <w:t>ет</w:t>
      </w:r>
      <w:r w:rsidRPr="00DE46BD">
        <w:rPr>
          <w:rFonts w:ascii="Times New Roman" w:hAnsi="Times New Roman" w:cs="Times New Roman"/>
          <w:bCs/>
          <w:sz w:val="20"/>
          <w:szCs w:val="20"/>
        </w:rPr>
        <w:t xml:space="preserve"> товар от порчи, утраты товарного вида. Тара и упаковка Товара соответств</w:t>
      </w:r>
      <w:r w:rsidR="002D00BB">
        <w:rPr>
          <w:rFonts w:ascii="Times New Roman" w:hAnsi="Times New Roman" w:cs="Times New Roman"/>
          <w:bCs/>
          <w:sz w:val="20"/>
          <w:szCs w:val="20"/>
        </w:rPr>
        <w:t>ует</w:t>
      </w:r>
      <w:r w:rsidRPr="00DE46BD">
        <w:rPr>
          <w:rFonts w:ascii="Times New Roman" w:hAnsi="Times New Roman" w:cs="Times New Roman"/>
          <w:bCs/>
          <w:sz w:val="20"/>
          <w:szCs w:val="20"/>
        </w:rPr>
        <w:t xml:space="preserve"> стандартам, обеспечива</w:t>
      </w:r>
      <w:r w:rsidR="002D00BB">
        <w:rPr>
          <w:rFonts w:ascii="Times New Roman" w:hAnsi="Times New Roman" w:cs="Times New Roman"/>
          <w:bCs/>
          <w:sz w:val="20"/>
          <w:szCs w:val="20"/>
        </w:rPr>
        <w:t>ет</w:t>
      </w:r>
      <w:r w:rsidRPr="00DE46BD">
        <w:rPr>
          <w:rFonts w:ascii="Times New Roman" w:hAnsi="Times New Roman" w:cs="Times New Roman"/>
          <w:bCs/>
          <w:sz w:val="20"/>
          <w:szCs w:val="20"/>
        </w:rPr>
        <w:t xml:space="preserve"> его сохранность от всякого рода повреждений при транспортировке, погрузке-выгрузке, не име</w:t>
      </w:r>
      <w:r w:rsidR="002D00BB">
        <w:rPr>
          <w:rFonts w:ascii="Times New Roman" w:hAnsi="Times New Roman" w:cs="Times New Roman"/>
          <w:bCs/>
          <w:sz w:val="20"/>
          <w:szCs w:val="20"/>
        </w:rPr>
        <w:t>ет</w:t>
      </w:r>
      <w:r w:rsidRPr="00DE46BD">
        <w:rPr>
          <w:rFonts w:ascii="Times New Roman" w:hAnsi="Times New Roman" w:cs="Times New Roman"/>
          <w:bCs/>
          <w:sz w:val="20"/>
          <w:szCs w:val="20"/>
        </w:rPr>
        <w:t xml:space="preserve"> деформаций, изъянов и прочих дефектов товарного вида.</w:t>
      </w:r>
    </w:p>
    <w:p w:rsidR="00635B71" w:rsidRPr="00DE5383" w:rsidRDefault="00635B71" w:rsidP="00635B71">
      <w:pPr>
        <w:pStyle w:val="a9"/>
        <w:numPr>
          <w:ilvl w:val="0"/>
          <w:numId w:val="1"/>
        </w:numPr>
        <w:suppressAutoHyphens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DE5383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6D5BC3" w:rsidRDefault="00635B71" w:rsidP="002D00BB">
      <w:pPr>
        <w:pStyle w:val="a9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56" w:lineRule="auto"/>
        <w:ind w:left="0" w:firstLine="0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4758BC">
        <w:rPr>
          <w:rFonts w:ascii="Times New Roman" w:hAnsi="Times New Roman" w:cs="Times New Roman"/>
          <w:sz w:val="20"/>
          <w:szCs w:val="20"/>
        </w:rPr>
        <w:t xml:space="preserve">Срок поставки: </w:t>
      </w:r>
      <w:r w:rsidRPr="00905554">
        <w:rPr>
          <w:rFonts w:ascii="Times New Roman" w:hAnsi="Times New Roman" w:cs="Times New Roman"/>
          <w:bCs/>
          <w:sz w:val="20"/>
          <w:szCs w:val="20"/>
        </w:rPr>
        <w:t>в течение 30 (тридцати) календарных дней со дня заключения договора по заявке.</w:t>
      </w:r>
    </w:p>
    <w:p w:rsidR="002D00BB" w:rsidRDefault="002D00BB" w:rsidP="002D00BB">
      <w:pPr>
        <w:autoSpaceDE w:val="0"/>
        <w:autoSpaceDN w:val="0"/>
        <w:adjustRightInd w:val="0"/>
        <w:spacing w:line="256" w:lineRule="auto"/>
        <w:jc w:val="both"/>
        <w:outlineLvl w:val="2"/>
        <w:rPr>
          <w:bCs/>
          <w:sz w:val="20"/>
          <w:szCs w:val="20"/>
        </w:rPr>
      </w:pPr>
    </w:p>
    <w:p w:rsidR="002D00BB" w:rsidRDefault="002D00BB" w:rsidP="002D00BB">
      <w:pPr>
        <w:autoSpaceDE w:val="0"/>
        <w:autoSpaceDN w:val="0"/>
        <w:adjustRightInd w:val="0"/>
        <w:spacing w:line="256" w:lineRule="auto"/>
        <w:jc w:val="both"/>
        <w:outlineLvl w:val="2"/>
        <w:rPr>
          <w:bCs/>
          <w:sz w:val="20"/>
          <w:szCs w:val="20"/>
        </w:rPr>
      </w:pPr>
    </w:p>
    <w:p w:rsidR="002D00BB" w:rsidRDefault="002D00BB" w:rsidP="002D00BB">
      <w:pPr>
        <w:autoSpaceDE w:val="0"/>
        <w:autoSpaceDN w:val="0"/>
        <w:adjustRightInd w:val="0"/>
        <w:spacing w:line="256" w:lineRule="auto"/>
        <w:jc w:val="both"/>
        <w:outlineLvl w:val="2"/>
        <w:rPr>
          <w:bCs/>
          <w:sz w:val="20"/>
          <w:szCs w:val="20"/>
        </w:rPr>
      </w:pPr>
    </w:p>
    <w:p w:rsidR="002D00BB" w:rsidRDefault="002D00BB" w:rsidP="002D00BB">
      <w:pPr>
        <w:autoSpaceDE w:val="0"/>
        <w:autoSpaceDN w:val="0"/>
        <w:adjustRightInd w:val="0"/>
        <w:spacing w:line="256" w:lineRule="auto"/>
        <w:jc w:val="both"/>
        <w:outlineLvl w:val="2"/>
        <w:rPr>
          <w:bCs/>
          <w:sz w:val="20"/>
          <w:szCs w:val="20"/>
        </w:rPr>
      </w:pPr>
    </w:p>
    <w:p w:rsidR="002D00BB" w:rsidRPr="00B13DAE" w:rsidRDefault="002D00BB" w:rsidP="002D00BB">
      <w:pPr>
        <w:tabs>
          <w:tab w:val="left" w:pos="1080"/>
          <w:tab w:val="left" w:pos="6855"/>
        </w:tabs>
        <w:suppressAutoHyphens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B13DAE">
        <w:rPr>
          <w:color w:val="000000"/>
          <w:sz w:val="20"/>
          <w:szCs w:val="20"/>
        </w:rPr>
        <w:t xml:space="preserve">Генеральный директор   </w:t>
      </w:r>
    </w:p>
    <w:p w:rsidR="002D00BB" w:rsidRPr="00B13DAE" w:rsidRDefault="002D00BB" w:rsidP="002D00BB">
      <w:pPr>
        <w:tabs>
          <w:tab w:val="left" w:pos="1080"/>
          <w:tab w:val="left" w:pos="6855"/>
        </w:tabs>
        <w:suppressAutoHyphens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B13DAE">
        <w:rPr>
          <w:color w:val="000000"/>
          <w:sz w:val="20"/>
          <w:szCs w:val="20"/>
        </w:rPr>
        <w:t>ООО ПК «Сибстройсервис плюс»                                                                          В.М. Кулинченко</w:t>
      </w:r>
    </w:p>
    <w:p w:rsidR="002D00BB" w:rsidRPr="002D00BB" w:rsidRDefault="002D00BB" w:rsidP="002D00BB">
      <w:pPr>
        <w:autoSpaceDE w:val="0"/>
        <w:autoSpaceDN w:val="0"/>
        <w:adjustRightInd w:val="0"/>
        <w:spacing w:line="256" w:lineRule="auto"/>
        <w:jc w:val="both"/>
        <w:outlineLvl w:val="2"/>
        <w:rPr>
          <w:bCs/>
          <w:sz w:val="20"/>
          <w:szCs w:val="20"/>
        </w:rPr>
      </w:pPr>
    </w:p>
    <w:sectPr w:rsidR="002D00BB" w:rsidRPr="002D00BB" w:rsidSect="006D5BC3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BB" w:rsidRDefault="002D00BB">
      <w:r>
        <w:separator/>
      </w:r>
    </w:p>
  </w:endnote>
  <w:endnote w:type="continuationSeparator" w:id="0">
    <w:p w:rsidR="002D00BB" w:rsidRDefault="002D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7702"/>
      <w:docPartObj>
        <w:docPartGallery w:val="Page Numbers (Bottom of Page)"/>
        <w:docPartUnique/>
      </w:docPartObj>
    </w:sdtPr>
    <w:sdtContent>
      <w:p w:rsidR="002D00BB" w:rsidRDefault="002D00B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2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0BB" w:rsidRDefault="002D00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BB" w:rsidRDefault="002D00BB">
      <w:r>
        <w:separator/>
      </w:r>
    </w:p>
  </w:footnote>
  <w:footnote w:type="continuationSeparator" w:id="0">
    <w:p w:rsidR="002D00BB" w:rsidRDefault="002D0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1984"/>
    <w:multiLevelType w:val="hybridMultilevel"/>
    <w:tmpl w:val="23AA8D58"/>
    <w:lvl w:ilvl="0" w:tplc="0924F1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BC"/>
    <w:rsid w:val="00031AB5"/>
    <w:rsid w:val="00093B2C"/>
    <w:rsid w:val="00183DF7"/>
    <w:rsid w:val="002D00BB"/>
    <w:rsid w:val="004504CD"/>
    <w:rsid w:val="005E660C"/>
    <w:rsid w:val="00635B71"/>
    <w:rsid w:val="006D5BC3"/>
    <w:rsid w:val="00707597"/>
    <w:rsid w:val="0093225E"/>
    <w:rsid w:val="00E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D5BC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04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D5BC3"/>
    <w:rPr>
      <w:color w:val="0563C1"/>
      <w:u w:val="single"/>
    </w:rPr>
  </w:style>
  <w:style w:type="character" w:customStyle="1" w:styleId="40">
    <w:name w:val="Заголовок 4 Знак"/>
    <w:basedOn w:val="a0"/>
    <w:link w:val="4"/>
    <w:uiPriority w:val="9"/>
    <w:rsid w:val="006D5B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6D5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B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B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"/>
    <w:link w:val="aa"/>
    <w:uiPriority w:val="34"/>
    <w:qFormat/>
    <w:rsid w:val="00635B71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aa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9"/>
    <w:uiPriority w:val="34"/>
    <w:qFormat/>
    <w:locked/>
    <w:rsid w:val="00635B71"/>
    <w:rPr>
      <w:rFonts w:ascii="Calibri" w:eastAsia="Lucida Sans Unicode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D5BC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04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D5BC3"/>
    <w:rPr>
      <w:color w:val="0563C1"/>
      <w:u w:val="single"/>
    </w:rPr>
  </w:style>
  <w:style w:type="character" w:customStyle="1" w:styleId="40">
    <w:name w:val="Заголовок 4 Знак"/>
    <w:basedOn w:val="a0"/>
    <w:link w:val="4"/>
    <w:uiPriority w:val="9"/>
    <w:rsid w:val="006D5B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6D5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B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B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UL,Абзац маркированнный,Bullet 1,Use Case List Paragraph,ТЗ список,Bullet List,FooterText,numbered,Paragraphe de liste1,lp1,SL_Абзац списка,Содержание. 2 уровень"/>
    <w:basedOn w:val="a"/>
    <w:link w:val="aa"/>
    <w:uiPriority w:val="34"/>
    <w:qFormat/>
    <w:rsid w:val="00635B71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aa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"/>
    <w:link w:val="a9"/>
    <w:uiPriority w:val="34"/>
    <w:qFormat/>
    <w:locked/>
    <w:rsid w:val="00635B71"/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_co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2022-11-28T03:52:00Z</dcterms:created>
  <dcterms:modified xsi:type="dcterms:W3CDTF">2022-11-28T06:56:00Z</dcterms:modified>
</cp:coreProperties>
</file>