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135362">
        <w:rPr>
          <w:b/>
          <w:kern w:val="32"/>
          <w:sz w:val="28"/>
          <w:szCs w:val="28"/>
        </w:rPr>
        <w:t xml:space="preserve"> </w:t>
      </w:r>
      <w:r w:rsidR="00135362">
        <w:rPr>
          <w:b/>
          <w:sz w:val="28"/>
          <w:szCs w:val="28"/>
        </w:rPr>
        <w:t>наборов реагентов для выявления инфекций</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D3E33">
        <w:rPr>
          <w:b/>
          <w:kern w:val="32"/>
          <w:sz w:val="28"/>
          <w:szCs w:val="28"/>
        </w:rPr>
        <w:t xml:space="preserve"> </w:t>
      </w:r>
      <w:r w:rsidR="002A2B78">
        <w:rPr>
          <w:b/>
          <w:kern w:val="32"/>
          <w:sz w:val="28"/>
          <w:szCs w:val="28"/>
        </w:rPr>
        <w:t>055-22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2A2B78"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135362" w:rsidRPr="00135362">
              <w:rPr>
                <w:b/>
                <w:sz w:val="20"/>
                <w:szCs w:val="20"/>
              </w:rPr>
              <w:t xml:space="preserve"> </w:t>
            </w:r>
            <w:r w:rsidR="0015535E">
              <w:rPr>
                <w:sz w:val="20"/>
                <w:szCs w:val="20"/>
              </w:rPr>
              <w:t xml:space="preserve">Поставка </w:t>
            </w:r>
            <w:r w:rsidR="00135362">
              <w:rPr>
                <w:sz w:val="20"/>
                <w:szCs w:val="20"/>
              </w:rPr>
              <w:t>наборов реагентов для выявления инфекций</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F44715" w:rsidRDefault="00033E28" w:rsidP="00173962">
            <w:pPr>
              <w:rPr>
                <w:sz w:val="18"/>
                <w:szCs w:val="18"/>
              </w:rPr>
            </w:pPr>
            <w:r w:rsidRPr="00033E28">
              <w:rPr>
                <w:sz w:val="20"/>
                <w:szCs w:val="20"/>
              </w:rPr>
              <w:t>20.59.52.199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D40388" w:rsidRDefault="0049568F" w:rsidP="00135362">
            <w:pPr>
              <w:autoSpaceDE w:val="0"/>
              <w:autoSpaceDN w:val="0"/>
              <w:adjustRightInd w:val="0"/>
              <w:rPr>
                <w:sz w:val="20"/>
                <w:szCs w:val="20"/>
                <w:lang w:val="en-US"/>
              </w:rPr>
            </w:pPr>
            <w:r>
              <w:rPr>
                <w:sz w:val="20"/>
                <w:szCs w:val="20"/>
              </w:rPr>
              <w:t>3</w:t>
            </w:r>
            <w:r w:rsidR="00033E28">
              <w:rPr>
                <w:sz w:val="20"/>
                <w:szCs w:val="20"/>
              </w:rPr>
              <w:t>3</w:t>
            </w:r>
            <w:r w:rsidR="00135362">
              <w:rPr>
                <w:sz w:val="20"/>
                <w:szCs w:val="20"/>
              </w:rPr>
              <w:t>3</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033E28">
              <w:rPr>
                <w:sz w:val="20"/>
                <w:szCs w:val="20"/>
              </w:rPr>
              <w:t>31</w:t>
            </w:r>
            <w:r>
              <w:rPr>
                <w:sz w:val="20"/>
                <w:szCs w:val="20"/>
              </w:rPr>
              <w:t>.</w:t>
            </w:r>
            <w:r w:rsidR="005B79B0">
              <w:rPr>
                <w:sz w:val="20"/>
                <w:szCs w:val="20"/>
              </w:rPr>
              <w:t>0</w:t>
            </w:r>
            <w:r w:rsidR="00033E28">
              <w:rPr>
                <w:sz w:val="20"/>
                <w:szCs w:val="20"/>
              </w:rPr>
              <w:t>3</w:t>
            </w:r>
            <w:r>
              <w:rPr>
                <w:sz w:val="20"/>
                <w:szCs w:val="20"/>
              </w:rPr>
              <w:t>.202</w:t>
            </w:r>
            <w:r w:rsidR="005B79B0">
              <w:rPr>
                <w:sz w:val="20"/>
                <w:szCs w:val="20"/>
              </w:rPr>
              <w:t>3</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135362" w:rsidP="00135362">
            <w:pPr>
              <w:tabs>
                <w:tab w:val="left" w:pos="6022"/>
              </w:tabs>
              <w:ind w:right="72"/>
              <w:rPr>
                <w:sz w:val="20"/>
                <w:szCs w:val="20"/>
              </w:rPr>
            </w:pPr>
            <w:r>
              <w:rPr>
                <w:sz w:val="20"/>
                <w:szCs w:val="20"/>
              </w:rPr>
              <w:t xml:space="preserve">1 227 500,00 </w:t>
            </w:r>
            <w:r w:rsidR="008F1AED" w:rsidRPr="00E82638">
              <w:rPr>
                <w:sz w:val="20"/>
                <w:szCs w:val="20"/>
              </w:rPr>
              <w:t>руб</w:t>
            </w:r>
            <w:r w:rsidR="00E82638" w:rsidRPr="00E82638">
              <w:rPr>
                <w:sz w:val="20"/>
                <w:szCs w:val="20"/>
              </w:rPr>
              <w:t>.</w:t>
            </w:r>
            <w:r w:rsidR="00A84ECD" w:rsidRPr="00E82638">
              <w:rPr>
                <w:sz w:val="20"/>
                <w:szCs w:val="20"/>
              </w:rPr>
              <w:t xml:space="preserve"> (</w:t>
            </w:r>
            <w:r>
              <w:rPr>
                <w:sz w:val="20"/>
                <w:szCs w:val="20"/>
              </w:rPr>
              <w:t>один миллион двести двадцать семь тысяч пятьсот рублей</w:t>
            </w:r>
            <w:r w:rsidR="0060435A" w:rsidRPr="00E82638">
              <w:rPr>
                <w:sz w:val="20"/>
                <w:szCs w:val="20"/>
              </w:rPr>
              <w:t>)</w:t>
            </w:r>
            <w:r w:rsidR="00173962" w:rsidRPr="00E82638">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135362">
            <w:pPr>
              <w:jc w:val="both"/>
              <w:rPr>
                <w:sz w:val="20"/>
                <w:szCs w:val="20"/>
              </w:rPr>
            </w:pPr>
            <w:proofErr w:type="gramStart"/>
            <w:r w:rsidRPr="008024A7">
              <w:rPr>
                <w:sz w:val="20"/>
                <w:szCs w:val="20"/>
              </w:rPr>
              <w:t>С даты публикации</w:t>
            </w:r>
            <w:proofErr w:type="gramEnd"/>
            <w:r w:rsidR="00135362">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135362">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135362">
              <w:rPr>
                <w:rStyle w:val="a4"/>
                <w:sz w:val="20"/>
                <w:szCs w:val="20"/>
              </w:rPr>
              <w:t xml:space="preserve"> </w:t>
            </w:r>
            <w:r w:rsidRPr="008024A7">
              <w:rPr>
                <w:b/>
                <w:sz w:val="20"/>
                <w:szCs w:val="20"/>
              </w:rPr>
              <w:t>«</w:t>
            </w:r>
            <w:r w:rsidR="00492138">
              <w:rPr>
                <w:b/>
                <w:sz w:val="20"/>
                <w:szCs w:val="20"/>
              </w:rPr>
              <w:t>2</w:t>
            </w:r>
            <w:r w:rsidR="00135362">
              <w:rPr>
                <w:b/>
                <w:sz w:val="20"/>
                <w:szCs w:val="20"/>
              </w:rPr>
              <w:t>4</w:t>
            </w:r>
            <w:r w:rsidRPr="008024A7">
              <w:rPr>
                <w:b/>
                <w:sz w:val="20"/>
                <w:szCs w:val="20"/>
              </w:rPr>
              <w:t>»</w:t>
            </w:r>
            <w:r w:rsidR="00135362">
              <w:rPr>
                <w:b/>
                <w:sz w:val="20"/>
                <w:szCs w:val="20"/>
              </w:rPr>
              <w:t xml:space="preserve"> </w:t>
            </w:r>
            <w:r w:rsidR="0049568F">
              <w:rPr>
                <w:b/>
                <w:sz w:val="20"/>
                <w:szCs w:val="20"/>
              </w:rPr>
              <w:t>марта</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по «</w:t>
            </w:r>
            <w:r w:rsidR="00492138">
              <w:rPr>
                <w:b/>
                <w:sz w:val="20"/>
                <w:szCs w:val="20"/>
              </w:rPr>
              <w:t>3</w:t>
            </w:r>
            <w:r w:rsidR="00135362">
              <w:rPr>
                <w:b/>
                <w:sz w:val="20"/>
                <w:szCs w:val="20"/>
              </w:rPr>
              <w:t>1</w:t>
            </w:r>
            <w:r w:rsidRPr="008024A7">
              <w:rPr>
                <w:b/>
                <w:sz w:val="20"/>
                <w:szCs w:val="20"/>
              </w:rPr>
              <w:t xml:space="preserve">» </w:t>
            </w:r>
            <w:r w:rsidR="00713EBC">
              <w:rPr>
                <w:b/>
                <w:sz w:val="20"/>
                <w:szCs w:val="20"/>
              </w:rPr>
              <w:t>марта</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492138"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135362">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135362">
              <w:rPr>
                <w:b/>
                <w:sz w:val="20"/>
                <w:szCs w:val="20"/>
              </w:rPr>
              <w:t xml:space="preserve"> </w:t>
            </w:r>
            <w:r w:rsidRPr="008024A7">
              <w:rPr>
                <w:sz w:val="20"/>
                <w:szCs w:val="20"/>
              </w:rPr>
              <w:t>«</w:t>
            </w:r>
            <w:r w:rsidR="00492138">
              <w:rPr>
                <w:sz w:val="20"/>
                <w:szCs w:val="20"/>
              </w:rPr>
              <w:t>2</w:t>
            </w:r>
            <w:r w:rsidR="00135362">
              <w:rPr>
                <w:sz w:val="20"/>
                <w:szCs w:val="20"/>
              </w:rPr>
              <w:t>4</w:t>
            </w:r>
            <w:r w:rsidRPr="008024A7">
              <w:rPr>
                <w:sz w:val="20"/>
                <w:szCs w:val="20"/>
              </w:rPr>
              <w:t xml:space="preserve">» </w:t>
            </w:r>
            <w:r w:rsidR="0049568F">
              <w:rPr>
                <w:sz w:val="20"/>
                <w:szCs w:val="20"/>
              </w:rPr>
              <w:t>марта</w:t>
            </w:r>
            <w:r w:rsidR="000D65F6" w:rsidRPr="008024A7">
              <w:rPr>
                <w:sz w:val="20"/>
                <w:szCs w:val="20"/>
              </w:rPr>
              <w:t>202</w:t>
            </w:r>
            <w:r w:rsidR="00713EB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135362">
            <w:pPr>
              <w:jc w:val="both"/>
              <w:rPr>
                <w:sz w:val="20"/>
                <w:szCs w:val="20"/>
              </w:rPr>
            </w:pPr>
            <w:r w:rsidRPr="008024A7">
              <w:rPr>
                <w:bCs/>
                <w:sz w:val="20"/>
                <w:szCs w:val="20"/>
              </w:rPr>
              <w:t>«</w:t>
            </w:r>
            <w:r w:rsidR="00492138">
              <w:rPr>
                <w:bCs/>
                <w:sz w:val="20"/>
                <w:szCs w:val="20"/>
              </w:rPr>
              <w:t>3</w:t>
            </w:r>
            <w:r w:rsidR="00135362">
              <w:rPr>
                <w:bCs/>
                <w:sz w:val="20"/>
                <w:szCs w:val="20"/>
              </w:rPr>
              <w:t>1</w:t>
            </w:r>
            <w:r w:rsidRPr="008024A7">
              <w:rPr>
                <w:bCs/>
                <w:sz w:val="20"/>
                <w:szCs w:val="20"/>
              </w:rPr>
              <w:t xml:space="preserve">» </w:t>
            </w:r>
            <w:r w:rsidR="00713EBC">
              <w:rPr>
                <w:bCs/>
                <w:sz w:val="20"/>
                <w:szCs w:val="20"/>
              </w:rPr>
              <w:t xml:space="preserve">марта </w:t>
            </w:r>
            <w:r w:rsidRPr="008024A7">
              <w:rPr>
                <w:bCs/>
                <w:sz w:val="20"/>
                <w:szCs w:val="20"/>
              </w:rPr>
              <w:t>20</w:t>
            </w:r>
            <w:r w:rsidR="000D65F6" w:rsidRPr="008024A7">
              <w:rPr>
                <w:bCs/>
                <w:sz w:val="20"/>
                <w:szCs w:val="20"/>
              </w:rPr>
              <w:t>2</w:t>
            </w:r>
            <w:r w:rsidR="00713EB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Default="00492138" w:rsidP="00492138">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492138" w:rsidRDefault="00492138" w:rsidP="00492138">
            <w:pPr>
              <w:autoSpaceDE w:val="0"/>
              <w:autoSpaceDN w:val="0"/>
              <w:adjustRightInd w:val="0"/>
              <w:ind w:left="540"/>
              <w:jc w:val="both"/>
              <w:rPr>
                <w:i/>
                <w:sz w:val="20"/>
                <w:szCs w:val="20"/>
              </w:rPr>
            </w:pPr>
          </w:p>
          <w:p w:rsidR="00492138" w:rsidRDefault="00492138" w:rsidP="0049213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492138" w:rsidP="0049213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135362" w:rsidP="00DA1FB1">
            <w:pPr>
              <w:autoSpaceDE w:val="0"/>
              <w:autoSpaceDN w:val="0"/>
              <w:adjustRightInd w:val="0"/>
              <w:jc w:val="both"/>
              <w:outlineLvl w:val="1"/>
              <w:rPr>
                <w:sz w:val="20"/>
                <w:szCs w:val="20"/>
              </w:rPr>
            </w:pPr>
            <w:r>
              <w:rPr>
                <w:sz w:val="20"/>
                <w:szCs w:val="20"/>
              </w:rPr>
              <w:t>36 825,00</w:t>
            </w:r>
            <w:r w:rsidR="00DA1FB1" w:rsidRPr="00E82638">
              <w:rPr>
                <w:sz w:val="20"/>
                <w:szCs w:val="20"/>
              </w:rPr>
              <w:t xml:space="preserve"> руб. (</w:t>
            </w:r>
            <w:r>
              <w:rPr>
                <w:sz w:val="20"/>
                <w:szCs w:val="20"/>
              </w:rPr>
              <w:t>тридцать шесть тысяч восемьсот двадцать пять рублей</w:t>
            </w:r>
            <w:r w:rsidR="00DA1FB1" w:rsidRPr="00E82638">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DD3E33">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DD3E33">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DD3E33">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E2A7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135362">
            <w:pPr>
              <w:jc w:val="both"/>
              <w:rPr>
                <w:sz w:val="20"/>
                <w:szCs w:val="20"/>
              </w:rPr>
            </w:pPr>
            <w:r w:rsidRPr="008024A7">
              <w:rPr>
                <w:sz w:val="20"/>
                <w:szCs w:val="20"/>
              </w:rPr>
              <w:t>«</w:t>
            </w:r>
            <w:r w:rsidR="00135362">
              <w:rPr>
                <w:sz w:val="20"/>
                <w:szCs w:val="20"/>
              </w:rPr>
              <w:t>30</w:t>
            </w:r>
            <w:r w:rsidR="00487F7E" w:rsidRPr="008024A7">
              <w:rPr>
                <w:sz w:val="20"/>
                <w:szCs w:val="20"/>
              </w:rPr>
              <w:t xml:space="preserve">» </w:t>
            </w:r>
            <w:r w:rsidR="00FE135F">
              <w:rPr>
                <w:sz w:val="20"/>
                <w:szCs w:val="20"/>
              </w:rPr>
              <w:t>марта</w:t>
            </w:r>
            <w:r w:rsidR="00135362">
              <w:rPr>
                <w:sz w:val="20"/>
                <w:szCs w:val="20"/>
              </w:rPr>
              <w:t xml:space="preserve"> </w:t>
            </w:r>
            <w:r w:rsidR="00487F7E" w:rsidRPr="008024A7">
              <w:rPr>
                <w:sz w:val="20"/>
                <w:szCs w:val="20"/>
              </w:rPr>
              <w:t>20</w:t>
            </w:r>
            <w:r w:rsidR="000D65F6" w:rsidRPr="008024A7">
              <w:rPr>
                <w:sz w:val="20"/>
                <w:szCs w:val="20"/>
              </w:rPr>
              <w:t>2</w:t>
            </w:r>
            <w:r w:rsidR="00713EB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135362">
            <w:pPr>
              <w:jc w:val="both"/>
              <w:rPr>
                <w:b/>
                <w:sz w:val="20"/>
                <w:szCs w:val="20"/>
              </w:rPr>
            </w:pPr>
            <w:r w:rsidRPr="00180675">
              <w:rPr>
                <w:b/>
                <w:sz w:val="20"/>
                <w:szCs w:val="20"/>
              </w:rPr>
              <w:lastRenderedPageBreak/>
              <w:t>«</w:t>
            </w:r>
            <w:r w:rsidR="00492138">
              <w:rPr>
                <w:b/>
                <w:sz w:val="20"/>
                <w:szCs w:val="20"/>
              </w:rPr>
              <w:t>3</w:t>
            </w:r>
            <w:r w:rsidR="00135362">
              <w:rPr>
                <w:b/>
                <w:sz w:val="20"/>
                <w:szCs w:val="20"/>
              </w:rPr>
              <w:t>1</w:t>
            </w:r>
            <w:r w:rsidRPr="00180675">
              <w:rPr>
                <w:b/>
                <w:sz w:val="20"/>
                <w:szCs w:val="20"/>
              </w:rPr>
              <w:t xml:space="preserve">» </w:t>
            </w:r>
            <w:r w:rsidR="00713EBC">
              <w:rPr>
                <w:b/>
                <w:sz w:val="20"/>
                <w:szCs w:val="20"/>
              </w:rPr>
              <w:t>марта</w:t>
            </w:r>
            <w:r w:rsidR="000D65F6" w:rsidRPr="00180675">
              <w:rPr>
                <w:b/>
                <w:sz w:val="20"/>
                <w:szCs w:val="20"/>
              </w:rPr>
              <w:t xml:space="preserve"> 202</w:t>
            </w:r>
            <w:r w:rsidR="00713EB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DD3E33">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Default="004A26BB" w:rsidP="00EB3EFB">
      <w:pPr>
        <w:rPr>
          <w:b/>
          <w:kern w:val="32"/>
          <w:sz w:val="22"/>
          <w:szCs w:val="22"/>
        </w:rPr>
      </w:pPr>
    </w:p>
    <w:p w:rsidR="00492138" w:rsidRDefault="00492138" w:rsidP="00EB3EFB">
      <w:pPr>
        <w:rPr>
          <w:b/>
          <w:kern w:val="32"/>
          <w:sz w:val="22"/>
          <w:szCs w:val="22"/>
        </w:rPr>
      </w:pPr>
    </w:p>
    <w:p w:rsidR="00135362" w:rsidRDefault="00135362" w:rsidP="00EB3EFB">
      <w:pPr>
        <w:rPr>
          <w:b/>
          <w:kern w:val="32"/>
          <w:sz w:val="22"/>
          <w:szCs w:val="22"/>
        </w:rPr>
      </w:pPr>
    </w:p>
    <w:p w:rsidR="00135362" w:rsidRDefault="00135362" w:rsidP="00EB3EFB">
      <w:pPr>
        <w:rPr>
          <w:b/>
          <w:kern w:val="32"/>
          <w:sz w:val="22"/>
          <w:szCs w:val="22"/>
        </w:rPr>
      </w:pPr>
    </w:p>
    <w:p w:rsidR="00135362" w:rsidRPr="000C5200" w:rsidRDefault="00135362" w:rsidP="00EB3EFB">
      <w:pPr>
        <w:rPr>
          <w:b/>
          <w:kern w:val="32"/>
          <w:sz w:val="22"/>
          <w:szCs w:val="22"/>
        </w:rPr>
      </w:pPr>
    </w:p>
    <w:p w:rsidR="002E2A75" w:rsidRDefault="002E2A7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40388" w:rsidRDefault="00B8322C" w:rsidP="00DF745F">
      <w:pPr>
        <w:jc w:val="right"/>
        <w:rPr>
          <w:b/>
          <w:sz w:val="20"/>
          <w:szCs w:val="20"/>
        </w:rPr>
      </w:pPr>
      <w:r w:rsidRPr="00B8322C">
        <w:rPr>
          <w:b/>
          <w:kern w:val="32"/>
          <w:sz w:val="20"/>
          <w:szCs w:val="20"/>
        </w:rPr>
        <w:t>на</w:t>
      </w:r>
      <w:r w:rsidR="00135362">
        <w:rPr>
          <w:b/>
          <w:kern w:val="32"/>
          <w:sz w:val="20"/>
          <w:szCs w:val="20"/>
        </w:rPr>
        <w:t xml:space="preserve"> </w:t>
      </w:r>
      <w:r w:rsidR="0015535E">
        <w:rPr>
          <w:b/>
          <w:kern w:val="32"/>
          <w:sz w:val="20"/>
          <w:szCs w:val="20"/>
        </w:rPr>
        <w:t xml:space="preserve">поставку </w:t>
      </w:r>
      <w:r w:rsidR="00135362">
        <w:rPr>
          <w:b/>
          <w:sz w:val="20"/>
          <w:szCs w:val="20"/>
        </w:rPr>
        <w:t>наборов реагентов для выявления инфекций</w:t>
      </w:r>
    </w:p>
    <w:p w:rsidR="007145FB" w:rsidRPr="00B8322C" w:rsidRDefault="00E906F0" w:rsidP="00DF745F">
      <w:pPr>
        <w:jc w:val="right"/>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2A2B78">
        <w:rPr>
          <w:b/>
          <w:kern w:val="32"/>
          <w:sz w:val="22"/>
          <w:szCs w:val="22"/>
        </w:rPr>
        <w:t>055-22</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135362">
        <w:rPr>
          <w:b/>
          <w:bCs/>
          <w:sz w:val="20"/>
        </w:rPr>
        <w:t>наборов реагентов для выявления инфекций</w:t>
      </w:r>
    </w:p>
    <w:tbl>
      <w:tblPr>
        <w:tblW w:w="4965" w:type="pct"/>
        <w:tblLayout w:type="fixed"/>
        <w:tblLook w:val="04A0" w:firstRow="1" w:lastRow="0" w:firstColumn="1" w:lastColumn="0" w:noHBand="0" w:noVBand="1"/>
      </w:tblPr>
      <w:tblGrid>
        <w:gridCol w:w="499"/>
        <w:gridCol w:w="2136"/>
        <w:gridCol w:w="4845"/>
        <w:gridCol w:w="844"/>
        <w:gridCol w:w="857"/>
        <w:gridCol w:w="1167"/>
      </w:tblGrid>
      <w:tr w:rsidR="00D120C1" w:rsidRPr="005A07FA" w:rsidTr="00DC157C">
        <w:trPr>
          <w:trHeight w:val="889"/>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4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Ед. изм.</w:t>
            </w:r>
          </w:p>
        </w:tc>
        <w:tc>
          <w:tcPr>
            <w:tcW w:w="414"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6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135362"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135362" w:rsidRPr="00135362" w:rsidRDefault="00135362" w:rsidP="00135362">
            <w:pPr>
              <w:spacing w:line="276" w:lineRule="auto"/>
              <w:rPr>
                <w:sz w:val="20"/>
                <w:szCs w:val="20"/>
                <w:lang w:eastAsia="en-US"/>
              </w:rPr>
            </w:pPr>
            <w:bookmarkStart w:id="2" w:name="_GoBack" w:colFirst="4" w:colLast="4"/>
            <w:r w:rsidRPr="00135362">
              <w:rPr>
                <w:sz w:val="20"/>
                <w:szCs w:val="20"/>
                <w:lang w:eastAsia="en-US"/>
              </w:rPr>
              <w:t>1</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135362" w:rsidRPr="00135362" w:rsidRDefault="00135362" w:rsidP="00135362">
            <w:pPr>
              <w:spacing w:line="276" w:lineRule="auto"/>
              <w:rPr>
                <w:b/>
                <w:sz w:val="20"/>
                <w:szCs w:val="20"/>
                <w:lang w:eastAsia="en-US"/>
              </w:rPr>
            </w:pPr>
            <w:r w:rsidRPr="00135362">
              <w:rPr>
                <w:sz w:val="20"/>
                <w:szCs w:val="20"/>
                <w:lang w:eastAsia="en-US"/>
              </w:rPr>
              <w:t xml:space="preserve">Набор реагентов для иммуноферментного выявления </w:t>
            </w:r>
            <w:proofErr w:type="spellStart"/>
            <w:r w:rsidRPr="00135362">
              <w:rPr>
                <w:sz w:val="20"/>
                <w:szCs w:val="20"/>
                <w:lang w:eastAsia="en-US"/>
              </w:rPr>
              <w:t>HBsAg</w:t>
            </w:r>
            <w:proofErr w:type="spellEnd"/>
            <w:r w:rsidRPr="00135362">
              <w:rPr>
                <w:sz w:val="20"/>
                <w:szCs w:val="20"/>
                <w:lang w:eastAsia="en-US"/>
              </w:rPr>
              <w:t xml:space="preserve">  в сыворотке (плазме) и препаратах крови человека. </w:t>
            </w:r>
          </w:p>
        </w:tc>
        <w:tc>
          <w:tcPr>
            <w:tcW w:w="2341" w:type="pct"/>
            <w:tcBorders>
              <w:top w:val="single" w:sz="4" w:space="0" w:color="auto"/>
              <w:left w:val="nil"/>
              <w:bottom w:val="single" w:sz="4" w:space="0" w:color="auto"/>
              <w:right w:val="single" w:sz="4" w:space="0" w:color="auto"/>
            </w:tcBorders>
          </w:tcPr>
          <w:p w:rsidR="00135362" w:rsidRDefault="00135362" w:rsidP="00135362">
            <w:pPr>
              <w:ind w:left="59"/>
              <w:rPr>
                <w:sz w:val="20"/>
                <w:szCs w:val="20"/>
                <w:lang w:eastAsia="en-US"/>
              </w:rPr>
            </w:pPr>
            <w:r w:rsidRPr="00135362">
              <w:rPr>
                <w:sz w:val="20"/>
                <w:szCs w:val="20"/>
                <w:lang w:eastAsia="en-US"/>
              </w:rPr>
              <w:t xml:space="preserve">Набор реагентов для иммуноферментного выявления </w:t>
            </w:r>
            <w:proofErr w:type="spellStart"/>
            <w:r w:rsidRPr="00135362">
              <w:rPr>
                <w:sz w:val="20"/>
                <w:szCs w:val="20"/>
                <w:lang w:eastAsia="en-US"/>
              </w:rPr>
              <w:t>HBsAg</w:t>
            </w:r>
            <w:proofErr w:type="spellEnd"/>
            <w:r w:rsidRPr="00135362">
              <w:rPr>
                <w:sz w:val="20"/>
                <w:szCs w:val="20"/>
                <w:lang w:eastAsia="en-US"/>
              </w:rPr>
              <w:t xml:space="preserve">  в сыворотке (плазме) и препаратах крови человека.  </w:t>
            </w:r>
          </w:p>
          <w:p w:rsidR="00135362" w:rsidRDefault="00135362" w:rsidP="00135362">
            <w:pPr>
              <w:ind w:left="59"/>
              <w:rPr>
                <w:sz w:val="20"/>
                <w:szCs w:val="20"/>
                <w:lang w:eastAsia="en-US"/>
              </w:rPr>
            </w:pPr>
            <w:r w:rsidRPr="00135362">
              <w:rPr>
                <w:sz w:val="20"/>
                <w:szCs w:val="20"/>
                <w:lang w:eastAsia="en-US"/>
              </w:rPr>
              <w:t xml:space="preserve">Метод одностадийный, с однократным внесением </w:t>
            </w:r>
            <w:proofErr w:type="spellStart"/>
            <w:r w:rsidRPr="00135362">
              <w:rPr>
                <w:sz w:val="20"/>
                <w:szCs w:val="20"/>
                <w:lang w:eastAsia="en-US"/>
              </w:rPr>
              <w:t>конъюгата</w:t>
            </w:r>
            <w:proofErr w:type="spellEnd"/>
            <w:r w:rsidRPr="00135362">
              <w:rPr>
                <w:sz w:val="20"/>
                <w:szCs w:val="20"/>
                <w:lang w:eastAsia="en-US"/>
              </w:rPr>
              <w:t>, не требующий предварительной промывки планшета; с чувствительностью не превышающей  0,01 МЕ/мл</w:t>
            </w:r>
            <w:proofErr w:type="gramStart"/>
            <w:r w:rsidRPr="00135362">
              <w:rPr>
                <w:sz w:val="20"/>
                <w:szCs w:val="20"/>
                <w:lang w:eastAsia="en-US"/>
              </w:rPr>
              <w:t>.</w:t>
            </w:r>
            <w:proofErr w:type="gramEnd"/>
            <w:r w:rsidRPr="00135362">
              <w:rPr>
                <w:sz w:val="20"/>
                <w:szCs w:val="20"/>
                <w:lang w:eastAsia="en-US"/>
              </w:rPr>
              <w:t xml:space="preserve"> </w:t>
            </w:r>
            <w:proofErr w:type="gramStart"/>
            <w:r w:rsidRPr="00135362">
              <w:rPr>
                <w:sz w:val="20"/>
                <w:szCs w:val="20"/>
                <w:lang w:eastAsia="en-US"/>
              </w:rPr>
              <w:t>и</w:t>
            </w:r>
            <w:proofErr w:type="gramEnd"/>
            <w:r w:rsidRPr="00135362">
              <w:rPr>
                <w:sz w:val="20"/>
                <w:szCs w:val="20"/>
                <w:lang w:eastAsia="en-US"/>
              </w:rPr>
              <w:t xml:space="preserve"> 0,01 П-Э/мл при разных процедурах проведения анализа. </w:t>
            </w:r>
          </w:p>
          <w:p w:rsidR="00135362" w:rsidRDefault="00135362" w:rsidP="00135362">
            <w:pPr>
              <w:ind w:left="59"/>
              <w:rPr>
                <w:sz w:val="20"/>
                <w:szCs w:val="20"/>
                <w:lang w:eastAsia="en-US"/>
              </w:rPr>
            </w:pPr>
            <w:r w:rsidRPr="00135362">
              <w:rPr>
                <w:sz w:val="20"/>
                <w:szCs w:val="20"/>
                <w:lang w:eastAsia="en-US"/>
              </w:rPr>
              <w:t xml:space="preserve">Формат планшета </w:t>
            </w:r>
            <w:proofErr w:type="spellStart"/>
            <w:r w:rsidRPr="00135362">
              <w:rPr>
                <w:sz w:val="20"/>
                <w:szCs w:val="20"/>
                <w:lang w:eastAsia="en-US"/>
              </w:rPr>
              <w:t>стрипированный</w:t>
            </w:r>
            <w:proofErr w:type="spellEnd"/>
            <w:r w:rsidRPr="00135362">
              <w:rPr>
                <w:sz w:val="20"/>
                <w:szCs w:val="20"/>
                <w:lang w:eastAsia="en-US"/>
              </w:rPr>
              <w:t>.</w:t>
            </w:r>
          </w:p>
          <w:p w:rsidR="00135362" w:rsidRPr="00135362" w:rsidRDefault="00135362" w:rsidP="00135362">
            <w:pPr>
              <w:ind w:left="59"/>
              <w:rPr>
                <w:sz w:val="20"/>
                <w:szCs w:val="20"/>
                <w:lang w:eastAsia="en-US"/>
              </w:rPr>
            </w:pPr>
            <w:r w:rsidRPr="00135362">
              <w:rPr>
                <w:sz w:val="20"/>
                <w:szCs w:val="20"/>
                <w:lang w:eastAsia="en-US"/>
              </w:rPr>
              <w:t>Объемное</w:t>
            </w:r>
            <w:r>
              <w:rPr>
                <w:sz w:val="20"/>
                <w:szCs w:val="20"/>
                <w:lang w:eastAsia="en-US"/>
              </w:rPr>
              <w:t xml:space="preserve"> равенство контролей и образцов.</w:t>
            </w:r>
          </w:p>
          <w:p w:rsidR="00135362" w:rsidRPr="00135362" w:rsidRDefault="00135362" w:rsidP="00135362">
            <w:pPr>
              <w:pStyle w:val="ad"/>
              <w:spacing w:after="0" w:line="240" w:lineRule="auto"/>
              <w:ind w:left="59"/>
              <w:rPr>
                <w:rFonts w:ascii="Times New Roman" w:hAnsi="Times New Roman" w:cs="Times New Roman"/>
                <w:sz w:val="20"/>
                <w:szCs w:val="20"/>
              </w:rPr>
            </w:pPr>
            <w:r w:rsidRPr="00135362">
              <w:rPr>
                <w:rFonts w:ascii="Times New Roman" w:hAnsi="Times New Roman" w:cs="Times New Roman"/>
                <w:sz w:val="20"/>
                <w:szCs w:val="20"/>
              </w:rPr>
              <w:t>Контрольные образцы:</w:t>
            </w:r>
          </w:p>
          <w:p w:rsidR="00135362" w:rsidRPr="00135362" w:rsidRDefault="00135362" w:rsidP="00135362">
            <w:pPr>
              <w:pStyle w:val="ad"/>
              <w:spacing w:after="0" w:line="240" w:lineRule="auto"/>
              <w:ind w:left="59"/>
              <w:rPr>
                <w:rFonts w:ascii="Times New Roman" w:hAnsi="Times New Roman" w:cs="Times New Roman"/>
                <w:sz w:val="20"/>
                <w:szCs w:val="20"/>
              </w:rPr>
            </w:pPr>
            <w:r w:rsidRPr="00135362">
              <w:rPr>
                <w:rFonts w:ascii="Times New Roman" w:hAnsi="Times New Roman" w:cs="Times New Roman"/>
                <w:sz w:val="20"/>
                <w:szCs w:val="20"/>
              </w:rPr>
              <w:t xml:space="preserve">1. Контрольный слабоположительный образец,  с концентрацией  0,2±0,1 МЕ/мл,- не менее 2 флаконов по 1,5 мл. </w:t>
            </w:r>
          </w:p>
          <w:p w:rsidR="00135362" w:rsidRPr="00135362" w:rsidRDefault="00135362" w:rsidP="00135362">
            <w:pPr>
              <w:pStyle w:val="ad"/>
              <w:spacing w:after="0" w:line="240" w:lineRule="auto"/>
              <w:ind w:left="59"/>
              <w:rPr>
                <w:rFonts w:ascii="Times New Roman" w:hAnsi="Times New Roman" w:cs="Times New Roman"/>
                <w:sz w:val="20"/>
                <w:szCs w:val="20"/>
              </w:rPr>
            </w:pPr>
            <w:r w:rsidRPr="00135362">
              <w:rPr>
                <w:rFonts w:ascii="Times New Roman" w:hAnsi="Times New Roman" w:cs="Times New Roman"/>
                <w:sz w:val="20"/>
                <w:szCs w:val="20"/>
              </w:rPr>
              <w:t xml:space="preserve">2. Контрольный положительный образец,  с концентрацией 4±2 МЕ/мл, - не менее 2 флаконов по 1,5 мл. </w:t>
            </w:r>
          </w:p>
          <w:p w:rsidR="00135362" w:rsidRPr="00135362" w:rsidRDefault="00135362" w:rsidP="00135362">
            <w:pPr>
              <w:pStyle w:val="ad"/>
              <w:spacing w:after="0" w:line="240" w:lineRule="auto"/>
              <w:ind w:left="59"/>
              <w:rPr>
                <w:rFonts w:ascii="Times New Roman" w:hAnsi="Times New Roman" w:cs="Times New Roman"/>
                <w:sz w:val="20"/>
                <w:szCs w:val="20"/>
              </w:rPr>
            </w:pPr>
            <w:r w:rsidRPr="00135362">
              <w:rPr>
                <w:rFonts w:ascii="Times New Roman" w:hAnsi="Times New Roman" w:cs="Times New Roman"/>
                <w:sz w:val="20"/>
                <w:szCs w:val="20"/>
              </w:rPr>
              <w:t xml:space="preserve">3.  Контрольный отрицательный образец,  - не менее 2 флаконов по 2,5 мл. </w:t>
            </w:r>
          </w:p>
          <w:p w:rsidR="00135362" w:rsidRPr="00135362" w:rsidRDefault="00135362" w:rsidP="00135362">
            <w:pPr>
              <w:pStyle w:val="ad"/>
              <w:spacing w:after="0" w:line="240" w:lineRule="auto"/>
              <w:ind w:left="59"/>
              <w:rPr>
                <w:rFonts w:ascii="Times New Roman" w:hAnsi="Times New Roman" w:cs="Times New Roman"/>
                <w:sz w:val="20"/>
                <w:szCs w:val="20"/>
              </w:rPr>
            </w:pPr>
            <w:r w:rsidRPr="00135362">
              <w:rPr>
                <w:rFonts w:ascii="Times New Roman" w:hAnsi="Times New Roman" w:cs="Times New Roman"/>
                <w:sz w:val="20"/>
                <w:szCs w:val="20"/>
              </w:rPr>
              <w:t>Все контрольные образцы жидкие, инактивированные, не требующие предварительного разведения, готовые для использования, могут храниться в плотно закрытых флаконах при температуре от 2 до 8 градусов</w:t>
            </w:r>
            <w:proofErr w:type="gramStart"/>
            <w:r w:rsidRPr="00135362">
              <w:rPr>
                <w:rFonts w:ascii="Times New Roman" w:hAnsi="Times New Roman" w:cs="Times New Roman"/>
                <w:sz w:val="20"/>
                <w:szCs w:val="20"/>
              </w:rPr>
              <w:t xml:space="preserve"> С</w:t>
            </w:r>
            <w:proofErr w:type="gramEnd"/>
            <w:r w:rsidRPr="00135362">
              <w:rPr>
                <w:rFonts w:ascii="Times New Roman" w:hAnsi="Times New Roman" w:cs="Times New Roman"/>
                <w:sz w:val="20"/>
                <w:szCs w:val="20"/>
              </w:rPr>
              <w:t xml:space="preserve">  в течение всего срока годности набора.</w:t>
            </w:r>
          </w:p>
          <w:p w:rsidR="00135362" w:rsidRPr="00135362" w:rsidRDefault="00135362" w:rsidP="00135362">
            <w:pPr>
              <w:ind w:left="59"/>
              <w:rPr>
                <w:sz w:val="20"/>
                <w:szCs w:val="20"/>
                <w:lang w:eastAsia="en-US"/>
              </w:rPr>
            </w:pPr>
            <w:r w:rsidRPr="00135362">
              <w:rPr>
                <w:sz w:val="20"/>
                <w:szCs w:val="20"/>
                <w:lang w:eastAsia="en-US"/>
              </w:rPr>
              <w:t>Условия проведения анализа с использованием шейкера. Наличие пленки для заклеивания планшета, пакета для планшета типа «</w:t>
            </w:r>
            <w:proofErr w:type="spellStart"/>
            <w:r w:rsidRPr="00135362">
              <w:rPr>
                <w:sz w:val="20"/>
                <w:szCs w:val="20"/>
                <w:lang w:eastAsia="en-US"/>
              </w:rPr>
              <w:t>зип-лок</w:t>
            </w:r>
            <w:proofErr w:type="spellEnd"/>
            <w:r w:rsidRPr="00135362">
              <w:rPr>
                <w:sz w:val="20"/>
                <w:szCs w:val="20"/>
                <w:lang w:eastAsia="en-US"/>
              </w:rPr>
              <w:t xml:space="preserve">». ванночек для реагентов, наконечников для пипеток., унифицированных  неспецифических  компонентов  ФСБ-Т, ТМБ, </w:t>
            </w:r>
            <w:proofErr w:type="gramStart"/>
            <w:r w:rsidRPr="00135362">
              <w:rPr>
                <w:sz w:val="20"/>
                <w:szCs w:val="20"/>
                <w:lang w:eastAsia="en-US"/>
              </w:rPr>
              <w:t>стоп-реагента</w:t>
            </w:r>
            <w:proofErr w:type="gramEnd"/>
            <w:r w:rsidRPr="00135362">
              <w:rPr>
                <w:sz w:val="20"/>
                <w:szCs w:val="20"/>
                <w:lang w:eastAsia="en-US"/>
              </w:rPr>
              <w:t xml:space="preserve">. </w:t>
            </w:r>
          </w:p>
          <w:p w:rsidR="00135362" w:rsidRPr="00135362" w:rsidRDefault="00135362" w:rsidP="00135362">
            <w:pPr>
              <w:ind w:left="59"/>
              <w:rPr>
                <w:sz w:val="20"/>
                <w:szCs w:val="20"/>
                <w:lang w:eastAsia="en-US"/>
              </w:rPr>
            </w:pPr>
            <w:r w:rsidRPr="00135362">
              <w:rPr>
                <w:sz w:val="20"/>
                <w:szCs w:val="20"/>
                <w:lang w:eastAsia="en-US"/>
              </w:rPr>
              <w:t xml:space="preserve">Количество определений не менее 192 (24х8), включая контроли с возможностью не менее 24 независимых постановок  анализа.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135362" w:rsidRPr="00135362" w:rsidRDefault="00135362" w:rsidP="00135362">
            <w:pPr>
              <w:spacing w:line="276" w:lineRule="auto"/>
              <w:jc w:val="center"/>
              <w:rPr>
                <w:sz w:val="20"/>
                <w:szCs w:val="20"/>
                <w:lang w:eastAsia="en-US"/>
              </w:rPr>
            </w:pPr>
            <w:r>
              <w:rPr>
                <w:sz w:val="20"/>
                <w:szCs w:val="20"/>
                <w:lang w:eastAsia="en-US"/>
              </w:rPr>
              <w:t>Н</w:t>
            </w:r>
            <w:r w:rsidRPr="00135362">
              <w:rPr>
                <w:sz w:val="20"/>
                <w:szCs w:val="20"/>
                <w:lang w:eastAsia="en-US"/>
              </w:rPr>
              <w:t>абор</w:t>
            </w:r>
          </w:p>
        </w:tc>
        <w:tc>
          <w:tcPr>
            <w:tcW w:w="414" w:type="pct"/>
            <w:tcBorders>
              <w:top w:val="single" w:sz="4" w:space="0" w:color="auto"/>
              <w:left w:val="nil"/>
              <w:bottom w:val="single" w:sz="4" w:space="0" w:color="auto"/>
              <w:right w:val="single" w:sz="4" w:space="0" w:color="auto"/>
            </w:tcBorders>
            <w:shd w:val="clear" w:color="auto" w:fill="auto"/>
          </w:tcPr>
          <w:p w:rsidR="00135362" w:rsidRPr="00135362" w:rsidRDefault="00135362" w:rsidP="00135362">
            <w:pPr>
              <w:spacing w:line="276" w:lineRule="auto"/>
              <w:jc w:val="center"/>
              <w:rPr>
                <w:sz w:val="20"/>
                <w:szCs w:val="20"/>
                <w:lang w:eastAsia="en-US"/>
              </w:rPr>
            </w:pPr>
            <w:r w:rsidRPr="00135362">
              <w:rPr>
                <w:sz w:val="20"/>
                <w:szCs w:val="20"/>
                <w:lang w:eastAsia="en-US"/>
              </w:rPr>
              <w:t>80</w:t>
            </w:r>
          </w:p>
        </w:tc>
        <w:tc>
          <w:tcPr>
            <w:tcW w:w="564" w:type="pct"/>
            <w:tcBorders>
              <w:top w:val="single" w:sz="4" w:space="0" w:color="auto"/>
              <w:left w:val="nil"/>
              <w:bottom w:val="single" w:sz="4" w:space="0" w:color="auto"/>
              <w:right w:val="single" w:sz="4" w:space="0" w:color="auto"/>
            </w:tcBorders>
          </w:tcPr>
          <w:p w:rsidR="00135362" w:rsidRPr="00FB0B4A" w:rsidRDefault="00435100" w:rsidP="00135362">
            <w:pPr>
              <w:jc w:val="center"/>
              <w:rPr>
                <w:sz w:val="20"/>
                <w:szCs w:val="20"/>
              </w:rPr>
            </w:pPr>
            <w:r>
              <w:rPr>
                <w:sz w:val="20"/>
                <w:szCs w:val="20"/>
              </w:rPr>
              <w:t>4550,00</w:t>
            </w:r>
          </w:p>
        </w:tc>
      </w:tr>
      <w:tr w:rsidR="00135362"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135362" w:rsidRPr="00135362" w:rsidRDefault="00135362" w:rsidP="00135362">
            <w:pPr>
              <w:spacing w:line="276" w:lineRule="auto"/>
              <w:rPr>
                <w:sz w:val="20"/>
                <w:szCs w:val="20"/>
                <w:lang w:eastAsia="en-US"/>
              </w:rPr>
            </w:pPr>
            <w:r w:rsidRPr="00135362">
              <w:rPr>
                <w:sz w:val="20"/>
                <w:szCs w:val="20"/>
                <w:lang w:eastAsia="en-US"/>
              </w:rPr>
              <w:t>2</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135362" w:rsidRPr="00135362" w:rsidRDefault="00135362" w:rsidP="00135362">
            <w:pPr>
              <w:spacing w:line="276" w:lineRule="auto"/>
              <w:rPr>
                <w:sz w:val="20"/>
                <w:szCs w:val="20"/>
                <w:lang w:eastAsia="en-US"/>
              </w:rPr>
            </w:pPr>
            <w:r w:rsidRPr="00135362">
              <w:rPr>
                <w:sz w:val="20"/>
                <w:szCs w:val="20"/>
                <w:lang w:eastAsia="en-US"/>
              </w:rPr>
              <w:t xml:space="preserve">Набор реагентов для иммуноферментного выявления и </w:t>
            </w:r>
            <w:r w:rsidR="00DC157C">
              <w:rPr>
                <w:sz w:val="20"/>
                <w:szCs w:val="20"/>
                <w:lang w:eastAsia="en-US"/>
              </w:rPr>
              <w:t>п</w:t>
            </w:r>
            <w:r w:rsidRPr="00135362">
              <w:rPr>
                <w:sz w:val="20"/>
                <w:szCs w:val="20"/>
                <w:lang w:eastAsia="en-US"/>
              </w:rPr>
              <w:t xml:space="preserve">одтверждения присутствия </w:t>
            </w:r>
            <w:proofErr w:type="spellStart"/>
            <w:r w:rsidRPr="00135362">
              <w:rPr>
                <w:sz w:val="20"/>
                <w:szCs w:val="20"/>
                <w:lang w:eastAsia="en-US"/>
              </w:rPr>
              <w:t>HBsAg</w:t>
            </w:r>
            <w:proofErr w:type="spellEnd"/>
            <w:r w:rsidRPr="00135362">
              <w:rPr>
                <w:sz w:val="20"/>
                <w:szCs w:val="20"/>
                <w:lang w:eastAsia="en-US"/>
              </w:rPr>
              <w:t>.</w:t>
            </w:r>
          </w:p>
          <w:p w:rsidR="00135362" w:rsidRPr="00135362" w:rsidRDefault="00135362" w:rsidP="00135362">
            <w:pPr>
              <w:spacing w:line="276" w:lineRule="auto"/>
              <w:ind w:firstLineChars="100" w:firstLine="200"/>
              <w:rPr>
                <w:sz w:val="20"/>
                <w:szCs w:val="20"/>
                <w:lang w:eastAsia="en-US"/>
              </w:rPr>
            </w:pPr>
          </w:p>
          <w:p w:rsidR="00135362" w:rsidRPr="00135362" w:rsidRDefault="00135362" w:rsidP="00135362">
            <w:pPr>
              <w:spacing w:line="276" w:lineRule="auto"/>
              <w:rPr>
                <w:b/>
                <w:sz w:val="20"/>
                <w:szCs w:val="20"/>
                <w:lang w:eastAsia="en-US"/>
              </w:rPr>
            </w:pPr>
          </w:p>
        </w:tc>
        <w:tc>
          <w:tcPr>
            <w:tcW w:w="2341" w:type="pct"/>
            <w:tcBorders>
              <w:top w:val="single" w:sz="4" w:space="0" w:color="auto"/>
              <w:left w:val="nil"/>
              <w:bottom w:val="single" w:sz="4" w:space="0" w:color="auto"/>
              <w:right w:val="single" w:sz="4" w:space="0" w:color="auto"/>
            </w:tcBorders>
          </w:tcPr>
          <w:p w:rsidR="00135362" w:rsidRPr="00135362" w:rsidRDefault="00135362" w:rsidP="00111D92">
            <w:pPr>
              <w:rPr>
                <w:sz w:val="20"/>
                <w:szCs w:val="20"/>
                <w:lang w:eastAsia="en-US"/>
              </w:rPr>
            </w:pPr>
            <w:r w:rsidRPr="00135362">
              <w:rPr>
                <w:sz w:val="20"/>
                <w:szCs w:val="20"/>
                <w:lang w:eastAsia="en-US"/>
              </w:rPr>
              <w:t xml:space="preserve">Набор реагентов </w:t>
            </w:r>
            <w:proofErr w:type="spellStart"/>
            <w:r w:rsidRPr="00135362">
              <w:rPr>
                <w:sz w:val="20"/>
                <w:szCs w:val="20"/>
                <w:lang w:eastAsia="en-US"/>
              </w:rPr>
              <w:t>HBsAg</w:t>
            </w:r>
            <w:proofErr w:type="spellEnd"/>
            <w:r w:rsidRPr="00135362">
              <w:rPr>
                <w:sz w:val="20"/>
                <w:szCs w:val="20"/>
                <w:lang w:eastAsia="en-US"/>
              </w:rPr>
              <w:t xml:space="preserve"> подтверждающий, предназначен для подтверждения присутствия </w:t>
            </w:r>
            <w:proofErr w:type="spellStart"/>
            <w:r w:rsidRPr="00135362">
              <w:rPr>
                <w:sz w:val="20"/>
                <w:szCs w:val="20"/>
                <w:lang w:eastAsia="en-US"/>
              </w:rPr>
              <w:t>HBsAg</w:t>
            </w:r>
            <w:proofErr w:type="spellEnd"/>
            <w:r w:rsidRPr="00135362">
              <w:rPr>
                <w:sz w:val="20"/>
                <w:szCs w:val="20"/>
                <w:lang w:eastAsia="en-US"/>
              </w:rPr>
              <w:t xml:space="preserve"> вируса гепатита</w:t>
            </w:r>
            <w:proofErr w:type="gramStart"/>
            <w:r w:rsidRPr="00135362">
              <w:rPr>
                <w:sz w:val="20"/>
                <w:szCs w:val="20"/>
                <w:lang w:eastAsia="en-US"/>
              </w:rPr>
              <w:t xml:space="preserve"> В</w:t>
            </w:r>
            <w:proofErr w:type="gramEnd"/>
            <w:r w:rsidRPr="00135362">
              <w:rPr>
                <w:sz w:val="20"/>
                <w:szCs w:val="20"/>
                <w:lang w:eastAsia="en-US"/>
              </w:rPr>
              <w:t xml:space="preserve"> методом конкурентного  иммуноферментного анализа, основанного на принципе нейтрализации </w:t>
            </w:r>
            <w:proofErr w:type="spellStart"/>
            <w:r w:rsidRPr="00135362">
              <w:rPr>
                <w:sz w:val="20"/>
                <w:szCs w:val="20"/>
                <w:lang w:eastAsia="en-US"/>
              </w:rPr>
              <w:t>HBsAg</w:t>
            </w:r>
            <w:proofErr w:type="spellEnd"/>
            <w:r w:rsidRPr="00135362">
              <w:rPr>
                <w:sz w:val="20"/>
                <w:szCs w:val="20"/>
                <w:lang w:eastAsia="en-US"/>
              </w:rPr>
              <w:t xml:space="preserve"> специфическими антителами.</w:t>
            </w:r>
          </w:p>
          <w:p w:rsidR="00111D92" w:rsidRDefault="00135362" w:rsidP="00135362">
            <w:pPr>
              <w:rPr>
                <w:sz w:val="20"/>
                <w:szCs w:val="20"/>
                <w:lang w:eastAsia="en-US"/>
              </w:rPr>
            </w:pPr>
            <w:r w:rsidRPr="00135362">
              <w:rPr>
                <w:sz w:val="20"/>
                <w:szCs w:val="20"/>
                <w:lang w:eastAsia="en-US"/>
              </w:rPr>
              <w:t xml:space="preserve">Метод одностадийный, с однократным внесением </w:t>
            </w:r>
            <w:proofErr w:type="spellStart"/>
            <w:r w:rsidRPr="00135362">
              <w:rPr>
                <w:sz w:val="20"/>
                <w:szCs w:val="20"/>
                <w:lang w:eastAsia="en-US"/>
              </w:rPr>
              <w:t>конъюгата</w:t>
            </w:r>
            <w:proofErr w:type="spellEnd"/>
            <w:r w:rsidRPr="00135362">
              <w:rPr>
                <w:sz w:val="20"/>
                <w:szCs w:val="20"/>
                <w:lang w:eastAsia="en-US"/>
              </w:rPr>
              <w:t>, не требующий предварительной промывки</w:t>
            </w:r>
            <w:r w:rsidR="00111D92">
              <w:rPr>
                <w:sz w:val="20"/>
                <w:szCs w:val="20"/>
                <w:lang w:eastAsia="en-US"/>
              </w:rPr>
              <w:t xml:space="preserve"> планшета  с чувствительностью</w:t>
            </w:r>
            <w:r w:rsidRPr="00135362">
              <w:rPr>
                <w:sz w:val="20"/>
                <w:szCs w:val="20"/>
                <w:lang w:eastAsia="en-US"/>
              </w:rPr>
              <w:t>: не превышающей  0,05 МЕ/мл (0,05 ед. П-Э/мл</w:t>
            </w:r>
            <w:r w:rsidR="00111D92">
              <w:rPr>
                <w:sz w:val="20"/>
                <w:szCs w:val="20"/>
                <w:lang w:eastAsia="en-US"/>
              </w:rPr>
              <w:t>) и 0,01 МЕ/мл (0,01 ед. П-Э/мл</w:t>
            </w:r>
            <w:r w:rsidRPr="00135362">
              <w:rPr>
                <w:sz w:val="20"/>
                <w:szCs w:val="20"/>
                <w:lang w:eastAsia="en-US"/>
              </w:rPr>
              <w:t xml:space="preserve">) при разных процедурах. Формат планшета </w:t>
            </w:r>
            <w:proofErr w:type="spellStart"/>
            <w:r w:rsidRPr="00135362">
              <w:rPr>
                <w:sz w:val="20"/>
                <w:szCs w:val="20"/>
                <w:lang w:eastAsia="en-US"/>
              </w:rPr>
              <w:t>стрипированный</w:t>
            </w:r>
            <w:proofErr w:type="spellEnd"/>
            <w:r w:rsidRPr="00135362">
              <w:rPr>
                <w:sz w:val="20"/>
                <w:szCs w:val="20"/>
                <w:lang w:eastAsia="en-US"/>
              </w:rPr>
              <w:t xml:space="preserve">. </w:t>
            </w:r>
          </w:p>
          <w:p w:rsidR="00135362" w:rsidRPr="00135362" w:rsidRDefault="00135362" w:rsidP="00135362">
            <w:pPr>
              <w:rPr>
                <w:sz w:val="20"/>
                <w:szCs w:val="20"/>
                <w:lang w:eastAsia="en-US"/>
              </w:rPr>
            </w:pPr>
            <w:r w:rsidRPr="00135362">
              <w:rPr>
                <w:sz w:val="20"/>
                <w:szCs w:val="20"/>
                <w:lang w:eastAsia="en-US"/>
              </w:rPr>
              <w:t>Объемное равенство контролей и образцов.</w:t>
            </w:r>
          </w:p>
          <w:p w:rsidR="00135362" w:rsidRPr="00135362" w:rsidRDefault="00135362" w:rsidP="00135362">
            <w:pPr>
              <w:pStyle w:val="ad"/>
              <w:spacing w:after="0" w:line="240" w:lineRule="auto"/>
              <w:ind w:left="33"/>
              <w:rPr>
                <w:rFonts w:ascii="Times New Roman" w:hAnsi="Times New Roman" w:cs="Times New Roman"/>
                <w:sz w:val="20"/>
                <w:szCs w:val="20"/>
              </w:rPr>
            </w:pPr>
            <w:r w:rsidRPr="00135362">
              <w:rPr>
                <w:rFonts w:ascii="Times New Roman" w:hAnsi="Times New Roman" w:cs="Times New Roman"/>
                <w:sz w:val="20"/>
                <w:szCs w:val="20"/>
              </w:rPr>
              <w:t>Контрольные образцы:</w:t>
            </w:r>
          </w:p>
          <w:p w:rsidR="00135362" w:rsidRPr="00135362" w:rsidRDefault="00135362" w:rsidP="00111D92">
            <w:pPr>
              <w:pStyle w:val="ad"/>
              <w:tabs>
                <w:tab w:val="left" w:pos="742"/>
                <w:tab w:val="left" w:pos="2444"/>
              </w:tabs>
              <w:spacing w:after="0" w:line="240" w:lineRule="auto"/>
              <w:ind w:left="33"/>
              <w:rPr>
                <w:rFonts w:ascii="Times New Roman" w:hAnsi="Times New Roman" w:cs="Times New Roman"/>
                <w:sz w:val="20"/>
                <w:szCs w:val="20"/>
              </w:rPr>
            </w:pPr>
            <w:r w:rsidRPr="00135362">
              <w:rPr>
                <w:rFonts w:ascii="Times New Roman" w:hAnsi="Times New Roman" w:cs="Times New Roman"/>
                <w:sz w:val="20"/>
                <w:szCs w:val="20"/>
              </w:rPr>
              <w:t xml:space="preserve">1. Контрольный слабоположительный образец,  с  </w:t>
            </w:r>
            <w:r w:rsidRPr="00135362">
              <w:rPr>
                <w:rFonts w:ascii="Times New Roman" w:hAnsi="Times New Roman" w:cs="Times New Roman"/>
                <w:sz w:val="20"/>
                <w:szCs w:val="20"/>
              </w:rPr>
              <w:lastRenderedPageBreak/>
              <w:t>концентрацией 0,04±0,02 МЕ/мл,  не менее  2,5 мл.  (1 флакон).</w:t>
            </w:r>
          </w:p>
          <w:p w:rsidR="00135362" w:rsidRPr="00111D92" w:rsidRDefault="00135362" w:rsidP="00111D92">
            <w:pPr>
              <w:rPr>
                <w:sz w:val="20"/>
                <w:szCs w:val="20"/>
              </w:rPr>
            </w:pPr>
            <w:r w:rsidRPr="00111D92">
              <w:rPr>
                <w:sz w:val="20"/>
                <w:szCs w:val="20"/>
              </w:rPr>
              <w:t xml:space="preserve">2. Контрольный положительный образец, содержащий   рекомбинантный </w:t>
            </w:r>
            <w:proofErr w:type="spellStart"/>
            <w:r w:rsidRPr="00111D92">
              <w:rPr>
                <w:sz w:val="20"/>
                <w:szCs w:val="20"/>
              </w:rPr>
              <w:t>HBsAg</w:t>
            </w:r>
            <w:proofErr w:type="spellEnd"/>
            <w:r w:rsidRPr="00111D92">
              <w:rPr>
                <w:sz w:val="20"/>
                <w:szCs w:val="20"/>
              </w:rPr>
              <w:t>, - не менее 2,5 мл (1 флакон).</w:t>
            </w:r>
          </w:p>
          <w:p w:rsidR="00135362" w:rsidRPr="00135362" w:rsidRDefault="00111D92" w:rsidP="00111D92">
            <w:pPr>
              <w:rPr>
                <w:sz w:val="20"/>
                <w:szCs w:val="20"/>
                <w:lang w:eastAsia="en-US"/>
              </w:rPr>
            </w:pPr>
            <w:r>
              <w:rPr>
                <w:sz w:val="20"/>
                <w:szCs w:val="20"/>
                <w:lang w:eastAsia="en-US"/>
              </w:rPr>
              <w:t xml:space="preserve"> </w:t>
            </w:r>
            <w:r w:rsidR="00135362" w:rsidRPr="00135362">
              <w:rPr>
                <w:sz w:val="20"/>
                <w:szCs w:val="20"/>
                <w:lang w:eastAsia="en-US"/>
              </w:rPr>
              <w:t>3.  Контроль</w:t>
            </w:r>
            <w:r>
              <w:rPr>
                <w:sz w:val="20"/>
                <w:szCs w:val="20"/>
                <w:lang w:eastAsia="en-US"/>
              </w:rPr>
              <w:t xml:space="preserve">ный отрицательный образец, не </w:t>
            </w:r>
            <w:r w:rsidR="00135362" w:rsidRPr="00135362">
              <w:rPr>
                <w:sz w:val="20"/>
                <w:szCs w:val="20"/>
                <w:lang w:eastAsia="en-US"/>
              </w:rPr>
              <w:t xml:space="preserve">содержащий  </w:t>
            </w:r>
            <w:proofErr w:type="spellStart"/>
            <w:r w:rsidR="00135362" w:rsidRPr="00135362">
              <w:rPr>
                <w:sz w:val="20"/>
                <w:szCs w:val="20"/>
                <w:lang w:eastAsia="en-US"/>
              </w:rPr>
              <w:t>HBsAg</w:t>
            </w:r>
            <w:proofErr w:type="spellEnd"/>
            <w:r w:rsidR="00135362" w:rsidRPr="00135362">
              <w:rPr>
                <w:sz w:val="20"/>
                <w:szCs w:val="20"/>
                <w:lang w:eastAsia="en-US"/>
              </w:rPr>
              <w:t xml:space="preserve"> - не менее  2,5 мл. (1 флакон). </w:t>
            </w:r>
          </w:p>
          <w:p w:rsidR="00135362" w:rsidRPr="00135362" w:rsidRDefault="00135362" w:rsidP="00111D92">
            <w:pPr>
              <w:pStyle w:val="ad"/>
              <w:spacing w:after="0" w:line="240" w:lineRule="auto"/>
              <w:ind w:left="34"/>
              <w:rPr>
                <w:rFonts w:ascii="Times New Roman" w:hAnsi="Times New Roman" w:cs="Times New Roman"/>
                <w:sz w:val="20"/>
                <w:szCs w:val="20"/>
              </w:rPr>
            </w:pPr>
            <w:r w:rsidRPr="00135362">
              <w:rPr>
                <w:rFonts w:ascii="Times New Roman" w:hAnsi="Times New Roman" w:cs="Times New Roman"/>
                <w:sz w:val="20"/>
                <w:szCs w:val="20"/>
              </w:rPr>
              <w:t>Все контрольные образцы жидкие, инактивированные, не требующие предварительного разведения, готовые для использования, могут храниться в плотно закрытых флаконах при температуре от 2 до 8 градусов</w:t>
            </w:r>
            <w:proofErr w:type="gramStart"/>
            <w:r w:rsidRPr="00135362">
              <w:rPr>
                <w:rFonts w:ascii="Times New Roman" w:hAnsi="Times New Roman" w:cs="Times New Roman"/>
                <w:sz w:val="20"/>
                <w:szCs w:val="20"/>
              </w:rPr>
              <w:t xml:space="preserve"> С</w:t>
            </w:r>
            <w:proofErr w:type="gramEnd"/>
            <w:r w:rsidRPr="00135362">
              <w:rPr>
                <w:rFonts w:ascii="Times New Roman" w:hAnsi="Times New Roman" w:cs="Times New Roman"/>
                <w:sz w:val="20"/>
                <w:szCs w:val="20"/>
              </w:rPr>
              <w:t xml:space="preserve"> в течение всего срока годности набора.</w:t>
            </w:r>
          </w:p>
          <w:p w:rsidR="00111D92" w:rsidRDefault="00135362" w:rsidP="00135362">
            <w:pPr>
              <w:rPr>
                <w:sz w:val="20"/>
                <w:szCs w:val="20"/>
                <w:lang w:eastAsia="en-US"/>
              </w:rPr>
            </w:pPr>
            <w:r w:rsidRPr="00135362">
              <w:rPr>
                <w:sz w:val="20"/>
                <w:szCs w:val="20"/>
                <w:lang w:eastAsia="en-US"/>
              </w:rPr>
              <w:t xml:space="preserve">Условия проведения анализа с использованием шейкера. </w:t>
            </w:r>
          </w:p>
          <w:p w:rsidR="00135362" w:rsidRPr="00135362" w:rsidRDefault="00135362" w:rsidP="00135362">
            <w:pPr>
              <w:rPr>
                <w:sz w:val="20"/>
                <w:szCs w:val="20"/>
                <w:lang w:eastAsia="en-US"/>
              </w:rPr>
            </w:pPr>
            <w:r w:rsidRPr="00135362">
              <w:rPr>
                <w:sz w:val="20"/>
                <w:szCs w:val="20"/>
                <w:lang w:eastAsia="en-US"/>
              </w:rPr>
              <w:t>Наличие пленки для заклеивания планшета, пакета для планшета типа «</w:t>
            </w:r>
            <w:proofErr w:type="spellStart"/>
            <w:r w:rsidR="00111D92">
              <w:rPr>
                <w:sz w:val="20"/>
                <w:szCs w:val="20"/>
                <w:lang w:eastAsia="en-US"/>
              </w:rPr>
              <w:t>зип-лок</w:t>
            </w:r>
            <w:proofErr w:type="spellEnd"/>
            <w:r w:rsidR="00111D92">
              <w:rPr>
                <w:sz w:val="20"/>
                <w:szCs w:val="20"/>
                <w:lang w:eastAsia="en-US"/>
              </w:rPr>
              <w:t>»,</w:t>
            </w:r>
            <w:r w:rsidRPr="00135362">
              <w:rPr>
                <w:sz w:val="20"/>
                <w:szCs w:val="20"/>
                <w:lang w:eastAsia="en-US"/>
              </w:rPr>
              <w:t xml:space="preserve"> ванночек для реаг</w:t>
            </w:r>
            <w:r w:rsidR="00111D92">
              <w:rPr>
                <w:sz w:val="20"/>
                <w:szCs w:val="20"/>
                <w:lang w:eastAsia="en-US"/>
              </w:rPr>
              <w:t>ентов, наконечников для пипеток</w:t>
            </w:r>
            <w:r w:rsidRPr="00135362">
              <w:rPr>
                <w:sz w:val="20"/>
                <w:szCs w:val="20"/>
                <w:lang w:eastAsia="en-US"/>
              </w:rPr>
              <w:t xml:space="preserve">, унифицированных  неспецифических  компонентов  ФСБ-Т, ТМБ, </w:t>
            </w:r>
            <w:proofErr w:type="gramStart"/>
            <w:r w:rsidRPr="00135362">
              <w:rPr>
                <w:sz w:val="20"/>
                <w:szCs w:val="20"/>
                <w:lang w:eastAsia="en-US"/>
              </w:rPr>
              <w:t>стоп-реагента</w:t>
            </w:r>
            <w:proofErr w:type="gramEnd"/>
            <w:r w:rsidRPr="00135362">
              <w:rPr>
                <w:sz w:val="20"/>
                <w:szCs w:val="20"/>
                <w:lang w:eastAsia="en-US"/>
              </w:rPr>
              <w:t xml:space="preserve">. </w:t>
            </w:r>
          </w:p>
          <w:p w:rsidR="00135362" w:rsidRPr="00135362" w:rsidRDefault="00135362" w:rsidP="00135362">
            <w:pPr>
              <w:rPr>
                <w:sz w:val="20"/>
                <w:szCs w:val="20"/>
                <w:lang w:eastAsia="en-US"/>
              </w:rPr>
            </w:pPr>
            <w:r w:rsidRPr="00135362">
              <w:rPr>
                <w:sz w:val="20"/>
                <w:szCs w:val="20"/>
                <w:lang w:eastAsia="en-US"/>
              </w:rPr>
              <w:t xml:space="preserve">Количество определений в наборе не менее 48 (6х8). Возможность дробного использования набора в течение всего срока годности, в том числе и всех контрольных материалов.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135362" w:rsidRPr="00135362" w:rsidRDefault="00135362" w:rsidP="00135362">
            <w:pPr>
              <w:spacing w:line="276" w:lineRule="auto"/>
              <w:jc w:val="center"/>
              <w:rPr>
                <w:sz w:val="20"/>
                <w:szCs w:val="20"/>
                <w:lang w:eastAsia="en-US"/>
              </w:rPr>
            </w:pPr>
            <w:r>
              <w:rPr>
                <w:sz w:val="20"/>
                <w:szCs w:val="20"/>
                <w:lang w:eastAsia="en-US"/>
              </w:rPr>
              <w:lastRenderedPageBreak/>
              <w:t>Н</w:t>
            </w:r>
            <w:r w:rsidRPr="00135362">
              <w:rPr>
                <w:sz w:val="20"/>
                <w:szCs w:val="20"/>
                <w:lang w:eastAsia="en-US"/>
              </w:rPr>
              <w:t>абор</w:t>
            </w:r>
          </w:p>
        </w:tc>
        <w:tc>
          <w:tcPr>
            <w:tcW w:w="414" w:type="pct"/>
            <w:tcBorders>
              <w:top w:val="single" w:sz="4" w:space="0" w:color="auto"/>
              <w:left w:val="nil"/>
              <w:bottom w:val="single" w:sz="4" w:space="0" w:color="auto"/>
              <w:right w:val="single" w:sz="4" w:space="0" w:color="auto"/>
            </w:tcBorders>
            <w:shd w:val="clear" w:color="auto" w:fill="auto"/>
          </w:tcPr>
          <w:p w:rsidR="00135362" w:rsidRPr="00135362" w:rsidRDefault="00135362" w:rsidP="00135362">
            <w:pPr>
              <w:spacing w:line="276" w:lineRule="auto"/>
              <w:jc w:val="center"/>
              <w:rPr>
                <w:sz w:val="20"/>
                <w:szCs w:val="20"/>
                <w:lang w:eastAsia="en-US"/>
              </w:rPr>
            </w:pPr>
            <w:r w:rsidRPr="00135362">
              <w:rPr>
                <w:sz w:val="20"/>
                <w:szCs w:val="20"/>
                <w:lang w:eastAsia="en-US"/>
              </w:rPr>
              <w:t>20</w:t>
            </w:r>
          </w:p>
        </w:tc>
        <w:tc>
          <w:tcPr>
            <w:tcW w:w="564" w:type="pct"/>
            <w:tcBorders>
              <w:top w:val="single" w:sz="4" w:space="0" w:color="auto"/>
              <w:left w:val="nil"/>
              <w:bottom w:val="single" w:sz="4" w:space="0" w:color="auto"/>
              <w:right w:val="single" w:sz="4" w:space="0" w:color="auto"/>
            </w:tcBorders>
          </w:tcPr>
          <w:p w:rsidR="00135362" w:rsidRPr="00FB0B4A" w:rsidRDefault="00435100" w:rsidP="00135362">
            <w:pPr>
              <w:jc w:val="center"/>
              <w:rPr>
                <w:sz w:val="20"/>
                <w:szCs w:val="20"/>
              </w:rPr>
            </w:pPr>
            <w:r>
              <w:rPr>
                <w:sz w:val="20"/>
                <w:szCs w:val="20"/>
              </w:rPr>
              <w:t>4450,00</w:t>
            </w:r>
          </w:p>
        </w:tc>
      </w:tr>
      <w:tr w:rsidR="00135362"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135362" w:rsidRPr="00135362" w:rsidRDefault="00135362" w:rsidP="00135362">
            <w:pPr>
              <w:spacing w:line="276" w:lineRule="auto"/>
              <w:rPr>
                <w:sz w:val="20"/>
                <w:szCs w:val="20"/>
                <w:lang w:eastAsia="en-US"/>
              </w:rPr>
            </w:pPr>
            <w:r w:rsidRPr="00135362">
              <w:rPr>
                <w:sz w:val="20"/>
                <w:szCs w:val="20"/>
                <w:lang w:eastAsia="en-US"/>
              </w:rPr>
              <w:lastRenderedPageBreak/>
              <w:t>3</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135362" w:rsidRPr="00135362" w:rsidRDefault="00135362" w:rsidP="00135362">
            <w:pPr>
              <w:spacing w:line="276" w:lineRule="auto"/>
              <w:rPr>
                <w:b/>
                <w:sz w:val="20"/>
                <w:szCs w:val="20"/>
                <w:lang w:eastAsia="en-US"/>
              </w:rPr>
            </w:pPr>
            <w:r w:rsidRPr="00135362">
              <w:rPr>
                <w:sz w:val="20"/>
                <w:szCs w:val="20"/>
                <w:lang w:eastAsia="en-US"/>
              </w:rPr>
              <w:t>Набор реагентов для  иммуноферментного  выявления иммуноглобулинов    классов G и M к вирусу гепатита</w:t>
            </w:r>
            <w:proofErr w:type="gramStart"/>
            <w:r w:rsidRPr="00135362">
              <w:rPr>
                <w:sz w:val="20"/>
                <w:szCs w:val="20"/>
                <w:lang w:eastAsia="en-US"/>
              </w:rPr>
              <w:t xml:space="preserve"> С</w:t>
            </w:r>
            <w:proofErr w:type="gramEnd"/>
            <w:r w:rsidRPr="00135362">
              <w:rPr>
                <w:sz w:val="20"/>
                <w:szCs w:val="20"/>
                <w:lang w:eastAsia="en-US"/>
              </w:rPr>
              <w:t xml:space="preserve">   в сыворотке (плазме) и  препаратах крови человека. </w:t>
            </w:r>
          </w:p>
          <w:p w:rsidR="00135362" w:rsidRPr="00135362" w:rsidRDefault="00135362" w:rsidP="00135362">
            <w:pPr>
              <w:spacing w:line="276" w:lineRule="auto"/>
              <w:rPr>
                <w:b/>
                <w:sz w:val="20"/>
                <w:szCs w:val="20"/>
                <w:lang w:eastAsia="en-US"/>
              </w:rPr>
            </w:pPr>
          </w:p>
        </w:tc>
        <w:tc>
          <w:tcPr>
            <w:tcW w:w="2341" w:type="pct"/>
            <w:tcBorders>
              <w:top w:val="single" w:sz="4" w:space="0" w:color="auto"/>
              <w:left w:val="nil"/>
              <w:bottom w:val="single" w:sz="4" w:space="0" w:color="auto"/>
              <w:right w:val="single" w:sz="4" w:space="0" w:color="auto"/>
            </w:tcBorders>
          </w:tcPr>
          <w:p w:rsidR="00111D92" w:rsidRDefault="00135362" w:rsidP="00111D92">
            <w:pPr>
              <w:pStyle w:val="ad"/>
              <w:spacing w:after="0" w:line="240" w:lineRule="auto"/>
              <w:ind w:left="34"/>
              <w:jc w:val="both"/>
              <w:rPr>
                <w:rFonts w:ascii="Times New Roman" w:hAnsi="Times New Roman" w:cs="Times New Roman"/>
                <w:sz w:val="20"/>
                <w:szCs w:val="20"/>
              </w:rPr>
            </w:pPr>
            <w:r w:rsidRPr="00135362">
              <w:rPr>
                <w:rFonts w:ascii="Times New Roman" w:hAnsi="Times New Roman" w:cs="Times New Roman"/>
                <w:sz w:val="20"/>
                <w:szCs w:val="20"/>
              </w:rPr>
              <w:t>Набор реагентов для иммуноферментного  выявления иммуноглобулинов классов G и  M к  вирусу гепатита</w:t>
            </w:r>
            <w:proofErr w:type="gramStart"/>
            <w:r w:rsidRPr="00135362">
              <w:rPr>
                <w:rFonts w:ascii="Times New Roman" w:hAnsi="Times New Roman" w:cs="Times New Roman"/>
                <w:sz w:val="20"/>
                <w:szCs w:val="20"/>
              </w:rPr>
              <w:t xml:space="preserve"> С</w:t>
            </w:r>
            <w:proofErr w:type="gramEnd"/>
            <w:r w:rsidRPr="00135362">
              <w:rPr>
                <w:rFonts w:ascii="Times New Roman" w:hAnsi="Times New Roman" w:cs="Times New Roman"/>
                <w:sz w:val="20"/>
                <w:szCs w:val="20"/>
              </w:rPr>
              <w:t xml:space="preserve"> в сыворотке (плазме) и  препаратах крови человека. </w:t>
            </w:r>
          </w:p>
          <w:p w:rsidR="00111D92" w:rsidRDefault="00135362" w:rsidP="00111D92">
            <w:pPr>
              <w:pStyle w:val="ad"/>
              <w:spacing w:after="0" w:line="240" w:lineRule="auto"/>
              <w:ind w:left="34"/>
              <w:jc w:val="both"/>
              <w:rPr>
                <w:rFonts w:ascii="Times New Roman" w:hAnsi="Times New Roman" w:cs="Times New Roman"/>
                <w:sz w:val="20"/>
                <w:szCs w:val="20"/>
              </w:rPr>
            </w:pPr>
            <w:r w:rsidRPr="00135362">
              <w:rPr>
                <w:rFonts w:ascii="Times New Roman" w:hAnsi="Times New Roman" w:cs="Times New Roman"/>
                <w:sz w:val="20"/>
                <w:szCs w:val="20"/>
              </w:rPr>
              <w:t>Количество определений не менее</w:t>
            </w:r>
            <w:r w:rsidR="00111D92">
              <w:rPr>
                <w:rFonts w:ascii="Times New Roman" w:hAnsi="Times New Roman" w:cs="Times New Roman"/>
                <w:sz w:val="20"/>
                <w:szCs w:val="20"/>
              </w:rPr>
              <w:t xml:space="preserve"> </w:t>
            </w:r>
            <w:r w:rsidRPr="00135362">
              <w:rPr>
                <w:rFonts w:ascii="Times New Roman" w:hAnsi="Times New Roman" w:cs="Times New Roman"/>
                <w:sz w:val="20"/>
                <w:szCs w:val="20"/>
              </w:rPr>
              <w:t xml:space="preserve">192 (24х8). Формат планшета </w:t>
            </w:r>
            <w:proofErr w:type="spellStart"/>
            <w:r w:rsidRPr="00135362">
              <w:rPr>
                <w:rFonts w:ascii="Times New Roman" w:hAnsi="Times New Roman" w:cs="Times New Roman"/>
                <w:sz w:val="20"/>
                <w:szCs w:val="20"/>
              </w:rPr>
              <w:t>стрипированный</w:t>
            </w:r>
            <w:proofErr w:type="spellEnd"/>
            <w:r w:rsidRPr="00135362">
              <w:rPr>
                <w:rFonts w:ascii="Times New Roman" w:hAnsi="Times New Roman" w:cs="Times New Roman"/>
                <w:sz w:val="20"/>
                <w:szCs w:val="20"/>
              </w:rPr>
              <w:t xml:space="preserve">.  </w:t>
            </w:r>
          </w:p>
          <w:p w:rsidR="00135362" w:rsidRPr="00135362" w:rsidRDefault="00135362" w:rsidP="00111D92">
            <w:pPr>
              <w:pStyle w:val="ad"/>
              <w:spacing w:after="0" w:line="240" w:lineRule="auto"/>
              <w:ind w:left="34"/>
              <w:jc w:val="both"/>
              <w:rPr>
                <w:rFonts w:ascii="Times New Roman" w:hAnsi="Times New Roman" w:cs="Times New Roman"/>
                <w:sz w:val="20"/>
                <w:szCs w:val="20"/>
              </w:rPr>
            </w:pPr>
            <w:r w:rsidRPr="00135362">
              <w:rPr>
                <w:rFonts w:ascii="Times New Roman" w:hAnsi="Times New Roman" w:cs="Times New Roman"/>
                <w:sz w:val="20"/>
                <w:szCs w:val="20"/>
              </w:rPr>
              <w:t>Объемное равенство контролей и образцов. Предусмотрен расчёт коэффициента позитивности.</w:t>
            </w:r>
          </w:p>
          <w:p w:rsidR="00135362" w:rsidRPr="00135362" w:rsidRDefault="00135362" w:rsidP="00111D92">
            <w:pPr>
              <w:tabs>
                <w:tab w:val="left" w:pos="317"/>
              </w:tabs>
              <w:ind w:left="34"/>
              <w:rPr>
                <w:sz w:val="20"/>
                <w:szCs w:val="20"/>
                <w:lang w:eastAsia="en-US"/>
              </w:rPr>
            </w:pPr>
            <w:r w:rsidRPr="00135362">
              <w:rPr>
                <w:b/>
                <w:sz w:val="20"/>
                <w:szCs w:val="20"/>
                <w:lang w:eastAsia="en-US"/>
              </w:rPr>
              <w:t xml:space="preserve"> </w:t>
            </w:r>
            <w:r w:rsidRPr="00135362">
              <w:rPr>
                <w:sz w:val="20"/>
                <w:szCs w:val="20"/>
                <w:lang w:eastAsia="en-US"/>
              </w:rPr>
              <w:t>Контрольные образцы:</w:t>
            </w:r>
          </w:p>
          <w:p w:rsidR="00135362" w:rsidRPr="00135362" w:rsidRDefault="00135362" w:rsidP="00111D92">
            <w:pPr>
              <w:pStyle w:val="ad"/>
              <w:spacing w:after="0" w:line="240" w:lineRule="auto"/>
              <w:ind w:left="34"/>
              <w:rPr>
                <w:rFonts w:ascii="Times New Roman" w:hAnsi="Times New Roman" w:cs="Times New Roman"/>
                <w:sz w:val="20"/>
                <w:szCs w:val="20"/>
              </w:rPr>
            </w:pPr>
            <w:r w:rsidRPr="00135362">
              <w:rPr>
                <w:rFonts w:ascii="Times New Roman" w:hAnsi="Times New Roman" w:cs="Times New Roman"/>
                <w:sz w:val="20"/>
                <w:szCs w:val="20"/>
              </w:rPr>
              <w:t xml:space="preserve">1.  Контрольный положительный образец,  содержащий антитела к ВГС, не менее  1,0 мл.(1 флакон). </w:t>
            </w:r>
          </w:p>
          <w:p w:rsidR="00135362" w:rsidRPr="00135362" w:rsidRDefault="00135362" w:rsidP="00111D92">
            <w:pPr>
              <w:pStyle w:val="ad"/>
              <w:spacing w:after="0" w:line="240" w:lineRule="auto"/>
              <w:ind w:left="34"/>
              <w:rPr>
                <w:rFonts w:ascii="Times New Roman" w:hAnsi="Times New Roman" w:cs="Times New Roman"/>
                <w:sz w:val="20"/>
                <w:szCs w:val="20"/>
              </w:rPr>
            </w:pPr>
            <w:r w:rsidRPr="00135362">
              <w:rPr>
                <w:rFonts w:ascii="Times New Roman" w:hAnsi="Times New Roman" w:cs="Times New Roman"/>
                <w:sz w:val="20"/>
                <w:szCs w:val="20"/>
              </w:rPr>
              <w:t xml:space="preserve">2.  Контрольный отрицательный образец,  не содержащий антитела к ВГС, не менее  1,0 мл.(1 флакон). </w:t>
            </w:r>
          </w:p>
          <w:p w:rsidR="00135362" w:rsidRPr="00135362" w:rsidRDefault="00135362" w:rsidP="00111D92">
            <w:pPr>
              <w:pStyle w:val="ad"/>
              <w:spacing w:after="0" w:line="240" w:lineRule="auto"/>
              <w:ind w:left="34"/>
              <w:rPr>
                <w:rFonts w:ascii="Times New Roman" w:hAnsi="Times New Roman" w:cs="Times New Roman"/>
                <w:sz w:val="20"/>
                <w:szCs w:val="20"/>
              </w:rPr>
            </w:pPr>
            <w:r w:rsidRPr="00135362">
              <w:rPr>
                <w:rFonts w:ascii="Times New Roman" w:hAnsi="Times New Roman" w:cs="Times New Roman"/>
                <w:sz w:val="20"/>
                <w:szCs w:val="20"/>
              </w:rPr>
              <w:t>Все контрольные образцы жидкие, инактивированные, не требующие предварительного разведения, готовые для использования, могут храниться в плотно закрытых флаконах при температуре от 2 до 8 градусов</w:t>
            </w:r>
            <w:proofErr w:type="gramStart"/>
            <w:r w:rsidRPr="00135362">
              <w:rPr>
                <w:rFonts w:ascii="Times New Roman" w:hAnsi="Times New Roman" w:cs="Times New Roman"/>
                <w:sz w:val="20"/>
                <w:szCs w:val="20"/>
              </w:rPr>
              <w:t xml:space="preserve"> С</w:t>
            </w:r>
            <w:proofErr w:type="gramEnd"/>
            <w:r w:rsidRPr="00135362">
              <w:rPr>
                <w:rFonts w:ascii="Times New Roman" w:hAnsi="Times New Roman" w:cs="Times New Roman"/>
                <w:sz w:val="20"/>
                <w:szCs w:val="20"/>
              </w:rPr>
              <w:t xml:space="preserve"> в течение всего срока годности набора.</w:t>
            </w:r>
          </w:p>
          <w:p w:rsidR="00135362" w:rsidRPr="00135362" w:rsidRDefault="00135362" w:rsidP="00111D92">
            <w:pPr>
              <w:ind w:left="34"/>
              <w:rPr>
                <w:sz w:val="20"/>
                <w:szCs w:val="20"/>
                <w:lang w:eastAsia="en-US"/>
              </w:rPr>
            </w:pPr>
            <w:r w:rsidRPr="00135362">
              <w:rPr>
                <w:sz w:val="20"/>
                <w:szCs w:val="20"/>
                <w:lang w:eastAsia="en-US"/>
              </w:rPr>
              <w:t>Наличие пленки для заклеивания планшета, паке</w:t>
            </w:r>
            <w:r w:rsidR="00111D92">
              <w:rPr>
                <w:sz w:val="20"/>
                <w:szCs w:val="20"/>
                <w:lang w:eastAsia="en-US"/>
              </w:rPr>
              <w:t>та для планшета типа «</w:t>
            </w:r>
            <w:proofErr w:type="spellStart"/>
            <w:r w:rsidR="00111D92">
              <w:rPr>
                <w:sz w:val="20"/>
                <w:szCs w:val="20"/>
                <w:lang w:eastAsia="en-US"/>
              </w:rPr>
              <w:t>зип-лок</w:t>
            </w:r>
            <w:proofErr w:type="spellEnd"/>
            <w:r w:rsidR="00111D92">
              <w:rPr>
                <w:sz w:val="20"/>
                <w:szCs w:val="20"/>
                <w:lang w:eastAsia="en-US"/>
              </w:rPr>
              <w:t xml:space="preserve">», </w:t>
            </w:r>
            <w:r w:rsidRPr="00135362">
              <w:rPr>
                <w:sz w:val="20"/>
                <w:szCs w:val="20"/>
                <w:lang w:eastAsia="en-US"/>
              </w:rPr>
              <w:t>ванночек для реаг</w:t>
            </w:r>
            <w:r w:rsidR="00111D92">
              <w:rPr>
                <w:sz w:val="20"/>
                <w:szCs w:val="20"/>
                <w:lang w:eastAsia="en-US"/>
              </w:rPr>
              <w:t>ентов, наконечников для пипеток</w:t>
            </w:r>
            <w:r w:rsidRPr="00135362">
              <w:rPr>
                <w:sz w:val="20"/>
                <w:szCs w:val="20"/>
                <w:lang w:eastAsia="en-US"/>
              </w:rPr>
              <w:t xml:space="preserve">, унифицированных  неспецифических  компонентов  ФСБ-Т, ТМБ, </w:t>
            </w:r>
            <w:proofErr w:type="gramStart"/>
            <w:r w:rsidRPr="00135362">
              <w:rPr>
                <w:sz w:val="20"/>
                <w:szCs w:val="20"/>
                <w:lang w:eastAsia="en-US"/>
              </w:rPr>
              <w:t>стоп-реагента</w:t>
            </w:r>
            <w:proofErr w:type="gramEnd"/>
            <w:r w:rsidRPr="00135362">
              <w:rPr>
                <w:sz w:val="20"/>
                <w:szCs w:val="20"/>
                <w:lang w:eastAsia="en-US"/>
              </w:rPr>
              <w:t xml:space="preserve">. </w:t>
            </w:r>
          </w:p>
          <w:p w:rsidR="00135362" w:rsidRPr="00135362" w:rsidRDefault="00135362" w:rsidP="00111D92">
            <w:pPr>
              <w:ind w:left="34"/>
              <w:rPr>
                <w:sz w:val="20"/>
                <w:szCs w:val="20"/>
                <w:lang w:eastAsia="en-US"/>
              </w:rPr>
            </w:pPr>
            <w:r w:rsidRPr="00135362">
              <w:rPr>
                <w:sz w:val="20"/>
                <w:szCs w:val="20"/>
                <w:lang w:eastAsia="en-US"/>
              </w:rPr>
              <w:t xml:space="preserve">Возможность дробного использования набора в течение всего срока годности, в том числе и всех контрольных материалов.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135362" w:rsidRPr="00135362" w:rsidRDefault="00135362" w:rsidP="00135362">
            <w:pPr>
              <w:spacing w:line="276" w:lineRule="auto"/>
              <w:jc w:val="center"/>
              <w:rPr>
                <w:sz w:val="20"/>
                <w:szCs w:val="20"/>
                <w:lang w:eastAsia="en-US"/>
              </w:rPr>
            </w:pPr>
            <w:r>
              <w:rPr>
                <w:sz w:val="20"/>
                <w:szCs w:val="20"/>
                <w:lang w:eastAsia="en-US"/>
              </w:rPr>
              <w:t>Н</w:t>
            </w:r>
            <w:r w:rsidRPr="00135362">
              <w:rPr>
                <w:sz w:val="20"/>
                <w:szCs w:val="20"/>
                <w:lang w:eastAsia="en-US"/>
              </w:rPr>
              <w:t>абор</w:t>
            </w:r>
          </w:p>
        </w:tc>
        <w:tc>
          <w:tcPr>
            <w:tcW w:w="414" w:type="pct"/>
            <w:tcBorders>
              <w:top w:val="single" w:sz="4" w:space="0" w:color="auto"/>
              <w:left w:val="nil"/>
              <w:bottom w:val="single" w:sz="4" w:space="0" w:color="auto"/>
              <w:right w:val="single" w:sz="4" w:space="0" w:color="auto"/>
            </w:tcBorders>
            <w:shd w:val="clear" w:color="auto" w:fill="auto"/>
          </w:tcPr>
          <w:p w:rsidR="00135362" w:rsidRPr="00135362" w:rsidRDefault="00135362" w:rsidP="00135362">
            <w:pPr>
              <w:spacing w:line="276" w:lineRule="auto"/>
              <w:jc w:val="center"/>
              <w:rPr>
                <w:sz w:val="20"/>
                <w:szCs w:val="20"/>
                <w:lang w:eastAsia="en-US"/>
              </w:rPr>
            </w:pPr>
            <w:r w:rsidRPr="00135362">
              <w:rPr>
                <w:sz w:val="20"/>
                <w:szCs w:val="20"/>
                <w:lang w:eastAsia="en-US"/>
              </w:rPr>
              <w:t>80</w:t>
            </w:r>
          </w:p>
        </w:tc>
        <w:tc>
          <w:tcPr>
            <w:tcW w:w="564" w:type="pct"/>
            <w:tcBorders>
              <w:top w:val="single" w:sz="4" w:space="0" w:color="auto"/>
              <w:left w:val="nil"/>
              <w:bottom w:val="single" w:sz="4" w:space="0" w:color="auto"/>
              <w:right w:val="single" w:sz="4" w:space="0" w:color="auto"/>
            </w:tcBorders>
          </w:tcPr>
          <w:p w:rsidR="00135362" w:rsidRPr="00FB0B4A" w:rsidRDefault="00435100" w:rsidP="00135362">
            <w:pPr>
              <w:jc w:val="center"/>
              <w:rPr>
                <w:sz w:val="20"/>
                <w:szCs w:val="20"/>
              </w:rPr>
            </w:pPr>
            <w:r>
              <w:rPr>
                <w:sz w:val="20"/>
                <w:szCs w:val="20"/>
              </w:rPr>
              <w:t>5200,00</w:t>
            </w:r>
          </w:p>
        </w:tc>
      </w:tr>
      <w:tr w:rsidR="00135362"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135362" w:rsidRPr="00135362" w:rsidRDefault="00135362" w:rsidP="00135362">
            <w:pPr>
              <w:spacing w:line="276" w:lineRule="auto"/>
              <w:rPr>
                <w:sz w:val="20"/>
                <w:szCs w:val="20"/>
                <w:lang w:eastAsia="en-US"/>
              </w:rPr>
            </w:pPr>
            <w:r w:rsidRPr="00135362">
              <w:rPr>
                <w:sz w:val="20"/>
                <w:szCs w:val="20"/>
                <w:lang w:eastAsia="en-US"/>
              </w:rPr>
              <w:t>4</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135362" w:rsidRPr="00135362" w:rsidRDefault="00135362" w:rsidP="00135362">
            <w:pPr>
              <w:spacing w:line="276" w:lineRule="auto"/>
              <w:rPr>
                <w:sz w:val="20"/>
                <w:szCs w:val="20"/>
                <w:lang w:eastAsia="en-US"/>
              </w:rPr>
            </w:pPr>
            <w:r w:rsidRPr="00135362">
              <w:rPr>
                <w:sz w:val="20"/>
                <w:szCs w:val="20"/>
                <w:lang w:eastAsia="en-US"/>
              </w:rPr>
              <w:t>Набор реагентов для иммуноферментного выявления  и подтверждения наличия иммуноглобулинов классов G и М к  вирусу гепатита С.</w:t>
            </w:r>
          </w:p>
          <w:p w:rsidR="00135362" w:rsidRPr="00135362" w:rsidRDefault="00135362" w:rsidP="00135362">
            <w:pPr>
              <w:spacing w:line="276" w:lineRule="auto"/>
              <w:rPr>
                <w:b/>
                <w:sz w:val="20"/>
                <w:szCs w:val="20"/>
                <w:lang w:eastAsia="en-US"/>
              </w:rPr>
            </w:pPr>
          </w:p>
        </w:tc>
        <w:tc>
          <w:tcPr>
            <w:tcW w:w="2341" w:type="pct"/>
            <w:tcBorders>
              <w:top w:val="single" w:sz="4" w:space="0" w:color="auto"/>
              <w:left w:val="nil"/>
              <w:bottom w:val="single" w:sz="4" w:space="0" w:color="auto"/>
              <w:right w:val="single" w:sz="4" w:space="0" w:color="auto"/>
            </w:tcBorders>
          </w:tcPr>
          <w:p w:rsidR="00135362" w:rsidRPr="00135362" w:rsidRDefault="00135362" w:rsidP="00111D92">
            <w:pPr>
              <w:rPr>
                <w:sz w:val="20"/>
                <w:szCs w:val="20"/>
                <w:lang w:eastAsia="en-US"/>
              </w:rPr>
            </w:pPr>
            <w:r w:rsidRPr="00135362">
              <w:rPr>
                <w:sz w:val="20"/>
                <w:szCs w:val="20"/>
                <w:lang w:eastAsia="en-US"/>
              </w:rPr>
              <w:t>Набор реагентов для иммуноферментного выявления  и подтверждения наличия иммуноглобулинов классов G и М к белкам вируса гепатита</w:t>
            </w:r>
            <w:proofErr w:type="gramStart"/>
            <w:r w:rsidRPr="00135362">
              <w:rPr>
                <w:sz w:val="20"/>
                <w:szCs w:val="20"/>
                <w:lang w:eastAsia="en-US"/>
              </w:rPr>
              <w:t xml:space="preserve"> С</w:t>
            </w:r>
            <w:proofErr w:type="gramEnd"/>
            <w:r w:rsidRPr="00135362">
              <w:rPr>
                <w:sz w:val="20"/>
                <w:szCs w:val="20"/>
                <w:lang w:eastAsia="en-US"/>
              </w:rPr>
              <w:t xml:space="preserve"> в сыворотке (плазме) крови с целью подтверждения положительных результатов ИФА, полученных на скрининге.  </w:t>
            </w:r>
          </w:p>
          <w:p w:rsidR="00111D92" w:rsidRDefault="00135362" w:rsidP="00111D92">
            <w:pPr>
              <w:pStyle w:val="ad"/>
              <w:spacing w:after="0" w:line="240" w:lineRule="auto"/>
              <w:ind w:left="34"/>
              <w:jc w:val="both"/>
              <w:rPr>
                <w:rFonts w:ascii="Times New Roman" w:hAnsi="Times New Roman" w:cs="Times New Roman"/>
                <w:sz w:val="20"/>
                <w:szCs w:val="20"/>
              </w:rPr>
            </w:pPr>
            <w:r w:rsidRPr="00135362">
              <w:rPr>
                <w:rFonts w:ascii="Times New Roman" w:hAnsi="Times New Roman" w:cs="Times New Roman"/>
                <w:sz w:val="20"/>
                <w:szCs w:val="20"/>
              </w:rPr>
              <w:t xml:space="preserve">Формат планшета </w:t>
            </w:r>
            <w:proofErr w:type="spellStart"/>
            <w:r w:rsidRPr="00135362">
              <w:rPr>
                <w:rFonts w:ascii="Times New Roman" w:hAnsi="Times New Roman" w:cs="Times New Roman"/>
                <w:sz w:val="20"/>
                <w:szCs w:val="20"/>
              </w:rPr>
              <w:t>стрипированный</w:t>
            </w:r>
            <w:proofErr w:type="spellEnd"/>
            <w:r w:rsidRPr="00135362">
              <w:rPr>
                <w:rFonts w:ascii="Times New Roman" w:hAnsi="Times New Roman" w:cs="Times New Roman"/>
                <w:sz w:val="20"/>
                <w:szCs w:val="20"/>
              </w:rPr>
              <w:t xml:space="preserve">.  </w:t>
            </w:r>
          </w:p>
          <w:p w:rsidR="00135362" w:rsidRPr="00135362" w:rsidRDefault="00135362" w:rsidP="00111D92">
            <w:pPr>
              <w:pStyle w:val="ad"/>
              <w:spacing w:after="0" w:line="240" w:lineRule="auto"/>
              <w:ind w:left="34"/>
              <w:jc w:val="both"/>
              <w:rPr>
                <w:rFonts w:ascii="Times New Roman" w:hAnsi="Times New Roman" w:cs="Times New Roman"/>
                <w:sz w:val="20"/>
                <w:szCs w:val="20"/>
              </w:rPr>
            </w:pPr>
            <w:r w:rsidRPr="00135362">
              <w:rPr>
                <w:rFonts w:ascii="Times New Roman" w:hAnsi="Times New Roman" w:cs="Times New Roman"/>
                <w:sz w:val="20"/>
                <w:szCs w:val="20"/>
              </w:rPr>
              <w:t xml:space="preserve">Объемное равенство контролей и образцов. Предусмотрен расчёт коэффициента позитивности. </w:t>
            </w:r>
          </w:p>
          <w:p w:rsidR="00135362" w:rsidRPr="00135362" w:rsidRDefault="00135362" w:rsidP="00593CC7">
            <w:pPr>
              <w:tabs>
                <w:tab w:val="left" w:pos="317"/>
              </w:tabs>
              <w:ind w:left="59"/>
              <w:rPr>
                <w:sz w:val="20"/>
                <w:szCs w:val="20"/>
                <w:lang w:eastAsia="en-US"/>
              </w:rPr>
            </w:pPr>
            <w:r w:rsidRPr="00135362">
              <w:rPr>
                <w:sz w:val="20"/>
                <w:szCs w:val="20"/>
                <w:lang w:eastAsia="en-US"/>
              </w:rPr>
              <w:t>Контрольные образцы:</w:t>
            </w:r>
          </w:p>
          <w:p w:rsidR="00135362" w:rsidRPr="00135362" w:rsidRDefault="00135362" w:rsidP="00593CC7">
            <w:pPr>
              <w:pStyle w:val="ad"/>
              <w:spacing w:after="0" w:line="240" w:lineRule="auto"/>
              <w:ind w:left="0"/>
              <w:rPr>
                <w:rFonts w:ascii="Times New Roman" w:hAnsi="Times New Roman" w:cs="Times New Roman"/>
                <w:sz w:val="20"/>
                <w:szCs w:val="20"/>
              </w:rPr>
            </w:pPr>
            <w:r w:rsidRPr="00135362">
              <w:rPr>
                <w:rFonts w:ascii="Times New Roman" w:hAnsi="Times New Roman" w:cs="Times New Roman"/>
                <w:sz w:val="20"/>
                <w:szCs w:val="20"/>
              </w:rPr>
              <w:t>1.  Конт</w:t>
            </w:r>
            <w:r w:rsidR="00593CC7">
              <w:rPr>
                <w:rFonts w:ascii="Times New Roman" w:hAnsi="Times New Roman" w:cs="Times New Roman"/>
                <w:sz w:val="20"/>
                <w:szCs w:val="20"/>
              </w:rPr>
              <w:t xml:space="preserve">рольный положительный образец, </w:t>
            </w:r>
            <w:r w:rsidRPr="00135362">
              <w:rPr>
                <w:rFonts w:ascii="Times New Roman" w:hAnsi="Times New Roman" w:cs="Times New Roman"/>
                <w:sz w:val="20"/>
                <w:szCs w:val="20"/>
              </w:rPr>
              <w:t xml:space="preserve">содержащий антитела к ВГС, не менее  1,0 мл.(1 </w:t>
            </w:r>
            <w:r w:rsidRPr="00135362">
              <w:rPr>
                <w:rFonts w:ascii="Times New Roman" w:hAnsi="Times New Roman" w:cs="Times New Roman"/>
                <w:sz w:val="20"/>
                <w:szCs w:val="20"/>
              </w:rPr>
              <w:lastRenderedPageBreak/>
              <w:t xml:space="preserve">флакон). </w:t>
            </w:r>
          </w:p>
          <w:p w:rsidR="00135362" w:rsidRPr="00135362" w:rsidRDefault="00135362" w:rsidP="00593CC7">
            <w:pPr>
              <w:pStyle w:val="ad"/>
              <w:spacing w:after="0" w:line="240" w:lineRule="auto"/>
              <w:ind w:left="0"/>
              <w:rPr>
                <w:rFonts w:ascii="Times New Roman" w:hAnsi="Times New Roman" w:cs="Times New Roman"/>
                <w:sz w:val="20"/>
                <w:szCs w:val="20"/>
              </w:rPr>
            </w:pPr>
            <w:r w:rsidRPr="00135362">
              <w:rPr>
                <w:rFonts w:ascii="Times New Roman" w:hAnsi="Times New Roman" w:cs="Times New Roman"/>
                <w:sz w:val="20"/>
                <w:szCs w:val="20"/>
              </w:rPr>
              <w:t xml:space="preserve">2. Контрольный отрицательный образец,  не содержащий антитела к ВГС, не менее  1,0 мл.(1 флакон). </w:t>
            </w:r>
          </w:p>
          <w:p w:rsidR="00135362" w:rsidRPr="00135362" w:rsidRDefault="00135362" w:rsidP="00135362">
            <w:pPr>
              <w:pStyle w:val="ad"/>
              <w:spacing w:after="0" w:line="240" w:lineRule="auto"/>
              <w:ind w:left="34"/>
              <w:rPr>
                <w:rFonts w:ascii="Times New Roman" w:hAnsi="Times New Roman" w:cs="Times New Roman"/>
                <w:sz w:val="20"/>
                <w:szCs w:val="20"/>
              </w:rPr>
            </w:pPr>
            <w:r w:rsidRPr="00135362">
              <w:rPr>
                <w:rFonts w:ascii="Times New Roman" w:hAnsi="Times New Roman" w:cs="Times New Roman"/>
                <w:sz w:val="20"/>
                <w:szCs w:val="20"/>
              </w:rPr>
              <w:t>Все контрольные образцы жидкие, инактивированные, не требующие предварительного разведения, готовые для использования, могут храниться в плотно закрытых флаконах при температуре от 2 до 8 градусов</w:t>
            </w:r>
            <w:proofErr w:type="gramStart"/>
            <w:r w:rsidRPr="00135362">
              <w:rPr>
                <w:rFonts w:ascii="Times New Roman" w:hAnsi="Times New Roman" w:cs="Times New Roman"/>
                <w:sz w:val="20"/>
                <w:szCs w:val="20"/>
              </w:rPr>
              <w:t xml:space="preserve"> С</w:t>
            </w:r>
            <w:proofErr w:type="gramEnd"/>
            <w:r w:rsidRPr="00135362">
              <w:rPr>
                <w:rFonts w:ascii="Times New Roman" w:hAnsi="Times New Roman" w:cs="Times New Roman"/>
                <w:sz w:val="20"/>
                <w:szCs w:val="20"/>
              </w:rPr>
              <w:t xml:space="preserve"> в течение всего срока годности набора.</w:t>
            </w:r>
          </w:p>
          <w:p w:rsidR="00135362" w:rsidRPr="00135362" w:rsidRDefault="00135362" w:rsidP="00135362">
            <w:pPr>
              <w:rPr>
                <w:sz w:val="20"/>
                <w:szCs w:val="20"/>
                <w:lang w:eastAsia="en-US"/>
              </w:rPr>
            </w:pPr>
            <w:r w:rsidRPr="00135362">
              <w:rPr>
                <w:sz w:val="20"/>
                <w:szCs w:val="20"/>
                <w:lang w:eastAsia="en-US"/>
              </w:rPr>
              <w:t>Наличие пленки для заклеивания планшета, пакета для планшета типа «</w:t>
            </w:r>
            <w:proofErr w:type="spellStart"/>
            <w:r w:rsidRPr="00135362">
              <w:rPr>
                <w:sz w:val="20"/>
                <w:szCs w:val="20"/>
                <w:lang w:eastAsia="en-US"/>
              </w:rPr>
              <w:t>зип-лок</w:t>
            </w:r>
            <w:proofErr w:type="spellEnd"/>
            <w:r w:rsidRPr="00135362">
              <w:rPr>
                <w:sz w:val="20"/>
                <w:szCs w:val="20"/>
                <w:lang w:eastAsia="en-US"/>
              </w:rPr>
              <w:t>»</w:t>
            </w:r>
            <w:proofErr w:type="gramStart"/>
            <w:r w:rsidRPr="00135362">
              <w:rPr>
                <w:sz w:val="20"/>
                <w:szCs w:val="20"/>
                <w:lang w:eastAsia="en-US"/>
              </w:rPr>
              <w:t>.</w:t>
            </w:r>
            <w:proofErr w:type="gramEnd"/>
            <w:r w:rsidRPr="00135362">
              <w:rPr>
                <w:sz w:val="20"/>
                <w:szCs w:val="20"/>
                <w:lang w:eastAsia="en-US"/>
              </w:rPr>
              <w:t xml:space="preserve"> </w:t>
            </w:r>
            <w:proofErr w:type="gramStart"/>
            <w:r w:rsidRPr="00135362">
              <w:rPr>
                <w:sz w:val="20"/>
                <w:szCs w:val="20"/>
                <w:lang w:eastAsia="en-US"/>
              </w:rPr>
              <w:t>в</w:t>
            </w:r>
            <w:proofErr w:type="gramEnd"/>
            <w:r w:rsidRPr="00135362">
              <w:rPr>
                <w:sz w:val="20"/>
                <w:szCs w:val="20"/>
                <w:lang w:eastAsia="en-US"/>
              </w:rPr>
              <w:t>анночек для реаг</w:t>
            </w:r>
            <w:r w:rsidR="00593CC7">
              <w:rPr>
                <w:sz w:val="20"/>
                <w:szCs w:val="20"/>
                <w:lang w:eastAsia="en-US"/>
              </w:rPr>
              <w:t>ентов, наконечников для пипеток</w:t>
            </w:r>
            <w:r w:rsidRPr="00135362">
              <w:rPr>
                <w:sz w:val="20"/>
                <w:szCs w:val="20"/>
                <w:lang w:eastAsia="en-US"/>
              </w:rPr>
              <w:t xml:space="preserve">, унифицированных  неспецифических  компонентов  ФСБ-Т, ТМБ, стоп-реагента. </w:t>
            </w:r>
          </w:p>
          <w:p w:rsidR="00135362" w:rsidRPr="00135362" w:rsidRDefault="00135362" w:rsidP="00135362">
            <w:pPr>
              <w:rPr>
                <w:sz w:val="20"/>
                <w:szCs w:val="20"/>
                <w:lang w:eastAsia="en-US"/>
              </w:rPr>
            </w:pPr>
            <w:r w:rsidRPr="00135362">
              <w:rPr>
                <w:sz w:val="20"/>
                <w:szCs w:val="20"/>
                <w:lang w:eastAsia="en-US"/>
              </w:rPr>
              <w:t xml:space="preserve">Количество определений в наборе не менее 48 (6х8). Возможность дробного использования набора в течение всего срока годности, в том числе и всех контрольных материалов.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135362" w:rsidRPr="00135362" w:rsidRDefault="00135362" w:rsidP="00135362">
            <w:pPr>
              <w:spacing w:line="276" w:lineRule="auto"/>
              <w:jc w:val="center"/>
              <w:rPr>
                <w:sz w:val="20"/>
                <w:szCs w:val="20"/>
                <w:lang w:eastAsia="en-US"/>
              </w:rPr>
            </w:pPr>
            <w:r>
              <w:rPr>
                <w:sz w:val="20"/>
                <w:szCs w:val="20"/>
                <w:lang w:eastAsia="en-US"/>
              </w:rPr>
              <w:lastRenderedPageBreak/>
              <w:t>Н</w:t>
            </w:r>
            <w:r w:rsidRPr="00135362">
              <w:rPr>
                <w:sz w:val="20"/>
                <w:szCs w:val="20"/>
                <w:lang w:eastAsia="en-US"/>
              </w:rPr>
              <w:t>абор</w:t>
            </w:r>
          </w:p>
        </w:tc>
        <w:tc>
          <w:tcPr>
            <w:tcW w:w="414" w:type="pct"/>
            <w:tcBorders>
              <w:top w:val="single" w:sz="4" w:space="0" w:color="auto"/>
              <w:left w:val="nil"/>
              <w:bottom w:val="single" w:sz="4" w:space="0" w:color="auto"/>
              <w:right w:val="single" w:sz="4" w:space="0" w:color="auto"/>
            </w:tcBorders>
            <w:shd w:val="clear" w:color="auto" w:fill="auto"/>
          </w:tcPr>
          <w:p w:rsidR="00135362" w:rsidRPr="00135362" w:rsidRDefault="00135362" w:rsidP="00135362">
            <w:pPr>
              <w:spacing w:line="276" w:lineRule="auto"/>
              <w:jc w:val="center"/>
              <w:rPr>
                <w:sz w:val="20"/>
                <w:szCs w:val="20"/>
                <w:lang w:eastAsia="en-US"/>
              </w:rPr>
            </w:pPr>
            <w:r w:rsidRPr="00135362">
              <w:rPr>
                <w:sz w:val="20"/>
                <w:szCs w:val="20"/>
                <w:lang w:eastAsia="en-US"/>
              </w:rPr>
              <w:t>30</w:t>
            </w:r>
          </w:p>
        </w:tc>
        <w:tc>
          <w:tcPr>
            <w:tcW w:w="564" w:type="pct"/>
            <w:tcBorders>
              <w:top w:val="single" w:sz="4" w:space="0" w:color="auto"/>
              <w:left w:val="nil"/>
              <w:bottom w:val="single" w:sz="4" w:space="0" w:color="auto"/>
              <w:right w:val="single" w:sz="4" w:space="0" w:color="auto"/>
            </w:tcBorders>
          </w:tcPr>
          <w:p w:rsidR="00135362" w:rsidRPr="00FB0B4A" w:rsidRDefault="00435100" w:rsidP="00135362">
            <w:pPr>
              <w:jc w:val="center"/>
              <w:rPr>
                <w:sz w:val="20"/>
                <w:szCs w:val="20"/>
              </w:rPr>
            </w:pPr>
            <w:r>
              <w:rPr>
                <w:sz w:val="20"/>
                <w:szCs w:val="20"/>
              </w:rPr>
              <w:t>5500,00</w:t>
            </w:r>
          </w:p>
        </w:tc>
      </w:tr>
      <w:tr w:rsidR="00135362"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135362" w:rsidRPr="00135362" w:rsidRDefault="00135362" w:rsidP="00135362">
            <w:pPr>
              <w:spacing w:line="276" w:lineRule="auto"/>
              <w:rPr>
                <w:sz w:val="20"/>
                <w:szCs w:val="20"/>
                <w:lang w:eastAsia="en-US"/>
              </w:rPr>
            </w:pPr>
            <w:r w:rsidRPr="00135362">
              <w:rPr>
                <w:sz w:val="20"/>
                <w:szCs w:val="20"/>
                <w:lang w:eastAsia="en-US"/>
              </w:rPr>
              <w:lastRenderedPageBreak/>
              <w:t>5</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135362" w:rsidRPr="00135362" w:rsidRDefault="00135362" w:rsidP="00135362">
            <w:pPr>
              <w:spacing w:line="276" w:lineRule="auto"/>
              <w:rPr>
                <w:sz w:val="20"/>
                <w:szCs w:val="20"/>
                <w:lang w:eastAsia="en-US"/>
              </w:rPr>
            </w:pPr>
            <w:proofErr w:type="spellStart"/>
            <w:r w:rsidRPr="00135362">
              <w:rPr>
                <w:sz w:val="20"/>
                <w:szCs w:val="20"/>
                <w:lang w:eastAsia="en-US"/>
              </w:rPr>
              <w:t>Прокальцитонин</w:t>
            </w:r>
            <w:proofErr w:type="spellEnd"/>
            <w:r w:rsidRPr="00135362">
              <w:rPr>
                <w:sz w:val="20"/>
                <w:szCs w:val="20"/>
                <w:lang w:eastAsia="en-US"/>
              </w:rPr>
              <w:t xml:space="preserve"> – ИФА, реагент.</w:t>
            </w:r>
          </w:p>
        </w:tc>
        <w:tc>
          <w:tcPr>
            <w:tcW w:w="2341" w:type="pct"/>
            <w:tcBorders>
              <w:top w:val="single" w:sz="4" w:space="0" w:color="auto"/>
              <w:left w:val="nil"/>
              <w:bottom w:val="single" w:sz="4" w:space="0" w:color="auto"/>
              <w:right w:val="single" w:sz="4" w:space="0" w:color="auto"/>
            </w:tcBorders>
          </w:tcPr>
          <w:p w:rsidR="00593CC7" w:rsidRDefault="00135362" w:rsidP="00593CC7">
            <w:pPr>
              <w:rPr>
                <w:sz w:val="20"/>
                <w:szCs w:val="20"/>
                <w:lang w:eastAsia="en-US"/>
              </w:rPr>
            </w:pPr>
            <w:r w:rsidRPr="00135362">
              <w:rPr>
                <w:sz w:val="20"/>
                <w:szCs w:val="20"/>
                <w:lang w:eastAsia="en-US"/>
              </w:rPr>
              <w:t xml:space="preserve">Набор реагентов для количественного иммуноферментного определения </w:t>
            </w:r>
            <w:proofErr w:type="spellStart"/>
            <w:r w:rsidRPr="00135362">
              <w:rPr>
                <w:sz w:val="20"/>
                <w:szCs w:val="20"/>
                <w:lang w:eastAsia="en-US"/>
              </w:rPr>
              <w:t>прокальцитонина</w:t>
            </w:r>
            <w:proofErr w:type="spellEnd"/>
            <w:r w:rsidRPr="00135362">
              <w:rPr>
                <w:sz w:val="20"/>
                <w:szCs w:val="20"/>
                <w:lang w:eastAsia="en-US"/>
              </w:rPr>
              <w:t>, «</w:t>
            </w:r>
            <w:proofErr w:type="spellStart"/>
            <w:r w:rsidRPr="00135362">
              <w:rPr>
                <w:sz w:val="20"/>
                <w:szCs w:val="20"/>
                <w:lang w:eastAsia="en-US"/>
              </w:rPr>
              <w:t>Сендвич</w:t>
            </w:r>
            <w:proofErr w:type="spellEnd"/>
            <w:proofErr w:type="gramStart"/>
            <w:r w:rsidRPr="00135362">
              <w:rPr>
                <w:sz w:val="20"/>
                <w:szCs w:val="20"/>
                <w:lang w:eastAsia="en-US"/>
              </w:rPr>
              <w:t>»-</w:t>
            </w:r>
            <w:proofErr w:type="gramEnd"/>
            <w:r w:rsidRPr="00135362">
              <w:rPr>
                <w:sz w:val="20"/>
                <w:szCs w:val="20"/>
                <w:lang w:eastAsia="en-US"/>
              </w:rPr>
              <w:t xml:space="preserve">вариант ИФА, </w:t>
            </w:r>
            <w:proofErr w:type="spellStart"/>
            <w:r w:rsidRPr="00135362">
              <w:rPr>
                <w:sz w:val="20"/>
                <w:szCs w:val="20"/>
                <w:lang w:eastAsia="en-US"/>
              </w:rPr>
              <w:t>трехстадийный</w:t>
            </w:r>
            <w:proofErr w:type="spellEnd"/>
            <w:r w:rsidRPr="00135362">
              <w:rPr>
                <w:sz w:val="20"/>
                <w:szCs w:val="20"/>
                <w:lang w:eastAsia="en-US"/>
              </w:rPr>
              <w:t xml:space="preserve">. </w:t>
            </w:r>
          </w:p>
          <w:p w:rsidR="00593CC7" w:rsidRDefault="00135362" w:rsidP="00593CC7">
            <w:pPr>
              <w:rPr>
                <w:sz w:val="20"/>
                <w:szCs w:val="20"/>
                <w:lang w:eastAsia="en-US"/>
              </w:rPr>
            </w:pPr>
            <w:r w:rsidRPr="00135362">
              <w:rPr>
                <w:sz w:val="20"/>
                <w:szCs w:val="20"/>
                <w:lang w:eastAsia="en-US"/>
              </w:rPr>
              <w:t xml:space="preserve">Без предварительной промывки планшета, одинаковое количество промывок после каждой инкубации. </w:t>
            </w:r>
          </w:p>
          <w:p w:rsidR="00593CC7" w:rsidRDefault="00135362" w:rsidP="00593CC7">
            <w:pPr>
              <w:rPr>
                <w:sz w:val="20"/>
                <w:szCs w:val="20"/>
                <w:lang w:eastAsia="en-US"/>
              </w:rPr>
            </w:pPr>
            <w:r w:rsidRPr="00135362">
              <w:rPr>
                <w:sz w:val="20"/>
                <w:szCs w:val="20"/>
                <w:lang w:eastAsia="en-US"/>
              </w:rPr>
              <w:t xml:space="preserve">Количество определений не менее 96 (48 в дублях), формат планшета </w:t>
            </w:r>
            <w:proofErr w:type="spellStart"/>
            <w:r w:rsidRPr="00135362">
              <w:rPr>
                <w:sz w:val="20"/>
                <w:szCs w:val="20"/>
                <w:lang w:eastAsia="en-US"/>
              </w:rPr>
              <w:t>стрипированный</w:t>
            </w:r>
            <w:proofErr w:type="spellEnd"/>
            <w:r w:rsidRPr="00135362">
              <w:rPr>
                <w:sz w:val="20"/>
                <w:szCs w:val="20"/>
                <w:lang w:eastAsia="en-US"/>
              </w:rPr>
              <w:t xml:space="preserve">,  ломающийся по 1 лунке. </w:t>
            </w:r>
          </w:p>
          <w:p w:rsidR="00593CC7" w:rsidRDefault="00135362" w:rsidP="00593CC7">
            <w:pPr>
              <w:rPr>
                <w:sz w:val="20"/>
                <w:szCs w:val="20"/>
                <w:lang w:eastAsia="en-US"/>
              </w:rPr>
            </w:pPr>
            <w:r w:rsidRPr="00135362">
              <w:rPr>
                <w:sz w:val="20"/>
                <w:szCs w:val="20"/>
                <w:lang w:eastAsia="en-US"/>
              </w:rPr>
              <w:t xml:space="preserve">Чувствительность не ниже 0,04нг/мл. </w:t>
            </w:r>
          </w:p>
          <w:p w:rsidR="00593CC7" w:rsidRDefault="00135362" w:rsidP="00593CC7">
            <w:pPr>
              <w:rPr>
                <w:sz w:val="20"/>
                <w:szCs w:val="20"/>
                <w:lang w:eastAsia="en-US"/>
              </w:rPr>
            </w:pPr>
            <w:r w:rsidRPr="00135362">
              <w:rPr>
                <w:sz w:val="20"/>
                <w:szCs w:val="20"/>
                <w:lang w:eastAsia="en-US"/>
              </w:rPr>
              <w:t xml:space="preserve">Калибраторы в диапазоне не менее от 0 до 12,8 </w:t>
            </w:r>
            <w:proofErr w:type="spellStart"/>
            <w:r w:rsidRPr="00135362">
              <w:rPr>
                <w:sz w:val="20"/>
                <w:szCs w:val="20"/>
                <w:lang w:eastAsia="en-US"/>
              </w:rPr>
              <w:t>нг</w:t>
            </w:r>
            <w:proofErr w:type="spellEnd"/>
            <w:r w:rsidRPr="00135362">
              <w:rPr>
                <w:sz w:val="20"/>
                <w:szCs w:val="20"/>
                <w:lang w:eastAsia="en-US"/>
              </w:rPr>
              <w:t xml:space="preserve">/мл не менее 6 штук с неизменными концентрациями в разных сериях наборов, окрашенные в различной интенсивности в зависимости от концентрации. Готовые формы </w:t>
            </w:r>
            <w:proofErr w:type="spellStart"/>
            <w:r w:rsidRPr="00135362">
              <w:rPr>
                <w:sz w:val="20"/>
                <w:szCs w:val="20"/>
                <w:lang w:eastAsia="en-US"/>
              </w:rPr>
              <w:t>конъюгатов</w:t>
            </w:r>
            <w:proofErr w:type="spellEnd"/>
            <w:r w:rsidRPr="00135362">
              <w:rPr>
                <w:sz w:val="20"/>
                <w:szCs w:val="20"/>
                <w:lang w:eastAsia="en-US"/>
              </w:rPr>
              <w:t xml:space="preserve">  и ТМБ. </w:t>
            </w:r>
          </w:p>
          <w:p w:rsidR="00593CC7" w:rsidRDefault="00135362" w:rsidP="00593CC7">
            <w:pPr>
              <w:rPr>
                <w:sz w:val="20"/>
                <w:szCs w:val="20"/>
                <w:lang w:eastAsia="en-US"/>
              </w:rPr>
            </w:pPr>
            <w:r w:rsidRPr="00135362">
              <w:rPr>
                <w:sz w:val="20"/>
                <w:szCs w:val="20"/>
                <w:lang w:eastAsia="en-US"/>
              </w:rPr>
              <w:t xml:space="preserve">Типы исследуемого образца – сыворотка крови. Объем исследуемого образца не более 20мкл. </w:t>
            </w:r>
          </w:p>
          <w:p w:rsidR="00593CC7" w:rsidRDefault="00135362" w:rsidP="00593CC7">
            <w:pPr>
              <w:rPr>
                <w:sz w:val="20"/>
                <w:szCs w:val="20"/>
                <w:lang w:eastAsia="en-US"/>
              </w:rPr>
            </w:pPr>
            <w:r w:rsidRPr="00135362">
              <w:rPr>
                <w:sz w:val="20"/>
                <w:szCs w:val="20"/>
                <w:lang w:eastAsia="en-US"/>
              </w:rPr>
              <w:t xml:space="preserve">Время реакции не более 2 ч. 25 мин. </w:t>
            </w:r>
          </w:p>
          <w:p w:rsidR="00135362" w:rsidRPr="00135362" w:rsidRDefault="00135362" w:rsidP="00593CC7">
            <w:pPr>
              <w:rPr>
                <w:sz w:val="20"/>
                <w:szCs w:val="20"/>
                <w:lang w:eastAsia="en-US"/>
              </w:rPr>
            </w:pPr>
            <w:r w:rsidRPr="00135362">
              <w:rPr>
                <w:sz w:val="20"/>
                <w:szCs w:val="20"/>
                <w:lang w:eastAsia="en-US"/>
              </w:rPr>
              <w:t xml:space="preserve">Наличие пленки для закрывания планшета, пакета для планшета типа </w:t>
            </w:r>
            <w:proofErr w:type="spellStart"/>
            <w:r w:rsidRPr="00135362">
              <w:rPr>
                <w:sz w:val="20"/>
                <w:szCs w:val="20"/>
                <w:lang w:eastAsia="en-US"/>
              </w:rPr>
              <w:t>зип-лок</w:t>
            </w:r>
            <w:proofErr w:type="spellEnd"/>
            <w:r w:rsidRPr="00135362">
              <w:rPr>
                <w:sz w:val="20"/>
                <w:szCs w:val="20"/>
                <w:lang w:eastAsia="en-US"/>
              </w:rPr>
              <w:t xml:space="preserve">, унифицированных неспецифических компонентов  ФСБ-Т, ТМБ, стоп реагента, регистрационного удостоверения.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135362" w:rsidRPr="00135362" w:rsidRDefault="00135362" w:rsidP="00135362">
            <w:pPr>
              <w:spacing w:line="276" w:lineRule="auto"/>
              <w:jc w:val="center"/>
              <w:rPr>
                <w:sz w:val="20"/>
                <w:szCs w:val="20"/>
                <w:lang w:eastAsia="en-US"/>
              </w:rPr>
            </w:pPr>
            <w:r>
              <w:rPr>
                <w:sz w:val="20"/>
                <w:szCs w:val="20"/>
                <w:lang w:eastAsia="en-US"/>
              </w:rPr>
              <w:t>Н</w:t>
            </w:r>
            <w:r w:rsidRPr="00135362">
              <w:rPr>
                <w:sz w:val="20"/>
                <w:szCs w:val="20"/>
                <w:lang w:eastAsia="en-US"/>
              </w:rPr>
              <w:t>абор</w:t>
            </w:r>
          </w:p>
        </w:tc>
        <w:tc>
          <w:tcPr>
            <w:tcW w:w="414" w:type="pct"/>
            <w:tcBorders>
              <w:top w:val="single" w:sz="4" w:space="0" w:color="auto"/>
              <w:left w:val="nil"/>
              <w:bottom w:val="single" w:sz="4" w:space="0" w:color="auto"/>
              <w:right w:val="single" w:sz="4" w:space="0" w:color="auto"/>
            </w:tcBorders>
            <w:shd w:val="clear" w:color="auto" w:fill="auto"/>
          </w:tcPr>
          <w:p w:rsidR="00135362" w:rsidRPr="00135362" w:rsidRDefault="00135362" w:rsidP="00135362">
            <w:pPr>
              <w:spacing w:line="276" w:lineRule="auto"/>
              <w:jc w:val="center"/>
              <w:rPr>
                <w:sz w:val="20"/>
                <w:szCs w:val="20"/>
                <w:lang w:eastAsia="en-US"/>
              </w:rPr>
            </w:pPr>
            <w:r w:rsidRPr="00135362">
              <w:rPr>
                <w:sz w:val="20"/>
                <w:szCs w:val="20"/>
                <w:lang w:eastAsia="en-US"/>
              </w:rPr>
              <w:t>15</w:t>
            </w:r>
          </w:p>
        </w:tc>
        <w:tc>
          <w:tcPr>
            <w:tcW w:w="564" w:type="pct"/>
            <w:tcBorders>
              <w:top w:val="single" w:sz="4" w:space="0" w:color="auto"/>
              <w:left w:val="nil"/>
              <w:bottom w:val="single" w:sz="4" w:space="0" w:color="auto"/>
              <w:right w:val="single" w:sz="4" w:space="0" w:color="auto"/>
            </w:tcBorders>
          </w:tcPr>
          <w:p w:rsidR="00135362" w:rsidRPr="00FB0B4A" w:rsidRDefault="00435100" w:rsidP="00135362">
            <w:pPr>
              <w:jc w:val="center"/>
              <w:rPr>
                <w:sz w:val="20"/>
                <w:szCs w:val="20"/>
              </w:rPr>
            </w:pPr>
            <w:r>
              <w:rPr>
                <w:sz w:val="20"/>
                <w:szCs w:val="20"/>
              </w:rPr>
              <w:t>12900,00</w:t>
            </w:r>
          </w:p>
        </w:tc>
      </w:tr>
    </w:tbl>
    <w:bookmarkEnd w:id="2"/>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lastRenderedPageBreak/>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435100" w:rsidRDefault="00435100" w:rsidP="00180675">
      <w:pPr>
        <w:jc w:val="right"/>
        <w:rPr>
          <w:rFonts w:ascii="Cuprum" w:hAnsi="Cuprum" w:cs="Tahoma"/>
          <w:b/>
          <w:bCs/>
          <w:sz w:val="20"/>
          <w:szCs w:val="20"/>
        </w:rPr>
      </w:pPr>
    </w:p>
    <w:p w:rsidR="00435100" w:rsidRDefault="00435100" w:rsidP="00180675">
      <w:pPr>
        <w:jc w:val="right"/>
        <w:rPr>
          <w:rFonts w:ascii="Cuprum" w:hAnsi="Cuprum" w:cs="Tahoma"/>
          <w:b/>
          <w:bCs/>
          <w:sz w:val="20"/>
          <w:szCs w:val="20"/>
        </w:rPr>
      </w:pPr>
    </w:p>
    <w:p w:rsidR="00435100" w:rsidRDefault="00435100"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435100">
        <w:rPr>
          <w:b/>
          <w:kern w:val="32"/>
          <w:sz w:val="20"/>
          <w:szCs w:val="20"/>
        </w:rPr>
        <w:t xml:space="preserve"> </w:t>
      </w:r>
      <w:r w:rsidR="0015535E">
        <w:rPr>
          <w:b/>
          <w:kern w:val="32"/>
          <w:sz w:val="20"/>
          <w:szCs w:val="20"/>
        </w:rPr>
        <w:t xml:space="preserve">поставку </w:t>
      </w:r>
      <w:r w:rsidR="00135362">
        <w:rPr>
          <w:b/>
          <w:sz w:val="20"/>
          <w:szCs w:val="20"/>
        </w:rPr>
        <w:t>наборов реагентов для выявления инфекций</w:t>
      </w:r>
      <w:r w:rsidR="00435100">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2A2B78">
        <w:rPr>
          <w:b/>
          <w:kern w:val="32"/>
          <w:sz w:val="20"/>
          <w:szCs w:val="20"/>
        </w:rPr>
        <w:t>055-22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2A2B78">
        <w:rPr>
          <w:sz w:val="19"/>
          <w:szCs w:val="19"/>
        </w:rPr>
        <w:t>055-22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135362">
        <w:rPr>
          <w:b/>
          <w:bCs/>
          <w:sz w:val="19"/>
          <w:szCs w:val="19"/>
        </w:rPr>
        <w:t>наборов реагентов для выявления инфекций</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49568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74A0C">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135362">
        <w:rPr>
          <w:rFonts w:ascii="Times New Roman" w:hAnsi="Times New Roman" w:cs="Times New Roman"/>
          <w:bCs/>
          <w:sz w:val="19"/>
          <w:szCs w:val="19"/>
        </w:rPr>
        <w:t>наборов реагентов для выявления инфекций</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B565F6">
        <w:rPr>
          <w:sz w:val="19"/>
          <w:szCs w:val="19"/>
        </w:rPr>
        <w:t>31</w:t>
      </w:r>
      <w:r w:rsidR="00495A5A" w:rsidRPr="00495A5A">
        <w:rPr>
          <w:sz w:val="19"/>
          <w:szCs w:val="19"/>
        </w:rPr>
        <w:t>.</w:t>
      </w:r>
      <w:r w:rsidR="00AC0D1E">
        <w:rPr>
          <w:sz w:val="19"/>
          <w:szCs w:val="19"/>
        </w:rPr>
        <w:t>0</w:t>
      </w:r>
      <w:r w:rsidR="00B565F6">
        <w:rPr>
          <w:sz w:val="19"/>
          <w:szCs w:val="19"/>
        </w:rPr>
        <w:t>3</w:t>
      </w:r>
      <w:r w:rsidR="00495A5A" w:rsidRPr="00495A5A">
        <w:rPr>
          <w:sz w:val="19"/>
          <w:szCs w:val="19"/>
        </w:rPr>
        <w:t>.202</w:t>
      </w:r>
      <w:r w:rsidR="00AC0D1E">
        <w:rPr>
          <w:sz w:val="19"/>
          <w:szCs w:val="19"/>
        </w:rPr>
        <w:t>3</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DD3E33">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49568F"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435100" w:rsidRDefault="00435100" w:rsidP="00E94A4D">
      <w:pPr>
        <w:jc w:val="right"/>
        <w:rPr>
          <w:sz w:val="20"/>
          <w:szCs w:val="20"/>
        </w:rPr>
      </w:pPr>
    </w:p>
    <w:p w:rsidR="00435100" w:rsidRDefault="00435100" w:rsidP="00E94A4D">
      <w:pPr>
        <w:jc w:val="right"/>
        <w:rPr>
          <w:sz w:val="20"/>
          <w:szCs w:val="20"/>
        </w:rPr>
      </w:pPr>
    </w:p>
    <w:p w:rsidR="00435100" w:rsidRDefault="00435100"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A2B78">
        <w:rPr>
          <w:sz w:val="20"/>
          <w:szCs w:val="20"/>
        </w:rPr>
        <w:t>055-22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AC0D1E" w:rsidRDefault="00AC0D1E" w:rsidP="00B77254">
            <w:pPr>
              <w:pStyle w:val="af1"/>
              <w:tabs>
                <w:tab w:val="left" w:pos="2268"/>
              </w:tabs>
              <w:rPr>
                <w:bCs/>
                <w:sz w:val="20"/>
              </w:rPr>
            </w:pP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49568F" w:rsidRDefault="0049568F" w:rsidP="00B8322C">
      <w:pPr>
        <w:jc w:val="right"/>
        <w:rPr>
          <w:rFonts w:ascii="Cuprum" w:hAnsi="Cuprum" w:cs="Tahoma"/>
          <w:b/>
          <w:bCs/>
          <w:sz w:val="20"/>
          <w:szCs w:val="20"/>
        </w:rPr>
      </w:pPr>
    </w:p>
    <w:p w:rsidR="00AC0D1E" w:rsidRDefault="00AC0D1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435100">
        <w:rPr>
          <w:b/>
          <w:kern w:val="32"/>
          <w:sz w:val="20"/>
          <w:szCs w:val="20"/>
        </w:rPr>
        <w:t xml:space="preserve"> </w:t>
      </w:r>
      <w:r w:rsidR="0015535E">
        <w:rPr>
          <w:b/>
          <w:kern w:val="32"/>
          <w:sz w:val="20"/>
          <w:szCs w:val="20"/>
        </w:rPr>
        <w:t xml:space="preserve">поставку </w:t>
      </w:r>
      <w:r w:rsidR="00135362">
        <w:rPr>
          <w:b/>
          <w:sz w:val="20"/>
          <w:szCs w:val="20"/>
        </w:rPr>
        <w:t>наборов реагентов для выявления инфекций</w:t>
      </w:r>
      <w:r w:rsidR="00435100">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2A2B78">
        <w:rPr>
          <w:b/>
          <w:kern w:val="32"/>
          <w:sz w:val="20"/>
          <w:szCs w:val="20"/>
        </w:rPr>
        <w:t>055-22</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135362">
        <w:rPr>
          <w:sz w:val="20"/>
          <w:szCs w:val="20"/>
        </w:rPr>
        <w:t>наборов реагентов для выявления инфекций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35100">
        <w:rPr>
          <w:kern w:val="32"/>
          <w:sz w:val="20"/>
          <w:szCs w:val="20"/>
        </w:rPr>
        <w:t xml:space="preserve"> </w:t>
      </w:r>
      <w:r w:rsidR="00BD0D1F">
        <w:rPr>
          <w:sz w:val="20"/>
          <w:szCs w:val="20"/>
        </w:rPr>
        <w:t>на</w:t>
      </w:r>
      <w:r w:rsidR="0015535E">
        <w:rPr>
          <w:sz w:val="20"/>
          <w:szCs w:val="20"/>
        </w:rPr>
        <w:t xml:space="preserve"> поставку</w:t>
      </w:r>
      <w:r w:rsidR="00435100">
        <w:rPr>
          <w:sz w:val="20"/>
          <w:szCs w:val="20"/>
        </w:rPr>
        <w:t xml:space="preserve"> </w:t>
      </w:r>
      <w:r w:rsidR="00135362">
        <w:rPr>
          <w:sz w:val="20"/>
          <w:szCs w:val="20"/>
        </w:rPr>
        <w:t>наборов реагентов для выявления инфекций</w:t>
      </w:r>
      <w:r w:rsidRPr="00776719">
        <w:rPr>
          <w:sz w:val="20"/>
          <w:szCs w:val="20"/>
        </w:rPr>
        <w:t>,</w:t>
      </w:r>
      <w:r w:rsidR="00435100">
        <w:rPr>
          <w:sz w:val="20"/>
          <w:szCs w:val="20"/>
        </w:rPr>
        <w:t xml:space="preserve"> </w:t>
      </w:r>
      <w:r w:rsidR="006F0628">
        <w:rPr>
          <w:sz w:val="20"/>
          <w:szCs w:val="20"/>
        </w:rPr>
        <w:t>выра</w:t>
      </w:r>
      <w:r w:rsidR="004B5113">
        <w:rPr>
          <w:sz w:val="20"/>
          <w:szCs w:val="20"/>
        </w:rPr>
        <w:t>зив</w:t>
      </w:r>
      <w:r w:rsidR="00435100">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DD3E33">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435100" w:rsidRDefault="00435100" w:rsidP="00937DBB">
      <w:pPr>
        <w:ind w:left="2978"/>
        <w:rPr>
          <w:b/>
          <w:sz w:val="20"/>
          <w:szCs w:val="20"/>
        </w:rPr>
      </w:pPr>
    </w:p>
    <w:p w:rsidR="0015535E" w:rsidRDefault="0015535E" w:rsidP="00937DBB">
      <w:pPr>
        <w:ind w:left="2978"/>
        <w:rPr>
          <w:b/>
          <w:sz w:val="20"/>
          <w:szCs w:val="20"/>
        </w:rPr>
      </w:pPr>
    </w:p>
    <w:p w:rsidR="00F462B5" w:rsidRDefault="00F462B5"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57C" w:rsidRDefault="00DC157C" w:rsidP="00ED57EB">
      <w:r>
        <w:separator/>
      </w:r>
    </w:p>
  </w:endnote>
  <w:endnote w:type="continuationSeparator" w:id="0">
    <w:p w:rsidR="00DC157C" w:rsidRDefault="00DC157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DC157C" w:rsidRDefault="00DC157C">
        <w:pPr>
          <w:pStyle w:val="af7"/>
          <w:jc w:val="right"/>
        </w:pPr>
        <w:r>
          <w:fldChar w:fldCharType="begin"/>
        </w:r>
        <w:r>
          <w:instrText xml:space="preserve"> PAGE   \* MERGEFORMAT </w:instrText>
        </w:r>
        <w:r>
          <w:fldChar w:fldCharType="separate"/>
        </w:r>
        <w:r>
          <w:rPr>
            <w:noProof/>
          </w:rPr>
          <w:t>28</w:t>
        </w:r>
        <w:r>
          <w:rPr>
            <w:noProof/>
          </w:rPr>
          <w:fldChar w:fldCharType="end"/>
        </w:r>
      </w:p>
    </w:sdtContent>
  </w:sdt>
  <w:p w:rsidR="00DC157C" w:rsidRDefault="00DC157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57C" w:rsidRDefault="00DC157C" w:rsidP="00ED57EB">
      <w:r>
        <w:separator/>
      </w:r>
    </w:p>
  </w:footnote>
  <w:footnote w:type="continuationSeparator" w:id="0">
    <w:p w:rsidR="00DC157C" w:rsidRDefault="00DC157C" w:rsidP="00ED57EB">
      <w:r>
        <w:continuationSeparator/>
      </w:r>
    </w:p>
  </w:footnote>
  <w:footnote w:id="1">
    <w:p w:rsidR="00DC157C" w:rsidRPr="000966CA" w:rsidRDefault="00DC157C"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07827"/>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3552"/>
    <w:rsid w:val="00AA498B"/>
    <w:rsid w:val="00AA68AF"/>
    <w:rsid w:val="00AB34B7"/>
    <w:rsid w:val="00AB57C4"/>
    <w:rsid w:val="00AB636C"/>
    <w:rsid w:val="00AC0D1E"/>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5F6"/>
    <w:rsid w:val="00B56642"/>
    <w:rsid w:val="00B61559"/>
    <w:rsid w:val="00B63070"/>
    <w:rsid w:val="00B64FFB"/>
    <w:rsid w:val="00B65759"/>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106F"/>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4AA"/>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59669-2216-4E55-8382-CA8D926CA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28</Pages>
  <Words>12107</Words>
  <Characters>89036</Characters>
  <Application>Microsoft Office Word</Application>
  <DocSecurity>0</DocSecurity>
  <Lines>741</Lines>
  <Paragraphs>201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100942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2022-03-24T06:46:00Z</cp:lastPrinted>
  <dcterms:created xsi:type="dcterms:W3CDTF">2022-03-24T06:35:00Z</dcterms:created>
  <dcterms:modified xsi:type="dcterms:W3CDTF">2022-03-24T07:00:00Z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