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8" w:rsidRPr="004E56C0" w:rsidRDefault="006057AE" w:rsidP="00BD6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Протокол разногласий </w:t>
      </w:r>
    </w:p>
    <w:p w:rsidR="00886679" w:rsidRPr="004E56C0" w:rsidRDefault="006057AE" w:rsidP="00886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к Договору № </w:t>
      </w:r>
      <w:r w:rsidR="00886679" w:rsidRPr="004E56C0">
        <w:rPr>
          <w:rFonts w:ascii="Times New Roman" w:hAnsi="Times New Roman" w:cs="Times New Roman"/>
          <w:b/>
          <w:sz w:val="21"/>
          <w:szCs w:val="21"/>
        </w:rPr>
        <w:t>102-22</w:t>
      </w:r>
    </w:p>
    <w:p w:rsidR="006057AE" w:rsidRPr="004E56C0" w:rsidRDefault="00886679" w:rsidP="008866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на поставку высокочастотных - электрохирургических инструментов для аппарата </w:t>
      </w:r>
      <w:proofErr w:type="spellStart"/>
      <w:r w:rsidRPr="004E56C0">
        <w:rPr>
          <w:rFonts w:ascii="Times New Roman" w:hAnsi="Times New Roman" w:cs="Times New Roman"/>
          <w:b/>
          <w:sz w:val="21"/>
          <w:szCs w:val="21"/>
        </w:rPr>
        <w:t>Sensitec</w:t>
      </w:r>
      <w:proofErr w:type="spellEnd"/>
      <w:r w:rsidRPr="004E56C0">
        <w:rPr>
          <w:rFonts w:ascii="Times New Roman" w:hAnsi="Times New Roman" w:cs="Times New Roman"/>
          <w:b/>
          <w:sz w:val="21"/>
          <w:szCs w:val="21"/>
        </w:rPr>
        <w:t xml:space="preserve"> ESF 160 с принадлежностями</w:t>
      </w:r>
    </w:p>
    <w:p w:rsidR="006057AE" w:rsidRPr="004E56C0" w:rsidRDefault="004E56C0" w:rsidP="00EC7A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г. Иркутск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C25351" w:rsidRPr="004E56C0">
        <w:rPr>
          <w:rFonts w:ascii="Times New Roman" w:hAnsi="Times New Roman" w:cs="Times New Roman"/>
          <w:b/>
          <w:sz w:val="21"/>
          <w:szCs w:val="21"/>
        </w:rPr>
        <w:tab/>
      </w:r>
      <w:r w:rsidR="00C25351" w:rsidRPr="004E56C0">
        <w:rPr>
          <w:rFonts w:ascii="Times New Roman" w:hAnsi="Times New Roman" w:cs="Times New Roman"/>
          <w:b/>
          <w:sz w:val="21"/>
          <w:szCs w:val="21"/>
        </w:rPr>
        <w:tab/>
      </w:r>
      <w:r w:rsidR="004B6338" w:rsidRPr="004E56C0">
        <w:rPr>
          <w:rFonts w:ascii="Times New Roman" w:hAnsi="Times New Roman" w:cs="Times New Roman"/>
          <w:b/>
          <w:sz w:val="21"/>
          <w:szCs w:val="21"/>
        </w:rPr>
        <w:t xml:space="preserve">                    </w:t>
      </w:r>
      <w:r w:rsidR="00EC7A68">
        <w:rPr>
          <w:rFonts w:ascii="Times New Roman" w:hAnsi="Times New Roman" w:cs="Times New Roman"/>
          <w:b/>
          <w:sz w:val="21"/>
          <w:szCs w:val="21"/>
        </w:rPr>
        <w:t xml:space="preserve">                      </w:t>
      </w:r>
      <w:r w:rsidR="00886679" w:rsidRPr="004E56C0">
        <w:rPr>
          <w:rFonts w:ascii="Times New Roman" w:hAnsi="Times New Roman" w:cs="Times New Roman"/>
          <w:b/>
          <w:sz w:val="21"/>
          <w:szCs w:val="21"/>
        </w:rPr>
        <w:t>«___» июня</w:t>
      </w:r>
      <w:r w:rsidR="00C25351" w:rsidRPr="004E56C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57AE" w:rsidRPr="004E56C0">
        <w:rPr>
          <w:rFonts w:ascii="Times New Roman" w:hAnsi="Times New Roman" w:cs="Times New Roman"/>
          <w:b/>
          <w:sz w:val="21"/>
          <w:szCs w:val="21"/>
        </w:rPr>
        <w:t xml:space="preserve"> 2022г.</w:t>
      </w:r>
    </w:p>
    <w:p w:rsidR="006057AE" w:rsidRPr="004E56C0" w:rsidRDefault="006057AE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6057AE" w:rsidRPr="004E56C0" w:rsidRDefault="006057AE" w:rsidP="00EC7A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>1. Редакция Заказчика: п</w:t>
      </w:r>
      <w:r w:rsidR="00C25351" w:rsidRPr="004E56C0">
        <w:rPr>
          <w:rFonts w:ascii="Times New Roman" w:hAnsi="Times New Roman" w:cs="Times New Roman"/>
          <w:b/>
          <w:sz w:val="21"/>
          <w:szCs w:val="21"/>
        </w:rPr>
        <w:t>ункт 2.1</w:t>
      </w:r>
      <w:r w:rsidRPr="004E56C0">
        <w:rPr>
          <w:rFonts w:ascii="Times New Roman" w:hAnsi="Times New Roman" w:cs="Times New Roman"/>
          <w:b/>
          <w:sz w:val="21"/>
          <w:szCs w:val="21"/>
        </w:rPr>
        <w:t>. договора:</w:t>
      </w:r>
    </w:p>
    <w:p w:rsidR="004B6338" w:rsidRPr="004E56C0" w:rsidRDefault="00886679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sz w:val="21"/>
          <w:szCs w:val="21"/>
        </w:rPr>
        <w:t>2.1. Цена настоящего Договора составляет 90 548 (девяносто тысяч пятьсот сорок восемь) рублей 00 копеек, включает в себя стоимость Товара, НДС (в случае, если Поставщик является плательщиком НДС)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конечной.</w:t>
      </w:r>
    </w:p>
    <w:p w:rsidR="00886679" w:rsidRPr="004E56C0" w:rsidRDefault="00886679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6057AE" w:rsidRPr="004E56C0" w:rsidRDefault="006057AE" w:rsidP="00EC7A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>Редакция Поставщика: п</w:t>
      </w:r>
      <w:r w:rsidR="00C25351" w:rsidRPr="004E56C0">
        <w:rPr>
          <w:rFonts w:ascii="Times New Roman" w:hAnsi="Times New Roman" w:cs="Times New Roman"/>
          <w:b/>
          <w:sz w:val="21"/>
          <w:szCs w:val="21"/>
        </w:rPr>
        <w:t>ункт 2.1</w:t>
      </w:r>
      <w:r w:rsidRPr="004E56C0">
        <w:rPr>
          <w:rFonts w:ascii="Times New Roman" w:hAnsi="Times New Roman" w:cs="Times New Roman"/>
          <w:b/>
          <w:sz w:val="21"/>
          <w:szCs w:val="21"/>
        </w:rPr>
        <w:t>. договора изложить в следующей редакции:</w:t>
      </w:r>
    </w:p>
    <w:p w:rsidR="002E63AA" w:rsidRPr="004E56C0" w:rsidRDefault="002E63AA" w:rsidP="002E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sz w:val="21"/>
          <w:szCs w:val="21"/>
        </w:rPr>
        <w:t xml:space="preserve">2.1. Цена настоящего Договора составляет 90 548 (девяносто тысяч пятьсот сорок восемь) рублей 00 копеек, </w:t>
      </w:r>
      <w:r w:rsidRPr="004E56C0">
        <w:rPr>
          <w:rFonts w:ascii="Times New Roman" w:hAnsi="Times New Roman" w:cs="Times New Roman"/>
          <w:b/>
          <w:sz w:val="21"/>
          <w:szCs w:val="21"/>
        </w:rPr>
        <w:t>НДС не облагается на основании п.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56C0">
        <w:rPr>
          <w:rFonts w:ascii="Times New Roman" w:hAnsi="Times New Roman" w:cs="Times New Roman"/>
          <w:b/>
          <w:sz w:val="21"/>
          <w:szCs w:val="21"/>
        </w:rPr>
        <w:t>1 ч. 2 ст. 149 Налогового кодекса РФ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4E56C0">
        <w:rPr>
          <w:rFonts w:ascii="Times New Roman" w:hAnsi="Times New Roman" w:cs="Times New Roman"/>
          <w:sz w:val="21"/>
          <w:szCs w:val="21"/>
        </w:rPr>
        <w:t>вк</w:t>
      </w:r>
      <w:r>
        <w:rPr>
          <w:rFonts w:ascii="Times New Roman" w:hAnsi="Times New Roman" w:cs="Times New Roman"/>
          <w:sz w:val="21"/>
          <w:szCs w:val="21"/>
        </w:rPr>
        <w:t xml:space="preserve">лючает в себя стоимость Товара </w:t>
      </w:r>
      <w:r w:rsidRPr="004E56C0">
        <w:rPr>
          <w:rFonts w:ascii="Times New Roman" w:hAnsi="Times New Roman" w:cs="Times New Roman"/>
          <w:sz w:val="21"/>
          <w:szCs w:val="21"/>
        </w:rPr>
        <w:t>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конечной.</w:t>
      </w:r>
    </w:p>
    <w:p w:rsidR="004B6338" w:rsidRPr="004E56C0" w:rsidRDefault="004B6338" w:rsidP="002E6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25351" w:rsidRPr="004E56C0" w:rsidRDefault="00C25351" w:rsidP="00EC7A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>2. Редакция Заказчика: пункт 2.2. договора:</w:t>
      </w:r>
    </w:p>
    <w:p w:rsidR="00886679" w:rsidRPr="004E56C0" w:rsidRDefault="00886679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sz w:val="21"/>
          <w:szCs w:val="21"/>
        </w:rPr>
        <w:t>2.2.  Оплата за Товар производится по факту получения Товара на основании счета в течение 15 (пятнадцати) рабочих дней со дня подписания товарной накладной,  путем перечисления денежных средств на расчетный счет Поставщика. Датой оплаты является день списания денежных средств с расчетного счета Заказчика.</w:t>
      </w:r>
    </w:p>
    <w:p w:rsidR="004B6338" w:rsidRPr="004E56C0" w:rsidRDefault="004B6338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25351" w:rsidRPr="004E56C0" w:rsidRDefault="00C25351" w:rsidP="00EC7A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Редакция Поставщика: пункт 2.2. договора привести в соответствие с пунктом </w:t>
      </w:r>
      <w:r w:rsidR="00886679" w:rsidRPr="004E56C0">
        <w:rPr>
          <w:rFonts w:ascii="Times New Roman" w:hAnsi="Times New Roman" w:cs="Times New Roman"/>
          <w:b/>
          <w:sz w:val="21"/>
          <w:szCs w:val="21"/>
        </w:rPr>
        <w:t>28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и</w:t>
      </w:r>
      <w:r w:rsidRPr="004E56C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4E56C0">
        <w:rPr>
          <w:rFonts w:ascii="Times New Roman" w:hAnsi="Times New Roman" w:cs="Times New Roman"/>
          <w:b/>
          <w:sz w:val="21"/>
          <w:szCs w:val="21"/>
        </w:rPr>
        <w:t>и</w:t>
      </w:r>
      <w:proofErr w:type="spellEnd"/>
      <w:r w:rsidRPr="004E56C0">
        <w:rPr>
          <w:rFonts w:ascii="Times New Roman" w:hAnsi="Times New Roman" w:cs="Times New Roman"/>
          <w:b/>
          <w:sz w:val="21"/>
          <w:szCs w:val="21"/>
        </w:rPr>
        <w:t xml:space="preserve"> изложить в следующей редакции:</w:t>
      </w:r>
    </w:p>
    <w:p w:rsidR="004B6338" w:rsidRPr="004E56C0" w:rsidRDefault="00886679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sz w:val="21"/>
          <w:szCs w:val="21"/>
        </w:rPr>
        <w:t xml:space="preserve">2.2.  Оплата за Товар производится по факту получения Товара на основании счета в течение </w:t>
      </w:r>
      <w:r w:rsidRPr="002E63AA">
        <w:rPr>
          <w:rFonts w:ascii="Times New Roman" w:hAnsi="Times New Roman" w:cs="Times New Roman"/>
          <w:b/>
          <w:sz w:val="21"/>
          <w:szCs w:val="21"/>
        </w:rPr>
        <w:t>7</w:t>
      </w:r>
      <w:r w:rsidRPr="004E56C0">
        <w:rPr>
          <w:rFonts w:ascii="Times New Roman" w:hAnsi="Times New Roman" w:cs="Times New Roman"/>
          <w:b/>
          <w:sz w:val="21"/>
          <w:szCs w:val="21"/>
        </w:rPr>
        <w:t xml:space="preserve"> (семи)</w:t>
      </w:r>
      <w:r w:rsidRPr="004E56C0">
        <w:rPr>
          <w:rFonts w:ascii="Times New Roman" w:hAnsi="Times New Roman" w:cs="Times New Roman"/>
          <w:sz w:val="21"/>
          <w:szCs w:val="21"/>
        </w:rPr>
        <w:t xml:space="preserve"> рабочих дней со дня подписания товарной накладной,  путем перечисления денежных средств на расчетный счет Поставщика. Датой оплаты является день списания денежных средств с расчетного счета Заказчика.</w:t>
      </w:r>
    </w:p>
    <w:p w:rsidR="00886679" w:rsidRPr="004E56C0" w:rsidRDefault="00886679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6057AE" w:rsidRPr="004E56C0" w:rsidRDefault="00886679" w:rsidP="002E63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>3</w:t>
      </w:r>
      <w:r w:rsidR="006057AE" w:rsidRPr="004E56C0">
        <w:rPr>
          <w:rFonts w:ascii="Times New Roman" w:hAnsi="Times New Roman" w:cs="Times New Roman"/>
          <w:b/>
          <w:sz w:val="21"/>
          <w:szCs w:val="21"/>
        </w:rPr>
        <w:t xml:space="preserve">. Редакция Заказчика: </w:t>
      </w:r>
      <w:r w:rsidRPr="004E56C0">
        <w:rPr>
          <w:rFonts w:ascii="Times New Roman" w:hAnsi="Times New Roman" w:cs="Times New Roman"/>
          <w:b/>
          <w:sz w:val="21"/>
          <w:szCs w:val="21"/>
        </w:rPr>
        <w:t xml:space="preserve">номер телефона, </w:t>
      </w:r>
      <w:r w:rsidR="00BD6C54" w:rsidRPr="004E56C0">
        <w:rPr>
          <w:rFonts w:ascii="Times New Roman" w:hAnsi="Times New Roman" w:cs="Times New Roman"/>
          <w:b/>
          <w:sz w:val="21"/>
          <w:szCs w:val="21"/>
        </w:rPr>
        <w:t>адрес электронной почты Поставщика в разделе 12</w:t>
      </w:r>
      <w:r w:rsidR="00B00CDA" w:rsidRPr="004E56C0">
        <w:rPr>
          <w:rFonts w:ascii="Times New Roman" w:hAnsi="Times New Roman" w:cs="Times New Roman"/>
          <w:b/>
          <w:sz w:val="21"/>
          <w:szCs w:val="21"/>
        </w:rPr>
        <w:t xml:space="preserve"> договора – </w:t>
      </w:r>
      <w:r w:rsidR="006057AE" w:rsidRPr="004E56C0">
        <w:rPr>
          <w:rFonts w:ascii="Times New Roman" w:hAnsi="Times New Roman" w:cs="Times New Roman"/>
          <w:b/>
          <w:sz w:val="21"/>
          <w:szCs w:val="21"/>
        </w:rPr>
        <w:t>по тексту договора.</w:t>
      </w:r>
    </w:p>
    <w:p w:rsidR="004B6338" w:rsidRPr="004E56C0" w:rsidRDefault="004B6338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057AE" w:rsidRPr="004E56C0" w:rsidRDefault="006057AE" w:rsidP="002E6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Редакция Поставщика: </w:t>
      </w:r>
      <w:r w:rsidR="00886679" w:rsidRPr="004E56C0">
        <w:rPr>
          <w:rFonts w:ascii="Times New Roman" w:hAnsi="Times New Roman" w:cs="Times New Roman"/>
          <w:b/>
          <w:sz w:val="21"/>
          <w:szCs w:val="21"/>
        </w:rPr>
        <w:t xml:space="preserve">номер телефона, </w:t>
      </w:r>
      <w:r w:rsidR="00BD6C54" w:rsidRPr="004E56C0">
        <w:rPr>
          <w:rFonts w:ascii="Times New Roman" w:hAnsi="Times New Roman" w:cs="Times New Roman"/>
          <w:b/>
          <w:sz w:val="21"/>
          <w:szCs w:val="21"/>
        </w:rPr>
        <w:t>адрес электронной почты Поставщика в разделе 12</w:t>
      </w:r>
      <w:r w:rsidRPr="004E56C0">
        <w:rPr>
          <w:rFonts w:ascii="Times New Roman" w:hAnsi="Times New Roman" w:cs="Times New Roman"/>
          <w:b/>
          <w:sz w:val="21"/>
          <w:szCs w:val="21"/>
        </w:rPr>
        <w:t xml:space="preserve"> договора изложить в следующей редакции</w:t>
      </w:r>
      <w:r w:rsidRPr="004E56C0">
        <w:rPr>
          <w:rFonts w:ascii="Times New Roman" w:hAnsi="Times New Roman" w:cs="Times New Roman"/>
          <w:sz w:val="21"/>
          <w:szCs w:val="21"/>
        </w:rPr>
        <w:t>:</w:t>
      </w:r>
    </w:p>
    <w:p w:rsidR="00886679" w:rsidRPr="004E56C0" w:rsidRDefault="00886679" w:rsidP="00F141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sz w:val="21"/>
          <w:szCs w:val="21"/>
        </w:rPr>
        <w:t xml:space="preserve">Телефон: </w:t>
      </w:r>
      <w:r w:rsidRPr="00F1418E">
        <w:rPr>
          <w:rFonts w:ascii="Times New Roman" w:hAnsi="Times New Roman" w:cs="Times New Roman"/>
          <w:b/>
          <w:sz w:val="21"/>
          <w:szCs w:val="21"/>
        </w:rPr>
        <w:t>(3952) 35-76-04</w:t>
      </w:r>
    </w:p>
    <w:p w:rsidR="006057AE" w:rsidRPr="004E56C0" w:rsidRDefault="00EC7A68" w:rsidP="00F141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hyperlink r:id="rId5" w:history="1">
        <w:r w:rsidR="009B7218" w:rsidRPr="004E56C0">
          <w:rPr>
            <w:rStyle w:val="a5"/>
            <w:rFonts w:ascii="Times New Roman" w:hAnsi="Times New Roman" w:cs="Times New Roman"/>
            <w:b/>
            <w:color w:val="auto"/>
            <w:sz w:val="21"/>
            <w:szCs w:val="21"/>
            <w:u w:val="none"/>
          </w:rPr>
          <w:t>service@inmed.ru</w:t>
        </w:r>
      </w:hyperlink>
      <w:r w:rsidR="009B7218" w:rsidRPr="004E56C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4B6338" w:rsidRPr="004E56C0" w:rsidRDefault="004B6338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BD6C54" w:rsidRPr="004E56C0" w:rsidRDefault="00886679" w:rsidP="00F141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>4</w:t>
      </w:r>
      <w:r w:rsidR="00BD6C54" w:rsidRPr="004E56C0">
        <w:rPr>
          <w:rFonts w:ascii="Times New Roman" w:hAnsi="Times New Roman" w:cs="Times New Roman"/>
          <w:b/>
          <w:sz w:val="21"/>
          <w:szCs w:val="21"/>
        </w:rPr>
        <w:t xml:space="preserve">. Редакция Заказчика: </w:t>
      </w:r>
      <w:r w:rsidR="004E56C0">
        <w:rPr>
          <w:rFonts w:ascii="Times New Roman" w:hAnsi="Times New Roman" w:cs="Times New Roman"/>
          <w:b/>
          <w:sz w:val="21"/>
          <w:szCs w:val="21"/>
        </w:rPr>
        <w:t>Приложение</w:t>
      </w:r>
      <w:r w:rsidR="00BD6C54" w:rsidRPr="004E56C0">
        <w:rPr>
          <w:rFonts w:ascii="Times New Roman" w:hAnsi="Times New Roman" w:cs="Times New Roman"/>
          <w:b/>
          <w:sz w:val="21"/>
          <w:szCs w:val="21"/>
        </w:rPr>
        <w:t xml:space="preserve"> № 1 к договору: по тексту договора.</w:t>
      </w:r>
    </w:p>
    <w:p w:rsidR="004B6338" w:rsidRPr="004E56C0" w:rsidRDefault="004B6338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D6C54" w:rsidRPr="004E56C0" w:rsidRDefault="00BD6C54" w:rsidP="00F141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E56C0">
        <w:rPr>
          <w:rFonts w:ascii="Times New Roman" w:hAnsi="Times New Roman" w:cs="Times New Roman"/>
          <w:b/>
          <w:sz w:val="21"/>
          <w:szCs w:val="21"/>
        </w:rPr>
        <w:t xml:space="preserve">Редакция Поставщика: </w:t>
      </w:r>
      <w:r w:rsidR="004E56C0">
        <w:rPr>
          <w:rFonts w:ascii="Times New Roman" w:hAnsi="Times New Roman" w:cs="Times New Roman"/>
          <w:b/>
          <w:sz w:val="21"/>
          <w:szCs w:val="21"/>
        </w:rPr>
        <w:t>Приложение</w:t>
      </w:r>
      <w:r w:rsidRPr="004E56C0">
        <w:rPr>
          <w:rFonts w:ascii="Times New Roman" w:hAnsi="Times New Roman" w:cs="Times New Roman"/>
          <w:b/>
          <w:sz w:val="21"/>
          <w:szCs w:val="21"/>
        </w:rPr>
        <w:t xml:space="preserve"> № 1 к договору изложить в следующей редакции</w:t>
      </w:r>
      <w:r w:rsidRPr="004E56C0">
        <w:rPr>
          <w:rFonts w:ascii="Times New Roman" w:hAnsi="Times New Roman" w:cs="Times New Roman"/>
          <w:sz w:val="21"/>
          <w:szCs w:val="21"/>
        </w:rPr>
        <w:t>:</w:t>
      </w:r>
    </w:p>
    <w:p w:rsidR="004E56C0" w:rsidRPr="004E56C0" w:rsidRDefault="004E56C0" w:rsidP="00F1418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56C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№ 1</w:t>
      </w:r>
    </w:p>
    <w:p w:rsidR="004E56C0" w:rsidRPr="004E56C0" w:rsidRDefault="004E56C0" w:rsidP="00F1418E">
      <w:pPr>
        <w:spacing w:after="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5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к договору № 102-22</w:t>
      </w:r>
      <w:r w:rsidRPr="004E56C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___________________.</w:t>
      </w:r>
    </w:p>
    <w:p w:rsidR="004E56C0" w:rsidRPr="004E56C0" w:rsidRDefault="004E56C0" w:rsidP="00F141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E56C0" w:rsidRPr="004E56C0" w:rsidRDefault="004E56C0" w:rsidP="00F141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E5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СПЕЦИФИКАЦИЯ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851"/>
        <w:gridCol w:w="992"/>
      </w:tblGrid>
      <w:tr w:rsidR="004E56C0" w:rsidRPr="004E56C0" w:rsidTr="00F1418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стоимость по позиции, руб.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 электрохирургические инструменты EM159-2,4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инструменты (электроды): - с прямыми стержнями, с рабочей частью в виде проволочной петли в форме паруса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конизатора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Высокочастотные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инструменты (электроды).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Электрод c прямым стержнем, c рабочей частью в виде проволочной петли в форме паруса (диаметр проволоки 0,3 мм; 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конизатор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большой; штекер 2,4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ООО </w:t>
            </w: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Россий</w:t>
            </w: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499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  <w:lastRenderedPageBreak/>
              <w:t>6998</w:t>
            </w: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EM158-2,4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инструменты (электроды): - с прямыми стержнями, с рабочей частью в виде проволочной петли в форме паруса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конизатора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инструменты (электроды).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Электрод c прямым стержнем, c рабочей частью в виде проволочной петли в форме паруса (диаметр проволоки 0,3 мм; 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конизатор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средний; штекер 2,4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499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3</w:t>
            </w: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  <w:t>499</w:t>
            </w: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EM153C-2,4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инструменты (электроды): - с прямыми стержнями, с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vertAlign w:val="superscript"/>
                <w:lang w:eastAsia="ru-RU"/>
              </w:rPr>
              <w:t>®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инструменты (электроды).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Электрод c прямым стержнем, c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диаметр 8 мм; удлиненный стержень; штекер 2,4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2</w:t>
            </w: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  <w:t>890</w:t>
            </w: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EH232.1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Нейтральные электроды)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Нейтральный электрод из токопроводящей резины, 216 см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9490,00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EH234.1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lastRenderedPageBreak/>
              <w:t>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Кабели для подключения нейтральных электродов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Кабель для подключения нейтральных электродов. Аппаратная часть - разъем типа "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джек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", длина кабеля 3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4390,00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EM151C-2,4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Высокочастотные электрохирургические инструменты по 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инструменты (электроды): - с прямыми стержнями, с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vertAlign w:val="superscript"/>
                <w:lang w:eastAsia="ru-RU"/>
              </w:rPr>
              <w:t>®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инструменты (электроды).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Электрод c прямым стержнем, c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диаметр 4 мм; удлиненный стержень; штекер 2,4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Высокочастотные электрохирургические инструменты EM152C-2,4 (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Наименование в соответствии с регистрационным удостоверением: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Высокочастотные электрохирургические инструменты по 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lastRenderedPageBreak/>
              <w:t>ШГИД.942416.001ТУ,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вариант исполнения: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инструменты (электроды): - с прямыми стержнями, с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vertAlign w:val="superscript"/>
                <w:lang w:eastAsia="ru-RU"/>
              </w:rPr>
              <w:t>®</w:t>
            </w:r>
            <w:r w:rsidRPr="004E56C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Высокочастотные электрохирургические инструменты по ШГИД.942416.001ТУ.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Монополярные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инструменты (электроды). </w:t>
            </w:r>
          </w:p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Электрод c прямым стержнем, c рабочей частью в виде шарика с антипригарными свойствами (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CLEANTips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диаметр 6 мм; удлиненный стержень; штекер 2,4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ООО «ФОТЕК»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E56C0">
              <w:rPr>
                <w:rFonts w:ascii="Times New Roman" w:eastAsia="Calibri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90 548,00</w:t>
            </w:r>
          </w:p>
        </w:tc>
      </w:tr>
      <w:tr w:rsidR="004E56C0" w:rsidRPr="004E56C0" w:rsidTr="00F1418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C0" w:rsidRPr="004E56C0" w:rsidRDefault="004E56C0" w:rsidP="004E5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НДС не облагается на основании пп.1 п.2 ст.149 Налогового кодекса Российской Федерации</w:t>
            </w:r>
          </w:p>
        </w:tc>
      </w:tr>
    </w:tbl>
    <w:p w:rsidR="004E56C0" w:rsidRDefault="004E56C0" w:rsidP="004E5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E56C0" w:rsidRPr="004E56C0" w:rsidRDefault="004E56C0" w:rsidP="004E5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E56C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Прочие условия: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7654"/>
      </w:tblGrid>
      <w:tr w:rsidR="004E56C0" w:rsidRPr="004E56C0" w:rsidTr="00F1418E">
        <w:trPr>
          <w:trHeight w:val="145"/>
        </w:trPr>
        <w:tc>
          <w:tcPr>
            <w:tcW w:w="709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пункта</w:t>
            </w:r>
          </w:p>
        </w:tc>
        <w:tc>
          <w:tcPr>
            <w:tcW w:w="7654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пояснений</w:t>
            </w:r>
          </w:p>
        </w:tc>
      </w:tr>
      <w:tr w:rsidR="004E56C0" w:rsidRPr="004E56C0" w:rsidTr="00F1418E">
        <w:trPr>
          <w:trHeight w:val="414"/>
        </w:trPr>
        <w:tc>
          <w:tcPr>
            <w:tcW w:w="709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гарантийному сроку и (или) объему   предоставления гарантий качества товара, работы  услуги,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7654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Год выпуска товара 2022 г.</w:t>
            </w:r>
          </w:p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  <w:t>2. Срок предоставления гарантии качества товара 12 месяцев.</w:t>
            </w:r>
          </w:p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Наличие эксплуатационной документации на русском языке.</w:t>
            </w:r>
          </w:p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Товар соответствует требованиям законодательства Российской Федерации (системе сертификации ГОСТ).</w:t>
            </w:r>
          </w:p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Качество товара соответствует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      </w:r>
          </w:p>
          <w:p w:rsidR="004E56C0" w:rsidRPr="004E56C0" w:rsidRDefault="004E56C0" w:rsidP="004E56C0">
            <w:pPr>
              <w:autoSpaceDE w:val="0"/>
              <w:autoSpaceDN w:val="0"/>
              <w:spacing w:after="0" w:line="240" w:lineRule="auto"/>
              <w:ind w:left="34" w:right="34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Поставщик гарантирует, что поставляемый товар является новым, неиспользованным, серийно выпускаемым, отражающим все последние модификации конструкций и материалов. Поставщик гарантирует, что товар не имеет дефектов, связанных с конструкцией, материалами или функционированием при штатном использовании поставленного товара.</w:t>
            </w:r>
          </w:p>
          <w:p w:rsidR="004E56C0" w:rsidRPr="004E56C0" w:rsidRDefault="004E56C0" w:rsidP="004E56C0">
            <w:pPr>
              <w:spacing w:after="0" w:line="240" w:lineRule="auto"/>
              <w:ind w:left="34" w:right="125" w:firstLine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Товар при поставке сопровождается документами, подтверждающими предоставление производителем и Поставщиком гарантий его качества (гарантийный срок)</w:t>
            </w:r>
          </w:p>
          <w:p w:rsidR="004E56C0" w:rsidRPr="004E56C0" w:rsidRDefault="004E56C0" w:rsidP="004E56C0">
            <w:pPr>
              <w:autoSpaceDE w:val="0"/>
              <w:autoSpaceDN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Поставщик гарантирует:</w:t>
            </w:r>
          </w:p>
          <w:p w:rsidR="004E56C0" w:rsidRPr="004E56C0" w:rsidRDefault="004E56C0" w:rsidP="004E56C0">
            <w:pPr>
              <w:autoSpaceDE w:val="0"/>
              <w:autoSpaceDN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8.1. Надлежащее качество материалов, используемых для изготовления товара, надлежащее качество изготовления товара.</w:t>
            </w:r>
          </w:p>
          <w:p w:rsidR="004E56C0" w:rsidRPr="004E56C0" w:rsidRDefault="004E56C0" w:rsidP="004E56C0">
            <w:pPr>
              <w:autoSpaceDE w:val="0"/>
              <w:autoSpaceDN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8.2. Полное соответствие поставляемого товара условиям договора.</w:t>
            </w:r>
          </w:p>
          <w:p w:rsidR="004E56C0" w:rsidRPr="004E56C0" w:rsidRDefault="004E56C0" w:rsidP="004E56C0">
            <w:pPr>
              <w:autoSpaceDE w:val="0"/>
              <w:autoSpaceDN w:val="0"/>
              <w:spacing w:after="0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Поставщик предоставляет Заказчику информацию о названиях, адресах, телефонах службы технического обслуживания в г. Иркутске, которая осуществляет бесплатное техническое обслуживание и бесплатный ремонт поставленного товара в течение гарантийного срока, имеющей в соответствии с действующим законодательством РФ право осуществлять эту деятельность.</w:t>
            </w:r>
          </w:p>
          <w:p w:rsidR="004E56C0" w:rsidRPr="004E56C0" w:rsidRDefault="004E56C0" w:rsidP="004E56C0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715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Поставщик предоставляет Заказчику информацию о названиях и адресах служб технического обслуживания в г. Иркутске, в которых возможно осуществление технического обслуживания и ремонта поставленного товара в послегарантийный период, имеющих в соответствии с действующим законодательством РФ право осуществлять эту деятельность.</w:t>
            </w:r>
          </w:p>
        </w:tc>
      </w:tr>
      <w:tr w:rsidR="004E56C0" w:rsidRPr="004E56C0" w:rsidTr="00F1418E">
        <w:trPr>
          <w:trHeight w:val="564"/>
        </w:trPr>
        <w:tc>
          <w:tcPr>
            <w:tcW w:w="709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:rsidR="004E56C0" w:rsidRPr="004E56C0" w:rsidRDefault="004E56C0" w:rsidP="004E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4E56C0" w:rsidRPr="004E56C0" w:rsidRDefault="004E56C0" w:rsidP="004E56C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Предлагаемый товар зарегистрирован и разрешен к применению на территории Российской Федерации. </w:t>
            </w:r>
          </w:p>
          <w:p w:rsidR="004E56C0" w:rsidRPr="004E56C0" w:rsidRDefault="004E56C0" w:rsidP="004E56C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cyan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Качество товара соответствует государственным стандартам Российской Федерации, поставка товара сопровождается документами, удостоверяющими качество (регистрационное удостоверение федеральной службы по надзору сфере здравоохранения и социального развития, сертификат соответствия ГОСТ РФ или декларация о соответствии, руководство по эксплуатации на русском языке, паспорт, гарантийный талон).</w:t>
            </w:r>
          </w:p>
        </w:tc>
      </w:tr>
      <w:tr w:rsidR="004E56C0" w:rsidRPr="004E56C0" w:rsidTr="00F1418E">
        <w:trPr>
          <w:trHeight w:val="58"/>
        </w:trPr>
        <w:tc>
          <w:tcPr>
            <w:tcW w:w="709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Требование к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упаковке, отгрузке Оборудования</w:t>
            </w:r>
          </w:p>
        </w:tc>
        <w:tc>
          <w:tcPr>
            <w:tcW w:w="7654" w:type="dxa"/>
            <w:shd w:val="clear" w:color="auto" w:fill="auto"/>
          </w:tcPr>
          <w:p w:rsidR="004E56C0" w:rsidRPr="004E56C0" w:rsidRDefault="004E56C0" w:rsidP="004E56C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Товар поставляется в оригинальной заводской упаковке, соответствующей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характеру поставляемого товара и способу транспортировки,</w:t>
            </w:r>
            <w:r w:rsidRPr="004E56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обеспечивающей защиту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товара</w:t>
            </w:r>
            <w:r w:rsidRPr="004E56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внешних воздействующих факторов (в т. ч. климатических, механических) при транспортировании, хранении и погрузочно-разгрузочных работах и соответствующей требованиям ГОСТ Р. </w:t>
            </w:r>
          </w:p>
          <w:p w:rsidR="004E56C0" w:rsidRPr="004E56C0" w:rsidRDefault="004E56C0" w:rsidP="004E56C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Маркировка товара и тары (упаковки) товара, в том числе транспортной, </w:t>
            </w: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содержит информацию согласно требованиям </w:t>
            </w:r>
            <w:r w:rsidRPr="004E56C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 Р.</w:t>
            </w:r>
          </w:p>
          <w:p w:rsidR="004E56C0" w:rsidRPr="004E56C0" w:rsidRDefault="004E56C0" w:rsidP="004E56C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Доставка товара осуществляется с соблюдением условий хранения (перевозки), установленных производителем.</w:t>
            </w:r>
          </w:p>
        </w:tc>
      </w:tr>
    </w:tbl>
    <w:p w:rsidR="00BD6C54" w:rsidRPr="004E56C0" w:rsidRDefault="00BD6C54" w:rsidP="00F1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567"/>
        <w:gridCol w:w="4680"/>
      </w:tblGrid>
      <w:tr w:rsidR="00BD6C54" w:rsidRPr="004E56C0" w:rsidTr="00F1418E"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BD6C54" w:rsidRPr="004E56C0" w:rsidRDefault="00BD6C54" w:rsidP="00F1418E">
            <w:pPr>
              <w:tabs>
                <w:tab w:val="left" w:pos="2268"/>
              </w:tabs>
              <w:spacing w:after="0" w:line="240" w:lineRule="auto"/>
              <w:ind w:firstLine="421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Заказчик:</w:t>
            </w:r>
          </w:p>
          <w:p w:rsidR="00BD6C54" w:rsidRPr="004E56C0" w:rsidRDefault="00BD6C54" w:rsidP="00F1418E">
            <w:pPr>
              <w:tabs>
                <w:tab w:val="left" w:pos="2268"/>
              </w:tabs>
              <w:spacing w:after="0" w:line="240" w:lineRule="auto"/>
              <w:ind w:firstLine="421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ОГАУЗ «ИГКБ № 8» </w:t>
            </w:r>
          </w:p>
          <w:p w:rsidR="00BD6C54" w:rsidRPr="004E56C0" w:rsidRDefault="00BD6C54" w:rsidP="00F1418E">
            <w:pPr>
              <w:tabs>
                <w:tab w:val="left" w:pos="2268"/>
              </w:tabs>
              <w:spacing w:after="0" w:line="240" w:lineRule="auto"/>
              <w:ind w:firstLine="421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D6C54" w:rsidRPr="004E56C0" w:rsidRDefault="00BD6C54" w:rsidP="00F1418E">
            <w:pPr>
              <w:tabs>
                <w:tab w:val="left" w:pos="2268"/>
              </w:tabs>
              <w:spacing w:after="0" w:line="240" w:lineRule="auto"/>
              <w:ind w:firstLine="4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Главный врач</w:t>
            </w:r>
          </w:p>
          <w:p w:rsidR="00BD6C54" w:rsidRPr="004E56C0" w:rsidRDefault="00BD6C54" w:rsidP="00F1418E">
            <w:pPr>
              <w:tabs>
                <w:tab w:val="left" w:pos="2268"/>
              </w:tabs>
              <w:spacing w:after="0" w:line="240" w:lineRule="auto"/>
              <w:ind w:firstLine="421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_____________________/Ж.В. 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Есева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</w:p>
          <w:p w:rsidR="00BD6C54" w:rsidRPr="004E56C0" w:rsidRDefault="00BD6C54" w:rsidP="004E56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6C54" w:rsidRPr="004E56C0" w:rsidRDefault="00BD6C54" w:rsidP="004E56C0">
            <w:pPr>
              <w:tabs>
                <w:tab w:val="left" w:pos="226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D6C54" w:rsidRPr="004E56C0" w:rsidRDefault="00BD6C54" w:rsidP="00F1418E">
            <w:pPr>
              <w:spacing w:after="0" w:line="240" w:lineRule="auto"/>
              <w:ind w:left="-121" w:firstLine="28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Поставщик: </w:t>
            </w:r>
          </w:p>
          <w:p w:rsidR="00BD6C54" w:rsidRPr="004E56C0" w:rsidRDefault="00BD6C54" w:rsidP="00F1418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-121" w:firstLine="28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Инсайт</w:t>
            </w:r>
            <w:proofErr w:type="spellEnd"/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-сервис»</w:t>
            </w:r>
          </w:p>
          <w:p w:rsidR="00BD6C54" w:rsidRPr="004E56C0" w:rsidRDefault="00BD6C54" w:rsidP="00F1418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-121" w:firstLine="28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D6C54" w:rsidRPr="004E56C0" w:rsidRDefault="00BD6C54" w:rsidP="00F1418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-121" w:firstLine="28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Генеральный директор</w:t>
            </w:r>
          </w:p>
          <w:p w:rsidR="00BD6C54" w:rsidRPr="004E56C0" w:rsidRDefault="004E56C0" w:rsidP="00F1418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-121" w:firstLine="28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</w:t>
            </w:r>
            <w:r w:rsidR="00BD6C54" w:rsidRPr="004E56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/Д.В. Куприянов/</w:t>
            </w:r>
          </w:p>
          <w:p w:rsidR="00BD6C54" w:rsidRPr="004E56C0" w:rsidRDefault="00BD6C54" w:rsidP="004E56C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</w:tbl>
    <w:p w:rsidR="00BD6C54" w:rsidRPr="004E56C0" w:rsidRDefault="00BD6C54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6057AE" w:rsidRPr="004E56C0" w:rsidRDefault="006057AE" w:rsidP="004E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57AE" w:rsidRPr="004E56C0" w:rsidTr="009B7218">
        <w:tc>
          <w:tcPr>
            <w:tcW w:w="4927" w:type="dxa"/>
          </w:tcPr>
          <w:p w:rsidR="006057AE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Заказчик: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ОГАУЗ «ИГКБ №8»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Главный врач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_________</w:t>
            </w:r>
            <w:r w:rsidR="00F1418E">
              <w:rPr>
                <w:rFonts w:ascii="Times New Roman" w:hAnsi="Times New Roman" w:cs="Times New Roman"/>
                <w:b/>
                <w:sz w:val="21"/>
                <w:szCs w:val="21"/>
              </w:rPr>
              <w:t>____</w:t>
            </w: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______/Ж.В. </w:t>
            </w:r>
            <w:proofErr w:type="spellStart"/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Есева</w:t>
            </w:r>
            <w:proofErr w:type="spellEnd"/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4927" w:type="dxa"/>
          </w:tcPr>
          <w:p w:rsidR="006057AE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ООО «</w:t>
            </w:r>
            <w:proofErr w:type="spellStart"/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Инсайт</w:t>
            </w:r>
            <w:proofErr w:type="spellEnd"/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-сервис»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Генеральный директор</w:t>
            </w: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B7218" w:rsidRPr="004E56C0" w:rsidRDefault="009B7218" w:rsidP="004E56C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________</w:t>
            </w:r>
            <w:r w:rsidR="00F1418E">
              <w:rPr>
                <w:rFonts w:ascii="Times New Roman" w:hAnsi="Times New Roman" w:cs="Times New Roman"/>
                <w:b/>
                <w:sz w:val="21"/>
                <w:szCs w:val="21"/>
              </w:rPr>
              <w:t>__</w:t>
            </w: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_______</w:t>
            </w:r>
            <w:r w:rsidR="00A839CD"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4E56C0">
              <w:rPr>
                <w:rFonts w:ascii="Times New Roman" w:hAnsi="Times New Roman" w:cs="Times New Roman"/>
                <w:b/>
                <w:sz w:val="21"/>
                <w:szCs w:val="21"/>
              </w:rPr>
              <w:t>Д.В. Куприянов/</w:t>
            </w:r>
          </w:p>
        </w:tc>
      </w:tr>
    </w:tbl>
    <w:p w:rsidR="006057AE" w:rsidRPr="006057AE" w:rsidRDefault="006057AE" w:rsidP="006057A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057AE" w:rsidRPr="006057AE" w:rsidSect="004B633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A"/>
    <w:rsid w:val="001B5FD0"/>
    <w:rsid w:val="002E63AA"/>
    <w:rsid w:val="00300ED9"/>
    <w:rsid w:val="004B6338"/>
    <w:rsid w:val="004E56C0"/>
    <w:rsid w:val="006057AE"/>
    <w:rsid w:val="00886679"/>
    <w:rsid w:val="009B7218"/>
    <w:rsid w:val="00A839CD"/>
    <w:rsid w:val="00A91A76"/>
    <w:rsid w:val="00B00CDA"/>
    <w:rsid w:val="00BD6C54"/>
    <w:rsid w:val="00C25351"/>
    <w:rsid w:val="00EC7A68"/>
    <w:rsid w:val="00F1418E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AE"/>
    <w:pPr>
      <w:ind w:left="720"/>
      <w:contextualSpacing/>
    </w:pPr>
  </w:style>
  <w:style w:type="table" w:styleId="a4">
    <w:name w:val="Table Grid"/>
    <w:basedOn w:val="a1"/>
    <w:uiPriority w:val="59"/>
    <w:rsid w:val="0060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721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C25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5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AE"/>
    <w:pPr>
      <w:ind w:left="720"/>
      <w:contextualSpacing/>
    </w:pPr>
  </w:style>
  <w:style w:type="table" w:styleId="a4">
    <w:name w:val="Table Grid"/>
    <w:basedOn w:val="a1"/>
    <w:uiPriority w:val="59"/>
    <w:rsid w:val="0060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721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C25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5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in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Валентина Игоревна</dc:creator>
  <cp:keywords/>
  <dc:description/>
  <cp:lastModifiedBy>Степанова Юлия Владимировна</cp:lastModifiedBy>
  <cp:revision>7</cp:revision>
  <dcterms:created xsi:type="dcterms:W3CDTF">2022-02-14T04:44:00Z</dcterms:created>
  <dcterms:modified xsi:type="dcterms:W3CDTF">2022-06-17T03:03:00Z</dcterms:modified>
</cp:coreProperties>
</file>