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28" w:rsidRDefault="003B6028" w:rsidP="003B6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B6028">
        <w:rPr>
          <w:rFonts w:ascii="Times New Roman" w:hAnsi="Times New Roman" w:cs="Times New Roman"/>
          <w:sz w:val="24"/>
          <w:szCs w:val="24"/>
        </w:rPr>
        <w:t>Приложением № 1 к Извещению (Тех</w:t>
      </w:r>
      <w:r>
        <w:rPr>
          <w:rFonts w:ascii="Times New Roman" w:hAnsi="Times New Roman" w:cs="Times New Roman"/>
          <w:sz w:val="24"/>
          <w:szCs w:val="24"/>
        </w:rPr>
        <w:t xml:space="preserve">ническое задание) предусмотрено, что Исполнитель должен передать заказчику </w:t>
      </w:r>
      <w:r w:rsidRPr="003B6028">
        <w:rPr>
          <w:rFonts w:ascii="Times New Roman" w:hAnsi="Times New Roman" w:cs="Times New Roman"/>
          <w:sz w:val="24"/>
          <w:szCs w:val="24"/>
        </w:rPr>
        <w:t>Лицензи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B6028">
        <w:rPr>
          <w:rFonts w:ascii="Times New Roman" w:hAnsi="Times New Roman" w:cs="Times New Roman"/>
          <w:sz w:val="24"/>
          <w:szCs w:val="24"/>
        </w:rPr>
        <w:t xml:space="preserve"> на право использования СКЗИ "</w:t>
      </w:r>
      <w:proofErr w:type="spellStart"/>
      <w:r w:rsidRPr="003B6028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3B6028">
        <w:rPr>
          <w:rFonts w:ascii="Times New Roman" w:hAnsi="Times New Roman" w:cs="Times New Roman"/>
          <w:sz w:val="24"/>
          <w:szCs w:val="24"/>
        </w:rPr>
        <w:t xml:space="preserve"> CSP" в составе сертификата ключа/ключевого контейнера, а также Право использования программы для ЭВМ "</w:t>
      </w:r>
      <w:proofErr w:type="spellStart"/>
      <w:r w:rsidRPr="003B6028">
        <w:rPr>
          <w:rFonts w:ascii="Times New Roman" w:hAnsi="Times New Roman" w:cs="Times New Roman"/>
          <w:sz w:val="24"/>
          <w:szCs w:val="24"/>
        </w:rPr>
        <w:t>Контур.Отель</w:t>
      </w:r>
      <w:proofErr w:type="spellEnd"/>
      <w:r w:rsidRPr="003B6028">
        <w:rPr>
          <w:rFonts w:ascii="Times New Roman" w:hAnsi="Times New Roman" w:cs="Times New Roman"/>
          <w:sz w:val="24"/>
          <w:szCs w:val="24"/>
        </w:rPr>
        <w:t>" по тарифному плану "</w:t>
      </w:r>
      <w:proofErr w:type="spellStart"/>
      <w:r w:rsidRPr="003B6028">
        <w:rPr>
          <w:rFonts w:ascii="Times New Roman" w:hAnsi="Times New Roman" w:cs="Times New Roman"/>
          <w:sz w:val="24"/>
          <w:szCs w:val="24"/>
        </w:rPr>
        <w:t>ФМС.Стандарт</w:t>
      </w:r>
      <w:proofErr w:type="spellEnd"/>
      <w:r w:rsidRPr="003B6028">
        <w:rPr>
          <w:rFonts w:ascii="Times New Roman" w:hAnsi="Times New Roman" w:cs="Times New Roman"/>
          <w:sz w:val="24"/>
          <w:szCs w:val="24"/>
        </w:rPr>
        <w:t xml:space="preserve"> для больниц" сроком действия на 18 месяцев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028" w:rsidRPr="00AB2537" w:rsidRDefault="003B6028" w:rsidP="003B602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Pr="003B6028">
        <w:rPr>
          <w:rFonts w:ascii="Times New Roman" w:hAnsi="Times New Roman" w:cs="Times New Roman"/>
          <w:sz w:val="24"/>
          <w:szCs w:val="24"/>
        </w:rPr>
        <w:t xml:space="preserve"> пунктом 3.1 предусмотрено, что исполнитель обязан предоставить доступ (Право использования программы для ЭВМ) одного сотрудника Заказчика к системе на 18 месяцев, а также </w:t>
      </w:r>
      <w:r w:rsidRPr="00AB2537">
        <w:rPr>
          <w:rFonts w:ascii="Times New Roman" w:hAnsi="Times New Roman" w:cs="Times New Roman"/>
          <w:b/>
          <w:sz w:val="24"/>
          <w:szCs w:val="24"/>
        </w:rPr>
        <w:t>Обеспечить надлежащую передачу прав (простых (неисключительных) лицензий) на использование результатов интеллектуальной деятельности – программ для ЭВМ − путем заключения с Заказчиком лицензионного(</w:t>
      </w:r>
      <w:proofErr w:type="spellStart"/>
      <w:r w:rsidRPr="00AB2537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AB2537">
        <w:rPr>
          <w:rFonts w:ascii="Times New Roman" w:hAnsi="Times New Roman" w:cs="Times New Roman"/>
          <w:b/>
          <w:sz w:val="24"/>
          <w:szCs w:val="24"/>
        </w:rPr>
        <w:t xml:space="preserve">) и (или) </w:t>
      </w:r>
      <w:proofErr w:type="spellStart"/>
      <w:r w:rsidRPr="00AB2537">
        <w:rPr>
          <w:rFonts w:ascii="Times New Roman" w:hAnsi="Times New Roman" w:cs="Times New Roman"/>
          <w:b/>
          <w:sz w:val="24"/>
          <w:szCs w:val="24"/>
        </w:rPr>
        <w:t>сублицензионного</w:t>
      </w:r>
      <w:proofErr w:type="spellEnd"/>
      <w:r w:rsidRPr="00AB253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B2537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AB2537">
        <w:rPr>
          <w:rFonts w:ascii="Times New Roman" w:hAnsi="Times New Roman" w:cs="Times New Roman"/>
          <w:b/>
          <w:sz w:val="24"/>
          <w:szCs w:val="24"/>
        </w:rPr>
        <w:t>) договора (</w:t>
      </w:r>
      <w:proofErr w:type="spellStart"/>
      <w:r w:rsidRPr="00AB2537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AB2537">
        <w:rPr>
          <w:rFonts w:ascii="Times New Roman" w:hAnsi="Times New Roman" w:cs="Times New Roman"/>
          <w:b/>
          <w:sz w:val="24"/>
          <w:szCs w:val="24"/>
        </w:rPr>
        <w:t>).</w:t>
      </w:r>
    </w:p>
    <w:p w:rsidR="003B6028" w:rsidRPr="00AB2537" w:rsidRDefault="003B6028" w:rsidP="003B60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82BE2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п. 1 ст. 1233 Гражданского кодекса Российской Федерации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(далее – ГК РФ) </w:t>
      </w:r>
      <w:r w:rsidRPr="00AB2537">
        <w:rPr>
          <w:rFonts w:ascii="Times New Roman" w:hAnsi="Times New Roman" w:cs="Times New Roman"/>
          <w:b/>
          <w:sz w:val="24"/>
          <w:szCs w:val="24"/>
        </w:rPr>
        <w:t>правообладатель может распорядиться принадлежащим ему исключительным правом</w:t>
      </w:r>
      <w:r w:rsidRPr="00882BE2">
        <w:rPr>
          <w:rFonts w:ascii="Times New Roman" w:hAnsi="Times New Roman" w:cs="Times New Roman"/>
          <w:sz w:val="24"/>
          <w:szCs w:val="24"/>
        </w:rPr>
        <w:t xml:space="preserve">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способом, в том числе путем его отчуждения по договору другому лицу (договор об отчуждении исключительного права) или </w:t>
      </w:r>
      <w:r w:rsidRPr="00AB2537">
        <w:rPr>
          <w:rFonts w:ascii="Times New Roman" w:hAnsi="Times New Roman" w:cs="Times New Roman"/>
          <w:b/>
          <w:sz w:val="24"/>
          <w:szCs w:val="24"/>
        </w:rPr>
        <w:t>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(лицензионный договор).</w:t>
      </w:r>
    </w:p>
    <w:p w:rsidR="003B6028" w:rsidRDefault="003B6028" w:rsidP="003B60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п. 1 ст. 1235 ГК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82B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лицензионному договору одна сторона - обладатель исключительного права на результат интеллектуальной деятельности или на средство индивидуализации (лицензиар) предоставляет или обязуется предоставить другой стороне (лицензиату) право использования такого результата или такого средства в предусмотренных договором пределах.</w:t>
      </w:r>
    </w:p>
    <w:p w:rsidR="003B6028" w:rsidRPr="00882BE2" w:rsidRDefault="003B6028" w:rsidP="003B60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2B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может использовать результат интеллектуальной деятельности или средство индивидуализации только в пределах тех прав и теми способами, которые предусмотрены лицензионным договором. Право использования результата интеллектуальной деятельности или средства индивидуализации, прямо не указанное в лицензионном договоре, не считается предоставленным лицензиату.</w:t>
      </w:r>
    </w:p>
    <w:p w:rsidR="003B6028" w:rsidRDefault="003B6028" w:rsidP="003B60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силу п.1 и 2 ст. 1238 ГК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0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(</w:t>
      </w:r>
      <w:proofErr w:type="spellStart"/>
      <w:r w:rsidRPr="00E60B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сублицензионный</w:t>
      </w:r>
      <w:proofErr w:type="spellEnd"/>
      <w:r w:rsidRPr="00E6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E60B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сублицензионному</w:t>
      </w:r>
      <w:proofErr w:type="spellEnd"/>
      <w:r w:rsidRPr="00E6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использования, которые предусмотрены лицензионным договором для лицензиата.</w:t>
      </w:r>
    </w:p>
    <w:p w:rsidR="00AB2537" w:rsidRPr="00AB2537" w:rsidRDefault="00AB2537" w:rsidP="00AB2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Pr="00032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032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обладатель исключительного права</w:t>
      </w:r>
      <w:r w:rsidRPr="00882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результат интеллектуальной деятельности (лицензиар)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</w:t>
      </w:r>
      <w:r w:rsidRPr="00882BE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стороне (лицензиату) право использования такого 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AB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лицензионного договора.</w:t>
      </w:r>
    </w:p>
    <w:p w:rsidR="00AB2537" w:rsidRDefault="00AB2537" w:rsidP="00AB2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 </w:t>
      </w:r>
      <w:r w:rsidRPr="00E6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</w:t>
      </w:r>
      <w:r w:rsidRPr="00AB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AB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сублицензионный</w:t>
      </w:r>
      <w:proofErr w:type="spellEnd"/>
      <w:r w:rsidRPr="00AB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</w:t>
      </w:r>
      <w:r w:rsidRPr="00AB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AB2537" w:rsidRDefault="00AB2537" w:rsidP="003B60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извещения от 16.06.2022 заказчиком проект договора был дополнен документом «</w:t>
      </w:r>
      <w:proofErr w:type="spellStart"/>
      <w:r w:rsidRPr="00AB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Сублицензионное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 к договору)».</w:t>
      </w:r>
    </w:p>
    <w:p w:rsidR="00AB2537" w:rsidRDefault="00AB2537" w:rsidP="003B60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документ может заключить только </w:t>
      </w:r>
      <w:r w:rsidRPr="00AB25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лицензиат,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</w:t>
      </w:r>
      <w:r w:rsidRPr="00882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исключительного права на результат интеллектуальной деятельности (лицензиар)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537" w:rsidRDefault="00AB2537" w:rsidP="003B60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положениями Гражданского кодекса не предусмотрено заключение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сублицензионного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соглашения», а предусмотрено заключение «лицензионного договора» или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сублицензионного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договора».</w:t>
      </w:r>
    </w:p>
    <w:p w:rsidR="00AB2537" w:rsidRPr="00C40610" w:rsidRDefault="00C40610" w:rsidP="00C406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основании изложенного, просим заказчика пояснить, готов ли он на этапе заключения договора, в случае, если победителем закупки будет обладатель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исключительного права использования программы для ЭВМ</w:t>
      </w:r>
      <w:r w:rsidR="00032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(который на основании ГК РФ предоставляет пр</w:t>
      </w:r>
      <w:bookmarkStart w:id="0" w:name="_GoBack"/>
      <w:bookmarkEnd w:id="0"/>
      <w:r w:rsidR="00032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аво использования на основании лицензионного договора)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рассмотреть для заключения лицензионный договор, предложенный победителем? И заменить размещенное в извещении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сублицензионное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соглашение на лицензионный договор участника?</w:t>
      </w:r>
    </w:p>
    <w:p w:rsidR="003B6028" w:rsidRDefault="003B6028" w:rsidP="003B6028">
      <w:pPr>
        <w:autoSpaceDE w:val="0"/>
        <w:autoSpaceDN w:val="0"/>
        <w:adjustRightInd w:val="0"/>
        <w:spacing w:after="18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54D" w:rsidRPr="003B6028" w:rsidRDefault="002A754D" w:rsidP="008950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816" w:rsidRPr="008B5816" w:rsidRDefault="008B5816" w:rsidP="008B581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816" w:rsidRPr="008B5816" w:rsidRDefault="008B5816" w:rsidP="008B581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8B5816" w:rsidRPr="008B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93AE5"/>
    <w:multiLevelType w:val="hybridMultilevel"/>
    <w:tmpl w:val="482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6B"/>
    <w:rsid w:val="00032F94"/>
    <w:rsid w:val="002A754D"/>
    <w:rsid w:val="003B6028"/>
    <w:rsid w:val="00895003"/>
    <w:rsid w:val="008B5816"/>
    <w:rsid w:val="00933B6B"/>
    <w:rsid w:val="00AB2537"/>
    <w:rsid w:val="00B960BA"/>
    <w:rsid w:val="00C40610"/>
    <w:rsid w:val="00E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1CEA"/>
  <w15:chartTrackingRefBased/>
  <w15:docId w15:val="{D2309B7F-34BF-4B55-B207-9BC8B3FF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581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B5816"/>
  </w:style>
  <w:style w:type="paragraph" w:customStyle="1" w:styleId="a5">
    <w:name w:val="Базовый"/>
    <w:rsid w:val="002A754D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styleId="a6">
    <w:name w:val="Normal (Web)"/>
    <w:aliases w:val="Обычный (Web),Обычный (веб) Знак Знак,Обычный (Web) Знак Знак Знак"/>
    <w:basedOn w:val="a"/>
    <w:link w:val="a7"/>
    <w:uiPriority w:val="99"/>
    <w:unhideWhenUsed/>
    <w:qFormat/>
    <w:rsid w:val="002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"/>
    <w:link w:val="a6"/>
    <w:uiPriority w:val="99"/>
    <w:locked/>
    <w:rsid w:val="002A7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A7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SKB Kontur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Вичужанина Кристина Сергеевна</dc:creator>
  <cp:keywords/>
  <dc:description/>
  <cp:lastModifiedBy>Вичужанина Кристина Сергеевна</cp:lastModifiedBy>
  <cp:revision>7</cp:revision>
  <dcterms:created xsi:type="dcterms:W3CDTF">2022-06-10T12:06:00Z</dcterms:created>
  <dcterms:modified xsi:type="dcterms:W3CDTF">2022-06-17T07:08:00Z</dcterms:modified>
</cp:coreProperties>
</file>