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28" w:rsidRDefault="003B6028" w:rsidP="003B60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B6028">
        <w:rPr>
          <w:rFonts w:ascii="Times New Roman" w:hAnsi="Times New Roman" w:cs="Times New Roman"/>
          <w:sz w:val="24"/>
          <w:szCs w:val="24"/>
        </w:rPr>
        <w:t>Приложением № 1 к Извещению (Тех</w:t>
      </w:r>
      <w:r>
        <w:rPr>
          <w:rFonts w:ascii="Times New Roman" w:hAnsi="Times New Roman" w:cs="Times New Roman"/>
          <w:sz w:val="24"/>
          <w:szCs w:val="24"/>
        </w:rPr>
        <w:t xml:space="preserve">ническое задание) предусмотрено, что Исполнитель должен передать заказчику </w:t>
      </w:r>
      <w:r w:rsidRPr="003B6028">
        <w:rPr>
          <w:rFonts w:ascii="Times New Roman" w:hAnsi="Times New Roman" w:cs="Times New Roman"/>
          <w:sz w:val="24"/>
          <w:szCs w:val="24"/>
        </w:rPr>
        <w:t>Лицензи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B6028">
        <w:rPr>
          <w:rFonts w:ascii="Times New Roman" w:hAnsi="Times New Roman" w:cs="Times New Roman"/>
          <w:sz w:val="24"/>
          <w:szCs w:val="24"/>
        </w:rPr>
        <w:t xml:space="preserve"> на право использования СКЗИ "</w:t>
      </w:r>
      <w:proofErr w:type="spellStart"/>
      <w:r w:rsidRPr="003B6028">
        <w:rPr>
          <w:rFonts w:ascii="Times New Roman" w:hAnsi="Times New Roman" w:cs="Times New Roman"/>
          <w:sz w:val="24"/>
          <w:szCs w:val="24"/>
        </w:rPr>
        <w:t>КриптоПро</w:t>
      </w:r>
      <w:proofErr w:type="spellEnd"/>
      <w:r w:rsidRPr="003B6028">
        <w:rPr>
          <w:rFonts w:ascii="Times New Roman" w:hAnsi="Times New Roman" w:cs="Times New Roman"/>
          <w:sz w:val="24"/>
          <w:szCs w:val="24"/>
        </w:rPr>
        <w:t xml:space="preserve"> CSP" в составе сертификата ключа/ключевого контейнера</w:t>
      </w:r>
      <w:r w:rsidRPr="003B6028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3B6028">
        <w:rPr>
          <w:rFonts w:ascii="Times New Roman" w:hAnsi="Times New Roman" w:cs="Times New Roman"/>
          <w:sz w:val="24"/>
          <w:szCs w:val="24"/>
        </w:rPr>
        <w:t>Право использования программы для ЭВМ "</w:t>
      </w:r>
      <w:proofErr w:type="spellStart"/>
      <w:r w:rsidRPr="003B6028">
        <w:rPr>
          <w:rFonts w:ascii="Times New Roman" w:hAnsi="Times New Roman" w:cs="Times New Roman"/>
          <w:sz w:val="24"/>
          <w:szCs w:val="24"/>
        </w:rPr>
        <w:t>Контур.Отель</w:t>
      </w:r>
      <w:proofErr w:type="spellEnd"/>
      <w:r w:rsidRPr="003B6028">
        <w:rPr>
          <w:rFonts w:ascii="Times New Roman" w:hAnsi="Times New Roman" w:cs="Times New Roman"/>
          <w:sz w:val="24"/>
          <w:szCs w:val="24"/>
        </w:rPr>
        <w:t>" по тарифному плану "</w:t>
      </w:r>
      <w:proofErr w:type="spellStart"/>
      <w:r w:rsidRPr="003B6028">
        <w:rPr>
          <w:rFonts w:ascii="Times New Roman" w:hAnsi="Times New Roman" w:cs="Times New Roman"/>
          <w:sz w:val="24"/>
          <w:szCs w:val="24"/>
        </w:rPr>
        <w:t>ФМС.Стандарт</w:t>
      </w:r>
      <w:proofErr w:type="spellEnd"/>
      <w:r w:rsidRPr="003B6028">
        <w:rPr>
          <w:rFonts w:ascii="Times New Roman" w:hAnsi="Times New Roman" w:cs="Times New Roman"/>
          <w:sz w:val="24"/>
          <w:szCs w:val="24"/>
        </w:rPr>
        <w:t xml:space="preserve"> для больниц" сроком действия на 18 месяцев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6028" w:rsidRDefault="003B6028" w:rsidP="003B60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</w:t>
      </w:r>
      <w:r w:rsidRPr="003B6028">
        <w:rPr>
          <w:rFonts w:ascii="Times New Roman" w:hAnsi="Times New Roman" w:cs="Times New Roman"/>
          <w:sz w:val="24"/>
          <w:szCs w:val="24"/>
        </w:rPr>
        <w:t xml:space="preserve"> </w:t>
      </w:r>
      <w:r w:rsidRPr="003B6028">
        <w:rPr>
          <w:rFonts w:ascii="Times New Roman" w:hAnsi="Times New Roman" w:cs="Times New Roman"/>
          <w:sz w:val="24"/>
          <w:szCs w:val="24"/>
        </w:rPr>
        <w:t>пунктом 3.1 предусмотрено, что исполнитель обязан п</w:t>
      </w:r>
      <w:r w:rsidRPr="003B6028">
        <w:rPr>
          <w:rFonts w:ascii="Times New Roman" w:hAnsi="Times New Roman" w:cs="Times New Roman"/>
          <w:sz w:val="24"/>
          <w:szCs w:val="24"/>
        </w:rPr>
        <w:t>редоставить доступ (Право использования программы для ЭВМ) одного сотрудника Заказчика к системе на 18 месяцев</w:t>
      </w:r>
      <w:r w:rsidRPr="003B6028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3B6028">
        <w:rPr>
          <w:rFonts w:ascii="Times New Roman" w:hAnsi="Times New Roman" w:cs="Times New Roman"/>
          <w:sz w:val="24"/>
          <w:szCs w:val="24"/>
        </w:rPr>
        <w:t>Обеспечить надлежащую передачу прав (простых (неисключительных) лицензий) на использование результатов интеллектуальной деятельности – программ для ЭВМ − путем заключения с Заказчиком лицензионного(</w:t>
      </w:r>
      <w:proofErr w:type="spellStart"/>
      <w:r w:rsidRPr="003B6028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3B6028">
        <w:rPr>
          <w:rFonts w:ascii="Times New Roman" w:hAnsi="Times New Roman" w:cs="Times New Roman"/>
          <w:sz w:val="24"/>
          <w:szCs w:val="24"/>
        </w:rPr>
        <w:t xml:space="preserve">) и (или) </w:t>
      </w:r>
      <w:proofErr w:type="spellStart"/>
      <w:r w:rsidRPr="003B6028">
        <w:rPr>
          <w:rFonts w:ascii="Times New Roman" w:hAnsi="Times New Roman" w:cs="Times New Roman"/>
          <w:sz w:val="24"/>
          <w:szCs w:val="24"/>
        </w:rPr>
        <w:t>сублицензионного</w:t>
      </w:r>
      <w:proofErr w:type="spellEnd"/>
      <w:r w:rsidRPr="003B602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B6028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3B6028">
        <w:rPr>
          <w:rFonts w:ascii="Times New Roman" w:hAnsi="Times New Roman" w:cs="Times New Roman"/>
          <w:sz w:val="24"/>
          <w:szCs w:val="24"/>
        </w:rPr>
        <w:t>) договора (</w:t>
      </w:r>
      <w:proofErr w:type="spellStart"/>
      <w:r w:rsidRPr="003B602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B6028">
        <w:rPr>
          <w:rFonts w:ascii="Times New Roman" w:hAnsi="Times New Roman" w:cs="Times New Roman"/>
          <w:sz w:val="24"/>
          <w:szCs w:val="24"/>
        </w:rPr>
        <w:t>).</w:t>
      </w:r>
    </w:p>
    <w:p w:rsidR="003B6028" w:rsidRPr="00882BE2" w:rsidRDefault="003B6028" w:rsidP="003B60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82BE2">
        <w:rPr>
          <w:rFonts w:ascii="Times New Roman" w:hAnsi="Times New Roman" w:cs="Times New Roman"/>
          <w:sz w:val="24"/>
          <w:szCs w:val="24"/>
          <w:lang w:eastAsia="ar-SA"/>
        </w:rPr>
        <w:t xml:space="preserve">Согласно п. 1 ст. 1233 Гражданского кодекса Российской Федерации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(далее – ГК РФ) </w:t>
      </w:r>
      <w:r w:rsidRPr="00882BE2">
        <w:rPr>
          <w:rFonts w:ascii="Times New Roman" w:hAnsi="Times New Roman" w:cs="Times New Roman"/>
          <w:sz w:val="24"/>
          <w:szCs w:val="24"/>
        </w:rPr>
        <w:t>правообладатель может распорядиться принадлежащим ему исключительным правом на результат интеллектуальной деятельности или на средство индивидуализации любым не противоречащим закону и существу такого исключительного права способом, в том числе путем его отчуждения по договору другому лицу (договор об отчуждении исключительного права) или предоставления другому лицу права использования соответствующих результата интеллектуальной деятельности или средства индивидуализации в установленных договором пределах (лицензионный договор).</w:t>
      </w:r>
    </w:p>
    <w:p w:rsidR="003B6028" w:rsidRDefault="003B6028" w:rsidP="003B60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 п. 1 ст. 1235 ГК РФ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82B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лицензионному договору одна сторона - обладатель исключительного права на результат интеллектуальной деятельности или на средство индивидуализации (лицензиар) предоставляет или обязуется предоставить другой стороне (лицензиату) право использования такого результата или такого средства в предусмотренных договором пределах.</w:t>
      </w:r>
    </w:p>
    <w:p w:rsidR="003B6028" w:rsidRPr="00882BE2" w:rsidRDefault="003B6028" w:rsidP="003B60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82BE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 может использовать результат интеллектуальной деятельности или средство индивидуализации только в пределах тех прав и теми способами, которые предусмотрены лицензионным договором. Право использования результата интеллектуальной деятельности или средства индивидуализации, прямо не указанное в лицензионном договоре, не считается предоставленным лицензиату.</w:t>
      </w:r>
    </w:p>
    <w:p w:rsidR="003B6028" w:rsidRDefault="003B6028" w:rsidP="003B60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силу п.1 и 2 ст. 1238 ГК РФ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60B0C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письменном согласии лицензиара лицензиат может по договору предоставить право использования результата интеллектуальной деятельности или средства индивидуализации другому лицу (</w:t>
      </w:r>
      <w:proofErr w:type="spellStart"/>
      <w:r w:rsidRPr="00E60B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сублицензионный</w:t>
      </w:r>
      <w:proofErr w:type="spellEnd"/>
      <w:r w:rsidRPr="00E60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E60B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сублицензионному</w:t>
      </w:r>
      <w:proofErr w:type="spellEnd"/>
      <w:r w:rsidRPr="00E60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сублицензиату могут быть предоставлены права использования результата интеллектуальной деятельности или средства индивидуализации только в пределах тех прав и тех способов использования, которые предусмотрены лицензионным договором для лицензиата.</w:t>
      </w:r>
    </w:p>
    <w:p w:rsidR="003B6028" w:rsidRPr="003B6028" w:rsidRDefault="003B6028" w:rsidP="003B60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проектом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3B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опубликованным заказчиком, заключение такого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(лицензионного/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сублицензионного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B60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договора(</w:t>
      </w:r>
      <w:proofErr w:type="spellStart"/>
      <w:r w:rsidRPr="003B602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3B6028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предусмотрено.</w:t>
      </w:r>
    </w:p>
    <w:p w:rsidR="003B6028" w:rsidRPr="003B6028" w:rsidRDefault="003B6028" w:rsidP="003B602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028">
        <w:rPr>
          <w:rFonts w:ascii="Times New Roman" w:hAnsi="Times New Roman" w:cs="Times New Roman"/>
          <w:b/>
          <w:sz w:val="24"/>
          <w:szCs w:val="24"/>
        </w:rPr>
        <w:t>Просим уточнить: каким образом Заказчиком будет выполнено требование Гражданского кодекса к передаче права на использование результата интеллектуальной деятельности (лицензии на программное обеспечение)</w:t>
      </w:r>
      <w:r>
        <w:rPr>
          <w:rFonts w:ascii="Times New Roman" w:hAnsi="Times New Roman" w:cs="Times New Roman"/>
          <w:b/>
          <w:sz w:val="24"/>
          <w:szCs w:val="24"/>
        </w:rPr>
        <w:t>, а также п.3.1 Технического задания</w:t>
      </w:r>
      <w:r w:rsidRPr="003B6028">
        <w:rPr>
          <w:rFonts w:ascii="Times New Roman" w:hAnsi="Times New Roman" w:cs="Times New Roman"/>
          <w:b/>
          <w:sz w:val="24"/>
          <w:szCs w:val="24"/>
        </w:rPr>
        <w:t>?</w:t>
      </w:r>
    </w:p>
    <w:p w:rsidR="003B6028" w:rsidRPr="003B6028" w:rsidRDefault="003B6028" w:rsidP="003B602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028">
        <w:rPr>
          <w:rFonts w:ascii="Times New Roman" w:hAnsi="Times New Roman" w:cs="Times New Roman"/>
          <w:b/>
          <w:sz w:val="24"/>
          <w:szCs w:val="24"/>
        </w:rPr>
        <w:t xml:space="preserve">Дополнит ли заказчик проект договора на этапе заключения договора приложением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3B6028">
        <w:rPr>
          <w:rFonts w:ascii="Times New Roman" w:hAnsi="Times New Roman" w:cs="Times New Roman"/>
          <w:b/>
          <w:sz w:val="24"/>
          <w:szCs w:val="24"/>
        </w:rPr>
        <w:t xml:space="preserve"> лицензионный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сублицензионный</w:t>
      </w:r>
      <w:proofErr w:type="spellEnd"/>
      <w:r w:rsidRPr="003B6028">
        <w:rPr>
          <w:rFonts w:ascii="Times New Roman" w:hAnsi="Times New Roman" w:cs="Times New Roman"/>
          <w:b/>
          <w:sz w:val="24"/>
          <w:szCs w:val="24"/>
        </w:rPr>
        <w:t xml:space="preserve"> договор? </w:t>
      </w:r>
    </w:p>
    <w:p w:rsidR="003B6028" w:rsidRDefault="003B6028" w:rsidP="003B6028">
      <w:pPr>
        <w:autoSpaceDE w:val="0"/>
        <w:autoSpaceDN w:val="0"/>
        <w:adjustRightInd w:val="0"/>
        <w:spacing w:after="18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0BA" w:rsidRPr="00B960BA" w:rsidRDefault="00B960BA" w:rsidP="00B960B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техническом задании указаны единицы измерения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усл.ед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» для позиций </w:t>
      </w:r>
      <w:r w:rsidRPr="00B960BA">
        <w:rPr>
          <w:rFonts w:ascii="Times New Roman" w:hAnsi="Times New Roman" w:cs="Times New Roman"/>
          <w:sz w:val="24"/>
          <w:szCs w:val="24"/>
        </w:rPr>
        <w:t>«</w:t>
      </w:r>
      <w:r w:rsidRPr="00B960BA">
        <w:rPr>
          <w:rFonts w:ascii="Times New Roman" w:hAnsi="Times New Roman" w:cs="Times New Roman"/>
          <w:sz w:val="24"/>
          <w:szCs w:val="24"/>
        </w:rPr>
        <w:t>Право использования программы для ЭВМ "</w:t>
      </w:r>
      <w:proofErr w:type="spellStart"/>
      <w:r w:rsidRPr="00B960BA">
        <w:rPr>
          <w:rFonts w:ascii="Times New Roman" w:hAnsi="Times New Roman" w:cs="Times New Roman"/>
          <w:sz w:val="24"/>
          <w:szCs w:val="24"/>
        </w:rPr>
        <w:t>Контур.Отель</w:t>
      </w:r>
      <w:proofErr w:type="spellEnd"/>
      <w:r w:rsidRPr="00B960BA">
        <w:rPr>
          <w:rFonts w:ascii="Times New Roman" w:hAnsi="Times New Roman" w:cs="Times New Roman"/>
          <w:sz w:val="24"/>
          <w:szCs w:val="24"/>
        </w:rPr>
        <w:t>" по тарифному плану "</w:t>
      </w:r>
      <w:proofErr w:type="spellStart"/>
      <w:r w:rsidRPr="00B960BA">
        <w:rPr>
          <w:rFonts w:ascii="Times New Roman" w:hAnsi="Times New Roman" w:cs="Times New Roman"/>
          <w:sz w:val="24"/>
          <w:szCs w:val="24"/>
        </w:rPr>
        <w:t>ФМС.Стандарт</w:t>
      </w:r>
      <w:proofErr w:type="spellEnd"/>
      <w:r w:rsidRPr="00B960BA">
        <w:rPr>
          <w:rFonts w:ascii="Times New Roman" w:hAnsi="Times New Roman" w:cs="Times New Roman"/>
          <w:sz w:val="24"/>
          <w:szCs w:val="24"/>
        </w:rPr>
        <w:t xml:space="preserve"> для больниц</w:t>
      </w:r>
      <w:r w:rsidRPr="00B960BA">
        <w:rPr>
          <w:rFonts w:ascii="Times New Roman" w:hAnsi="Times New Roman" w:cs="Times New Roman"/>
          <w:sz w:val="24"/>
          <w:szCs w:val="24"/>
        </w:rPr>
        <w:t>" сроком действия на 18 месяцев» и «</w:t>
      </w:r>
      <w:r w:rsidRPr="00B960BA">
        <w:rPr>
          <w:rFonts w:ascii="Times New Roman" w:hAnsi="Times New Roman" w:cs="Times New Roman"/>
          <w:sz w:val="24"/>
          <w:szCs w:val="24"/>
        </w:rPr>
        <w:t xml:space="preserve">Услуги по сопровождению программы </w:t>
      </w:r>
      <w:r w:rsidRPr="00B960BA">
        <w:rPr>
          <w:rFonts w:ascii="Times New Roman" w:hAnsi="Times New Roman" w:cs="Times New Roman"/>
          <w:sz w:val="24"/>
          <w:szCs w:val="24"/>
        </w:rPr>
        <w:lastRenderedPageBreak/>
        <w:t>для ЭВМ "</w:t>
      </w:r>
      <w:proofErr w:type="spellStart"/>
      <w:r w:rsidRPr="00B960BA">
        <w:rPr>
          <w:rFonts w:ascii="Times New Roman" w:hAnsi="Times New Roman" w:cs="Times New Roman"/>
          <w:sz w:val="24"/>
          <w:szCs w:val="24"/>
        </w:rPr>
        <w:t>Контур.Отель</w:t>
      </w:r>
      <w:proofErr w:type="spellEnd"/>
      <w:r w:rsidRPr="00B960BA">
        <w:rPr>
          <w:rFonts w:ascii="Times New Roman" w:hAnsi="Times New Roman" w:cs="Times New Roman"/>
          <w:sz w:val="24"/>
          <w:szCs w:val="24"/>
        </w:rPr>
        <w:t>" (техническая поддержка в виде абонентского обслуживания)" по тарифному плану "</w:t>
      </w:r>
      <w:proofErr w:type="spellStart"/>
      <w:r w:rsidRPr="00B960BA">
        <w:rPr>
          <w:rFonts w:ascii="Times New Roman" w:hAnsi="Times New Roman" w:cs="Times New Roman"/>
          <w:sz w:val="24"/>
          <w:szCs w:val="24"/>
        </w:rPr>
        <w:t>ФМС.Стандарт</w:t>
      </w:r>
      <w:proofErr w:type="spellEnd"/>
      <w:r w:rsidRPr="00B960BA">
        <w:rPr>
          <w:rFonts w:ascii="Times New Roman" w:hAnsi="Times New Roman" w:cs="Times New Roman"/>
          <w:sz w:val="24"/>
          <w:szCs w:val="24"/>
        </w:rPr>
        <w:t xml:space="preserve"> для больниц" сроком действия на 18 месяцев</w:t>
      </w:r>
      <w:r w:rsidRPr="00B960BA">
        <w:rPr>
          <w:rFonts w:ascii="Times New Roman" w:hAnsi="Times New Roman" w:cs="Times New Roman"/>
          <w:sz w:val="24"/>
          <w:szCs w:val="24"/>
        </w:rPr>
        <w:t>».</w:t>
      </w:r>
    </w:p>
    <w:p w:rsidR="00B960BA" w:rsidRDefault="00B960BA" w:rsidP="00B960B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0BA">
        <w:rPr>
          <w:rFonts w:ascii="Times New Roman" w:hAnsi="Times New Roman" w:cs="Times New Roman"/>
          <w:sz w:val="24"/>
          <w:szCs w:val="24"/>
        </w:rPr>
        <w:t>Аналогичные единицы измерения для данных позиций указаны и в разделе 3 Приложения № 3 к Извещению</w:t>
      </w:r>
      <w:r>
        <w:rPr>
          <w:rFonts w:ascii="Times New Roman" w:hAnsi="Times New Roman" w:cs="Times New Roman"/>
          <w:sz w:val="24"/>
          <w:szCs w:val="24"/>
        </w:rPr>
        <w:t xml:space="preserve"> (Форма заявки)</w:t>
      </w:r>
      <w:r w:rsidRPr="00B960BA">
        <w:rPr>
          <w:rFonts w:ascii="Times New Roman" w:hAnsi="Times New Roman" w:cs="Times New Roman"/>
          <w:sz w:val="24"/>
          <w:szCs w:val="24"/>
        </w:rPr>
        <w:t>.</w:t>
      </w:r>
    </w:p>
    <w:p w:rsidR="00B960BA" w:rsidRDefault="00B960BA" w:rsidP="00B960B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Однако, в Приложении № 1 к проекту договора (Приложение № 2 к Извещению) для данных позиций заказчиком указаны единицы измерения «мес.».</w:t>
      </w:r>
    </w:p>
    <w:p w:rsidR="003B6028" w:rsidRDefault="00B960BA" w:rsidP="00B960B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 проекте договора указаны некорректные единицы измерения.</w:t>
      </w:r>
    </w:p>
    <w:p w:rsidR="00B960BA" w:rsidRPr="00B960BA" w:rsidRDefault="00B960BA" w:rsidP="00B960B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0BA">
        <w:rPr>
          <w:rFonts w:ascii="Times New Roman" w:hAnsi="Times New Roman" w:cs="Times New Roman"/>
          <w:b/>
          <w:sz w:val="24"/>
          <w:szCs w:val="24"/>
        </w:rPr>
        <w:t xml:space="preserve">Просим заказчика сообщить, согласен ли он на этапе заключения договора указать в Приложении </w:t>
      </w:r>
      <w:r>
        <w:rPr>
          <w:rFonts w:ascii="Times New Roman" w:hAnsi="Times New Roman" w:cs="Times New Roman"/>
          <w:b/>
          <w:sz w:val="24"/>
          <w:szCs w:val="24"/>
        </w:rPr>
        <w:t>№ 1 к договору</w:t>
      </w:r>
      <w:r w:rsidRPr="00B960BA">
        <w:rPr>
          <w:rFonts w:ascii="Times New Roman" w:hAnsi="Times New Roman" w:cs="Times New Roman"/>
          <w:b/>
          <w:sz w:val="24"/>
          <w:szCs w:val="24"/>
        </w:rPr>
        <w:t xml:space="preserve"> единицы измерения по позициям </w:t>
      </w:r>
      <w:r w:rsidRPr="00B960BA">
        <w:rPr>
          <w:rFonts w:ascii="Times New Roman" w:hAnsi="Times New Roman" w:cs="Times New Roman"/>
          <w:b/>
          <w:sz w:val="24"/>
          <w:szCs w:val="24"/>
        </w:rPr>
        <w:t>«Право использования программы для ЭВМ "</w:t>
      </w:r>
      <w:proofErr w:type="spellStart"/>
      <w:r w:rsidRPr="00B960BA">
        <w:rPr>
          <w:rFonts w:ascii="Times New Roman" w:hAnsi="Times New Roman" w:cs="Times New Roman"/>
          <w:b/>
          <w:sz w:val="24"/>
          <w:szCs w:val="24"/>
        </w:rPr>
        <w:t>Контур.Отель</w:t>
      </w:r>
      <w:proofErr w:type="spellEnd"/>
      <w:r w:rsidRPr="00B960BA">
        <w:rPr>
          <w:rFonts w:ascii="Times New Roman" w:hAnsi="Times New Roman" w:cs="Times New Roman"/>
          <w:b/>
          <w:sz w:val="24"/>
          <w:szCs w:val="24"/>
        </w:rPr>
        <w:t>" по тарифному плану "</w:t>
      </w:r>
      <w:proofErr w:type="spellStart"/>
      <w:r w:rsidRPr="00B960BA">
        <w:rPr>
          <w:rFonts w:ascii="Times New Roman" w:hAnsi="Times New Roman" w:cs="Times New Roman"/>
          <w:b/>
          <w:sz w:val="24"/>
          <w:szCs w:val="24"/>
        </w:rPr>
        <w:t>ФМС.Стандарт</w:t>
      </w:r>
      <w:proofErr w:type="spellEnd"/>
      <w:r w:rsidRPr="00B960BA">
        <w:rPr>
          <w:rFonts w:ascii="Times New Roman" w:hAnsi="Times New Roman" w:cs="Times New Roman"/>
          <w:b/>
          <w:sz w:val="24"/>
          <w:szCs w:val="24"/>
        </w:rPr>
        <w:t xml:space="preserve"> для больниц" сроком действия на 18 месяцев» и «Услуги по сопровождению программы для ЭВМ "</w:t>
      </w:r>
      <w:proofErr w:type="spellStart"/>
      <w:r w:rsidRPr="00B960BA">
        <w:rPr>
          <w:rFonts w:ascii="Times New Roman" w:hAnsi="Times New Roman" w:cs="Times New Roman"/>
          <w:b/>
          <w:sz w:val="24"/>
          <w:szCs w:val="24"/>
        </w:rPr>
        <w:t>Контур.Отель</w:t>
      </w:r>
      <w:proofErr w:type="spellEnd"/>
      <w:r w:rsidRPr="00B960BA">
        <w:rPr>
          <w:rFonts w:ascii="Times New Roman" w:hAnsi="Times New Roman" w:cs="Times New Roman"/>
          <w:b/>
          <w:sz w:val="24"/>
          <w:szCs w:val="24"/>
        </w:rPr>
        <w:t>" (техническая поддержка в виде абонентского обслуживания)" по тарифному плану "</w:t>
      </w:r>
      <w:proofErr w:type="spellStart"/>
      <w:r w:rsidRPr="00B960BA">
        <w:rPr>
          <w:rFonts w:ascii="Times New Roman" w:hAnsi="Times New Roman" w:cs="Times New Roman"/>
          <w:b/>
          <w:sz w:val="24"/>
          <w:szCs w:val="24"/>
        </w:rPr>
        <w:t>ФМС.Стандарт</w:t>
      </w:r>
      <w:proofErr w:type="spellEnd"/>
      <w:r w:rsidRPr="00B960BA">
        <w:rPr>
          <w:rFonts w:ascii="Times New Roman" w:hAnsi="Times New Roman" w:cs="Times New Roman"/>
          <w:b/>
          <w:sz w:val="24"/>
          <w:szCs w:val="24"/>
        </w:rPr>
        <w:t xml:space="preserve"> для больниц" сроком действия на 18 месяцев»</w:t>
      </w:r>
      <w:r w:rsidRPr="00B960BA">
        <w:rPr>
          <w:rFonts w:ascii="Times New Roman" w:hAnsi="Times New Roman" w:cs="Times New Roman"/>
          <w:b/>
          <w:sz w:val="24"/>
          <w:szCs w:val="24"/>
        </w:rPr>
        <w:t xml:space="preserve"> - «</w:t>
      </w:r>
      <w:proofErr w:type="spellStart"/>
      <w:r w:rsidRPr="00B960BA">
        <w:rPr>
          <w:rFonts w:ascii="Times New Roman" w:hAnsi="Times New Roman" w:cs="Times New Roman"/>
          <w:b/>
          <w:sz w:val="24"/>
          <w:szCs w:val="24"/>
        </w:rPr>
        <w:t>усл.ед</w:t>
      </w:r>
      <w:proofErr w:type="spellEnd"/>
      <w:r w:rsidRPr="00B960BA">
        <w:rPr>
          <w:rFonts w:ascii="Times New Roman" w:hAnsi="Times New Roman" w:cs="Times New Roman"/>
          <w:b/>
          <w:sz w:val="24"/>
          <w:szCs w:val="24"/>
        </w:rPr>
        <w:t>.», как в Техническом задании и заявке участника по форме заказчика?</w:t>
      </w:r>
    </w:p>
    <w:p w:rsidR="002A754D" w:rsidRPr="003B6028" w:rsidRDefault="002A754D" w:rsidP="003B60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028"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8B5816" w:rsidRPr="008B5816" w:rsidRDefault="008B5816" w:rsidP="008B581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816" w:rsidRPr="008B5816" w:rsidRDefault="008B5816" w:rsidP="008B5816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sectPr w:rsidR="008B5816" w:rsidRPr="008B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93AE5"/>
    <w:multiLevelType w:val="hybridMultilevel"/>
    <w:tmpl w:val="482E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6B"/>
    <w:rsid w:val="002A754D"/>
    <w:rsid w:val="003B6028"/>
    <w:rsid w:val="008B5816"/>
    <w:rsid w:val="00933B6B"/>
    <w:rsid w:val="00B960BA"/>
    <w:rsid w:val="00E5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8E37"/>
  <w15:chartTrackingRefBased/>
  <w15:docId w15:val="{D2309B7F-34BF-4B55-B207-9BC8B3FF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B581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B5816"/>
  </w:style>
  <w:style w:type="paragraph" w:customStyle="1" w:styleId="a5">
    <w:name w:val="Базовый"/>
    <w:rsid w:val="002A754D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styleId="a6">
    <w:name w:val="Normal (Web)"/>
    <w:aliases w:val="Обычный (Web),Обычный (веб) Знак Знак,Обычный (Web) Знак Знак Знак"/>
    <w:basedOn w:val="a"/>
    <w:link w:val="a7"/>
    <w:uiPriority w:val="99"/>
    <w:unhideWhenUsed/>
    <w:qFormat/>
    <w:rsid w:val="002A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"/>
    <w:link w:val="a6"/>
    <w:uiPriority w:val="99"/>
    <w:locked/>
    <w:rsid w:val="002A7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A7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SKB Kontur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Вичужанина Кристина Сергеевна</dc:creator>
  <cp:keywords/>
  <dc:description/>
  <cp:lastModifiedBy>Вичужанина Кристина Сергеевна</cp:lastModifiedBy>
  <cp:revision>4</cp:revision>
  <dcterms:created xsi:type="dcterms:W3CDTF">2022-06-10T12:06:00Z</dcterms:created>
  <dcterms:modified xsi:type="dcterms:W3CDTF">2022-06-15T05:57:00Z</dcterms:modified>
</cp:coreProperties>
</file>