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115" w:rsidRPr="00775115" w:rsidRDefault="00775115" w:rsidP="00775115">
      <w:pPr>
        <w:pStyle w:val="a7"/>
        <w:widowControl w:val="0"/>
        <w:rPr>
          <w:sz w:val="22"/>
          <w:szCs w:val="22"/>
        </w:rPr>
      </w:pPr>
      <w:r w:rsidRPr="00775115">
        <w:rPr>
          <w:sz w:val="22"/>
          <w:szCs w:val="22"/>
        </w:rPr>
        <w:t>Договор № 331-22</w:t>
      </w:r>
    </w:p>
    <w:p w:rsidR="00775115" w:rsidRDefault="00775115" w:rsidP="00775115">
      <w:pPr>
        <w:widowControl w:val="0"/>
        <w:jc w:val="center"/>
        <w:rPr>
          <w:b/>
          <w:kern w:val="32"/>
          <w:sz w:val="22"/>
          <w:szCs w:val="22"/>
        </w:rPr>
      </w:pPr>
      <w:r w:rsidRPr="00775115">
        <w:rPr>
          <w:b/>
          <w:bCs/>
          <w:sz w:val="22"/>
          <w:szCs w:val="22"/>
        </w:rPr>
        <w:t>на поставку</w:t>
      </w:r>
      <w:r w:rsidRPr="00775115">
        <w:rPr>
          <w:b/>
          <w:kern w:val="32"/>
          <w:sz w:val="22"/>
          <w:szCs w:val="22"/>
        </w:rPr>
        <w:t xml:space="preserve"> </w:t>
      </w:r>
      <w:proofErr w:type="spellStart"/>
      <w:r w:rsidRPr="00775115">
        <w:rPr>
          <w:b/>
          <w:kern w:val="32"/>
          <w:sz w:val="22"/>
          <w:szCs w:val="22"/>
        </w:rPr>
        <w:t>аэрофитогенератора</w:t>
      </w:r>
      <w:proofErr w:type="spellEnd"/>
    </w:p>
    <w:p w:rsidR="00AC7FEB" w:rsidRPr="00775115" w:rsidRDefault="00AC7FEB" w:rsidP="00775115">
      <w:pPr>
        <w:widowControl w:val="0"/>
        <w:jc w:val="center"/>
        <w:rPr>
          <w:b/>
          <w:sz w:val="22"/>
          <w:szCs w:val="22"/>
        </w:rPr>
      </w:pPr>
    </w:p>
    <w:p w:rsidR="00775115" w:rsidRPr="00775115" w:rsidRDefault="00775115" w:rsidP="00775115">
      <w:pPr>
        <w:widowControl w:val="0"/>
        <w:jc w:val="center"/>
        <w:rPr>
          <w:b/>
          <w:sz w:val="22"/>
          <w:szCs w:val="22"/>
        </w:rPr>
      </w:pPr>
      <w:r w:rsidRPr="00775115">
        <w:rPr>
          <w:b/>
          <w:sz w:val="22"/>
          <w:szCs w:val="22"/>
        </w:rPr>
        <w:t xml:space="preserve">        г. Иркутск                                                               </w:t>
      </w:r>
      <w:r w:rsidRPr="00775115">
        <w:rPr>
          <w:b/>
          <w:sz w:val="22"/>
          <w:szCs w:val="22"/>
        </w:rPr>
        <w:tab/>
      </w:r>
      <w:r w:rsidRPr="00775115">
        <w:rPr>
          <w:b/>
          <w:sz w:val="22"/>
          <w:szCs w:val="22"/>
        </w:rPr>
        <w:tab/>
      </w:r>
      <w:r w:rsidRPr="00775115">
        <w:rPr>
          <w:b/>
          <w:sz w:val="22"/>
          <w:szCs w:val="22"/>
        </w:rPr>
        <w:tab/>
        <w:t>«</w:t>
      </w:r>
      <w:r w:rsidR="00AC7FEB">
        <w:rPr>
          <w:b/>
          <w:sz w:val="22"/>
          <w:szCs w:val="22"/>
        </w:rPr>
        <w:t>16</w:t>
      </w:r>
      <w:r w:rsidRPr="00775115">
        <w:rPr>
          <w:b/>
          <w:sz w:val="22"/>
          <w:szCs w:val="22"/>
        </w:rPr>
        <w:t xml:space="preserve">» </w:t>
      </w:r>
      <w:r w:rsidR="00AC7FEB">
        <w:rPr>
          <w:b/>
          <w:sz w:val="22"/>
          <w:szCs w:val="22"/>
        </w:rPr>
        <w:t xml:space="preserve">января </w:t>
      </w:r>
      <w:r w:rsidRPr="00775115">
        <w:rPr>
          <w:b/>
          <w:sz w:val="22"/>
          <w:szCs w:val="22"/>
        </w:rPr>
        <w:t>202</w:t>
      </w:r>
      <w:r w:rsidR="00CF0689">
        <w:rPr>
          <w:b/>
          <w:sz w:val="22"/>
          <w:szCs w:val="22"/>
        </w:rPr>
        <w:t>3</w:t>
      </w:r>
      <w:r w:rsidRPr="00775115">
        <w:rPr>
          <w:b/>
          <w:sz w:val="22"/>
          <w:szCs w:val="22"/>
        </w:rPr>
        <w:t xml:space="preserve">г. </w:t>
      </w:r>
    </w:p>
    <w:p w:rsidR="00775115" w:rsidRPr="00775115" w:rsidRDefault="00775115" w:rsidP="00775115">
      <w:pPr>
        <w:jc w:val="both"/>
        <w:rPr>
          <w:b/>
          <w:sz w:val="22"/>
          <w:szCs w:val="22"/>
        </w:rPr>
      </w:pPr>
    </w:p>
    <w:p w:rsidR="00775115" w:rsidRPr="00775115" w:rsidRDefault="00775115" w:rsidP="00775115">
      <w:pPr>
        <w:ind w:firstLine="284"/>
        <w:jc w:val="both"/>
        <w:rPr>
          <w:sz w:val="22"/>
          <w:szCs w:val="22"/>
        </w:rPr>
      </w:pPr>
      <w:r w:rsidRPr="00775115">
        <w:rPr>
          <w:b/>
          <w:sz w:val="22"/>
          <w:szCs w:val="22"/>
        </w:rPr>
        <w:t>Областное государственное автономное учреждение здравоохранения «Иркутская городская клиническая больница №8»</w:t>
      </w:r>
      <w:r w:rsidRPr="00775115">
        <w:rPr>
          <w:sz w:val="22"/>
          <w:szCs w:val="22"/>
        </w:rPr>
        <w:t xml:space="preserve">, именуемое в дальнейшем  </w:t>
      </w:r>
      <w:r w:rsidRPr="00775115">
        <w:rPr>
          <w:b/>
          <w:sz w:val="22"/>
          <w:szCs w:val="22"/>
        </w:rPr>
        <w:t xml:space="preserve">Заказчик, </w:t>
      </w:r>
      <w:r w:rsidRPr="00775115">
        <w:rPr>
          <w:sz w:val="22"/>
          <w:szCs w:val="22"/>
        </w:rPr>
        <w:t xml:space="preserve">в лице главного врача </w:t>
      </w:r>
      <w:proofErr w:type="spellStart"/>
      <w:r w:rsidRPr="00775115">
        <w:rPr>
          <w:sz w:val="22"/>
          <w:szCs w:val="22"/>
        </w:rPr>
        <w:t>Есевой</w:t>
      </w:r>
      <w:proofErr w:type="spellEnd"/>
      <w:r w:rsidRPr="0077511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«Фортуна»</w:t>
      </w:r>
      <w:r w:rsidRPr="00251423">
        <w:rPr>
          <w:b/>
          <w:sz w:val="22"/>
          <w:szCs w:val="22"/>
        </w:rPr>
        <w:t>,</w:t>
      </w:r>
      <w:r w:rsidRPr="00251423">
        <w:rPr>
          <w:sz w:val="22"/>
          <w:szCs w:val="22"/>
        </w:rPr>
        <w:t xml:space="preserve"> именуемый в дальнейшем </w:t>
      </w:r>
      <w:r w:rsidRPr="00251423">
        <w:rPr>
          <w:b/>
          <w:sz w:val="22"/>
          <w:szCs w:val="22"/>
        </w:rPr>
        <w:t xml:space="preserve">Поставщик, </w:t>
      </w:r>
      <w:r w:rsidRPr="00251423">
        <w:rPr>
          <w:sz w:val="22"/>
          <w:szCs w:val="22"/>
        </w:rPr>
        <w:t xml:space="preserve">в лице </w:t>
      </w:r>
      <w:r>
        <w:rPr>
          <w:sz w:val="22"/>
          <w:szCs w:val="22"/>
        </w:rPr>
        <w:t>директора Павлова Александра Олеговича</w:t>
      </w:r>
      <w:r w:rsidRPr="00251423">
        <w:rPr>
          <w:b/>
          <w:sz w:val="22"/>
          <w:szCs w:val="22"/>
        </w:rPr>
        <w:t>,</w:t>
      </w:r>
      <w:r w:rsidRPr="00251423">
        <w:rPr>
          <w:sz w:val="22"/>
          <w:szCs w:val="22"/>
        </w:rPr>
        <w:t xml:space="preserve"> действующего на основании </w:t>
      </w:r>
      <w:r>
        <w:rPr>
          <w:sz w:val="22"/>
          <w:szCs w:val="22"/>
        </w:rPr>
        <w:t>Устава</w:t>
      </w:r>
      <w:r w:rsidRPr="00251423">
        <w:rPr>
          <w:sz w:val="22"/>
          <w:szCs w:val="22"/>
        </w:rPr>
        <w:t>, с другой стороны, в дальнейшем совместно именуемые Стороны, на основании  результатов определения</w:t>
      </w:r>
      <w:r w:rsidRPr="00F30687">
        <w:rPr>
          <w:b/>
          <w:bCs/>
          <w:sz w:val="22"/>
          <w:szCs w:val="22"/>
        </w:rPr>
        <w:t>Исполнителя</w:t>
      </w:r>
      <w:r w:rsidRPr="00251423">
        <w:rPr>
          <w:sz w:val="22"/>
          <w:szCs w:val="22"/>
        </w:rPr>
        <w:t xml:space="preserve"> путем проведения запроса котировок в электронной форме</w:t>
      </w:r>
      <w:r w:rsidRPr="00251423">
        <w:rPr>
          <w:kern w:val="32"/>
          <w:sz w:val="22"/>
          <w:szCs w:val="22"/>
        </w:rPr>
        <w:t>, участниками которого могут являться только субъекты малого и среднего предпринимательства</w:t>
      </w:r>
      <w:r w:rsidRPr="00251423">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75115">
        <w:rPr>
          <w:sz w:val="22"/>
          <w:szCs w:val="22"/>
        </w:rPr>
        <w:t>на поставку</w:t>
      </w:r>
      <w:r w:rsidRPr="00775115">
        <w:rPr>
          <w:kern w:val="32"/>
          <w:sz w:val="22"/>
          <w:szCs w:val="22"/>
        </w:rPr>
        <w:t xml:space="preserve"> аэрофитогенератора</w:t>
      </w:r>
      <w:r w:rsidRPr="00251423">
        <w:rPr>
          <w:sz w:val="22"/>
          <w:szCs w:val="22"/>
        </w:rPr>
        <w:t xml:space="preserve">№ </w:t>
      </w:r>
      <w:r>
        <w:rPr>
          <w:sz w:val="22"/>
          <w:szCs w:val="22"/>
        </w:rPr>
        <w:t>32211974583</w:t>
      </w:r>
      <w:r w:rsidRPr="00251423">
        <w:rPr>
          <w:sz w:val="22"/>
          <w:szCs w:val="22"/>
        </w:rPr>
        <w:t xml:space="preserve"> от </w:t>
      </w:r>
      <w:r>
        <w:rPr>
          <w:sz w:val="22"/>
          <w:szCs w:val="22"/>
        </w:rPr>
        <w:t>28.12.2022г.</w:t>
      </w:r>
      <w:r w:rsidRPr="00251423">
        <w:rPr>
          <w:sz w:val="22"/>
          <w:szCs w:val="22"/>
        </w:rPr>
        <w:t>), заключили настоящий Договор о нижеследующем:</w:t>
      </w:r>
    </w:p>
    <w:p w:rsidR="00775115" w:rsidRPr="00775115" w:rsidRDefault="00775115" w:rsidP="00775115">
      <w:pPr>
        <w:jc w:val="both"/>
        <w:rPr>
          <w:sz w:val="22"/>
          <w:szCs w:val="22"/>
        </w:rPr>
      </w:pPr>
    </w:p>
    <w:p w:rsidR="00775115" w:rsidRPr="00775115" w:rsidRDefault="00775115" w:rsidP="00775115">
      <w:pPr>
        <w:pStyle w:val="3"/>
        <w:numPr>
          <w:ilvl w:val="0"/>
          <w:numId w:val="1"/>
        </w:numPr>
        <w:tabs>
          <w:tab w:val="left" w:pos="720"/>
        </w:tabs>
        <w:ind w:left="720"/>
        <w:jc w:val="center"/>
        <w:rPr>
          <w:rFonts w:ascii="Times New Roman" w:hAnsi="Times New Roman"/>
          <w:b/>
          <w:sz w:val="22"/>
          <w:szCs w:val="22"/>
        </w:rPr>
      </w:pPr>
      <w:r w:rsidRPr="00775115">
        <w:rPr>
          <w:rFonts w:ascii="Times New Roman" w:hAnsi="Times New Roman"/>
          <w:b/>
          <w:sz w:val="22"/>
          <w:szCs w:val="22"/>
        </w:rPr>
        <w:t>ПРЕДМЕТ ДОГОВОРА</w:t>
      </w:r>
    </w:p>
    <w:p w:rsidR="00775115" w:rsidRPr="00775115" w:rsidRDefault="00775115" w:rsidP="00775115">
      <w:pPr>
        <w:tabs>
          <w:tab w:val="left" w:pos="1134"/>
        </w:tabs>
        <w:ind w:firstLine="709"/>
        <w:jc w:val="both"/>
        <w:rPr>
          <w:sz w:val="22"/>
          <w:szCs w:val="22"/>
        </w:rPr>
      </w:pPr>
      <w:r w:rsidRPr="00775115">
        <w:rPr>
          <w:sz w:val="22"/>
          <w:szCs w:val="22"/>
        </w:rPr>
        <w:t xml:space="preserve">1.1. По условиям Договора Поставщик обязуется осуществить поставку </w:t>
      </w:r>
      <w:r w:rsidRPr="00775115">
        <w:rPr>
          <w:kern w:val="32"/>
          <w:sz w:val="22"/>
          <w:szCs w:val="22"/>
        </w:rPr>
        <w:t xml:space="preserve"> аэрофитогенератора</w:t>
      </w:r>
      <w:r w:rsidRPr="00775115">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775115">
        <w:rPr>
          <w:color w:val="000000"/>
          <w:sz w:val="22"/>
          <w:szCs w:val="22"/>
        </w:rPr>
        <w:t>специалистов Заказчика</w:t>
      </w:r>
      <w:r w:rsidRPr="00775115">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775115" w:rsidRPr="00775115" w:rsidRDefault="00775115" w:rsidP="00775115">
      <w:pPr>
        <w:tabs>
          <w:tab w:val="left" w:pos="1134"/>
        </w:tabs>
        <w:ind w:firstLine="709"/>
        <w:jc w:val="both"/>
        <w:rPr>
          <w:sz w:val="22"/>
          <w:szCs w:val="22"/>
        </w:rPr>
      </w:pPr>
      <w:r w:rsidRPr="00775115">
        <w:rPr>
          <w:sz w:val="22"/>
          <w:szCs w:val="22"/>
        </w:rPr>
        <w:t>1.2. Поставщик обязуется поставить Оборудование для Заказчика по адресу: г. Иркутск, ул. Баумана 214А.</w:t>
      </w:r>
    </w:p>
    <w:p w:rsidR="00775115" w:rsidRPr="00775115" w:rsidRDefault="00775115" w:rsidP="00775115">
      <w:pPr>
        <w:pStyle w:val="a5"/>
        <w:spacing w:after="0" w:line="240" w:lineRule="auto"/>
        <w:ind w:left="480" w:firstLine="709"/>
        <w:jc w:val="both"/>
        <w:rPr>
          <w:rFonts w:ascii="Times New Roman" w:hAnsi="Times New Roman" w:cs="Times New Roman"/>
        </w:rPr>
      </w:pPr>
    </w:p>
    <w:p w:rsidR="00775115" w:rsidRPr="00775115" w:rsidRDefault="00775115" w:rsidP="00775115">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775115">
        <w:rPr>
          <w:rFonts w:ascii="Times New Roman" w:hAnsi="Times New Roman" w:cs="Times New Roman"/>
          <w:sz w:val="22"/>
          <w:szCs w:val="22"/>
        </w:rPr>
        <w:t>ЦЕНА ДОГОВОРА И ПОРЯДОК РАСЧЕТОВ</w:t>
      </w:r>
    </w:p>
    <w:p w:rsidR="00775115" w:rsidRPr="00775115" w:rsidRDefault="00775115" w:rsidP="00775115">
      <w:pPr>
        <w:widowControl w:val="0"/>
        <w:autoSpaceDE w:val="0"/>
        <w:autoSpaceDN w:val="0"/>
        <w:ind w:firstLine="709"/>
        <w:jc w:val="both"/>
        <w:rPr>
          <w:sz w:val="22"/>
          <w:szCs w:val="22"/>
        </w:rPr>
      </w:pPr>
      <w:r w:rsidRPr="00775115">
        <w:rPr>
          <w:sz w:val="22"/>
          <w:szCs w:val="22"/>
        </w:rPr>
        <w:t xml:space="preserve">2.1. </w:t>
      </w:r>
      <w:proofErr w:type="gramStart"/>
      <w:r w:rsidRPr="00775115">
        <w:rPr>
          <w:sz w:val="22"/>
          <w:szCs w:val="22"/>
        </w:rPr>
        <w:t>Цена настоящего Договора  составляет</w:t>
      </w:r>
      <w:r w:rsidR="00AC7FEB">
        <w:rPr>
          <w:sz w:val="22"/>
          <w:szCs w:val="22"/>
        </w:rPr>
        <w:t xml:space="preserve"> </w:t>
      </w:r>
      <w:r w:rsidRPr="00775115">
        <w:rPr>
          <w:b/>
          <w:bCs/>
          <w:sz w:val="22"/>
          <w:szCs w:val="22"/>
          <w:u w:val="single"/>
        </w:rPr>
        <w:t>83 000,00 (восемьдесят три тысячи) руб. 00 коп.</w:t>
      </w:r>
      <w:r w:rsidRPr="00775115">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775115">
        <w:rPr>
          <w:color w:val="000000"/>
          <w:sz w:val="22"/>
          <w:szCs w:val="22"/>
        </w:rPr>
        <w:t>специалистов Заказчика</w:t>
      </w:r>
      <w:r w:rsidRPr="00775115">
        <w:rPr>
          <w:sz w:val="22"/>
          <w:szCs w:val="22"/>
        </w:rPr>
        <w:t xml:space="preserve"> на рабочем месте по эксплуатации поставленного оборудования, расходы на уплату таможенных</w:t>
      </w:r>
      <w:proofErr w:type="gramEnd"/>
      <w:r w:rsidRPr="00775115">
        <w:rPr>
          <w:sz w:val="22"/>
          <w:szCs w:val="22"/>
        </w:rPr>
        <w:t xml:space="preserve"> пошлин, налогов и сборов и других обязательных платежей, связанных с исполнением Договора. </w:t>
      </w:r>
    </w:p>
    <w:p w:rsidR="00775115" w:rsidRPr="00775115" w:rsidRDefault="00775115" w:rsidP="00775115">
      <w:pPr>
        <w:pStyle w:val="ab"/>
        <w:ind w:firstLine="709"/>
        <w:rPr>
          <w:sz w:val="22"/>
          <w:szCs w:val="22"/>
        </w:rPr>
      </w:pPr>
      <w:r w:rsidRPr="00775115">
        <w:rPr>
          <w:sz w:val="22"/>
          <w:szCs w:val="22"/>
        </w:rPr>
        <w:t>Цена договора является твердой и определяется на весь срок исполнения договора.</w:t>
      </w:r>
    </w:p>
    <w:p w:rsidR="00775115" w:rsidRPr="00775115" w:rsidRDefault="00775115" w:rsidP="00775115">
      <w:pPr>
        <w:widowControl w:val="0"/>
        <w:autoSpaceDE w:val="0"/>
        <w:autoSpaceDN w:val="0"/>
        <w:ind w:firstLine="709"/>
        <w:jc w:val="both"/>
        <w:rPr>
          <w:sz w:val="22"/>
          <w:szCs w:val="22"/>
        </w:rPr>
      </w:pPr>
      <w:r w:rsidRPr="00775115">
        <w:rPr>
          <w:sz w:val="22"/>
          <w:szCs w:val="22"/>
        </w:rPr>
        <w:t>2.2. Источник финансирования: Средства территориального фонда ОМС</w:t>
      </w:r>
    </w:p>
    <w:p w:rsidR="00775115" w:rsidRPr="00775115" w:rsidRDefault="00775115" w:rsidP="00775115">
      <w:pPr>
        <w:pStyle w:val="ab"/>
        <w:tabs>
          <w:tab w:val="left" w:pos="0"/>
        </w:tabs>
        <w:ind w:firstLine="709"/>
        <w:rPr>
          <w:sz w:val="22"/>
          <w:szCs w:val="22"/>
        </w:rPr>
      </w:pPr>
      <w:r w:rsidRPr="00775115">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775115" w:rsidRPr="00775115" w:rsidRDefault="00775115" w:rsidP="00775115">
      <w:pPr>
        <w:pStyle w:val="ab"/>
        <w:tabs>
          <w:tab w:val="left" w:pos="0"/>
        </w:tabs>
        <w:ind w:firstLine="709"/>
        <w:rPr>
          <w:sz w:val="22"/>
          <w:szCs w:val="22"/>
        </w:rPr>
      </w:pPr>
      <w:r w:rsidRPr="0077511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775115" w:rsidRPr="00775115" w:rsidRDefault="00775115" w:rsidP="00775115">
      <w:pPr>
        <w:ind w:firstLine="709"/>
        <w:jc w:val="both"/>
        <w:rPr>
          <w:sz w:val="22"/>
          <w:szCs w:val="22"/>
        </w:rPr>
      </w:pPr>
      <w:r w:rsidRPr="00775115">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775115" w:rsidRPr="00775115" w:rsidRDefault="00775115" w:rsidP="00775115">
      <w:pPr>
        <w:pStyle w:val="ab"/>
        <w:ind w:firstLine="709"/>
        <w:rPr>
          <w:sz w:val="22"/>
          <w:szCs w:val="22"/>
        </w:rPr>
      </w:pPr>
    </w:p>
    <w:p w:rsidR="00775115" w:rsidRPr="00775115" w:rsidRDefault="00775115" w:rsidP="00775115">
      <w:pPr>
        <w:jc w:val="center"/>
        <w:rPr>
          <w:b/>
          <w:sz w:val="22"/>
          <w:szCs w:val="22"/>
        </w:rPr>
      </w:pPr>
      <w:r w:rsidRPr="00775115">
        <w:rPr>
          <w:b/>
          <w:sz w:val="22"/>
          <w:szCs w:val="22"/>
        </w:rPr>
        <w:t>3. КАЧЕСТВО ТОВАРА</w:t>
      </w:r>
    </w:p>
    <w:p w:rsidR="00775115" w:rsidRPr="00775115" w:rsidRDefault="00775115" w:rsidP="00775115">
      <w:pPr>
        <w:ind w:firstLine="709"/>
        <w:jc w:val="both"/>
        <w:rPr>
          <w:sz w:val="22"/>
          <w:szCs w:val="22"/>
        </w:rPr>
      </w:pPr>
      <w:r w:rsidRPr="00775115">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775115" w:rsidRPr="00775115" w:rsidRDefault="00775115" w:rsidP="00775115">
      <w:pPr>
        <w:ind w:firstLine="709"/>
        <w:jc w:val="both"/>
        <w:rPr>
          <w:sz w:val="22"/>
          <w:szCs w:val="22"/>
        </w:rPr>
      </w:pPr>
      <w:r w:rsidRPr="00775115">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775115" w:rsidRPr="00775115" w:rsidRDefault="00775115" w:rsidP="00775115">
      <w:pPr>
        <w:ind w:firstLine="709"/>
        <w:jc w:val="both"/>
        <w:rPr>
          <w:color w:val="000000"/>
          <w:sz w:val="22"/>
          <w:szCs w:val="22"/>
        </w:rPr>
      </w:pPr>
      <w:r w:rsidRPr="00775115">
        <w:rPr>
          <w:sz w:val="22"/>
          <w:szCs w:val="22"/>
        </w:rPr>
        <w:t xml:space="preserve">3.3. </w:t>
      </w:r>
      <w:r w:rsidRPr="00775115">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775115" w:rsidRPr="00775115" w:rsidRDefault="00775115" w:rsidP="00775115">
      <w:pPr>
        <w:ind w:firstLine="709"/>
        <w:jc w:val="both"/>
        <w:rPr>
          <w:sz w:val="22"/>
          <w:szCs w:val="22"/>
        </w:rPr>
      </w:pPr>
      <w:r w:rsidRPr="00775115">
        <w:rPr>
          <w:sz w:val="22"/>
          <w:szCs w:val="22"/>
        </w:rPr>
        <w:t>3.4. Поставщик гарантирует:</w:t>
      </w:r>
    </w:p>
    <w:p w:rsidR="00775115" w:rsidRPr="00775115" w:rsidRDefault="00775115" w:rsidP="00775115">
      <w:pPr>
        <w:ind w:firstLine="709"/>
        <w:jc w:val="both"/>
        <w:rPr>
          <w:sz w:val="22"/>
          <w:szCs w:val="22"/>
        </w:rPr>
      </w:pPr>
      <w:r w:rsidRPr="00775115">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775115" w:rsidRPr="00775115" w:rsidRDefault="00775115" w:rsidP="00775115">
      <w:pPr>
        <w:ind w:firstLine="709"/>
        <w:jc w:val="both"/>
        <w:rPr>
          <w:sz w:val="22"/>
          <w:szCs w:val="22"/>
        </w:rPr>
      </w:pPr>
      <w:r w:rsidRPr="00775115">
        <w:rPr>
          <w:sz w:val="22"/>
          <w:szCs w:val="22"/>
        </w:rPr>
        <w:t>3.4.2. Полное соответствие поставляемого оборудования условиям настоящего Договора.</w:t>
      </w:r>
    </w:p>
    <w:p w:rsidR="00775115" w:rsidRPr="00775115" w:rsidRDefault="00775115" w:rsidP="00775115">
      <w:pPr>
        <w:pStyle w:val="2"/>
        <w:rPr>
          <w:sz w:val="22"/>
          <w:szCs w:val="22"/>
        </w:rPr>
      </w:pPr>
      <w:r w:rsidRPr="00775115">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775115" w:rsidRPr="00775115" w:rsidRDefault="00775115" w:rsidP="00775115">
      <w:pPr>
        <w:pStyle w:val="2"/>
        <w:rPr>
          <w:color w:val="000000"/>
          <w:sz w:val="22"/>
          <w:szCs w:val="22"/>
        </w:rPr>
      </w:pPr>
      <w:r w:rsidRPr="00775115">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75115" w:rsidRPr="00775115" w:rsidRDefault="00775115" w:rsidP="00775115">
      <w:pPr>
        <w:ind w:firstLine="708"/>
        <w:jc w:val="both"/>
        <w:rPr>
          <w:sz w:val="22"/>
          <w:szCs w:val="22"/>
        </w:rPr>
      </w:pPr>
    </w:p>
    <w:p w:rsidR="00775115" w:rsidRPr="00775115" w:rsidRDefault="00775115" w:rsidP="00775115">
      <w:pPr>
        <w:pStyle w:val="2"/>
        <w:ind w:firstLine="0"/>
        <w:jc w:val="center"/>
        <w:rPr>
          <w:b/>
          <w:sz w:val="22"/>
          <w:szCs w:val="22"/>
        </w:rPr>
      </w:pPr>
      <w:r w:rsidRPr="00775115">
        <w:rPr>
          <w:b/>
          <w:sz w:val="22"/>
          <w:szCs w:val="22"/>
        </w:rPr>
        <w:t>4. ТРЕБОВАНИЯ К УПАКОВКЕ</w:t>
      </w:r>
    </w:p>
    <w:p w:rsidR="00775115" w:rsidRPr="00775115" w:rsidRDefault="00775115" w:rsidP="00775115">
      <w:pPr>
        <w:pStyle w:val="2"/>
        <w:rPr>
          <w:color w:val="000000"/>
          <w:sz w:val="22"/>
          <w:szCs w:val="22"/>
        </w:rPr>
      </w:pPr>
      <w:r w:rsidRPr="00775115">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775115">
        <w:rPr>
          <w:color w:val="000000"/>
          <w:sz w:val="22"/>
          <w:szCs w:val="22"/>
        </w:rPr>
        <w:t xml:space="preserve"> обеспечивающей защиту </w:t>
      </w:r>
      <w:r w:rsidRPr="00775115">
        <w:rPr>
          <w:sz w:val="22"/>
          <w:szCs w:val="22"/>
        </w:rPr>
        <w:t>Оборудования</w:t>
      </w:r>
      <w:r w:rsidRPr="00775115">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775115" w:rsidRPr="00775115" w:rsidRDefault="00775115" w:rsidP="00775115">
      <w:pPr>
        <w:pStyle w:val="2"/>
        <w:rPr>
          <w:color w:val="000000"/>
          <w:sz w:val="22"/>
          <w:szCs w:val="22"/>
        </w:rPr>
      </w:pPr>
      <w:r w:rsidRPr="00775115">
        <w:rPr>
          <w:color w:val="000000"/>
          <w:sz w:val="22"/>
          <w:szCs w:val="22"/>
        </w:rPr>
        <w:t xml:space="preserve">4.2. Маркировка оборудования и тары (упаковки) оборудования, должна </w:t>
      </w:r>
      <w:r w:rsidRPr="00775115">
        <w:rPr>
          <w:sz w:val="22"/>
          <w:szCs w:val="22"/>
        </w:rPr>
        <w:t>соответствовать требованиям законодательства РФ</w:t>
      </w:r>
      <w:r w:rsidRPr="00775115">
        <w:rPr>
          <w:color w:val="000000"/>
          <w:sz w:val="22"/>
          <w:szCs w:val="22"/>
        </w:rPr>
        <w:t>.</w:t>
      </w:r>
    </w:p>
    <w:p w:rsidR="00775115" w:rsidRPr="00775115" w:rsidRDefault="00775115" w:rsidP="00775115">
      <w:pPr>
        <w:pStyle w:val="2"/>
        <w:rPr>
          <w:bCs/>
          <w:sz w:val="22"/>
          <w:szCs w:val="22"/>
        </w:rPr>
      </w:pPr>
      <w:r w:rsidRPr="00775115">
        <w:rPr>
          <w:color w:val="000000"/>
          <w:sz w:val="22"/>
          <w:szCs w:val="22"/>
        </w:rPr>
        <w:t xml:space="preserve">4.3. </w:t>
      </w:r>
      <w:r w:rsidRPr="00775115">
        <w:rPr>
          <w:bCs/>
          <w:sz w:val="22"/>
          <w:szCs w:val="22"/>
        </w:rPr>
        <w:t>Доставка Оборудования осуществляется с соблюдением условий хранения (перевозки), установленных производителем.</w:t>
      </w:r>
    </w:p>
    <w:p w:rsidR="00775115" w:rsidRPr="00775115" w:rsidRDefault="00775115" w:rsidP="00775115">
      <w:pPr>
        <w:pStyle w:val="2"/>
        <w:rPr>
          <w:sz w:val="22"/>
          <w:szCs w:val="22"/>
        </w:rPr>
      </w:pPr>
      <w:r w:rsidRPr="00775115">
        <w:rPr>
          <w:sz w:val="22"/>
          <w:szCs w:val="22"/>
        </w:rPr>
        <w:t>4.4. Упаковка возврату не подлежит.</w:t>
      </w:r>
    </w:p>
    <w:p w:rsidR="00775115" w:rsidRPr="00775115" w:rsidRDefault="00775115" w:rsidP="00775115">
      <w:pPr>
        <w:ind w:firstLine="708"/>
        <w:jc w:val="both"/>
        <w:rPr>
          <w:sz w:val="22"/>
          <w:szCs w:val="22"/>
        </w:rPr>
      </w:pPr>
    </w:p>
    <w:p w:rsidR="00775115" w:rsidRPr="00775115" w:rsidRDefault="00775115" w:rsidP="00775115">
      <w:pPr>
        <w:tabs>
          <w:tab w:val="left" w:pos="1603"/>
          <w:tab w:val="center" w:pos="5102"/>
        </w:tabs>
        <w:rPr>
          <w:b/>
          <w:sz w:val="22"/>
          <w:szCs w:val="22"/>
        </w:rPr>
      </w:pPr>
      <w:r w:rsidRPr="00775115">
        <w:rPr>
          <w:b/>
          <w:sz w:val="22"/>
          <w:szCs w:val="22"/>
        </w:rPr>
        <w:tab/>
      </w:r>
      <w:r w:rsidRPr="00775115">
        <w:rPr>
          <w:b/>
          <w:sz w:val="22"/>
          <w:szCs w:val="22"/>
        </w:rPr>
        <w:tab/>
        <w:t>5. СРОК И ПОРЯДОК ПОСТАВКИ</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(тридцать) дней с момента подписания Договора.</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5.5. При поставке оборудования Поставщик предоставляет Заказчику следующие документы:</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5.5.1. эксплуатационную документацию на русском языке;</w:t>
      </w:r>
    </w:p>
    <w:p w:rsidR="00775115" w:rsidRPr="00775115" w:rsidRDefault="00775115" w:rsidP="00775115">
      <w:pPr>
        <w:ind w:firstLine="708"/>
        <w:jc w:val="both"/>
        <w:rPr>
          <w:sz w:val="22"/>
          <w:szCs w:val="22"/>
        </w:rPr>
      </w:pPr>
      <w:r w:rsidRPr="00775115">
        <w:rPr>
          <w:sz w:val="22"/>
          <w:szCs w:val="22"/>
        </w:rPr>
        <w:t>5.5.2. акт приема-передачи оборудования.</w:t>
      </w:r>
    </w:p>
    <w:p w:rsidR="00775115" w:rsidRPr="00775115" w:rsidRDefault="00775115" w:rsidP="00775115">
      <w:pPr>
        <w:ind w:firstLine="708"/>
        <w:jc w:val="both"/>
        <w:rPr>
          <w:sz w:val="22"/>
          <w:szCs w:val="22"/>
        </w:rPr>
      </w:pPr>
    </w:p>
    <w:p w:rsidR="00775115" w:rsidRPr="00775115" w:rsidRDefault="00775115" w:rsidP="00775115">
      <w:pPr>
        <w:jc w:val="center"/>
        <w:rPr>
          <w:b/>
          <w:sz w:val="22"/>
          <w:szCs w:val="22"/>
        </w:rPr>
      </w:pPr>
      <w:r w:rsidRPr="00775115">
        <w:rPr>
          <w:b/>
          <w:sz w:val="22"/>
          <w:szCs w:val="22"/>
        </w:rPr>
        <w:t>4. ПОРЯДОК СДАЧИ-ПРИЕМКИ ОБОРУДОВАНИЯ</w:t>
      </w:r>
    </w:p>
    <w:p w:rsidR="00775115" w:rsidRPr="00775115" w:rsidRDefault="00775115" w:rsidP="00775115">
      <w:pPr>
        <w:pStyle w:val="ConsNonformat"/>
        <w:widowControl/>
        <w:tabs>
          <w:tab w:val="num" w:pos="0"/>
          <w:tab w:val="left" w:pos="360"/>
        </w:tabs>
        <w:ind w:firstLine="709"/>
        <w:jc w:val="both"/>
        <w:rPr>
          <w:rFonts w:ascii="Times New Roman" w:hAnsi="Times New Roman"/>
          <w:sz w:val="22"/>
          <w:szCs w:val="22"/>
        </w:rPr>
      </w:pPr>
      <w:r w:rsidRPr="00775115">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775115" w:rsidRPr="00775115" w:rsidRDefault="00775115" w:rsidP="00775115">
      <w:pPr>
        <w:pStyle w:val="ConsNonformat"/>
        <w:widowControl/>
        <w:tabs>
          <w:tab w:val="num" w:pos="0"/>
          <w:tab w:val="left" w:pos="360"/>
        </w:tabs>
        <w:ind w:firstLine="709"/>
        <w:jc w:val="both"/>
        <w:rPr>
          <w:rFonts w:ascii="Times New Roman" w:hAnsi="Times New Roman"/>
          <w:sz w:val="22"/>
          <w:szCs w:val="22"/>
        </w:rPr>
      </w:pPr>
      <w:r w:rsidRPr="00775115">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775115" w:rsidRPr="00775115" w:rsidRDefault="00775115" w:rsidP="00775115">
      <w:pPr>
        <w:pStyle w:val="ConsNonformat"/>
        <w:widowControl/>
        <w:tabs>
          <w:tab w:val="num" w:pos="0"/>
          <w:tab w:val="left" w:pos="360"/>
        </w:tabs>
        <w:ind w:firstLine="709"/>
        <w:jc w:val="both"/>
        <w:rPr>
          <w:rFonts w:ascii="Times New Roman" w:hAnsi="Times New Roman"/>
          <w:sz w:val="22"/>
          <w:szCs w:val="22"/>
        </w:rPr>
      </w:pPr>
      <w:r w:rsidRPr="00775115">
        <w:rPr>
          <w:rFonts w:ascii="Times New Roman" w:hAnsi="Times New Roman"/>
          <w:sz w:val="22"/>
          <w:szCs w:val="22"/>
        </w:rPr>
        <w:t>6.1.2. контроль наличия/отсутствия внешних повреждений оригинальной упаковки;</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775115" w:rsidRPr="00775115" w:rsidRDefault="00775115" w:rsidP="00775115">
      <w:pPr>
        <w:pStyle w:val="ConsNonformat"/>
        <w:widowControl/>
        <w:tabs>
          <w:tab w:val="num" w:pos="0"/>
        </w:tabs>
        <w:ind w:right="-7" w:firstLine="720"/>
        <w:jc w:val="both"/>
        <w:rPr>
          <w:rFonts w:ascii="Times New Roman" w:hAnsi="Times New Roman"/>
          <w:sz w:val="22"/>
          <w:szCs w:val="22"/>
        </w:rPr>
      </w:pPr>
      <w:r w:rsidRPr="00775115">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775115" w:rsidRPr="00775115" w:rsidRDefault="00775115" w:rsidP="00775115">
      <w:pPr>
        <w:autoSpaceDE w:val="0"/>
        <w:autoSpaceDN w:val="0"/>
        <w:adjustRightInd w:val="0"/>
        <w:ind w:firstLine="709"/>
        <w:jc w:val="both"/>
        <w:rPr>
          <w:sz w:val="22"/>
          <w:szCs w:val="22"/>
        </w:rPr>
      </w:pPr>
      <w:r w:rsidRPr="00775115">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75115">
        <w:rPr>
          <w:rFonts w:eastAsiaTheme="minorHAnsi"/>
          <w:sz w:val="22"/>
          <w:szCs w:val="22"/>
        </w:rPr>
        <w:t xml:space="preserve">О закупках товаров, работ, услуг отдельными видами юридических лиц» </w:t>
      </w:r>
      <w:r w:rsidRPr="0077511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6.7.1. счет-фактуру;</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6.7.2. товарную накладную;</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 xml:space="preserve">6.7.3. </w:t>
      </w:r>
      <w:r w:rsidRPr="00775115">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775115">
        <w:rPr>
          <w:rFonts w:ascii="Times New Roman" w:hAnsi="Times New Roman"/>
          <w:sz w:val="22"/>
          <w:szCs w:val="22"/>
        </w:rPr>
        <w:t xml:space="preserve"> указанием заводских (серийных) номеров оборудования и гарантийного срока.</w:t>
      </w:r>
    </w:p>
    <w:p w:rsidR="00775115" w:rsidRPr="00775115" w:rsidRDefault="00775115" w:rsidP="00775115">
      <w:pPr>
        <w:pStyle w:val="ConsNonformat"/>
        <w:widowControl/>
        <w:tabs>
          <w:tab w:val="num" w:pos="0"/>
        </w:tabs>
        <w:ind w:firstLine="709"/>
        <w:jc w:val="both"/>
        <w:rPr>
          <w:rFonts w:ascii="Times New Roman" w:hAnsi="Times New Roman"/>
          <w:sz w:val="22"/>
          <w:szCs w:val="22"/>
        </w:rPr>
      </w:pPr>
      <w:r w:rsidRPr="00775115">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75115" w:rsidRPr="00775115" w:rsidRDefault="00775115" w:rsidP="00775115">
      <w:pPr>
        <w:ind w:firstLine="709"/>
        <w:jc w:val="both"/>
        <w:rPr>
          <w:color w:val="000000"/>
          <w:sz w:val="22"/>
          <w:szCs w:val="22"/>
        </w:rPr>
      </w:pPr>
      <w:r w:rsidRPr="00775115">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775115" w:rsidRPr="00775115" w:rsidRDefault="00775115" w:rsidP="00775115">
      <w:pPr>
        <w:ind w:firstLine="709"/>
        <w:jc w:val="both"/>
        <w:rPr>
          <w:color w:val="000000"/>
          <w:sz w:val="22"/>
          <w:szCs w:val="22"/>
        </w:rPr>
      </w:pPr>
    </w:p>
    <w:p w:rsidR="00775115" w:rsidRPr="00775115" w:rsidRDefault="00775115" w:rsidP="00775115">
      <w:pPr>
        <w:jc w:val="center"/>
        <w:rPr>
          <w:b/>
          <w:sz w:val="22"/>
          <w:szCs w:val="22"/>
        </w:rPr>
      </w:pPr>
      <w:r w:rsidRPr="00775115">
        <w:rPr>
          <w:b/>
          <w:noProof/>
          <w:sz w:val="22"/>
          <w:szCs w:val="22"/>
        </w:rPr>
        <w:t>7.</w:t>
      </w:r>
      <w:r w:rsidRPr="00775115">
        <w:rPr>
          <w:b/>
          <w:sz w:val="22"/>
          <w:szCs w:val="22"/>
        </w:rPr>
        <w:t xml:space="preserve"> ОБЯЗАННОСТИ СТОРОН</w:t>
      </w:r>
    </w:p>
    <w:p w:rsidR="00775115" w:rsidRPr="00775115" w:rsidRDefault="00775115" w:rsidP="00775115">
      <w:pPr>
        <w:pStyle w:val="a9"/>
        <w:ind w:firstLine="709"/>
        <w:jc w:val="both"/>
        <w:rPr>
          <w:sz w:val="22"/>
          <w:szCs w:val="22"/>
        </w:rPr>
      </w:pPr>
      <w:r w:rsidRPr="00775115">
        <w:rPr>
          <w:sz w:val="22"/>
          <w:szCs w:val="22"/>
        </w:rPr>
        <w:t xml:space="preserve">7.1. Поставщик обязуется: </w:t>
      </w:r>
    </w:p>
    <w:p w:rsidR="00775115" w:rsidRPr="00775115" w:rsidRDefault="00775115" w:rsidP="00775115">
      <w:pPr>
        <w:pStyle w:val="ConsNonformat"/>
        <w:widowControl/>
        <w:ind w:firstLine="709"/>
        <w:jc w:val="both"/>
        <w:rPr>
          <w:rFonts w:ascii="Times New Roman" w:hAnsi="Times New Roman"/>
          <w:color w:val="000000"/>
          <w:sz w:val="22"/>
          <w:szCs w:val="22"/>
        </w:rPr>
      </w:pPr>
      <w:r w:rsidRPr="00775115">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775115">
        <w:rPr>
          <w:rFonts w:ascii="Times New Roman" w:hAnsi="Times New Roman"/>
          <w:color w:val="000000"/>
          <w:sz w:val="22"/>
          <w:szCs w:val="22"/>
        </w:rPr>
        <w:t>в порядке и в сроки, установленные разделами 5 и 6 настоящего Договора.</w:t>
      </w:r>
    </w:p>
    <w:p w:rsidR="00775115" w:rsidRPr="00775115" w:rsidRDefault="00775115" w:rsidP="00775115">
      <w:pPr>
        <w:pStyle w:val="ConsNonformat"/>
        <w:widowControl/>
        <w:ind w:firstLine="709"/>
        <w:jc w:val="both"/>
        <w:rPr>
          <w:rFonts w:ascii="Times New Roman" w:hAnsi="Times New Roman"/>
          <w:sz w:val="22"/>
          <w:szCs w:val="22"/>
        </w:rPr>
      </w:pPr>
      <w:r w:rsidRPr="00775115">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775115" w:rsidRPr="00775115" w:rsidRDefault="00775115" w:rsidP="00775115">
      <w:pPr>
        <w:pStyle w:val="2"/>
        <w:rPr>
          <w:color w:val="000000"/>
          <w:sz w:val="22"/>
          <w:szCs w:val="22"/>
        </w:rPr>
      </w:pPr>
      <w:r w:rsidRPr="00775115">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775115">
        <w:rPr>
          <w:color w:val="000000"/>
          <w:sz w:val="22"/>
          <w:szCs w:val="22"/>
        </w:rPr>
        <w:t>в соответствии с действующим законодательством РФ право осуществлять эту деятельность.</w:t>
      </w:r>
    </w:p>
    <w:p w:rsidR="00775115" w:rsidRPr="00775115" w:rsidRDefault="00775115" w:rsidP="00775115">
      <w:pPr>
        <w:pStyle w:val="2"/>
        <w:rPr>
          <w:sz w:val="22"/>
          <w:szCs w:val="22"/>
        </w:rPr>
      </w:pPr>
      <w:r w:rsidRPr="00775115">
        <w:rPr>
          <w:sz w:val="22"/>
          <w:szCs w:val="22"/>
        </w:rPr>
        <w:t xml:space="preserve">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w:t>
      </w:r>
      <w:r w:rsidRPr="00775115">
        <w:rPr>
          <w:sz w:val="22"/>
          <w:szCs w:val="22"/>
        </w:rPr>
        <w:lastRenderedPageBreak/>
        <w:t>их за счет собственных средств, в течение срока, установленного письменным требованием Заказчика об этом.</w:t>
      </w:r>
    </w:p>
    <w:p w:rsidR="00775115" w:rsidRPr="00775115" w:rsidRDefault="00775115" w:rsidP="00775115">
      <w:pPr>
        <w:pStyle w:val="ConsNonformat"/>
        <w:widowControl/>
        <w:ind w:firstLine="709"/>
        <w:jc w:val="both"/>
        <w:rPr>
          <w:rFonts w:ascii="Times New Roman" w:hAnsi="Times New Roman"/>
          <w:sz w:val="22"/>
          <w:szCs w:val="22"/>
        </w:rPr>
      </w:pPr>
      <w:r w:rsidRPr="00775115">
        <w:rPr>
          <w:rFonts w:ascii="Times New Roman" w:hAnsi="Times New Roman"/>
          <w:sz w:val="22"/>
          <w:szCs w:val="22"/>
        </w:rPr>
        <w:t>7.2. Заказчик обязуется:</w:t>
      </w:r>
    </w:p>
    <w:p w:rsidR="00775115" w:rsidRPr="00775115" w:rsidRDefault="00775115" w:rsidP="00775115">
      <w:pPr>
        <w:pStyle w:val="2"/>
        <w:rPr>
          <w:sz w:val="22"/>
          <w:szCs w:val="22"/>
        </w:rPr>
      </w:pPr>
      <w:r w:rsidRPr="00775115">
        <w:rPr>
          <w:sz w:val="22"/>
          <w:szCs w:val="22"/>
        </w:rPr>
        <w:t>7.2.1. Принять оборудование в соответствии с разделом 6 настоящего Договора.</w:t>
      </w:r>
    </w:p>
    <w:p w:rsidR="00775115" w:rsidRPr="00775115" w:rsidRDefault="00775115" w:rsidP="00775115">
      <w:pPr>
        <w:pStyle w:val="2"/>
        <w:tabs>
          <w:tab w:val="num" w:pos="720"/>
        </w:tabs>
        <w:rPr>
          <w:sz w:val="22"/>
          <w:szCs w:val="22"/>
        </w:rPr>
      </w:pPr>
      <w:r w:rsidRPr="00775115">
        <w:rPr>
          <w:sz w:val="22"/>
          <w:szCs w:val="22"/>
        </w:rPr>
        <w:t>7.2.2. Оплатить оборудование в порядке и срок, установленные п. 2.5. настоящего Договора.</w:t>
      </w:r>
    </w:p>
    <w:p w:rsidR="00775115" w:rsidRPr="00775115" w:rsidRDefault="00775115" w:rsidP="00775115">
      <w:pPr>
        <w:pStyle w:val="2"/>
        <w:ind w:right="-7"/>
        <w:rPr>
          <w:sz w:val="22"/>
          <w:szCs w:val="22"/>
        </w:rPr>
      </w:pPr>
      <w:r w:rsidRPr="00775115">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775115" w:rsidRPr="00775115" w:rsidRDefault="00775115" w:rsidP="0077511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75115">
        <w:rPr>
          <w:rFonts w:ascii="Times New Roman" w:hAnsi="Times New Roman" w:cs="Times New Roman"/>
        </w:rPr>
        <w:tab/>
        <w:t xml:space="preserve">7.4. </w:t>
      </w:r>
      <w:r w:rsidRPr="00775115">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75115" w:rsidRPr="00775115" w:rsidRDefault="00775115" w:rsidP="0077511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75115">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75115" w:rsidRPr="00775115" w:rsidRDefault="00775115" w:rsidP="00775115">
      <w:pPr>
        <w:jc w:val="both"/>
        <w:rPr>
          <w:b/>
          <w:sz w:val="22"/>
          <w:szCs w:val="22"/>
        </w:rPr>
      </w:pPr>
    </w:p>
    <w:p w:rsidR="00775115" w:rsidRPr="00775115" w:rsidRDefault="00775115" w:rsidP="00775115">
      <w:pPr>
        <w:jc w:val="center"/>
        <w:rPr>
          <w:b/>
          <w:sz w:val="22"/>
          <w:szCs w:val="22"/>
        </w:rPr>
      </w:pPr>
      <w:r w:rsidRPr="00775115">
        <w:rPr>
          <w:b/>
          <w:sz w:val="22"/>
          <w:szCs w:val="22"/>
        </w:rPr>
        <w:t>8. ОТВЕТСТВЕННОСТЬ СТОРОН</w:t>
      </w:r>
    </w:p>
    <w:p w:rsidR="00775115" w:rsidRPr="00775115" w:rsidRDefault="00775115" w:rsidP="00775115">
      <w:pPr>
        <w:pStyle w:val="2"/>
        <w:rPr>
          <w:sz w:val="22"/>
          <w:szCs w:val="22"/>
        </w:rPr>
      </w:pPr>
      <w:r w:rsidRPr="00775115">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75115" w:rsidRPr="00775115" w:rsidRDefault="00775115" w:rsidP="00775115">
      <w:pPr>
        <w:pStyle w:val="ad"/>
        <w:ind w:firstLine="709"/>
        <w:jc w:val="both"/>
        <w:rPr>
          <w:rFonts w:ascii="Times New Roman" w:hAnsi="Times New Roman"/>
          <w:sz w:val="22"/>
          <w:szCs w:val="22"/>
        </w:rPr>
      </w:pPr>
      <w:r w:rsidRPr="00775115">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775115" w:rsidRPr="00775115" w:rsidRDefault="00775115" w:rsidP="00775115">
      <w:pPr>
        <w:pStyle w:val="2"/>
        <w:rPr>
          <w:sz w:val="22"/>
          <w:szCs w:val="22"/>
        </w:rPr>
      </w:pPr>
      <w:r w:rsidRPr="00775115">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775115" w:rsidRPr="00775115" w:rsidRDefault="00775115" w:rsidP="00775115">
      <w:pPr>
        <w:ind w:firstLine="709"/>
        <w:jc w:val="both"/>
        <w:rPr>
          <w:sz w:val="22"/>
          <w:szCs w:val="22"/>
        </w:rPr>
      </w:pPr>
      <w:r w:rsidRPr="00775115">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775115" w:rsidRPr="00775115" w:rsidRDefault="00775115" w:rsidP="00775115">
      <w:pPr>
        <w:ind w:right="44" w:firstLine="709"/>
        <w:jc w:val="both"/>
        <w:rPr>
          <w:color w:val="000000"/>
          <w:sz w:val="22"/>
          <w:szCs w:val="22"/>
        </w:rPr>
      </w:pPr>
      <w:r w:rsidRPr="00775115">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775115" w:rsidRPr="00775115" w:rsidRDefault="00775115" w:rsidP="00775115">
      <w:pPr>
        <w:pStyle w:val="2"/>
        <w:rPr>
          <w:sz w:val="22"/>
          <w:szCs w:val="22"/>
        </w:rPr>
      </w:pPr>
      <w:r w:rsidRPr="00775115">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775115" w:rsidRPr="00775115" w:rsidRDefault="00775115" w:rsidP="00775115">
      <w:pPr>
        <w:pStyle w:val="2"/>
        <w:rPr>
          <w:color w:val="000000"/>
          <w:sz w:val="22"/>
          <w:szCs w:val="22"/>
        </w:rPr>
      </w:pPr>
      <w:r w:rsidRPr="00775115">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775115" w:rsidRPr="00775115" w:rsidRDefault="00775115" w:rsidP="00775115">
      <w:pPr>
        <w:pStyle w:val="2"/>
        <w:rPr>
          <w:sz w:val="22"/>
          <w:szCs w:val="22"/>
        </w:rPr>
      </w:pPr>
      <w:r w:rsidRPr="00775115">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75115" w:rsidRPr="00775115" w:rsidRDefault="00775115" w:rsidP="00775115">
      <w:pPr>
        <w:pStyle w:val="a9"/>
        <w:tabs>
          <w:tab w:val="left" w:pos="0"/>
          <w:tab w:val="left" w:pos="2268"/>
          <w:tab w:val="left" w:pos="10490"/>
        </w:tabs>
        <w:ind w:right="-91" w:firstLine="709"/>
        <w:jc w:val="both"/>
        <w:rPr>
          <w:sz w:val="22"/>
          <w:szCs w:val="22"/>
        </w:rPr>
      </w:pPr>
      <w:r w:rsidRPr="00775115">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775115" w:rsidRPr="00775115" w:rsidRDefault="00775115" w:rsidP="00775115">
      <w:pPr>
        <w:pStyle w:val="a9"/>
        <w:tabs>
          <w:tab w:val="left" w:pos="0"/>
          <w:tab w:val="left" w:pos="2268"/>
          <w:tab w:val="left" w:pos="10490"/>
        </w:tabs>
        <w:ind w:right="-91" w:firstLine="709"/>
        <w:jc w:val="both"/>
        <w:rPr>
          <w:sz w:val="22"/>
          <w:szCs w:val="22"/>
        </w:rPr>
      </w:pPr>
    </w:p>
    <w:p w:rsidR="00775115" w:rsidRPr="00775115" w:rsidRDefault="00775115" w:rsidP="00775115">
      <w:pPr>
        <w:pStyle w:val="a9"/>
        <w:tabs>
          <w:tab w:val="left" w:pos="0"/>
          <w:tab w:val="left" w:pos="2268"/>
        </w:tabs>
        <w:ind w:right="335"/>
        <w:jc w:val="center"/>
        <w:rPr>
          <w:b/>
          <w:sz w:val="22"/>
          <w:szCs w:val="22"/>
        </w:rPr>
      </w:pPr>
      <w:r w:rsidRPr="00775115">
        <w:rPr>
          <w:b/>
          <w:sz w:val="22"/>
          <w:szCs w:val="22"/>
        </w:rPr>
        <w:t>9. ДЕЙСТВИЕ НЕПРЕОДОЛИМОЙ СИЛЫ</w:t>
      </w:r>
    </w:p>
    <w:p w:rsidR="00775115" w:rsidRPr="00775115" w:rsidRDefault="00775115" w:rsidP="00775115">
      <w:pPr>
        <w:pStyle w:val="a9"/>
        <w:tabs>
          <w:tab w:val="left" w:pos="2268"/>
        </w:tabs>
        <w:ind w:right="-56" w:firstLine="709"/>
        <w:jc w:val="both"/>
        <w:rPr>
          <w:sz w:val="22"/>
          <w:szCs w:val="22"/>
        </w:rPr>
      </w:pPr>
      <w:r w:rsidRPr="00775115">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75115" w:rsidRPr="00775115" w:rsidRDefault="00775115" w:rsidP="00775115">
      <w:pPr>
        <w:pStyle w:val="a9"/>
        <w:ind w:right="-56" w:firstLine="709"/>
        <w:jc w:val="both"/>
        <w:rPr>
          <w:sz w:val="22"/>
          <w:szCs w:val="22"/>
        </w:rPr>
      </w:pPr>
      <w:r w:rsidRPr="00775115">
        <w:rPr>
          <w:sz w:val="22"/>
          <w:szCs w:val="22"/>
        </w:rPr>
        <w:lastRenderedPageBreak/>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775115" w:rsidRPr="00775115" w:rsidRDefault="00775115" w:rsidP="00775115">
      <w:pPr>
        <w:pStyle w:val="a9"/>
        <w:tabs>
          <w:tab w:val="left" w:pos="2268"/>
        </w:tabs>
        <w:ind w:right="-56" w:firstLine="709"/>
        <w:jc w:val="both"/>
        <w:rPr>
          <w:sz w:val="22"/>
          <w:szCs w:val="22"/>
        </w:rPr>
      </w:pPr>
      <w:r w:rsidRPr="00775115">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75115" w:rsidRPr="00775115" w:rsidRDefault="00775115" w:rsidP="00775115">
      <w:pPr>
        <w:pStyle w:val="a9"/>
        <w:tabs>
          <w:tab w:val="left" w:pos="0"/>
          <w:tab w:val="left" w:pos="2268"/>
          <w:tab w:val="left" w:pos="10490"/>
        </w:tabs>
        <w:ind w:right="-91" w:firstLine="709"/>
        <w:jc w:val="both"/>
        <w:rPr>
          <w:sz w:val="22"/>
          <w:szCs w:val="22"/>
        </w:rPr>
      </w:pPr>
    </w:p>
    <w:p w:rsidR="00775115" w:rsidRPr="00775115" w:rsidRDefault="00775115" w:rsidP="00775115">
      <w:pPr>
        <w:pStyle w:val="ad"/>
        <w:jc w:val="center"/>
        <w:rPr>
          <w:rFonts w:ascii="Times New Roman" w:hAnsi="Times New Roman"/>
          <w:b/>
          <w:sz w:val="22"/>
          <w:szCs w:val="22"/>
        </w:rPr>
      </w:pPr>
      <w:r w:rsidRPr="00775115">
        <w:rPr>
          <w:rFonts w:ascii="Times New Roman" w:hAnsi="Times New Roman"/>
          <w:b/>
          <w:sz w:val="22"/>
          <w:szCs w:val="22"/>
        </w:rPr>
        <w:t>10. ОБЕСПЕЧЕНИЕ ИСПОЛНЕНИЯ ДОГОВОРА</w:t>
      </w:r>
    </w:p>
    <w:p w:rsidR="00775115" w:rsidRPr="00775115" w:rsidRDefault="00775115" w:rsidP="00775115">
      <w:pPr>
        <w:pStyle w:val="a9"/>
        <w:tabs>
          <w:tab w:val="left" w:pos="2268"/>
        </w:tabs>
        <w:ind w:right="-56" w:firstLine="709"/>
        <w:jc w:val="both"/>
        <w:rPr>
          <w:sz w:val="22"/>
          <w:szCs w:val="22"/>
        </w:rPr>
      </w:pPr>
      <w:r w:rsidRPr="00775115">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775115" w:rsidRPr="00775115" w:rsidRDefault="00775115" w:rsidP="00775115">
      <w:pPr>
        <w:pStyle w:val="a9"/>
        <w:tabs>
          <w:tab w:val="left" w:pos="2268"/>
        </w:tabs>
        <w:ind w:right="-56" w:firstLine="709"/>
        <w:jc w:val="both"/>
        <w:rPr>
          <w:sz w:val="22"/>
          <w:szCs w:val="22"/>
        </w:rPr>
      </w:pPr>
      <w:r w:rsidRPr="00775115">
        <w:rPr>
          <w:sz w:val="22"/>
          <w:szCs w:val="22"/>
        </w:rPr>
        <w:t xml:space="preserve">10.2. Размер обеспечения исполнения Договора составляет </w:t>
      </w:r>
      <w:r w:rsidRPr="00775115">
        <w:rPr>
          <w:b/>
          <w:bCs/>
          <w:sz w:val="22"/>
          <w:szCs w:val="22"/>
          <w:u w:val="single"/>
        </w:rPr>
        <w:t>4 896,00 рублей</w:t>
      </w:r>
      <w:r w:rsidRPr="00775115">
        <w:rPr>
          <w:sz w:val="22"/>
          <w:szCs w:val="22"/>
        </w:rPr>
        <w:t>.</w:t>
      </w:r>
    </w:p>
    <w:p w:rsidR="00775115" w:rsidRPr="00775115" w:rsidRDefault="00775115" w:rsidP="00775115">
      <w:pPr>
        <w:pStyle w:val="a9"/>
        <w:tabs>
          <w:tab w:val="left" w:pos="2268"/>
        </w:tabs>
        <w:ind w:right="-56" w:firstLine="709"/>
        <w:jc w:val="both"/>
        <w:rPr>
          <w:sz w:val="22"/>
          <w:szCs w:val="22"/>
        </w:rPr>
      </w:pPr>
      <w:r w:rsidRPr="00775115">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75115" w:rsidRPr="00775115" w:rsidRDefault="00775115" w:rsidP="00775115">
      <w:pPr>
        <w:pStyle w:val="a9"/>
        <w:tabs>
          <w:tab w:val="left" w:pos="2268"/>
        </w:tabs>
        <w:ind w:right="-56" w:firstLine="709"/>
        <w:jc w:val="both"/>
        <w:rPr>
          <w:sz w:val="22"/>
          <w:szCs w:val="22"/>
        </w:rPr>
      </w:pPr>
      <w:bookmarkStart w:id="1" w:name="P310"/>
      <w:bookmarkEnd w:id="1"/>
      <w:r w:rsidRPr="00775115">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775115" w:rsidRPr="00775115" w:rsidRDefault="00775115" w:rsidP="00775115">
      <w:pPr>
        <w:pStyle w:val="a9"/>
        <w:tabs>
          <w:tab w:val="left" w:pos="2268"/>
        </w:tabs>
        <w:ind w:right="-56" w:firstLine="709"/>
        <w:jc w:val="both"/>
        <w:rPr>
          <w:sz w:val="22"/>
          <w:szCs w:val="22"/>
        </w:rPr>
      </w:pPr>
      <w:r w:rsidRPr="00775115">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775115" w:rsidRPr="00775115" w:rsidRDefault="00775115" w:rsidP="00775115">
      <w:pPr>
        <w:pStyle w:val="a9"/>
        <w:tabs>
          <w:tab w:val="left" w:pos="2268"/>
        </w:tabs>
        <w:ind w:right="-56" w:firstLine="709"/>
        <w:jc w:val="both"/>
        <w:rPr>
          <w:sz w:val="22"/>
          <w:szCs w:val="22"/>
        </w:rPr>
      </w:pPr>
      <w:r w:rsidRPr="00775115">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775115">
          <w:rPr>
            <w:sz w:val="22"/>
            <w:szCs w:val="22"/>
          </w:rPr>
          <w:t>пункте 10.</w:t>
        </w:r>
      </w:hyperlink>
      <w:r w:rsidRPr="00775115">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775115" w:rsidRPr="00775115" w:rsidRDefault="00775115" w:rsidP="00775115">
      <w:pPr>
        <w:pStyle w:val="a9"/>
        <w:tabs>
          <w:tab w:val="left" w:pos="2268"/>
        </w:tabs>
        <w:ind w:right="-56" w:firstLine="709"/>
        <w:jc w:val="both"/>
        <w:rPr>
          <w:sz w:val="22"/>
          <w:szCs w:val="22"/>
        </w:rPr>
      </w:pPr>
      <w:r w:rsidRPr="00775115">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775115" w:rsidRPr="00775115" w:rsidRDefault="00775115" w:rsidP="00775115">
      <w:pPr>
        <w:pStyle w:val="a9"/>
        <w:tabs>
          <w:tab w:val="left" w:pos="2268"/>
        </w:tabs>
        <w:ind w:right="-56" w:firstLine="709"/>
        <w:jc w:val="both"/>
        <w:rPr>
          <w:sz w:val="22"/>
          <w:szCs w:val="22"/>
        </w:rPr>
      </w:pPr>
      <w:r w:rsidRPr="00775115">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75115" w:rsidRPr="00775115" w:rsidRDefault="00775115" w:rsidP="0077511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75115">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75115" w:rsidRPr="00775115" w:rsidRDefault="00775115" w:rsidP="0077511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75115" w:rsidRPr="00775115" w:rsidRDefault="00775115" w:rsidP="00775115">
      <w:pPr>
        <w:jc w:val="center"/>
        <w:rPr>
          <w:b/>
          <w:sz w:val="22"/>
          <w:szCs w:val="22"/>
        </w:rPr>
      </w:pPr>
      <w:r w:rsidRPr="00775115">
        <w:rPr>
          <w:b/>
          <w:sz w:val="22"/>
          <w:szCs w:val="22"/>
        </w:rPr>
        <w:t>11. СРОК ДЕЙСТВИЯ, ПОРЯДОК ИЗМЕНЕНИЯ И РАСТОРЖЕНИЯ ДОГОВОРА</w:t>
      </w:r>
    </w:p>
    <w:p w:rsidR="00775115" w:rsidRPr="00775115" w:rsidRDefault="00775115" w:rsidP="00775115">
      <w:pPr>
        <w:pStyle w:val="ad"/>
        <w:ind w:firstLine="709"/>
        <w:jc w:val="both"/>
        <w:rPr>
          <w:rFonts w:ascii="Times New Roman" w:hAnsi="Times New Roman"/>
          <w:sz w:val="22"/>
          <w:szCs w:val="22"/>
        </w:rPr>
      </w:pPr>
      <w:r w:rsidRPr="00775115">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775115" w:rsidRPr="00775115" w:rsidRDefault="00775115" w:rsidP="00775115">
      <w:pPr>
        <w:pStyle w:val="ad"/>
        <w:ind w:firstLine="709"/>
        <w:jc w:val="both"/>
        <w:rPr>
          <w:rFonts w:ascii="Times New Roman" w:hAnsi="Times New Roman"/>
          <w:sz w:val="22"/>
          <w:szCs w:val="22"/>
        </w:rPr>
      </w:pPr>
      <w:r w:rsidRPr="00775115">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775115" w:rsidRPr="00775115" w:rsidRDefault="00775115" w:rsidP="00775115">
      <w:pPr>
        <w:pStyle w:val="ad"/>
        <w:tabs>
          <w:tab w:val="left" w:pos="1134"/>
          <w:tab w:val="left" w:pos="1276"/>
        </w:tabs>
        <w:ind w:firstLine="709"/>
        <w:jc w:val="both"/>
        <w:rPr>
          <w:rFonts w:ascii="Times New Roman" w:hAnsi="Times New Roman"/>
          <w:sz w:val="22"/>
          <w:szCs w:val="22"/>
        </w:rPr>
      </w:pPr>
      <w:r w:rsidRPr="00775115">
        <w:rPr>
          <w:rFonts w:ascii="Times New Roman" w:hAnsi="Times New Roman"/>
          <w:sz w:val="22"/>
          <w:szCs w:val="22"/>
        </w:rPr>
        <w:t>11.3.</w:t>
      </w:r>
      <w:r w:rsidRPr="00775115">
        <w:rPr>
          <w:rFonts w:ascii="Times New Roman" w:hAnsi="Times New Roman"/>
          <w:sz w:val="22"/>
          <w:szCs w:val="22"/>
        </w:rPr>
        <w:tab/>
        <w:t xml:space="preserve"> Договор может быть расторгнут:</w:t>
      </w:r>
    </w:p>
    <w:p w:rsidR="00775115" w:rsidRPr="00775115" w:rsidRDefault="00775115" w:rsidP="00775115">
      <w:pPr>
        <w:pStyle w:val="ad"/>
        <w:ind w:firstLine="709"/>
        <w:jc w:val="both"/>
        <w:rPr>
          <w:rFonts w:ascii="Times New Roman" w:hAnsi="Times New Roman"/>
          <w:sz w:val="22"/>
          <w:szCs w:val="22"/>
        </w:rPr>
      </w:pPr>
      <w:r w:rsidRPr="00775115">
        <w:rPr>
          <w:rFonts w:ascii="Times New Roman" w:hAnsi="Times New Roman"/>
          <w:sz w:val="22"/>
          <w:szCs w:val="22"/>
        </w:rPr>
        <w:t>- по соглашению Сторон;</w:t>
      </w:r>
    </w:p>
    <w:p w:rsidR="00775115" w:rsidRPr="00775115" w:rsidRDefault="00775115" w:rsidP="00775115">
      <w:pPr>
        <w:pStyle w:val="ad"/>
        <w:ind w:firstLine="709"/>
        <w:jc w:val="both"/>
        <w:rPr>
          <w:rFonts w:ascii="Times New Roman" w:hAnsi="Times New Roman"/>
          <w:sz w:val="22"/>
          <w:szCs w:val="22"/>
        </w:rPr>
      </w:pPr>
      <w:r w:rsidRPr="00775115">
        <w:rPr>
          <w:rFonts w:ascii="Times New Roman" w:hAnsi="Times New Roman"/>
          <w:sz w:val="22"/>
          <w:szCs w:val="22"/>
        </w:rPr>
        <w:t>- в случае одностороннего отказа Стороны от исполнения Договора;</w:t>
      </w:r>
    </w:p>
    <w:p w:rsidR="00775115" w:rsidRPr="00775115" w:rsidRDefault="00775115" w:rsidP="00775115">
      <w:pPr>
        <w:pStyle w:val="ad"/>
        <w:ind w:firstLine="709"/>
        <w:jc w:val="both"/>
        <w:rPr>
          <w:rFonts w:ascii="Times New Roman" w:hAnsi="Times New Roman"/>
          <w:sz w:val="22"/>
          <w:szCs w:val="22"/>
        </w:rPr>
      </w:pPr>
      <w:r w:rsidRPr="00775115">
        <w:rPr>
          <w:rFonts w:ascii="Times New Roman" w:hAnsi="Times New Roman"/>
          <w:sz w:val="22"/>
          <w:szCs w:val="22"/>
        </w:rPr>
        <w:t>- по решению суда.</w:t>
      </w:r>
    </w:p>
    <w:p w:rsidR="00775115" w:rsidRPr="00775115" w:rsidRDefault="00775115" w:rsidP="00775115">
      <w:pPr>
        <w:pStyle w:val="ad"/>
        <w:ind w:firstLine="709"/>
        <w:jc w:val="both"/>
        <w:rPr>
          <w:rFonts w:ascii="Times New Roman" w:hAnsi="Times New Roman"/>
          <w:sz w:val="22"/>
          <w:szCs w:val="22"/>
        </w:rPr>
      </w:pPr>
      <w:r w:rsidRPr="00775115">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775115" w:rsidRPr="00775115" w:rsidRDefault="00775115" w:rsidP="0077511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75115">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775115" w:rsidRPr="00775115" w:rsidRDefault="00775115" w:rsidP="00775115">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775115">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75115" w:rsidRPr="00775115" w:rsidRDefault="00775115" w:rsidP="00775115">
      <w:pPr>
        <w:pStyle w:val="32"/>
        <w:numPr>
          <w:ilvl w:val="1"/>
          <w:numId w:val="2"/>
        </w:numPr>
        <w:rPr>
          <w:rFonts w:ascii="Times New Roman" w:hAnsi="Times New Roman"/>
          <w:sz w:val="22"/>
          <w:szCs w:val="22"/>
        </w:rPr>
      </w:pPr>
      <w:r w:rsidRPr="00775115">
        <w:rPr>
          <w:rFonts w:ascii="Times New Roman" w:hAnsi="Times New Roman"/>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75115" w:rsidRPr="00775115" w:rsidRDefault="00775115" w:rsidP="00775115">
      <w:pPr>
        <w:pStyle w:val="32"/>
        <w:ind w:left="705" w:firstLine="0"/>
        <w:rPr>
          <w:rFonts w:ascii="Times New Roman" w:hAnsi="Times New Roman"/>
          <w:sz w:val="22"/>
          <w:szCs w:val="22"/>
        </w:rPr>
      </w:pPr>
    </w:p>
    <w:p w:rsidR="00775115" w:rsidRPr="00775115" w:rsidRDefault="00775115" w:rsidP="00775115">
      <w:pPr>
        <w:pStyle w:val="a9"/>
        <w:tabs>
          <w:tab w:val="left" w:pos="2268"/>
        </w:tabs>
        <w:jc w:val="center"/>
        <w:rPr>
          <w:b/>
          <w:sz w:val="22"/>
          <w:szCs w:val="22"/>
        </w:rPr>
      </w:pPr>
      <w:r w:rsidRPr="00775115">
        <w:rPr>
          <w:b/>
          <w:sz w:val="22"/>
          <w:szCs w:val="22"/>
        </w:rPr>
        <w:t>12. ПРОЧИЕ УСЛОВИЯ</w:t>
      </w:r>
    </w:p>
    <w:p w:rsidR="00775115" w:rsidRPr="00775115" w:rsidRDefault="00775115" w:rsidP="00775115">
      <w:pPr>
        <w:pStyle w:val="ad"/>
        <w:ind w:firstLine="709"/>
        <w:jc w:val="both"/>
        <w:rPr>
          <w:rFonts w:ascii="Times New Roman" w:hAnsi="Times New Roman"/>
          <w:sz w:val="22"/>
          <w:szCs w:val="22"/>
        </w:rPr>
      </w:pPr>
      <w:r w:rsidRPr="00775115">
        <w:rPr>
          <w:rFonts w:ascii="Times New Roman" w:hAnsi="Times New Roman"/>
          <w:sz w:val="22"/>
          <w:szCs w:val="22"/>
        </w:rPr>
        <w:lastRenderedPageBreak/>
        <w:t>12.1. Взаимоотношения Сторон, не урегулированные настоящим Договором, регламентируются действующим законодательством РФ.</w:t>
      </w:r>
    </w:p>
    <w:p w:rsidR="00775115" w:rsidRPr="00775115" w:rsidRDefault="00775115" w:rsidP="00775115">
      <w:pPr>
        <w:pStyle w:val="ad"/>
        <w:ind w:firstLine="709"/>
        <w:jc w:val="both"/>
        <w:rPr>
          <w:rFonts w:ascii="Times New Roman" w:hAnsi="Times New Roman"/>
          <w:sz w:val="22"/>
          <w:szCs w:val="22"/>
        </w:rPr>
      </w:pPr>
      <w:r w:rsidRPr="00775115">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775115" w:rsidRPr="00775115" w:rsidRDefault="00775115" w:rsidP="00775115">
      <w:pPr>
        <w:pStyle w:val="ad"/>
        <w:ind w:firstLine="709"/>
        <w:jc w:val="both"/>
        <w:rPr>
          <w:rFonts w:ascii="Times New Roman" w:hAnsi="Times New Roman"/>
          <w:sz w:val="22"/>
          <w:szCs w:val="22"/>
        </w:rPr>
      </w:pPr>
      <w:r w:rsidRPr="00775115">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775115" w:rsidRPr="00775115" w:rsidRDefault="00775115" w:rsidP="00775115">
      <w:pPr>
        <w:pStyle w:val="ad"/>
        <w:tabs>
          <w:tab w:val="num" w:pos="360"/>
        </w:tabs>
        <w:ind w:firstLine="709"/>
        <w:jc w:val="both"/>
        <w:rPr>
          <w:rFonts w:ascii="Times New Roman" w:hAnsi="Times New Roman"/>
          <w:sz w:val="22"/>
          <w:szCs w:val="22"/>
        </w:rPr>
      </w:pPr>
      <w:r w:rsidRPr="00775115">
        <w:rPr>
          <w:rFonts w:ascii="Times New Roman" w:hAnsi="Times New Roman"/>
          <w:sz w:val="22"/>
          <w:szCs w:val="22"/>
        </w:rPr>
        <w:t>12.4. К настоящему Договору прилагается и является его неотъемлемой частью:</w:t>
      </w:r>
    </w:p>
    <w:p w:rsidR="00775115" w:rsidRPr="00775115" w:rsidRDefault="00775115" w:rsidP="00775115">
      <w:pPr>
        <w:pStyle w:val="ad"/>
        <w:tabs>
          <w:tab w:val="num" w:pos="360"/>
        </w:tabs>
        <w:ind w:firstLine="709"/>
        <w:jc w:val="both"/>
        <w:rPr>
          <w:rFonts w:ascii="Times New Roman" w:hAnsi="Times New Roman"/>
          <w:sz w:val="22"/>
          <w:szCs w:val="22"/>
        </w:rPr>
      </w:pPr>
      <w:r w:rsidRPr="00775115">
        <w:rPr>
          <w:rFonts w:ascii="Times New Roman" w:hAnsi="Times New Roman"/>
          <w:sz w:val="22"/>
          <w:szCs w:val="22"/>
        </w:rPr>
        <w:t xml:space="preserve">- </w:t>
      </w:r>
      <w:hyperlink r:id="rId5" w:anchor="P393" w:history="1">
        <w:r w:rsidRPr="00775115">
          <w:rPr>
            <w:rStyle w:val="a3"/>
            <w:rFonts w:ascii="Times New Roman" w:hAnsi="Times New Roman"/>
            <w:sz w:val="22"/>
            <w:szCs w:val="22"/>
          </w:rPr>
          <w:t>Приложение 1</w:t>
        </w:r>
      </w:hyperlink>
      <w:r w:rsidRPr="00775115">
        <w:rPr>
          <w:rFonts w:ascii="Times New Roman" w:hAnsi="Times New Roman"/>
          <w:sz w:val="22"/>
          <w:szCs w:val="22"/>
        </w:rPr>
        <w:t xml:space="preserve"> «Спецификация»;</w:t>
      </w:r>
    </w:p>
    <w:p w:rsidR="00775115" w:rsidRPr="00775115" w:rsidRDefault="00775115" w:rsidP="00775115">
      <w:pPr>
        <w:pStyle w:val="ad"/>
        <w:tabs>
          <w:tab w:val="num" w:pos="360"/>
        </w:tabs>
        <w:ind w:firstLine="709"/>
        <w:jc w:val="both"/>
        <w:rPr>
          <w:rFonts w:ascii="Times New Roman" w:hAnsi="Times New Roman"/>
          <w:sz w:val="22"/>
          <w:szCs w:val="22"/>
        </w:rPr>
      </w:pPr>
      <w:r w:rsidRPr="00775115">
        <w:rPr>
          <w:rFonts w:ascii="Times New Roman" w:hAnsi="Times New Roman"/>
          <w:sz w:val="22"/>
          <w:szCs w:val="22"/>
        </w:rPr>
        <w:t xml:space="preserve">- </w:t>
      </w:r>
      <w:hyperlink r:id="rId6" w:anchor="P479" w:history="1">
        <w:r w:rsidRPr="00775115">
          <w:rPr>
            <w:rStyle w:val="a3"/>
            <w:rFonts w:ascii="Times New Roman" w:hAnsi="Times New Roman"/>
            <w:sz w:val="22"/>
            <w:szCs w:val="22"/>
          </w:rPr>
          <w:t>Приложение 2</w:t>
        </w:r>
      </w:hyperlink>
      <w:r w:rsidRPr="00775115">
        <w:rPr>
          <w:rFonts w:ascii="Times New Roman" w:hAnsi="Times New Roman"/>
          <w:sz w:val="22"/>
          <w:szCs w:val="22"/>
        </w:rPr>
        <w:t xml:space="preserve"> «Форма акта приема-передачи Оборудования»;</w:t>
      </w:r>
    </w:p>
    <w:p w:rsidR="00775115" w:rsidRPr="00775115" w:rsidRDefault="00775115" w:rsidP="00775115">
      <w:pPr>
        <w:pStyle w:val="ad"/>
        <w:tabs>
          <w:tab w:val="num" w:pos="360"/>
        </w:tabs>
        <w:ind w:firstLine="709"/>
        <w:jc w:val="both"/>
        <w:rPr>
          <w:rFonts w:ascii="Times New Roman" w:hAnsi="Times New Roman"/>
          <w:sz w:val="22"/>
          <w:szCs w:val="22"/>
        </w:rPr>
      </w:pPr>
      <w:r w:rsidRPr="00775115">
        <w:rPr>
          <w:rFonts w:ascii="Times New Roman" w:hAnsi="Times New Roman"/>
          <w:sz w:val="22"/>
          <w:szCs w:val="22"/>
        </w:rPr>
        <w:t xml:space="preserve">- </w:t>
      </w:r>
      <w:hyperlink r:id="rId7" w:anchor="P541" w:history="1">
        <w:r w:rsidRPr="00775115">
          <w:rPr>
            <w:rStyle w:val="a3"/>
            <w:rFonts w:ascii="Times New Roman" w:hAnsi="Times New Roman"/>
            <w:sz w:val="22"/>
            <w:szCs w:val="22"/>
          </w:rPr>
          <w:t>Приложение 3</w:t>
        </w:r>
      </w:hyperlink>
      <w:r w:rsidRPr="00775115">
        <w:rPr>
          <w:rFonts w:ascii="Times New Roman" w:hAnsi="Times New Roman"/>
          <w:sz w:val="22"/>
          <w:szCs w:val="22"/>
        </w:rPr>
        <w:t xml:space="preserve"> «Форма акта ввода Оборудования в эксплуатацию».</w:t>
      </w:r>
    </w:p>
    <w:p w:rsidR="00775115" w:rsidRPr="00775115" w:rsidRDefault="00775115" w:rsidP="00775115">
      <w:pPr>
        <w:pStyle w:val="ad"/>
        <w:tabs>
          <w:tab w:val="num" w:pos="360"/>
        </w:tabs>
        <w:ind w:firstLine="709"/>
        <w:jc w:val="both"/>
        <w:rPr>
          <w:rFonts w:ascii="Times New Roman" w:hAnsi="Times New Roman"/>
          <w:sz w:val="22"/>
          <w:szCs w:val="22"/>
        </w:rPr>
      </w:pPr>
    </w:p>
    <w:p w:rsidR="00775115" w:rsidRPr="00775115" w:rsidRDefault="00775115" w:rsidP="00775115">
      <w:pPr>
        <w:ind w:left="615"/>
        <w:jc w:val="center"/>
        <w:rPr>
          <w:b/>
          <w:sz w:val="22"/>
          <w:szCs w:val="22"/>
        </w:rPr>
      </w:pPr>
      <w:r w:rsidRPr="00775115">
        <w:rPr>
          <w:b/>
          <w:sz w:val="22"/>
          <w:szCs w:val="22"/>
        </w:rPr>
        <w:t>12. ЮРИДИЧЕСКИЕ АДРЕСА И БАНКОВСКИЕ РЕКВИЗИТЫ И ПОДПИСИ СТОРОН</w:t>
      </w:r>
    </w:p>
    <w:p w:rsidR="00775115" w:rsidRPr="009B021D" w:rsidRDefault="00775115" w:rsidP="00775115">
      <w:pPr>
        <w:ind w:left="615"/>
        <w:jc w:val="center"/>
        <w:rPr>
          <w:b/>
          <w:sz w:val="19"/>
          <w:szCs w:val="19"/>
        </w:rPr>
      </w:pPr>
    </w:p>
    <w:tbl>
      <w:tblPr>
        <w:tblW w:w="10321" w:type="dxa"/>
        <w:tblInd w:w="108" w:type="dxa"/>
        <w:tblLayout w:type="fixed"/>
        <w:tblLook w:val="0000"/>
      </w:tblPr>
      <w:tblGrid>
        <w:gridCol w:w="5218"/>
        <w:gridCol w:w="5103"/>
      </w:tblGrid>
      <w:tr w:rsidR="00775115" w:rsidRPr="0015535E" w:rsidTr="000A2325">
        <w:tc>
          <w:tcPr>
            <w:tcW w:w="5218" w:type="dxa"/>
          </w:tcPr>
          <w:p w:rsidR="00775115" w:rsidRPr="0015535E" w:rsidRDefault="00775115" w:rsidP="000A2325">
            <w:pPr>
              <w:pStyle w:val="a9"/>
              <w:tabs>
                <w:tab w:val="left" w:pos="2268"/>
              </w:tabs>
              <w:rPr>
                <w:b/>
                <w:sz w:val="18"/>
                <w:szCs w:val="18"/>
              </w:rPr>
            </w:pPr>
            <w:r w:rsidRPr="0015535E">
              <w:rPr>
                <w:b/>
                <w:sz w:val="18"/>
                <w:szCs w:val="18"/>
              </w:rPr>
              <w:t>Заказчик:</w:t>
            </w:r>
          </w:p>
          <w:p w:rsidR="00775115" w:rsidRPr="0015535E" w:rsidRDefault="00775115" w:rsidP="000A2325">
            <w:pPr>
              <w:pStyle w:val="a9"/>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775115" w:rsidRPr="0015535E" w:rsidRDefault="00775115" w:rsidP="000A2325">
            <w:pPr>
              <w:pStyle w:val="a9"/>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775115" w:rsidRPr="0015535E" w:rsidRDefault="00775115" w:rsidP="000A2325">
            <w:pPr>
              <w:pStyle w:val="a9"/>
              <w:tabs>
                <w:tab w:val="left" w:pos="2268"/>
              </w:tabs>
              <w:rPr>
                <w:sz w:val="18"/>
                <w:szCs w:val="18"/>
              </w:rPr>
            </w:pPr>
            <w:r w:rsidRPr="0015535E">
              <w:rPr>
                <w:b/>
                <w:sz w:val="18"/>
                <w:szCs w:val="18"/>
              </w:rPr>
              <w:t xml:space="preserve">Телефон </w:t>
            </w:r>
            <w:r w:rsidRPr="0015535E">
              <w:rPr>
                <w:sz w:val="18"/>
                <w:szCs w:val="18"/>
              </w:rPr>
              <w:t>44-31-30, 502-490</w:t>
            </w:r>
          </w:p>
          <w:p w:rsidR="00775115" w:rsidRPr="0015535E" w:rsidRDefault="00775115" w:rsidP="000A2325">
            <w:pPr>
              <w:rPr>
                <w:sz w:val="18"/>
                <w:szCs w:val="18"/>
              </w:rPr>
            </w:pPr>
            <w:r w:rsidRPr="0015535E">
              <w:rPr>
                <w:sz w:val="18"/>
                <w:szCs w:val="18"/>
              </w:rPr>
              <w:t xml:space="preserve">ИНН 3810009342    </w:t>
            </w:r>
          </w:p>
          <w:p w:rsidR="00775115" w:rsidRPr="0015535E" w:rsidRDefault="00775115" w:rsidP="000A2325">
            <w:pPr>
              <w:rPr>
                <w:sz w:val="18"/>
                <w:szCs w:val="18"/>
              </w:rPr>
            </w:pPr>
            <w:r w:rsidRPr="0015535E">
              <w:rPr>
                <w:sz w:val="18"/>
                <w:szCs w:val="18"/>
              </w:rPr>
              <w:t>КПП 381001001</w:t>
            </w:r>
          </w:p>
          <w:p w:rsidR="00775115" w:rsidRPr="0015535E" w:rsidRDefault="00775115" w:rsidP="000A2325">
            <w:pPr>
              <w:pStyle w:val="a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rsidR="00775115" w:rsidRPr="0015535E" w:rsidRDefault="00775115" w:rsidP="000A2325">
            <w:pPr>
              <w:pStyle w:val="af"/>
              <w:widowControl w:val="0"/>
              <w:rPr>
                <w:sz w:val="18"/>
                <w:szCs w:val="18"/>
              </w:rPr>
            </w:pPr>
            <w:r w:rsidRPr="0015535E">
              <w:rPr>
                <w:sz w:val="18"/>
                <w:szCs w:val="18"/>
              </w:rPr>
              <w:t>Казначейский счет 03224643250000003400</w:t>
            </w:r>
          </w:p>
          <w:p w:rsidR="00775115" w:rsidRPr="0015535E" w:rsidRDefault="00775115" w:rsidP="000A2325">
            <w:pPr>
              <w:pStyle w:val="af"/>
              <w:widowControl w:val="0"/>
              <w:rPr>
                <w:sz w:val="18"/>
                <w:szCs w:val="18"/>
              </w:rPr>
            </w:pPr>
            <w:r w:rsidRPr="0015535E">
              <w:rPr>
                <w:sz w:val="18"/>
                <w:szCs w:val="18"/>
              </w:rPr>
              <w:t>Банковский счет 40102810145370000026</w:t>
            </w:r>
          </w:p>
          <w:p w:rsidR="00775115" w:rsidRPr="0015535E" w:rsidRDefault="00775115" w:rsidP="000A2325">
            <w:pPr>
              <w:pStyle w:val="af"/>
              <w:widowControl w:val="0"/>
              <w:rPr>
                <w:sz w:val="18"/>
                <w:szCs w:val="18"/>
              </w:rPr>
            </w:pPr>
            <w:r w:rsidRPr="0015535E">
              <w:rPr>
                <w:sz w:val="18"/>
                <w:szCs w:val="18"/>
              </w:rPr>
              <w:t>Отделение Иркутск//УФК по Иркутской области, г. Иркутск</w:t>
            </w:r>
          </w:p>
          <w:p w:rsidR="00775115" w:rsidRPr="0015535E" w:rsidRDefault="00775115" w:rsidP="000A2325">
            <w:pPr>
              <w:pStyle w:val="a9"/>
              <w:tabs>
                <w:tab w:val="left" w:pos="2268"/>
              </w:tabs>
              <w:rPr>
                <w:sz w:val="18"/>
                <w:szCs w:val="18"/>
              </w:rPr>
            </w:pPr>
            <w:r w:rsidRPr="0015535E">
              <w:rPr>
                <w:sz w:val="18"/>
                <w:szCs w:val="18"/>
              </w:rPr>
              <w:t>БИК 012520101</w:t>
            </w:r>
          </w:p>
          <w:p w:rsidR="00775115" w:rsidRPr="0015535E" w:rsidRDefault="00775115" w:rsidP="000A2325">
            <w:pPr>
              <w:pStyle w:val="a9"/>
              <w:tabs>
                <w:tab w:val="left" w:pos="2268"/>
              </w:tabs>
              <w:rPr>
                <w:sz w:val="18"/>
                <w:szCs w:val="18"/>
              </w:rPr>
            </w:pPr>
          </w:p>
          <w:p w:rsidR="00775115" w:rsidRDefault="00775115" w:rsidP="000A2325">
            <w:pPr>
              <w:pStyle w:val="a9"/>
              <w:tabs>
                <w:tab w:val="left" w:pos="2268"/>
              </w:tabs>
              <w:rPr>
                <w:b/>
                <w:sz w:val="18"/>
                <w:szCs w:val="18"/>
              </w:rPr>
            </w:pPr>
          </w:p>
          <w:p w:rsidR="00775115" w:rsidRPr="0015535E" w:rsidRDefault="00775115" w:rsidP="000A2325">
            <w:pPr>
              <w:pStyle w:val="a9"/>
              <w:tabs>
                <w:tab w:val="left" w:pos="2268"/>
              </w:tabs>
              <w:rPr>
                <w:b/>
                <w:sz w:val="18"/>
                <w:szCs w:val="18"/>
              </w:rPr>
            </w:pPr>
            <w:r w:rsidRPr="0015535E">
              <w:rPr>
                <w:b/>
                <w:sz w:val="18"/>
                <w:szCs w:val="18"/>
              </w:rPr>
              <w:t>Главный врач</w:t>
            </w:r>
          </w:p>
          <w:p w:rsidR="00775115" w:rsidRPr="0015535E" w:rsidRDefault="00775115" w:rsidP="000A2325">
            <w:pPr>
              <w:pStyle w:val="a9"/>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775115" w:rsidRPr="0015535E" w:rsidRDefault="00775115" w:rsidP="000A2325">
            <w:pPr>
              <w:pStyle w:val="a9"/>
              <w:tabs>
                <w:tab w:val="left" w:pos="2268"/>
              </w:tabs>
              <w:rPr>
                <w:rFonts w:eastAsia="Calibri"/>
                <w:b/>
                <w:sz w:val="18"/>
                <w:szCs w:val="18"/>
              </w:rPr>
            </w:pPr>
            <w:r w:rsidRPr="0015535E">
              <w:rPr>
                <w:b/>
                <w:sz w:val="18"/>
                <w:szCs w:val="18"/>
              </w:rPr>
              <w:t>М.П.</w:t>
            </w:r>
          </w:p>
        </w:tc>
        <w:tc>
          <w:tcPr>
            <w:tcW w:w="5103" w:type="dxa"/>
          </w:tcPr>
          <w:p w:rsidR="00775115" w:rsidRPr="0015535E" w:rsidRDefault="00775115" w:rsidP="000A2325">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775115" w:rsidRPr="00F30687" w:rsidRDefault="00775115" w:rsidP="00775115">
            <w:pPr>
              <w:widowControl w:val="0"/>
              <w:jc w:val="both"/>
              <w:rPr>
                <w:b/>
                <w:sz w:val="18"/>
                <w:szCs w:val="18"/>
              </w:rPr>
            </w:pPr>
            <w:r w:rsidRPr="00F30687">
              <w:rPr>
                <w:b/>
                <w:sz w:val="18"/>
                <w:szCs w:val="18"/>
              </w:rPr>
              <w:t>ООО «Фортуна»</w:t>
            </w:r>
          </w:p>
          <w:p w:rsidR="00775115" w:rsidRPr="00F30687" w:rsidRDefault="00775115" w:rsidP="00775115">
            <w:pPr>
              <w:widowControl w:val="0"/>
              <w:tabs>
                <w:tab w:val="left" w:pos="5040"/>
              </w:tabs>
              <w:autoSpaceDE w:val="0"/>
              <w:autoSpaceDN w:val="0"/>
              <w:adjustRightInd w:val="0"/>
              <w:rPr>
                <w:sz w:val="18"/>
                <w:szCs w:val="18"/>
              </w:rPr>
            </w:pPr>
            <w:r w:rsidRPr="00F30687">
              <w:rPr>
                <w:b/>
                <w:sz w:val="18"/>
                <w:szCs w:val="18"/>
              </w:rPr>
              <w:t xml:space="preserve">Адрес: </w:t>
            </w:r>
            <w:r w:rsidRPr="00F30687">
              <w:rPr>
                <w:sz w:val="18"/>
                <w:szCs w:val="18"/>
              </w:rPr>
              <w:t>450059, г. Уфа, ул. Рихарда Зорге, 46, 1/1</w:t>
            </w:r>
          </w:p>
          <w:p w:rsidR="00775115" w:rsidRPr="00F30687" w:rsidRDefault="00775115" w:rsidP="00775115">
            <w:pPr>
              <w:widowControl w:val="0"/>
              <w:tabs>
                <w:tab w:val="left" w:pos="5040"/>
              </w:tabs>
              <w:autoSpaceDE w:val="0"/>
              <w:autoSpaceDN w:val="0"/>
              <w:adjustRightInd w:val="0"/>
              <w:rPr>
                <w:sz w:val="18"/>
                <w:szCs w:val="18"/>
              </w:rPr>
            </w:pPr>
            <w:r w:rsidRPr="00F30687">
              <w:rPr>
                <w:b/>
                <w:sz w:val="18"/>
                <w:szCs w:val="18"/>
              </w:rPr>
              <w:t xml:space="preserve">Телефон </w:t>
            </w:r>
            <w:r w:rsidRPr="00F30687">
              <w:rPr>
                <w:sz w:val="18"/>
                <w:szCs w:val="18"/>
              </w:rPr>
              <w:t>8 (937) 473-88-66</w:t>
            </w:r>
          </w:p>
          <w:p w:rsidR="00775115" w:rsidRPr="00F30687" w:rsidRDefault="00775115" w:rsidP="00775115">
            <w:pPr>
              <w:widowControl w:val="0"/>
              <w:tabs>
                <w:tab w:val="left" w:pos="5040"/>
              </w:tabs>
              <w:autoSpaceDE w:val="0"/>
              <w:autoSpaceDN w:val="0"/>
              <w:adjustRightInd w:val="0"/>
              <w:rPr>
                <w:sz w:val="18"/>
                <w:szCs w:val="18"/>
              </w:rPr>
            </w:pPr>
            <w:r w:rsidRPr="00F30687">
              <w:rPr>
                <w:sz w:val="18"/>
                <w:szCs w:val="18"/>
              </w:rPr>
              <w:t>ИНН 0276951973</w:t>
            </w:r>
          </w:p>
          <w:p w:rsidR="00775115" w:rsidRPr="00F30687" w:rsidRDefault="00775115" w:rsidP="00775115">
            <w:pPr>
              <w:widowControl w:val="0"/>
              <w:tabs>
                <w:tab w:val="left" w:pos="5040"/>
              </w:tabs>
              <w:autoSpaceDE w:val="0"/>
              <w:autoSpaceDN w:val="0"/>
              <w:adjustRightInd w:val="0"/>
              <w:rPr>
                <w:sz w:val="18"/>
                <w:szCs w:val="18"/>
              </w:rPr>
            </w:pPr>
            <w:r w:rsidRPr="00F30687">
              <w:rPr>
                <w:sz w:val="18"/>
                <w:szCs w:val="18"/>
              </w:rPr>
              <w:t>КПП 027601001</w:t>
            </w:r>
          </w:p>
          <w:p w:rsidR="00775115" w:rsidRPr="00F30687" w:rsidRDefault="00775115" w:rsidP="00775115">
            <w:pPr>
              <w:widowControl w:val="0"/>
              <w:tabs>
                <w:tab w:val="left" w:pos="5040"/>
              </w:tabs>
              <w:autoSpaceDE w:val="0"/>
              <w:autoSpaceDN w:val="0"/>
              <w:adjustRightInd w:val="0"/>
              <w:rPr>
                <w:sz w:val="18"/>
                <w:szCs w:val="18"/>
              </w:rPr>
            </w:pPr>
            <w:r w:rsidRPr="00F30687">
              <w:rPr>
                <w:sz w:val="18"/>
                <w:szCs w:val="18"/>
              </w:rPr>
              <w:t>ОГРН 1200200026080</w:t>
            </w:r>
          </w:p>
          <w:p w:rsidR="00775115" w:rsidRPr="00F30687" w:rsidRDefault="00775115" w:rsidP="00775115">
            <w:pPr>
              <w:widowControl w:val="0"/>
              <w:tabs>
                <w:tab w:val="left" w:pos="5040"/>
              </w:tabs>
              <w:autoSpaceDE w:val="0"/>
              <w:autoSpaceDN w:val="0"/>
              <w:adjustRightInd w:val="0"/>
              <w:rPr>
                <w:sz w:val="18"/>
                <w:szCs w:val="18"/>
              </w:rPr>
            </w:pPr>
            <w:r w:rsidRPr="00F30687">
              <w:rPr>
                <w:sz w:val="18"/>
                <w:szCs w:val="18"/>
              </w:rPr>
              <w:t>р/с 40702810814500026504</w:t>
            </w:r>
          </w:p>
          <w:p w:rsidR="00775115" w:rsidRPr="00F30687" w:rsidRDefault="00775115" w:rsidP="00775115">
            <w:pPr>
              <w:widowControl w:val="0"/>
              <w:tabs>
                <w:tab w:val="left" w:pos="5040"/>
              </w:tabs>
              <w:autoSpaceDE w:val="0"/>
              <w:autoSpaceDN w:val="0"/>
              <w:adjustRightInd w:val="0"/>
              <w:rPr>
                <w:sz w:val="18"/>
                <w:szCs w:val="18"/>
              </w:rPr>
            </w:pPr>
            <w:r w:rsidRPr="00F30687">
              <w:rPr>
                <w:sz w:val="18"/>
                <w:szCs w:val="18"/>
              </w:rPr>
              <w:t>Филиал Точка Публичного акционерного общества Банка «Финансовая Корпорация Открытие»</w:t>
            </w:r>
          </w:p>
          <w:p w:rsidR="00775115" w:rsidRPr="00F30687" w:rsidRDefault="00775115" w:rsidP="00775115">
            <w:pPr>
              <w:widowControl w:val="0"/>
              <w:tabs>
                <w:tab w:val="left" w:pos="5040"/>
              </w:tabs>
              <w:autoSpaceDE w:val="0"/>
              <w:autoSpaceDN w:val="0"/>
              <w:adjustRightInd w:val="0"/>
              <w:rPr>
                <w:sz w:val="18"/>
                <w:szCs w:val="18"/>
              </w:rPr>
            </w:pPr>
            <w:r w:rsidRPr="00F30687">
              <w:rPr>
                <w:sz w:val="18"/>
                <w:szCs w:val="18"/>
              </w:rPr>
              <w:t>к/с 30101810845250000999</w:t>
            </w:r>
          </w:p>
          <w:p w:rsidR="00775115" w:rsidRPr="00F30687" w:rsidRDefault="00775115" w:rsidP="00775115">
            <w:pPr>
              <w:widowControl w:val="0"/>
              <w:tabs>
                <w:tab w:val="left" w:pos="5040"/>
              </w:tabs>
              <w:autoSpaceDE w:val="0"/>
              <w:autoSpaceDN w:val="0"/>
              <w:adjustRightInd w:val="0"/>
              <w:rPr>
                <w:sz w:val="18"/>
                <w:szCs w:val="18"/>
              </w:rPr>
            </w:pPr>
            <w:r w:rsidRPr="00F30687">
              <w:rPr>
                <w:sz w:val="18"/>
                <w:szCs w:val="18"/>
              </w:rPr>
              <w:t>БИК 44525999</w:t>
            </w:r>
          </w:p>
          <w:p w:rsidR="00775115" w:rsidRPr="00F30687" w:rsidRDefault="00001A44" w:rsidP="00775115">
            <w:pPr>
              <w:widowControl w:val="0"/>
              <w:tabs>
                <w:tab w:val="left" w:pos="5040"/>
              </w:tabs>
              <w:autoSpaceDE w:val="0"/>
              <w:autoSpaceDN w:val="0"/>
              <w:adjustRightInd w:val="0"/>
              <w:rPr>
                <w:sz w:val="18"/>
                <w:szCs w:val="18"/>
              </w:rPr>
            </w:pPr>
            <w:hyperlink r:id="rId8" w:history="1">
              <w:r w:rsidR="00775115" w:rsidRPr="00F30687">
                <w:rPr>
                  <w:rStyle w:val="a3"/>
                  <w:sz w:val="18"/>
                  <w:szCs w:val="18"/>
                </w:rPr>
                <w:t>fortunabash@yandex.ru</w:t>
              </w:r>
            </w:hyperlink>
          </w:p>
          <w:p w:rsidR="00775115" w:rsidRPr="00F30687" w:rsidRDefault="00775115" w:rsidP="00775115">
            <w:pPr>
              <w:widowControl w:val="0"/>
              <w:tabs>
                <w:tab w:val="left" w:pos="5040"/>
              </w:tabs>
              <w:autoSpaceDE w:val="0"/>
              <w:autoSpaceDN w:val="0"/>
              <w:adjustRightInd w:val="0"/>
              <w:rPr>
                <w:b/>
                <w:sz w:val="18"/>
                <w:szCs w:val="18"/>
              </w:rPr>
            </w:pPr>
          </w:p>
          <w:p w:rsidR="00775115" w:rsidRPr="00F30687" w:rsidRDefault="00775115" w:rsidP="00775115">
            <w:pPr>
              <w:widowControl w:val="0"/>
              <w:tabs>
                <w:tab w:val="left" w:pos="5040"/>
              </w:tabs>
              <w:autoSpaceDE w:val="0"/>
              <w:autoSpaceDN w:val="0"/>
              <w:adjustRightInd w:val="0"/>
              <w:rPr>
                <w:b/>
                <w:sz w:val="18"/>
                <w:szCs w:val="18"/>
              </w:rPr>
            </w:pPr>
            <w:r w:rsidRPr="00F30687">
              <w:rPr>
                <w:b/>
                <w:sz w:val="18"/>
                <w:szCs w:val="18"/>
              </w:rPr>
              <w:t>Директор</w:t>
            </w:r>
          </w:p>
          <w:p w:rsidR="00775115" w:rsidRPr="00F30687" w:rsidRDefault="00775115" w:rsidP="00775115">
            <w:pPr>
              <w:widowControl w:val="0"/>
              <w:tabs>
                <w:tab w:val="left" w:pos="5040"/>
              </w:tabs>
              <w:autoSpaceDE w:val="0"/>
              <w:autoSpaceDN w:val="0"/>
              <w:adjustRightInd w:val="0"/>
              <w:rPr>
                <w:b/>
                <w:sz w:val="18"/>
                <w:szCs w:val="18"/>
              </w:rPr>
            </w:pPr>
            <w:r w:rsidRPr="00F30687">
              <w:rPr>
                <w:b/>
                <w:sz w:val="18"/>
                <w:szCs w:val="18"/>
              </w:rPr>
              <w:t>_______________/А.О. Павлов/</w:t>
            </w:r>
          </w:p>
          <w:p w:rsidR="00775115" w:rsidRPr="00F30687" w:rsidRDefault="00775115" w:rsidP="00775115">
            <w:pPr>
              <w:widowControl w:val="0"/>
              <w:tabs>
                <w:tab w:val="left" w:pos="5040"/>
              </w:tabs>
              <w:autoSpaceDE w:val="0"/>
              <w:autoSpaceDN w:val="0"/>
              <w:adjustRightInd w:val="0"/>
              <w:rPr>
                <w:b/>
                <w:sz w:val="18"/>
                <w:szCs w:val="18"/>
              </w:rPr>
            </w:pPr>
            <w:r w:rsidRPr="00F30687">
              <w:rPr>
                <w:b/>
                <w:bCs/>
                <w:sz w:val="18"/>
                <w:szCs w:val="18"/>
              </w:rPr>
              <w:t>М.П.</w:t>
            </w:r>
          </w:p>
          <w:p w:rsidR="00775115" w:rsidRPr="0015535E" w:rsidRDefault="00775115" w:rsidP="000A2325">
            <w:pPr>
              <w:rPr>
                <w:sz w:val="18"/>
                <w:szCs w:val="18"/>
              </w:rPr>
            </w:pPr>
          </w:p>
        </w:tc>
      </w:tr>
    </w:tbl>
    <w:p w:rsidR="00775115" w:rsidRDefault="00775115" w:rsidP="00775115">
      <w:pPr>
        <w:jc w:val="right"/>
        <w:rPr>
          <w:sz w:val="20"/>
          <w:szCs w:val="20"/>
        </w:rPr>
      </w:pPr>
    </w:p>
    <w:p w:rsidR="00775115" w:rsidRDefault="00775115"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AC7FEB" w:rsidRDefault="00AC7FEB" w:rsidP="00775115">
      <w:pPr>
        <w:jc w:val="right"/>
        <w:rPr>
          <w:sz w:val="20"/>
          <w:szCs w:val="20"/>
        </w:rPr>
      </w:pPr>
    </w:p>
    <w:p w:rsidR="00775115" w:rsidRPr="00E94A4D" w:rsidRDefault="00775115" w:rsidP="00775115">
      <w:pPr>
        <w:jc w:val="right"/>
        <w:rPr>
          <w:sz w:val="20"/>
          <w:szCs w:val="20"/>
        </w:rPr>
      </w:pPr>
      <w:r w:rsidRPr="00E94A4D">
        <w:rPr>
          <w:sz w:val="20"/>
          <w:szCs w:val="20"/>
        </w:rPr>
        <w:lastRenderedPageBreak/>
        <w:t>Приложение № 1</w:t>
      </w:r>
    </w:p>
    <w:p w:rsidR="00775115" w:rsidRPr="00E94A4D" w:rsidRDefault="00775115" w:rsidP="00775115">
      <w:pPr>
        <w:ind w:left="4320"/>
        <w:jc w:val="right"/>
        <w:rPr>
          <w:sz w:val="20"/>
          <w:szCs w:val="20"/>
        </w:rPr>
      </w:pPr>
      <w:r w:rsidRPr="00E94A4D">
        <w:rPr>
          <w:sz w:val="20"/>
          <w:szCs w:val="20"/>
        </w:rPr>
        <w:t xml:space="preserve">                                              к договору № </w:t>
      </w:r>
      <w:r>
        <w:rPr>
          <w:sz w:val="20"/>
          <w:szCs w:val="20"/>
        </w:rPr>
        <w:t>331-22</w:t>
      </w:r>
      <w:r w:rsidRPr="00E94A4D">
        <w:rPr>
          <w:sz w:val="20"/>
          <w:szCs w:val="20"/>
        </w:rPr>
        <w:br/>
        <w:t xml:space="preserve">от </w:t>
      </w:r>
      <w:r w:rsidR="00AC7FEB">
        <w:rPr>
          <w:sz w:val="20"/>
          <w:szCs w:val="20"/>
        </w:rPr>
        <w:t>16 января 2023г</w:t>
      </w:r>
      <w:r w:rsidRPr="00E94A4D">
        <w:rPr>
          <w:sz w:val="20"/>
          <w:szCs w:val="20"/>
        </w:rPr>
        <w:t>.</w:t>
      </w:r>
    </w:p>
    <w:p w:rsidR="00775115" w:rsidRPr="00E94A4D" w:rsidRDefault="00775115" w:rsidP="00775115">
      <w:pPr>
        <w:jc w:val="center"/>
        <w:rPr>
          <w:b/>
          <w:sz w:val="20"/>
          <w:szCs w:val="20"/>
        </w:rPr>
      </w:pPr>
    </w:p>
    <w:p w:rsidR="00775115" w:rsidRDefault="00775115" w:rsidP="00775115">
      <w:pPr>
        <w:jc w:val="center"/>
        <w:rPr>
          <w:b/>
          <w:sz w:val="20"/>
          <w:szCs w:val="20"/>
        </w:rPr>
      </w:pPr>
      <w:r w:rsidRPr="00E94A4D">
        <w:rPr>
          <w:b/>
          <w:sz w:val="20"/>
          <w:szCs w:val="20"/>
        </w:rPr>
        <w:t>СПЕЦИФИКАЦИЯ</w:t>
      </w:r>
    </w:p>
    <w:tbl>
      <w:tblPr>
        <w:tblW w:w="10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00"/>
        <w:gridCol w:w="2837"/>
        <w:gridCol w:w="709"/>
        <w:gridCol w:w="708"/>
        <w:gridCol w:w="993"/>
        <w:gridCol w:w="851"/>
        <w:gridCol w:w="851"/>
        <w:gridCol w:w="992"/>
      </w:tblGrid>
      <w:tr w:rsidR="00775115" w:rsidTr="00D45EFD">
        <w:trPr>
          <w:trHeight w:val="1503"/>
        </w:trPr>
        <w:tc>
          <w:tcPr>
            <w:tcW w:w="568" w:type="dxa"/>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jc w:val="center"/>
              <w:rPr>
                <w:sz w:val="20"/>
                <w:szCs w:val="20"/>
              </w:rPr>
            </w:pPr>
            <w:r w:rsidRPr="00775115">
              <w:rPr>
                <w:sz w:val="20"/>
                <w:szCs w:val="20"/>
              </w:rPr>
              <w:t xml:space="preserve">  №</w:t>
            </w:r>
          </w:p>
          <w:p w:rsidR="00775115" w:rsidRPr="00775115" w:rsidRDefault="00775115" w:rsidP="000A2325">
            <w:pPr>
              <w:jc w:val="center"/>
              <w:rPr>
                <w:sz w:val="20"/>
                <w:szCs w:val="20"/>
              </w:rPr>
            </w:pPr>
            <w:r w:rsidRPr="00775115">
              <w:rPr>
                <w:sz w:val="20"/>
                <w:szCs w:val="20"/>
              </w:rPr>
              <w:t>п/п</w:t>
            </w:r>
          </w:p>
        </w:tc>
        <w:tc>
          <w:tcPr>
            <w:tcW w:w="2100" w:type="dxa"/>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jc w:val="center"/>
              <w:rPr>
                <w:sz w:val="20"/>
                <w:szCs w:val="20"/>
              </w:rPr>
            </w:pPr>
            <w:r w:rsidRPr="00775115">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jc w:val="center"/>
              <w:rPr>
                <w:sz w:val="20"/>
                <w:szCs w:val="20"/>
              </w:rPr>
            </w:pPr>
            <w:r w:rsidRPr="00775115">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jc w:val="center"/>
              <w:rPr>
                <w:sz w:val="20"/>
                <w:szCs w:val="20"/>
              </w:rPr>
            </w:pPr>
            <w:r w:rsidRPr="0077511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jc w:val="center"/>
              <w:rPr>
                <w:sz w:val="20"/>
                <w:szCs w:val="20"/>
              </w:rPr>
            </w:pPr>
            <w:r w:rsidRPr="00775115">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jc w:val="center"/>
              <w:rPr>
                <w:sz w:val="20"/>
                <w:szCs w:val="20"/>
              </w:rPr>
            </w:pPr>
            <w:r w:rsidRPr="0077511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jc w:val="center"/>
              <w:rPr>
                <w:sz w:val="20"/>
                <w:szCs w:val="20"/>
              </w:rPr>
            </w:pPr>
            <w:r w:rsidRPr="0077511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jc w:val="center"/>
              <w:rPr>
                <w:sz w:val="20"/>
                <w:szCs w:val="20"/>
              </w:rPr>
            </w:pPr>
            <w:r w:rsidRPr="00775115">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jc w:val="center"/>
              <w:rPr>
                <w:sz w:val="20"/>
                <w:szCs w:val="20"/>
              </w:rPr>
            </w:pPr>
            <w:r w:rsidRPr="00775115">
              <w:rPr>
                <w:sz w:val="20"/>
                <w:szCs w:val="20"/>
              </w:rPr>
              <w:t>Общая стоимость по позиции, руб.</w:t>
            </w:r>
          </w:p>
        </w:tc>
      </w:tr>
      <w:tr w:rsidR="00775115" w:rsidTr="00D45EFD">
        <w:trPr>
          <w:trHeight w:val="260"/>
        </w:trPr>
        <w:tc>
          <w:tcPr>
            <w:tcW w:w="568" w:type="dxa"/>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rPr>
                <w:sz w:val="20"/>
                <w:szCs w:val="20"/>
                <w:lang w:eastAsia="en-US"/>
              </w:rPr>
            </w:pPr>
            <w:r w:rsidRPr="00775115">
              <w:rPr>
                <w:sz w:val="20"/>
                <w:szCs w:val="20"/>
                <w:lang w:eastAsia="en-US"/>
              </w:rPr>
              <w:t>1</w:t>
            </w:r>
          </w:p>
        </w:tc>
        <w:tc>
          <w:tcPr>
            <w:tcW w:w="2100" w:type="dxa"/>
            <w:tcBorders>
              <w:top w:val="single" w:sz="4" w:space="0" w:color="auto"/>
              <w:left w:val="single" w:sz="4" w:space="0" w:color="auto"/>
              <w:bottom w:val="single" w:sz="4" w:space="0" w:color="auto"/>
              <w:right w:val="single" w:sz="4" w:space="0" w:color="auto"/>
            </w:tcBorders>
            <w:vAlign w:val="center"/>
          </w:tcPr>
          <w:p w:rsidR="00775115" w:rsidRPr="00775115" w:rsidRDefault="00775115" w:rsidP="000A2325">
            <w:pPr>
              <w:rPr>
                <w:color w:val="000000"/>
                <w:sz w:val="20"/>
                <w:szCs w:val="20"/>
              </w:rPr>
            </w:pPr>
            <w:r w:rsidRPr="00775115">
              <w:rPr>
                <w:sz w:val="20"/>
                <w:szCs w:val="20"/>
              </w:rPr>
              <w:t xml:space="preserve">Аппарат </w:t>
            </w:r>
            <w:proofErr w:type="spellStart"/>
            <w:r w:rsidRPr="00775115">
              <w:rPr>
                <w:sz w:val="20"/>
                <w:szCs w:val="20"/>
              </w:rPr>
              <w:t>аромафитотерапии</w:t>
            </w:r>
            <w:proofErr w:type="spellEnd"/>
            <w:r w:rsidRPr="00775115">
              <w:rPr>
                <w:sz w:val="20"/>
                <w:szCs w:val="20"/>
              </w:rPr>
              <w:t xml:space="preserve"> АГЭД-01 («Фитотрон»)</w:t>
            </w:r>
          </w:p>
        </w:tc>
        <w:tc>
          <w:tcPr>
            <w:tcW w:w="2837" w:type="dxa"/>
            <w:tcBorders>
              <w:top w:val="single" w:sz="4" w:space="0" w:color="auto"/>
              <w:left w:val="single" w:sz="4" w:space="0" w:color="auto"/>
              <w:bottom w:val="single" w:sz="4" w:space="0" w:color="auto"/>
              <w:right w:val="single" w:sz="4" w:space="0" w:color="auto"/>
            </w:tcBorders>
          </w:tcPr>
          <w:p w:rsidR="00775115" w:rsidRPr="00775115" w:rsidRDefault="00775115" w:rsidP="000A2325">
            <w:pPr>
              <w:widowControl w:val="0"/>
              <w:autoSpaceDE w:val="0"/>
              <w:autoSpaceDN w:val="0"/>
              <w:adjustRightInd w:val="0"/>
              <w:rPr>
                <w:sz w:val="20"/>
                <w:szCs w:val="20"/>
                <w:lang w:eastAsia="en-US"/>
              </w:rPr>
            </w:pPr>
            <w:r w:rsidRPr="00775115">
              <w:rPr>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widowControl w:val="0"/>
              <w:autoSpaceDE w:val="0"/>
              <w:autoSpaceDN w:val="0"/>
              <w:adjustRightInd w:val="0"/>
              <w:jc w:val="center"/>
              <w:rPr>
                <w:sz w:val="20"/>
                <w:szCs w:val="20"/>
                <w:lang w:eastAsia="en-US"/>
              </w:rPr>
            </w:pPr>
            <w:r w:rsidRPr="00775115">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widowControl w:val="0"/>
              <w:autoSpaceDE w:val="0"/>
              <w:autoSpaceDN w:val="0"/>
              <w:adjustRightInd w:val="0"/>
              <w:jc w:val="center"/>
              <w:rPr>
                <w:sz w:val="20"/>
                <w:szCs w:val="20"/>
                <w:lang w:eastAsia="en-US"/>
              </w:rPr>
            </w:pPr>
            <w:r w:rsidRPr="00775115">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rsidR="00775115" w:rsidRPr="00775115" w:rsidRDefault="00775115" w:rsidP="000A2325">
            <w:pPr>
              <w:jc w:val="both"/>
              <w:rPr>
                <w:sz w:val="20"/>
                <w:szCs w:val="20"/>
              </w:rPr>
            </w:pPr>
            <w:r w:rsidRPr="00775115">
              <w:rPr>
                <w:sz w:val="20"/>
                <w:szCs w:val="20"/>
              </w:rPr>
              <w:t>ООО «</w:t>
            </w:r>
            <w:proofErr w:type="spellStart"/>
            <w:r w:rsidRPr="00775115">
              <w:rPr>
                <w:sz w:val="20"/>
                <w:szCs w:val="20"/>
              </w:rPr>
              <w:t>Аэромед</w:t>
            </w:r>
            <w:proofErr w:type="spellEnd"/>
            <w:r w:rsidRPr="0077511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75115" w:rsidRPr="00775115" w:rsidRDefault="00775115" w:rsidP="000A2325">
            <w:pPr>
              <w:jc w:val="center"/>
              <w:rPr>
                <w:sz w:val="20"/>
                <w:szCs w:val="20"/>
              </w:rPr>
            </w:pPr>
            <w:r w:rsidRPr="00775115">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775115" w:rsidRPr="00775115" w:rsidRDefault="006E374F" w:rsidP="000A2325">
            <w:pPr>
              <w:jc w:val="center"/>
              <w:rPr>
                <w:sz w:val="20"/>
                <w:szCs w:val="20"/>
              </w:rPr>
            </w:pPr>
            <w:r>
              <w:rPr>
                <w:sz w:val="20"/>
                <w:szCs w:val="20"/>
              </w:rPr>
              <w:t>41500,00</w:t>
            </w:r>
            <w:bookmarkStart w:id="2" w:name="_GoBack"/>
            <w:bookmarkEnd w:id="2"/>
          </w:p>
        </w:tc>
        <w:tc>
          <w:tcPr>
            <w:tcW w:w="992" w:type="dxa"/>
            <w:tcBorders>
              <w:top w:val="single" w:sz="4" w:space="0" w:color="auto"/>
              <w:left w:val="single" w:sz="4" w:space="0" w:color="auto"/>
              <w:bottom w:val="single" w:sz="4" w:space="0" w:color="auto"/>
              <w:right w:val="single" w:sz="4" w:space="0" w:color="auto"/>
            </w:tcBorders>
          </w:tcPr>
          <w:p w:rsidR="00775115" w:rsidRPr="00775115" w:rsidRDefault="00775115" w:rsidP="000A2325">
            <w:pPr>
              <w:jc w:val="both"/>
              <w:rPr>
                <w:sz w:val="20"/>
                <w:szCs w:val="20"/>
              </w:rPr>
            </w:pPr>
            <w:r w:rsidRPr="00775115">
              <w:rPr>
                <w:sz w:val="20"/>
                <w:szCs w:val="20"/>
              </w:rPr>
              <w:t>83 000,00</w:t>
            </w:r>
          </w:p>
        </w:tc>
      </w:tr>
      <w:tr w:rsidR="00775115" w:rsidTr="00D45EFD">
        <w:trPr>
          <w:trHeight w:val="260"/>
        </w:trPr>
        <w:tc>
          <w:tcPr>
            <w:tcW w:w="568" w:type="dxa"/>
            <w:tcBorders>
              <w:top w:val="single" w:sz="4" w:space="0" w:color="auto"/>
              <w:left w:val="single" w:sz="4" w:space="0" w:color="auto"/>
              <w:bottom w:val="single" w:sz="4" w:space="0" w:color="auto"/>
              <w:right w:val="single" w:sz="4" w:space="0" w:color="auto"/>
            </w:tcBorders>
          </w:tcPr>
          <w:p w:rsidR="00775115" w:rsidRPr="00775115" w:rsidRDefault="00775115" w:rsidP="000A2325">
            <w:pPr>
              <w:jc w:val="both"/>
              <w:rPr>
                <w:sz w:val="20"/>
                <w:szCs w:val="20"/>
              </w:rPr>
            </w:pPr>
          </w:p>
        </w:tc>
        <w:tc>
          <w:tcPr>
            <w:tcW w:w="6354" w:type="dxa"/>
            <w:gridSpan w:val="4"/>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jc w:val="both"/>
              <w:rPr>
                <w:sz w:val="20"/>
                <w:szCs w:val="20"/>
              </w:rPr>
            </w:pPr>
            <w:r w:rsidRPr="00775115">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775115" w:rsidRPr="00775115" w:rsidRDefault="00775115" w:rsidP="00775115">
            <w:pPr>
              <w:jc w:val="center"/>
              <w:rPr>
                <w:b/>
                <w:bCs/>
                <w:sz w:val="20"/>
                <w:szCs w:val="20"/>
              </w:rPr>
            </w:pPr>
            <w:r w:rsidRPr="00775115">
              <w:rPr>
                <w:b/>
                <w:bCs/>
                <w:sz w:val="20"/>
                <w:szCs w:val="20"/>
              </w:rPr>
              <w:t>83 000,00</w:t>
            </w:r>
          </w:p>
        </w:tc>
      </w:tr>
      <w:tr w:rsidR="00775115" w:rsidTr="00D45EFD">
        <w:trPr>
          <w:trHeight w:val="260"/>
        </w:trPr>
        <w:tc>
          <w:tcPr>
            <w:tcW w:w="568" w:type="dxa"/>
            <w:tcBorders>
              <w:top w:val="single" w:sz="4" w:space="0" w:color="auto"/>
              <w:left w:val="single" w:sz="4" w:space="0" w:color="auto"/>
              <w:bottom w:val="single" w:sz="4" w:space="0" w:color="auto"/>
              <w:right w:val="single" w:sz="4" w:space="0" w:color="auto"/>
            </w:tcBorders>
          </w:tcPr>
          <w:p w:rsidR="00775115" w:rsidRPr="00775115" w:rsidRDefault="00775115" w:rsidP="000A2325">
            <w:pPr>
              <w:jc w:val="both"/>
              <w:rPr>
                <w:sz w:val="20"/>
                <w:szCs w:val="20"/>
              </w:rPr>
            </w:pPr>
          </w:p>
        </w:tc>
        <w:tc>
          <w:tcPr>
            <w:tcW w:w="6354" w:type="dxa"/>
            <w:gridSpan w:val="4"/>
            <w:tcBorders>
              <w:top w:val="single" w:sz="4" w:space="0" w:color="auto"/>
              <w:left w:val="single" w:sz="4" w:space="0" w:color="auto"/>
              <w:bottom w:val="single" w:sz="4" w:space="0" w:color="auto"/>
              <w:right w:val="single" w:sz="4" w:space="0" w:color="auto"/>
            </w:tcBorders>
            <w:hideMark/>
          </w:tcPr>
          <w:p w:rsidR="00775115" w:rsidRPr="00775115" w:rsidRDefault="00775115" w:rsidP="000A2325">
            <w:pPr>
              <w:jc w:val="both"/>
              <w:rPr>
                <w:sz w:val="20"/>
                <w:szCs w:val="20"/>
              </w:rPr>
            </w:pPr>
            <w:r w:rsidRPr="00775115">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775115" w:rsidRPr="00775115" w:rsidRDefault="00775115" w:rsidP="00775115">
            <w:pPr>
              <w:jc w:val="center"/>
              <w:rPr>
                <w:b/>
                <w:bCs/>
                <w:sz w:val="20"/>
                <w:szCs w:val="20"/>
              </w:rPr>
            </w:pPr>
            <w:r w:rsidRPr="00775115">
              <w:rPr>
                <w:b/>
                <w:bCs/>
                <w:sz w:val="20"/>
                <w:szCs w:val="20"/>
              </w:rPr>
              <w:t>Без НДС</w:t>
            </w:r>
          </w:p>
        </w:tc>
      </w:tr>
    </w:tbl>
    <w:p w:rsidR="00D45EFD" w:rsidRDefault="00D45EFD" w:rsidP="00D45EFD">
      <w:pPr>
        <w:rPr>
          <w:b/>
          <w:sz w:val="20"/>
          <w:szCs w:val="20"/>
        </w:rPr>
      </w:pPr>
    </w:p>
    <w:p w:rsidR="00775115" w:rsidRDefault="00D45EFD" w:rsidP="00D45EFD">
      <w:pPr>
        <w:rPr>
          <w:b/>
          <w:sz w:val="20"/>
          <w:szCs w:val="20"/>
        </w:rPr>
      </w:pPr>
      <w:r>
        <w:rPr>
          <w:b/>
          <w:sz w:val="20"/>
          <w:szCs w:val="20"/>
        </w:rPr>
        <w:t>Таблица 1</w:t>
      </w:r>
    </w:p>
    <w:p w:rsidR="00D45EFD" w:rsidRDefault="00D45EFD" w:rsidP="00D45EFD">
      <w:pPr>
        <w:rPr>
          <w:b/>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7614"/>
        <w:gridCol w:w="2126"/>
      </w:tblGrid>
      <w:tr w:rsidR="00D45EFD" w:rsidRPr="000740A7" w:rsidTr="000A2325">
        <w:tc>
          <w:tcPr>
            <w:tcW w:w="892" w:type="dxa"/>
            <w:shd w:val="clear" w:color="auto" w:fill="auto"/>
          </w:tcPr>
          <w:p w:rsidR="00D45EFD" w:rsidRPr="000740A7" w:rsidRDefault="00D45EFD" w:rsidP="000A2325">
            <w:pPr>
              <w:suppressAutoHyphens/>
              <w:snapToGrid w:val="0"/>
              <w:jc w:val="center"/>
              <w:rPr>
                <w:b/>
                <w:bCs/>
                <w:sz w:val="20"/>
                <w:szCs w:val="20"/>
                <w:lang w:eastAsia="ar-SA"/>
              </w:rPr>
            </w:pPr>
            <w:r w:rsidRPr="000740A7">
              <w:rPr>
                <w:b/>
                <w:bCs/>
                <w:sz w:val="20"/>
                <w:szCs w:val="20"/>
                <w:lang w:eastAsia="ar-SA"/>
              </w:rPr>
              <w:t>№ п/п</w:t>
            </w:r>
          </w:p>
        </w:tc>
        <w:tc>
          <w:tcPr>
            <w:tcW w:w="7614" w:type="dxa"/>
            <w:shd w:val="clear" w:color="auto" w:fill="auto"/>
          </w:tcPr>
          <w:p w:rsidR="00D45EFD" w:rsidRPr="000740A7" w:rsidRDefault="00D45EFD" w:rsidP="000A2325">
            <w:pPr>
              <w:suppressAutoHyphens/>
              <w:snapToGrid w:val="0"/>
              <w:jc w:val="center"/>
              <w:rPr>
                <w:b/>
                <w:bCs/>
                <w:sz w:val="20"/>
                <w:szCs w:val="20"/>
                <w:lang w:eastAsia="ar-SA"/>
              </w:rPr>
            </w:pPr>
            <w:r>
              <w:rPr>
                <w:b/>
                <w:bCs/>
                <w:sz w:val="20"/>
                <w:szCs w:val="20"/>
                <w:lang w:eastAsia="ar-SA"/>
              </w:rPr>
              <w:t>Наименование параметра</w:t>
            </w:r>
          </w:p>
        </w:tc>
        <w:tc>
          <w:tcPr>
            <w:tcW w:w="2126" w:type="dxa"/>
            <w:shd w:val="clear" w:color="auto" w:fill="auto"/>
          </w:tcPr>
          <w:p w:rsidR="00D45EFD" w:rsidRPr="000740A7" w:rsidRDefault="00D45EFD" w:rsidP="000A2325">
            <w:pPr>
              <w:suppressAutoHyphens/>
              <w:snapToGrid w:val="0"/>
              <w:jc w:val="center"/>
              <w:rPr>
                <w:b/>
                <w:sz w:val="20"/>
                <w:szCs w:val="20"/>
                <w:lang w:eastAsia="ar-SA"/>
              </w:rPr>
            </w:pPr>
            <w:r>
              <w:rPr>
                <w:b/>
                <w:sz w:val="20"/>
                <w:szCs w:val="20"/>
                <w:lang w:eastAsia="ar-SA"/>
              </w:rPr>
              <w:t>Значение параметра</w:t>
            </w:r>
          </w:p>
        </w:tc>
      </w:tr>
      <w:tr w:rsidR="00D45EFD" w:rsidRPr="000740A7" w:rsidTr="000A2325">
        <w:tc>
          <w:tcPr>
            <w:tcW w:w="892" w:type="dxa"/>
            <w:shd w:val="clear" w:color="auto" w:fill="auto"/>
          </w:tcPr>
          <w:p w:rsidR="00D45EFD" w:rsidRPr="000740A7" w:rsidRDefault="00D45EFD" w:rsidP="000A2325">
            <w:pPr>
              <w:suppressAutoHyphens/>
              <w:snapToGrid w:val="0"/>
              <w:jc w:val="center"/>
              <w:rPr>
                <w:b/>
                <w:bCs/>
                <w:sz w:val="20"/>
                <w:szCs w:val="20"/>
                <w:lang w:eastAsia="ar-SA"/>
              </w:rPr>
            </w:pPr>
            <w:r w:rsidRPr="000740A7">
              <w:rPr>
                <w:b/>
                <w:bCs/>
                <w:sz w:val="20"/>
                <w:szCs w:val="20"/>
                <w:lang w:eastAsia="ar-SA"/>
              </w:rPr>
              <w:t>1</w:t>
            </w:r>
          </w:p>
        </w:tc>
        <w:tc>
          <w:tcPr>
            <w:tcW w:w="7614" w:type="dxa"/>
            <w:shd w:val="clear" w:color="auto" w:fill="auto"/>
          </w:tcPr>
          <w:p w:rsidR="00D45EFD" w:rsidRPr="000740A7" w:rsidRDefault="00D45EFD" w:rsidP="000A2325">
            <w:pPr>
              <w:suppressAutoHyphens/>
              <w:snapToGrid w:val="0"/>
              <w:rPr>
                <w:b/>
                <w:bCs/>
                <w:sz w:val="20"/>
                <w:szCs w:val="20"/>
                <w:lang w:eastAsia="ar-SA"/>
              </w:rPr>
            </w:pPr>
            <w:r w:rsidRPr="000740A7">
              <w:rPr>
                <w:b/>
                <w:bCs/>
                <w:sz w:val="20"/>
                <w:szCs w:val="20"/>
                <w:lang w:eastAsia="ar-SA"/>
              </w:rPr>
              <w:t>Разрешительные документы:</w:t>
            </w:r>
          </w:p>
        </w:tc>
        <w:tc>
          <w:tcPr>
            <w:tcW w:w="2126" w:type="dxa"/>
            <w:shd w:val="clear" w:color="auto" w:fill="auto"/>
          </w:tcPr>
          <w:p w:rsidR="00D45EFD" w:rsidRPr="000740A7" w:rsidRDefault="00D45EFD" w:rsidP="000A2325">
            <w:pPr>
              <w:suppressAutoHyphens/>
              <w:snapToGrid w:val="0"/>
              <w:jc w:val="center"/>
              <w:rPr>
                <w:b/>
                <w:sz w:val="20"/>
                <w:szCs w:val="20"/>
                <w:lang w:eastAsia="ar-SA"/>
              </w:rPr>
            </w:pP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1.1</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Регистрационное удостоверение Федеральной службы по надзору в сфере здравоохранения.</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Наличие</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1.2</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 xml:space="preserve">Сертификат (декларация) о соответствии </w:t>
            </w:r>
            <w:r w:rsidRPr="000740A7">
              <w:rPr>
                <w:spacing w:val="-2"/>
                <w:sz w:val="20"/>
                <w:szCs w:val="20"/>
                <w:lang w:val="en-US" w:eastAsia="ar-SA"/>
              </w:rPr>
              <w:t>EAC</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Наличие</w:t>
            </w:r>
          </w:p>
        </w:tc>
      </w:tr>
      <w:tr w:rsidR="00D45EFD" w:rsidRPr="000740A7" w:rsidTr="000A2325">
        <w:tc>
          <w:tcPr>
            <w:tcW w:w="892" w:type="dxa"/>
            <w:shd w:val="clear" w:color="auto" w:fill="auto"/>
          </w:tcPr>
          <w:p w:rsidR="00D45EFD" w:rsidRPr="000740A7" w:rsidRDefault="00D45EFD" w:rsidP="000A2325">
            <w:pPr>
              <w:suppressAutoHyphens/>
              <w:snapToGrid w:val="0"/>
              <w:jc w:val="center"/>
              <w:rPr>
                <w:b/>
                <w:sz w:val="20"/>
                <w:szCs w:val="20"/>
                <w:lang w:eastAsia="ar-SA"/>
              </w:rPr>
            </w:pPr>
            <w:r w:rsidRPr="000740A7">
              <w:rPr>
                <w:b/>
                <w:sz w:val="20"/>
                <w:szCs w:val="20"/>
                <w:lang w:eastAsia="ar-SA"/>
              </w:rPr>
              <w:t>2</w:t>
            </w:r>
          </w:p>
        </w:tc>
        <w:tc>
          <w:tcPr>
            <w:tcW w:w="7614" w:type="dxa"/>
            <w:shd w:val="clear" w:color="auto" w:fill="auto"/>
          </w:tcPr>
          <w:p w:rsidR="00D45EFD" w:rsidRPr="000740A7" w:rsidRDefault="00D45EFD" w:rsidP="000A2325">
            <w:pPr>
              <w:suppressAutoHyphens/>
              <w:snapToGrid w:val="0"/>
              <w:rPr>
                <w:b/>
                <w:spacing w:val="-2"/>
                <w:sz w:val="20"/>
                <w:szCs w:val="20"/>
                <w:lang w:eastAsia="ar-SA"/>
              </w:rPr>
            </w:pPr>
            <w:r w:rsidRPr="000740A7">
              <w:rPr>
                <w:b/>
                <w:spacing w:val="-2"/>
                <w:sz w:val="20"/>
                <w:szCs w:val="20"/>
                <w:lang w:eastAsia="ar-SA"/>
              </w:rPr>
              <w:t>Требования к качеству:</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2.1</w:t>
            </w:r>
          </w:p>
        </w:tc>
        <w:tc>
          <w:tcPr>
            <w:tcW w:w="7614" w:type="dxa"/>
            <w:shd w:val="clear" w:color="auto" w:fill="auto"/>
          </w:tcPr>
          <w:p w:rsidR="00D45EFD" w:rsidRPr="000740A7" w:rsidRDefault="00D45EFD" w:rsidP="000A2325">
            <w:pPr>
              <w:suppressAutoHyphens/>
              <w:snapToGrid w:val="0"/>
              <w:rPr>
                <w:bCs/>
                <w:spacing w:val="-2"/>
                <w:sz w:val="20"/>
                <w:szCs w:val="20"/>
                <w:lang w:eastAsia="ar-SA"/>
              </w:rPr>
            </w:pPr>
            <w:r w:rsidRPr="000740A7">
              <w:rPr>
                <w:bCs/>
                <w:spacing w:val="-2"/>
                <w:sz w:val="20"/>
                <w:szCs w:val="20"/>
                <w:lang w:eastAsia="ar-SA"/>
              </w:rPr>
              <w:t xml:space="preserve">Гарантийный срок с момента поставки, месяцев не, менее </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bCs/>
                <w:spacing w:val="-2"/>
                <w:sz w:val="20"/>
                <w:szCs w:val="20"/>
                <w:lang w:eastAsia="ar-SA"/>
              </w:rPr>
              <w:t>24</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2.2</w:t>
            </w:r>
          </w:p>
        </w:tc>
        <w:tc>
          <w:tcPr>
            <w:tcW w:w="7614" w:type="dxa"/>
            <w:shd w:val="clear" w:color="auto" w:fill="auto"/>
          </w:tcPr>
          <w:p w:rsidR="00D45EFD" w:rsidRPr="000740A7" w:rsidRDefault="00D45EFD" w:rsidP="000A2325">
            <w:pPr>
              <w:suppressAutoHyphens/>
              <w:snapToGrid w:val="0"/>
              <w:rPr>
                <w:bCs/>
                <w:spacing w:val="-2"/>
                <w:sz w:val="20"/>
                <w:szCs w:val="20"/>
                <w:lang w:eastAsia="ar-SA"/>
              </w:rPr>
            </w:pPr>
            <w:r w:rsidRPr="000740A7">
              <w:rPr>
                <w:spacing w:val="-2"/>
                <w:sz w:val="20"/>
                <w:szCs w:val="20"/>
                <w:lang w:eastAsia="ar-SA"/>
              </w:rPr>
              <w:t>Оборудование должно быть новое, изготовлено не ранее 2022 г.</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Соответствует</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2.3</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 xml:space="preserve">Лицензированная сервисная служба производителя </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Наличие</w:t>
            </w:r>
          </w:p>
        </w:tc>
      </w:tr>
      <w:tr w:rsidR="00D45EFD" w:rsidRPr="000740A7" w:rsidTr="000A2325">
        <w:tc>
          <w:tcPr>
            <w:tcW w:w="892" w:type="dxa"/>
            <w:shd w:val="clear" w:color="auto" w:fill="auto"/>
          </w:tcPr>
          <w:p w:rsidR="00D45EFD" w:rsidRPr="000740A7" w:rsidRDefault="00D45EFD" w:rsidP="000A2325">
            <w:pPr>
              <w:suppressAutoHyphens/>
              <w:snapToGrid w:val="0"/>
              <w:jc w:val="center"/>
              <w:rPr>
                <w:b/>
                <w:sz w:val="20"/>
                <w:szCs w:val="20"/>
                <w:lang w:eastAsia="ar-SA"/>
              </w:rPr>
            </w:pPr>
            <w:r w:rsidRPr="000740A7">
              <w:rPr>
                <w:b/>
                <w:sz w:val="20"/>
                <w:szCs w:val="20"/>
                <w:lang w:eastAsia="ar-SA"/>
              </w:rPr>
              <w:t>3</w:t>
            </w:r>
          </w:p>
        </w:tc>
        <w:tc>
          <w:tcPr>
            <w:tcW w:w="7614" w:type="dxa"/>
            <w:shd w:val="clear" w:color="auto" w:fill="auto"/>
          </w:tcPr>
          <w:p w:rsidR="00D45EFD" w:rsidRPr="000740A7" w:rsidRDefault="00D45EFD" w:rsidP="000A2325">
            <w:pPr>
              <w:suppressAutoHyphens/>
              <w:snapToGrid w:val="0"/>
              <w:rPr>
                <w:b/>
                <w:spacing w:val="-2"/>
                <w:sz w:val="20"/>
                <w:szCs w:val="20"/>
                <w:lang w:eastAsia="ar-SA"/>
              </w:rPr>
            </w:pPr>
            <w:r w:rsidRPr="000740A7">
              <w:rPr>
                <w:b/>
                <w:spacing w:val="-2"/>
                <w:sz w:val="20"/>
                <w:szCs w:val="20"/>
                <w:lang w:eastAsia="ar-SA"/>
              </w:rPr>
              <w:t>Информационное обеспечение:</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3.1</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Руководство по эксплуатации на русском языке</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Наличие</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3.2</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Сборник методических материалов</w:t>
            </w:r>
            <w:r w:rsidRPr="000740A7">
              <w:rPr>
                <w:bCs/>
                <w:spacing w:val="-2"/>
                <w:sz w:val="20"/>
                <w:szCs w:val="20"/>
                <w:lang w:eastAsia="ar-SA"/>
              </w:rPr>
              <w:t xml:space="preserve"> PDF-файл в электронном виде</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Наличие</w:t>
            </w:r>
          </w:p>
        </w:tc>
      </w:tr>
      <w:tr w:rsidR="00D45EFD" w:rsidRPr="000740A7" w:rsidTr="000A2325">
        <w:tc>
          <w:tcPr>
            <w:tcW w:w="892" w:type="dxa"/>
            <w:shd w:val="clear" w:color="auto" w:fill="auto"/>
          </w:tcPr>
          <w:p w:rsidR="00D45EFD" w:rsidRPr="000740A7" w:rsidRDefault="00D45EFD" w:rsidP="000A2325">
            <w:pPr>
              <w:suppressAutoHyphens/>
              <w:snapToGrid w:val="0"/>
              <w:jc w:val="center"/>
              <w:rPr>
                <w:b/>
                <w:sz w:val="20"/>
                <w:szCs w:val="20"/>
                <w:lang w:eastAsia="ar-SA"/>
              </w:rPr>
            </w:pPr>
            <w:r w:rsidRPr="000740A7">
              <w:rPr>
                <w:b/>
                <w:sz w:val="20"/>
                <w:szCs w:val="20"/>
                <w:lang w:eastAsia="ar-SA"/>
              </w:rPr>
              <w:t>4</w:t>
            </w:r>
          </w:p>
        </w:tc>
        <w:tc>
          <w:tcPr>
            <w:tcW w:w="7614" w:type="dxa"/>
            <w:shd w:val="clear" w:color="auto" w:fill="auto"/>
          </w:tcPr>
          <w:p w:rsidR="00D45EFD" w:rsidRPr="000740A7" w:rsidRDefault="00D45EFD" w:rsidP="000A2325">
            <w:pPr>
              <w:suppressAutoHyphens/>
              <w:snapToGrid w:val="0"/>
              <w:rPr>
                <w:b/>
                <w:spacing w:val="-2"/>
                <w:sz w:val="20"/>
                <w:szCs w:val="20"/>
                <w:lang w:eastAsia="ar-SA"/>
              </w:rPr>
            </w:pPr>
            <w:r w:rsidRPr="000740A7">
              <w:rPr>
                <w:b/>
                <w:spacing w:val="-2"/>
                <w:sz w:val="20"/>
                <w:szCs w:val="20"/>
                <w:lang w:eastAsia="ar-SA"/>
              </w:rPr>
              <w:t>Функциональные возможности:</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4.1</w:t>
            </w:r>
          </w:p>
        </w:tc>
        <w:tc>
          <w:tcPr>
            <w:tcW w:w="7614" w:type="dxa"/>
            <w:shd w:val="clear" w:color="auto" w:fill="auto"/>
          </w:tcPr>
          <w:p w:rsidR="00D45EFD" w:rsidRPr="000740A7" w:rsidRDefault="00D45EFD" w:rsidP="000A2325">
            <w:pPr>
              <w:suppressAutoHyphens/>
              <w:snapToGrid w:val="0"/>
              <w:rPr>
                <w:bCs/>
                <w:spacing w:val="-2"/>
                <w:sz w:val="20"/>
                <w:szCs w:val="20"/>
                <w:lang w:eastAsia="ar-SA"/>
              </w:rPr>
            </w:pPr>
            <w:r w:rsidRPr="000740A7">
              <w:rPr>
                <w:bCs/>
                <w:spacing w:val="-2"/>
                <w:sz w:val="20"/>
                <w:szCs w:val="20"/>
                <w:lang w:eastAsia="ar-SA"/>
              </w:rPr>
              <w:t>Возможность реализации методики ароматерапии (фитотерапии) в соответствии с методическими рекомендациями, пособиями для врачей, руководствами для врачей, учебниками, справочниками</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Наличие</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4.2</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Возможность применения аппарата в помещениях объемом до 99 м</w:t>
            </w:r>
            <w:r w:rsidRPr="000740A7">
              <w:rPr>
                <w:spacing w:val="-2"/>
                <w:sz w:val="20"/>
                <w:szCs w:val="20"/>
                <w:vertAlign w:val="superscript"/>
                <w:lang w:eastAsia="ar-SA"/>
              </w:rPr>
              <w:t>3</w:t>
            </w:r>
          </w:p>
        </w:tc>
        <w:tc>
          <w:tcPr>
            <w:tcW w:w="2126"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Наличие</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4.3</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Наличие у аппарата следующих функций контроля и управления:</w:t>
            </w:r>
          </w:p>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 индикаторы типов эфирных масел;</w:t>
            </w:r>
          </w:p>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 многофункциональный цифровой дисплей;</w:t>
            </w:r>
          </w:p>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 кнопки управления</w:t>
            </w:r>
          </w:p>
        </w:tc>
        <w:tc>
          <w:tcPr>
            <w:tcW w:w="2126"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Наличие</w:t>
            </w:r>
          </w:p>
        </w:tc>
      </w:tr>
      <w:tr w:rsidR="00D45EFD" w:rsidRPr="000740A7" w:rsidTr="000A2325">
        <w:tc>
          <w:tcPr>
            <w:tcW w:w="892" w:type="dxa"/>
            <w:shd w:val="clear" w:color="auto" w:fill="auto"/>
          </w:tcPr>
          <w:p w:rsidR="00D45EFD" w:rsidRPr="000740A7" w:rsidRDefault="00D45EFD" w:rsidP="000A2325">
            <w:pPr>
              <w:suppressAutoHyphens/>
              <w:snapToGrid w:val="0"/>
              <w:jc w:val="center"/>
              <w:rPr>
                <w:b/>
                <w:sz w:val="20"/>
                <w:szCs w:val="20"/>
                <w:lang w:eastAsia="ar-SA"/>
              </w:rPr>
            </w:pPr>
            <w:r w:rsidRPr="000740A7">
              <w:rPr>
                <w:b/>
                <w:sz w:val="20"/>
                <w:szCs w:val="20"/>
                <w:lang w:eastAsia="ar-SA"/>
              </w:rPr>
              <w:t>5</w:t>
            </w:r>
          </w:p>
        </w:tc>
        <w:tc>
          <w:tcPr>
            <w:tcW w:w="7614" w:type="dxa"/>
            <w:shd w:val="clear" w:color="auto" w:fill="auto"/>
          </w:tcPr>
          <w:p w:rsidR="00D45EFD" w:rsidRPr="000740A7" w:rsidRDefault="00D45EFD" w:rsidP="000A2325">
            <w:pPr>
              <w:suppressAutoHyphens/>
              <w:snapToGrid w:val="0"/>
              <w:rPr>
                <w:b/>
                <w:spacing w:val="-2"/>
                <w:sz w:val="20"/>
                <w:szCs w:val="20"/>
                <w:lang w:eastAsia="ar-SA"/>
              </w:rPr>
            </w:pPr>
            <w:r w:rsidRPr="000740A7">
              <w:rPr>
                <w:b/>
                <w:spacing w:val="-2"/>
                <w:sz w:val="20"/>
                <w:szCs w:val="20"/>
                <w:lang w:eastAsia="ar-SA"/>
              </w:rPr>
              <w:t>Требования к безопасности:</w:t>
            </w:r>
          </w:p>
        </w:tc>
        <w:tc>
          <w:tcPr>
            <w:tcW w:w="2126" w:type="dxa"/>
            <w:shd w:val="clear" w:color="auto" w:fill="auto"/>
          </w:tcPr>
          <w:p w:rsidR="00D45EFD" w:rsidRPr="000740A7" w:rsidRDefault="00D45EFD" w:rsidP="000A2325">
            <w:pPr>
              <w:suppressAutoHyphens/>
              <w:snapToGrid w:val="0"/>
              <w:jc w:val="center"/>
              <w:rPr>
                <w:sz w:val="20"/>
                <w:szCs w:val="20"/>
                <w:lang w:eastAsia="ar-SA"/>
              </w:rPr>
            </w:pP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5.1</w:t>
            </w:r>
          </w:p>
        </w:tc>
        <w:tc>
          <w:tcPr>
            <w:tcW w:w="7614" w:type="dxa"/>
            <w:shd w:val="clear" w:color="auto" w:fill="auto"/>
          </w:tcPr>
          <w:p w:rsidR="00D45EFD" w:rsidRPr="000740A7" w:rsidRDefault="00D45EFD" w:rsidP="000A2325">
            <w:pPr>
              <w:suppressAutoHyphens/>
              <w:snapToGrid w:val="0"/>
              <w:rPr>
                <w:sz w:val="20"/>
                <w:szCs w:val="20"/>
                <w:lang w:eastAsia="ar-SA"/>
              </w:rPr>
            </w:pPr>
            <w:r w:rsidRPr="000740A7">
              <w:rPr>
                <w:sz w:val="20"/>
                <w:szCs w:val="20"/>
                <w:lang w:eastAsia="ar-SA"/>
              </w:rPr>
              <w:t>Сверхнизкое напряжение питание аппарата (до 50В)</w:t>
            </w:r>
          </w:p>
        </w:tc>
        <w:tc>
          <w:tcPr>
            <w:tcW w:w="2126"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Наличие</w:t>
            </w:r>
          </w:p>
          <w:p w:rsidR="00D45EFD" w:rsidRPr="000740A7" w:rsidRDefault="00D45EFD" w:rsidP="000A2325">
            <w:pPr>
              <w:suppressAutoHyphens/>
              <w:snapToGrid w:val="0"/>
              <w:jc w:val="center"/>
              <w:rPr>
                <w:sz w:val="20"/>
                <w:szCs w:val="20"/>
                <w:lang w:eastAsia="ar-SA"/>
              </w:rPr>
            </w:pP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5.2</w:t>
            </w:r>
          </w:p>
        </w:tc>
        <w:tc>
          <w:tcPr>
            <w:tcW w:w="7614" w:type="dxa"/>
            <w:shd w:val="clear" w:color="auto" w:fill="auto"/>
          </w:tcPr>
          <w:p w:rsidR="00D45EFD" w:rsidRPr="000740A7" w:rsidRDefault="00D45EFD" w:rsidP="000A2325">
            <w:pPr>
              <w:suppressAutoHyphens/>
              <w:snapToGrid w:val="0"/>
              <w:rPr>
                <w:sz w:val="20"/>
                <w:szCs w:val="20"/>
                <w:lang w:eastAsia="ar-SA"/>
              </w:rPr>
            </w:pPr>
            <w:r w:rsidRPr="000740A7">
              <w:rPr>
                <w:sz w:val="20"/>
                <w:szCs w:val="20"/>
                <w:lang w:eastAsia="ar-SA"/>
              </w:rPr>
              <w:t>Электромагнитная совместимость технических средств</w:t>
            </w:r>
          </w:p>
        </w:tc>
        <w:tc>
          <w:tcPr>
            <w:tcW w:w="2126"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Соответствие требованиям ТР ТС 020/2011</w:t>
            </w:r>
          </w:p>
        </w:tc>
      </w:tr>
      <w:tr w:rsidR="00D45EFD" w:rsidRPr="000740A7" w:rsidTr="000A2325">
        <w:tc>
          <w:tcPr>
            <w:tcW w:w="892" w:type="dxa"/>
            <w:shd w:val="clear" w:color="auto" w:fill="auto"/>
          </w:tcPr>
          <w:p w:rsidR="00D45EFD" w:rsidRPr="000740A7" w:rsidRDefault="00D45EFD" w:rsidP="000A2325">
            <w:pPr>
              <w:suppressAutoHyphens/>
              <w:snapToGrid w:val="0"/>
              <w:jc w:val="center"/>
              <w:rPr>
                <w:b/>
                <w:sz w:val="20"/>
                <w:szCs w:val="20"/>
                <w:lang w:eastAsia="ar-SA"/>
              </w:rPr>
            </w:pPr>
            <w:r w:rsidRPr="000740A7">
              <w:rPr>
                <w:b/>
                <w:sz w:val="20"/>
                <w:szCs w:val="20"/>
                <w:lang w:eastAsia="ar-SA"/>
              </w:rPr>
              <w:t>6</w:t>
            </w:r>
          </w:p>
        </w:tc>
        <w:tc>
          <w:tcPr>
            <w:tcW w:w="7614" w:type="dxa"/>
            <w:shd w:val="clear" w:color="auto" w:fill="auto"/>
          </w:tcPr>
          <w:p w:rsidR="00D45EFD" w:rsidRPr="000740A7" w:rsidRDefault="00D45EFD" w:rsidP="000A2325">
            <w:pPr>
              <w:suppressAutoHyphens/>
              <w:snapToGrid w:val="0"/>
              <w:rPr>
                <w:b/>
                <w:sz w:val="20"/>
                <w:szCs w:val="20"/>
                <w:lang w:eastAsia="ar-SA"/>
              </w:rPr>
            </w:pPr>
            <w:r w:rsidRPr="000740A7">
              <w:rPr>
                <w:b/>
                <w:sz w:val="20"/>
                <w:szCs w:val="20"/>
                <w:lang w:eastAsia="ar-SA"/>
              </w:rPr>
              <w:t>Сервисное обслуживание:</w:t>
            </w:r>
          </w:p>
        </w:tc>
        <w:tc>
          <w:tcPr>
            <w:tcW w:w="2126" w:type="dxa"/>
            <w:shd w:val="clear" w:color="auto" w:fill="auto"/>
          </w:tcPr>
          <w:p w:rsidR="00D45EFD" w:rsidRPr="000740A7" w:rsidRDefault="00D45EFD" w:rsidP="000A2325">
            <w:pPr>
              <w:suppressAutoHyphens/>
              <w:snapToGrid w:val="0"/>
              <w:jc w:val="center"/>
              <w:rPr>
                <w:sz w:val="20"/>
                <w:szCs w:val="20"/>
                <w:lang w:eastAsia="ar-SA"/>
              </w:rPr>
            </w:pP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6.1</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Горячая телефонная линия для экстренного консультирования Пользователя</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Наличие</w:t>
            </w:r>
          </w:p>
        </w:tc>
      </w:tr>
      <w:tr w:rsidR="00D45EFD" w:rsidRPr="000740A7" w:rsidTr="000A2325">
        <w:tc>
          <w:tcPr>
            <w:tcW w:w="892" w:type="dxa"/>
            <w:shd w:val="clear" w:color="auto" w:fill="auto"/>
          </w:tcPr>
          <w:p w:rsidR="00D45EFD" w:rsidRPr="000740A7" w:rsidRDefault="00D45EFD" w:rsidP="000A2325">
            <w:pPr>
              <w:suppressAutoHyphens/>
              <w:snapToGrid w:val="0"/>
              <w:jc w:val="center"/>
              <w:rPr>
                <w:b/>
                <w:sz w:val="20"/>
                <w:szCs w:val="20"/>
                <w:lang w:eastAsia="ar-SA"/>
              </w:rPr>
            </w:pPr>
            <w:r w:rsidRPr="000740A7">
              <w:rPr>
                <w:b/>
                <w:sz w:val="20"/>
                <w:szCs w:val="20"/>
                <w:lang w:eastAsia="ar-SA"/>
              </w:rPr>
              <w:t>7</w:t>
            </w:r>
          </w:p>
        </w:tc>
        <w:tc>
          <w:tcPr>
            <w:tcW w:w="7614" w:type="dxa"/>
            <w:shd w:val="clear" w:color="auto" w:fill="auto"/>
          </w:tcPr>
          <w:p w:rsidR="00D45EFD" w:rsidRPr="000740A7" w:rsidRDefault="00D45EFD" w:rsidP="000A2325">
            <w:pPr>
              <w:suppressAutoHyphens/>
              <w:snapToGrid w:val="0"/>
              <w:rPr>
                <w:b/>
                <w:spacing w:val="-2"/>
                <w:sz w:val="20"/>
                <w:szCs w:val="20"/>
                <w:lang w:eastAsia="ar-SA"/>
              </w:rPr>
            </w:pPr>
            <w:r w:rsidRPr="000740A7">
              <w:rPr>
                <w:b/>
                <w:spacing w:val="-2"/>
                <w:sz w:val="20"/>
                <w:szCs w:val="20"/>
                <w:lang w:eastAsia="ar-SA"/>
              </w:rPr>
              <w:t>Технические данные:</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7.1</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Среднее значение концентрации паров эфирных масел, создаваемой аппаратом в лечебном помещении,</w:t>
            </w:r>
            <w:r w:rsidRPr="000740A7">
              <w:rPr>
                <w:sz w:val="20"/>
                <w:szCs w:val="20"/>
                <w:lang w:eastAsia="ar-SA"/>
              </w:rPr>
              <w:t xml:space="preserve"> мг/м</w:t>
            </w:r>
            <w:r w:rsidRPr="000740A7">
              <w:rPr>
                <w:sz w:val="20"/>
                <w:szCs w:val="20"/>
                <w:vertAlign w:val="superscript"/>
                <w:lang w:eastAsia="ar-SA"/>
              </w:rPr>
              <w:t>3</w:t>
            </w:r>
            <w:r w:rsidRPr="000740A7">
              <w:rPr>
                <w:sz w:val="20"/>
                <w:szCs w:val="20"/>
                <w:lang w:eastAsia="ar-SA"/>
              </w:rPr>
              <w:t xml:space="preserve">, не уже </w:t>
            </w:r>
          </w:p>
        </w:tc>
        <w:tc>
          <w:tcPr>
            <w:tcW w:w="2126"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0,4 до 0,6</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7.2</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Скорость воздушного потока в лечебном помещении во время сеанса, м/с, не более</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0,1</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7.3</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Диапазон задаваемой длительности сеанса, мин., не уже</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от 15 до 60</w:t>
            </w:r>
          </w:p>
        </w:tc>
      </w:tr>
      <w:tr w:rsidR="00D45EFD" w:rsidRPr="000740A7" w:rsidTr="000A2325">
        <w:trPr>
          <w:trHeight w:val="230"/>
        </w:trPr>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7.4</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Диапазон задаваемого объема помещения, м3, не уже</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от 25 до 99</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7.5</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Параметры электросети для подключения внешнего блока питания:</w:t>
            </w:r>
          </w:p>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Напряжение</w:t>
            </w:r>
            <w:r>
              <w:rPr>
                <w:spacing w:val="-2"/>
                <w:sz w:val="20"/>
                <w:szCs w:val="20"/>
                <w:lang w:eastAsia="ar-SA"/>
              </w:rPr>
              <w:t>,</w:t>
            </w:r>
            <w:r w:rsidRPr="000740A7">
              <w:rPr>
                <w:spacing w:val="-2"/>
                <w:sz w:val="20"/>
                <w:szCs w:val="20"/>
                <w:lang w:eastAsia="ar-SA"/>
              </w:rPr>
              <w:t xml:space="preserve"> В</w:t>
            </w:r>
          </w:p>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Частота</w:t>
            </w:r>
            <w:r>
              <w:rPr>
                <w:spacing w:val="-2"/>
                <w:sz w:val="20"/>
                <w:szCs w:val="20"/>
                <w:lang w:eastAsia="ar-SA"/>
              </w:rPr>
              <w:t xml:space="preserve">, </w:t>
            </w:r>
            <w:r w:rsidRPr="000740A7">
              <w:rPr>
                <w:spacing w:val="-2"/>
                <w:sz w:val="20"/>
                <w:szCs w:val="20"/>
                <w:lang w:eastAsia="ar-SA"/>
              </w:rPr>
              <w:t>Гц</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p>
          <w:p w:rsidR="00D45EFD" w:rsidRPr="000740A7" w:rsidRDefault="00D45EFD" w:rsidP="000A2325">
            <w:pPr>
              <w:suppressAutoHyphens/>
              <w:snapToGrid w:val="0"/>
              <w:jc w:val="center"/>
              <w:rPr>
                <w:spacing w:val="-2"/>
                <w:sz w:val="20"/>
                <w:szCs w:val="20"/>
                <w:lang w:eastAsia="ar-SA"/>
              </w:rPr>
            </w:pPr>
          </w:p>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220±22</w:t>
            </w:r>
          </w:p>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 xml:space="preserve">50±0,4 </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7.6</w:t>
            </w:r>
          </w:p>
        </w:tc>
        <w:tc>
          <w:tcPr>
            <w:tcW w:w="7614" w:type="dxa"/>
            <w:shd w:val="clear" w:color="auto" w:fill="auto"/>
          </w:tcPr>
          <w:p w:rsidR="00D45EFD" w:rsidRPr="000740A7" w:rsidRDefault="00D45EFD" w:rsidP="000A2325">
            <w:pPr>
              <w:jc w:val="both"/>
              <w:rPr>
                <w:spacing w:val="-2"/>
                <w:sz w:val="20"/>
                <w:szCs w:val="20"/>
                <w:lang w:eastAsia="ar-SA"/>
              </w:rPr>
            </w:pPr>
            <w:r w:rsidRPr="000740A7">
              <w:rPr>
                <w:spacing w:val="-2"/>
                <w:sz w:val="20"/>
                <w:szCs w:val="20"/>
                <w:lang w:eastAsia="ar-SA"/>
              </w:rPr>
              <w:t>Выходное напряжение внешнего блока питания, В, не более</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Pr>
                <w:spacing w:val="-2"/>
                <w:sz w:val="20"/>
                <w:szCs w:val="20"/>
                <w:lang w:eastAsia="ar-SA"/>
              </w:rPr>
              <w:t>50</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7.7</w:t>
            </w:r>
          </w:p>
        </w:tc>
        <w:tc>
          <w:tcPr>
            <w:tcW w:w="7614" w:type="dxa"/>
            <w:shd w:val="clear" w:color="auto" w:fill="auto"/>
          </w:tcPr>
          <w:p w:rsidR="00D45EFD" w:rsidRPr="000740A7" w:rsidRDefault="00D45EFD" w:rsidP="000A2325">
            <w:pPr>
              <w:suppressAutoHyphens/>
              <w:snapToGrid w:val="0"/>
              <w:rPr>
                <w:spacing w:val="-2"/>
                <w:sz w:val="20"/>
                <w:szCs w:val="20"/>
                <w:lang w:eastAsia="ar-SA"/>
              </w:rPr>
            </w:pPr>
            <w:r w:rsidRPr="000740A7">
              <w:rPr>
                <w:spacing w:val="-2"/>
                <w:sz w:val="20"/>
                <w:szCs w:val="20"/>
                <w:lang w:eastAsia="ar-SA"/>
              </w:rPr>
              <w:t>Мощность, потребляемая аппаратом, Вт, не более</w:t>
            </w:r>
          </w:p>
        </w:tc>
        <w:tc>
          <w:tcPr>
            <w:tcW w:w="2126" w:type="dxa"/>
            <w:shd w:val="clear" w:color="auto" w:fill="auto"/>
          </w:tcPr>
          <w:p w:rsidR="00D45EFD" w:rsidRPr="000740A7" w:rsidRDefault="00D45EFD" w:rsidP="000A2325">
            <w:pPr>
              <w:suppressAutoHyphens/>
              <w:snapToGrid w:val="0"/>
              <w:jc w:val="center"/>
              <w:rPr>
                <w:spacing w:val="-2"/>
                <w:sz w:val="20"/>
                <w:szCs w:val="20"/>
                <w:lang w:eastAsia="ar-SA"/>
              </w:rPr>
            </w:pPr>
            <w:r w:rsidRPr="000740A7">
              <w:rPr>
                <w:spacing w:val="-2"/>
                <w:sz w:val="20"/>
                <w:szCs w:val="20"/>
                <w:lang w:eastAsia="ar-SA"/>
              </w:rPr>
              <w:t>20</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rPr>
            </w:pPr>
            <w:r w:rsidRPr="000740A7">
              <w:rPr>
                <w:sz w:val="20"/>
                <w:szCs w:val="20"/>
                <w:lang w:eastAsia="ar-SA"/>
              </w:rPr>
              <w:t>7.8</w:t>
            </w:r>
          </w:p>
        </w:tc>
        <w:tc>
          <w:tcPr>
            <w:tcW w:w="7614" w:type="dxa"/>
            <w:shd w:val="clear" w:color="auto" w:fill="auto"/>
          </w:tcPr>
          <w:p w:rsidR="00D45EFD" w:rsidRPr="000740A7" w:rsidRDefault="00D45EFD" w:rsidP="000A2325">
            <w:pPr>
              <w:suppressAutoHyphens/>
              <w:snapToGrid w:val="0"/>
              <w:jc w:val="both"/>
              <w:rPr>
                <w:bCs/>
                <w:sz w:val="20"/>
                <w:szCs w:val="20"/>
              </w:rPr>
            </w:pPr>
            <w:r w:rsidRPr="000740A7">
              <w:rPr>
                <w:bCs/>
                <w:sz w:val="20"/>
                <w:szCs w:val="20"/>
                <w:lang w:eastAsia="ar-SA"/>
              </w:rPr>
              <w:t>Габаритные размеры, мм, не более</w:t>
            </w:r>
          </w:p>
        </w:tc>
        <w:tc>
          <w:tcPr>
            <w:tcW w:w="2126" w:type="dxa"/>
            <w:shd w:val="clear" w:color="auto" w:fill="auto"/>
          </w:tcPr>
          <w:p w:rsidR="00D45EFD" w:rsidRPr="000740A7" w:rsidRDefault="00D45EFD" w:rsidP="000A2325">
            <w:pPr>
              <w:suppressAutoHyphens/>
              <w:snapToGrid w:val="0"/>
              <w:jc w:val="center"/>
              <w:rPr>
                <w:bCs/>
                <w:sz w:val="20"/>
                <w:szCs w:val="20"/>
              </w:rPr>
            </w:pPr>
            <w:r w:rsidRPr="000740A7">
              <w:rPr>
                <w:bCs/>
                <w:sz w:val="20"/>
                <w:szCs w:val="20"/>
              </w:rPr>
              <w:t>150 х 250 х 150</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rPr>
            </w:pPr>
            <w:r w:rsidRPr="000740A7">
              <w:rPr>
                <w:sz w:val="20"/>
                <w:szCs w:val="20"/>
                <w:lang w:eastAsia="ar-SA"/>
              </w:rPr>
              <w:t>7.9</w:t>
            </w:r>
          </w:p>
        </w:tc>
        <w:tc>
          <w:tcPr>
            <w:tcW w:w="7614" w:type="dxa"/>
            <w:shd w:val="clear" w:color="auto" w:fill="auto"/>
          </w:tcPr>
          <w:p w:rsidR="00D45EFD" w:rsidRPr="000740A7" w:rsidRDefault="00D45EFD" w:rsidP="000A2325">
            <w:pPr>
              <w:suppressAutoHyphens/>
              <w:snapToGrid w:val="0"/>
              <w:jc w:val="both"/>
              <w:rPr>
                <w:bCs/>
                <w:sz w:val="20"/>
                <w:szCs w:val="20"/>
              </w:rPr>
            </w:pPr>
            <w:r w:rsidRPr="000740A7">
              <w:rPr>
                <w:bCs/>
                <w:sz w:val="20"/>
                <w:szCs w:val="20"/>
                <w:lang w:eastAsia="ar-SA"/>
              </w:rPr>
              <w:t>Масса нетто, кг, не более</w:t>
            </w:r>
          </w:p>
        </w:tc>
        <w:tc>
          <w:tcPr>
            <w:tcW w:w="2126" w:type="dxa"/>
            <w:shd w:val="clear" w:color="auto" w:fill="auto"/>
          </w:tcPr>
          <w:p w:rsidR="00D45EFD" w:rsidRPr="000740A7" w:rsidRDefault="00D45EFD" w:rsidP="000A2325">
            <w:pPr>
              <w:suppressAutoHyphens/>
              <w:snapToGrid w:val="0"/>
              <w:jc w:val="center"/>
              <w:rPr>
                <w:bCs/>
                <w:sz w:val="20"/>
                <w:szCs w:val="20"/>
              </w:rPr>
            </w:pPr>
            <w:r w:rsidRPr="000740A7">
              <w:rPr>
                <w:bCs/>
                <w:sz w:val="20"/>
                <w:szCs w:val="20"/>
              </w:rPr>
              <w:t>1</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7.10</w:t>
            </w:r>
          </w:p>
        </w:tc>
        <w:tc>
          <w:tcPr>
            <w:tcW w:w="7614" w:type="dxa"/>
            <w:shd w:val="clear" w:color="auto" w:fill="auto"/>
          </w:tcPr>
          <w:p w:rsidR="00D45EFD" w:rsidRPr="000740A7" w:rsidRDefault="00D45EFD" w:rsidP="000A2325">
            <w:pPr>
              <w:suppressAutoHyphens/>
              <w:snapToGrid w:val="0"/>
              <w:jc w:val="both"/>
              <w:rPr>
                <w:bCs/>
                <w:sz w:val="20"/>
                <w:szCs w:val="20"/>
                <w:lang w:eastAsia="ar-SA"/>
              </w:rPr>
            </w:pPr>
            <w:r w:rsidRPr="000740A7">
              <w:rPr>
                <w:bCs/>
                <w:sz w:val="20"/>
                <w:szCs w:val="20"/>
                <w:lang w:eastAsia="ar-SA"/>
              </w:rPr>
              <w:t>Масса брутто, кг, не более</w:t>
            </w:r>
          </w:p>
        </w:tc>
        <w:tc>
          <w:tcPr>
            <w:tcW w:w="2126" w:type="dxa"/>
            <w:shd w:val="clear" w:color="auto" w:fill="auto"/>
          </w:tcPr>
          <w:p w:rsidR="00D45EFD" w:rsidRPr="000740A7" w:rsidRDefault="00D45EFD" w:rsidP="000A2325">
            <w:pPr>
              <w:suppressAutoHyphens/>
              <w:snapToGrid w:val="0"/>
              <w:jc w:val="center"/>
              <w:rPr>
                <w:bCs/>
                <w:sz w:val="20"/>
                <w:szCs w:val="20"/>
              </w:rPr>
            </w:pPr>
            <w:r w:rsidRPr="000740A7">
              <w:rPr>
                <w:bCs/>
                <w:sz w:val="20"/>
                <w:szCs w:val="20"/>
              </w:rPr>
              <w:t>2</w:t>
            </w:r>
          </w:p>
        </w:tc>
      </w:tr>
      <w:tr w:rsidR="00D45EFD" w:rsidRPr="000740A7" w:rsidTr="000A2325">
        <w:tc>
          <w:tcPr>
            <w:tcW w:w="892" w:type="dxa"/>
            <w:shd w:val="clear" w:color="auto" w:fill="auto"/>
          </w:tcPr>
          <w:p w:rsidR="00D45EFD" w:rsidRPr="000740A7" w:rsidRDefault="00D45EFD" w:rsidP="000A2325">
            <w:pPr>
              <w:suppressAutoHyphens/>
              <w:snapToGrid w:val="0"/>
              <w:jc w:val="center"/>
              <w:rPr>
                <w:b/>
                <w:sz w:val="20"/>
                <w:szCs w:val="20"/>
                <w:lang w:eastAsia="ar-SA"/>
              </w:rPr>
            </w:pPr>
            <w:r w:rsidRPr="000740A7">
              <w:rPr>
                <w:b/>
                <w:sz w:val="20"/>
                <w:szCs w:val="20"/>
                <w:lang w:eastAsia="ar-SA"/>
              </w:rPr>
              <w:lastRenderedPageBreak/>
              <w:t>8</w:t>
            </w:r>
          </w:p>
        </w:tc>
        <w:tc>
          <w:tcPr>
            <w:tcW w:w="7614" w:type="dxa"/>
            <w:shd w:val="clear" w:color="auto" w:fill="auto"/>
          </w:tcPr>
          <w:p w:rsidR="00D45EFD" w:rsidRPr="000740A7" w:rsidRDefault="00D45EFD" w:rsidP="000A2325">
            <w:pPr>
              <w:suppressAutoHyphens/>
              <w:snapToGrid w:val="0"/>
              <w:jc w:val="both"/>
              <w:rPr>
                <w:b/>
                <w:bCs/>
                <w:sz w:val="20"/>
                <w:szCs w:val="20"/>
                <w:lang w:eastAsia="ar-SA"/>
              </w:rPr>
            </w:pPr>
            <w:r w:rsidRPr="000740A7">
              <w:rPr>
                <w:b/>
                <w:bCs/>
                <w:sz w:val="20"/>
                <w:szCs w:val="20"/>
                <w:lang w:eastAsia="ar-SA"/>
              </w:rPr>
              <w:t>Комплект поставки:</w:t>
            </w:r>
          </w:p>
        </w:tc>
        <w:tc>
          <w:tcPr>
            <w:tcW w:w="2126" w:type="dxa"/>
            <w:shd w:val="clear" w:color="auto" w:fill="auto"/>
          </w:tcPr>
          <w:p w:rsidR="00D45EFD" w:rsidRPr="000740A7" w:rsidRDefault="00D45EFD" w:rsidP="000A2325">
            <w:pPr>
              <w:suppressAutoHyphens/>
              <w:snapToGrid w:val="0"/>
              <w:jc w:val="center"/>
              <w:rPr>
                <w:bCs/>
                <w:sz w:val="20"/>
                <w:szCs w:val="20"/>
              </w:rPr>
            </w:pP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8.1</w:t>
            </w:r>
          </w:p>
        </w:tc>
        <w:tc>
          <w:tcPr>
            <w:tcW w:w="7614" w:type="dxa"/>
            <w:shd w:val="clear" w:color="auto" w:fill="auto"/>
          </w:tcPr>
          <w:p w:rsidR="00D45EFD" w:rsidRPr="000740A7" w:rsidRDefault="00D45EFD" w:rsidP="000A2325">
            <w:pPr>
              <w:suppressAutoHyphens/>
              <w:snapToGrid w:val="0"/>
              <w:jc w:val="both"/>
              <w:rPr>
                <w:bCs/>
                <w:sz w:val="20"/>
                <w:szCs w:val="20"/>
                <w:lang w:eastAsia="ar-SA"/>
              </w:rPr>
            </w:pPr>
            <w:r w:rsidRPr="000740A7">
              <w:rPr>
                <w:sz w:val="20"/>
                <w:szCs w:val="20"/>
                <w:lang w:eastAsia="ar-SA"/>
              </w:rPr>
              <w:t xml:space="preserve">Аппарат </w:t>
            </w:r>
            <w:proofErr w:type="spellStart"/>
            <w:r w:rsidRPr="000740A7">
              <w:rPr>
                <w:sz w:val="20"/>
                <w:szCs w:val="20"/>
                <w:lang w:eastAsia="ar-SA"/>
              </w:rPr>
              <w:t>аэрофитотерапевтический</w:t>
            </w:r>
            <w:proofErr w:type="spellEnd"/>
            <w:r w:rsidRPr="000740A7">
              <w:rPr>
                <w:sz w:val="20"/>
                <w:szCs w:val="20"/>
                <w:lang w:eastAsia="ar-SA"/>
              </w:rPr>
              <w:t xml:space="preserve"> для групповой ингаляции дозированными концентрациями паров эфирных масел, шт., не менее</w:t>
            </w:r>
          </w:p>
        </w:tc>
        <w:tc>
          <w:tcPr>
            <w:tcW w:w="2126" w:type="dxa"/>
            <w:shd w:val="clear" w:color="auto" w:fill="auto"/>
          </w:tcPr>
          <w:p w:rsidR="00D45EFD" w:rsidRPr="000740A7" w:rsidRDefault="00D45EFD" w:rsidP="000A2325">
            <w:pPr>
              <w:suppressAutoHyphens/>
              <w:snapToGrid w:val="0"/>
              <w:jc w:val="center"/>
              <w:rPr>
                <w:bCs/>
                <w:sz w:val="20"/>
                <w:szCs w:val="20"/>
              </w:rPr>
            </w:pPr>
            <w:r w:rsidRPr="000740A7">
              <w:rPr>
                <w:bCs/>
                <w:sz w:val="20"/>
                <w:szCs w:val="20"/>
              </w:rPr>
              <w:t>1</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8.2</w:t>
            </w:r>
          </w:p>
        </w:tc>
        <w:tc>
          <w:tcPr>
            <w:tcW w:w="7614" w:type="dxa"/>
            <w:shd w:val="clear" w:color="auto" w:fill="auto"/>
          </w:tcPr>
          <w:p w:rsidR="00D45EFD" w:rsidRPr="000740A7" w:rsidRDefault="00D45EFD" w:rsidP="000A2325">
            <w:pPr>
              <w:suppressAutoHyphens/>
              <w:snapToGrid w:val="0"/>
              <w:jc w:val="both"/>
              <w:rPr>
                <w:bCs/>
                <w:sz w:val="20"/>
                <w:szCs w:val="20"/>
                <w:lang w:eastAsia="ar-SA"/>
              </w:rPr>
            </w:pPr>
            <w:r w:rsidRPr="000740A7">
              <w:rPr>
                <w:sz w:val="20"/>
                <w:szCs w:val="20"/>
                <w:lang w:eastAsia="ar-SA"/>
              </w:rPr>
              <w:t>Стакан с сеткой, шт., не менее</w:t>
            </w:r>
          </w:p>
        </w:tc>
        <w:tc>
          <w:tcPr>
            <w:tcW w:w="2126" w:type="dxa"/>
            <w:shd w:val="clear" w:color="auto" w:fill="auto"/>
          </w:tcPr>
          <w:p w:rsidR="00D45EFD" w:rsidRPr="000740A7" w:rsidRDefault="00D45EFD" w:rsidP="000A2325">
            <w:pPr>
              <w:suppressAutoHyphens/>
              <w:snapToGrid w:val="0"/>
              <w:jc w:val="center"/>
              <w:rPr>
                <w:bCs/>
                <w:sz w:val="20"/>
                <w:szCs w:val="20"/>
              </w:rPr>
            </w:pPr>
            <w:r w:rsidRPr="000740A7">
              <w:rPr>
                <w:bCs/>
                <w:sz w:val="20"/>
                <w:szCs w:val="20"/>
              </w:rPr>
              <w:t>4</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8.3</w:t>
            </w:r>
          </w:p>
        </w:tc>
        <w:tc>
          <w:tcPr>
            <w:tcW w:w="7614" w:type="dxa"/>
            <w:shd w:val="clear" w:color="auto" w:fill="auto"/>
          </w:tcPr>
          <w:p w:rsidR="00D45EFD" w:rsidRPr="000740A7" w:rsidRDefault="00D45EFD" w:rsidP="000A2325">
            <w:pPr>
              <w:suppressAutoHyphens/>
              <w:snapToGrid w:val="0"/>
              <w:jc w:val="both"/>
              <w:rPr>
                <w:bCs/>
                <w:sz w:val="20"/>
                <w:szCs w:val="20"/>
                <w:lang w:eastAsia="ar-SA"/>
              </w:rPr>
            </w:pPr>
            <w:r w:rsidRPr="000740A7">
              <w:rPr>
                <w:sz w:val="20"/>
                <w:szCs w:val="20"/>
                <w:lang w:eastAsia="ar-SA"/>
              </w:rPr>
              <w:t>Адаптер сетевой (блок питания), шт., не менее</w:t>
            </w:r>
          </w:p>
        </w:tc>
        <w:tc>
          <w:tcPr>
            <w:tcW w:w="2126" w:type="dxa"/>
            <w:shd w:val="clear" w:color="auto" w:fill="auto"/>
          </w:tcPr>
          <w:p w:rsidR="00D45EFD" w:rsidRPr="000740A7" w:rsidRDefault="00D45EFD" w:rsidP="000A2325">
            <w:pPr>
              <w:suppressAutoHyphens/>
              <w:snapToGrid w:val="0"/>
              <w:jc w:val="center"/>
              <w:rPr>
                <w:bCs/>
                <w:sz w:val="20"/>
                <w:szCs w:val="20"/>
              </w:rPr>
            </w:pPr>
            <w:r w:rsidRPr="000740A7">
              <w:rPr>
                <w:bCs/>
                <w:sz w:val="20"/>
                <w:szCs w:val="20"/>
              </w:rPr>
              <w:t>1</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8.4</w:t>
            </w:r>
          </w:p>
        </w:tc>
        <w:tc>
          <w:tcPr>
            <w:tcW w:w="7614" w:type="dxa"/>
            <w:shd w:val="clear" w:color="auto" w:fill="auto"/>
          </w:tcPr>
          <w:p w:rsidR="00D45EFD" w:rsidRPr="000740A7" w:rsidRDefault="00D45EFD" w:rsidP="000A2325">
            <w:pPr>
              <w:suppressAutoHyphens/>
              <w:snapToGrid w:val="0"/>
              <w:jc w:val="both"/>
              <w:rPr>
                <w:bCs/>
                <w:sz w:val="20"/>
                <w:szCs w:val="20"/>
                <w:lang w:eastAsia="ar-SA"/>
              </w:rPr>
            </w:pPr>
            <w:r w:rsidRPr="000740A7">
              <w:rPr>
                <w:sz w:val="20"/>
                <w:szCs w:val="20"/>
                <w:lang w:eastAsia="ar-SA"/>
              </w:rPr>
              <w:t>Накладка на лицевую панель, шт., не менее</w:t>
            </w:r>
          </w:p>
        </w:tc>
        <w:tc>
          <w:tcPr>
            <w:tcW w:w="2126" w:type="dxa"/>
            <w:shd w:val="clear" w:color="auto" w:fill="auto"/>
          </w:tcPr>
          <w:p w:rsidR="00D45EFD" w:rsidRPr="000740A7" w:rsidRDefault="00D45EFD" w:rsidP="000A2325">
            <w:pPr>
              <w:suppressAutoHyphens/>
              <w:snapToGrid w:val="0"/>
              <w:jc w:val="center"/>
              <w:rPr>
                <w:bCs/>
                <w:sz w:val="20"/>
                <w:szCs w:val="20"/>
              </w:rPr>
            </w:pPr>
            <w:r w:rsidRPr="000740A7">
              <w:rPr>
                <w:bCs/>
                <w:sz w:val="20"/>
                <w:szCs w:val="20"/>
              </w:rPr>
              <w:t>2</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8.5</w:t>
            </w:r>
          </w:p>
        </w:tc>
        <w:tc>
          <w:tcPr>
            <w:tcW w:w="7614" w:type="dxa"/>
            <w:shd w:val="clear" w:color="auto" w:fill="auto"/>
          </w:tcPr>
          <w:p w:rsidR="00D45EFD" w:rsidRPr="000740A7" w:rsidRDefault="00D45EFD" w:rsidP="000A2325">
            <w:pPr>
              <w:suppressAutoHyphens/>
              <w:snapToGrid w:val="0"/>
              <w:jc w:val="both"/>
              <w:rPr>
                <w:bCs/>
                <w:sz w:val="20"/>
                <w:szCs w:val="20"/>
                <w:lang w:eastAsia="ar-SA"/>
              </w:rPr>
            </w:pPr>
            <w:r w:rsidRPr="000740A7">
              <w:rPr>
                <w:sz w:val="20"/>
                <w:szCs w:val="20"/>
                <w:lang w:eastAsia="ar-SA"/>
              </w:rPr>
              <w:t>Пипетка для дозирования эфирных масел, шт., не менее</w:t>
            </w:r>
          </w:p>
        </w:tc>
        <w:tc>
          <w:tcPr>
            <w:tcW w:w="2126" w:type="dxa"/>
            <w:shd w:val="clear" w:color="auto" w:fill="auto"/>
          </w:tcPr>
          <w:p w:rsidR="00D45EFD" w:rsidRPr="000740A7" w:rsidRDefault="00D45EFD" w:rsidP="000A2325">
            <w:pPr>
              <w:suppressAutoHyphens/>
              <w:snapToGrid w:val="0"/>
              <w:jc w:val="center"/>
              <w:rPr>
                <w:bCs/>
                <w:sz w:val="20"/>
                <w:szCs w:val="20"/>
              </w:rPr>
            </w:pPr>
            <w:r w:rsidRPr="000740A7">
              <w:rPr>
                <w:bCs/>
                <w:sz w:val="20"/>
                <w:szCs w:val="20"/>
              </w:rPr>
              <w:t>1</w:t>
            </w:r>
          </w:p>
        </w:tc>
      </w:tr>
      <w:tr w:rsidR="00D45EFD" w:rsidRPr="000740A7" w:rsidTr="000A2325">
        <w:tc>
          <w:tcPr>
            <w:tcW w:w="892" w:type="dxa"/>
            <w:shd w:val="clear" w:color="auto" w:fill="auto"/>
          </w:tcPr>
          <w:p w:rsidR="00D45EFD" w:rsidRPr="000740A7" w:rsidRDefault="00D45EFD" w:rsidP="000A2325">
            <w:pPr>
              <w:suppressAutoHyphens/>
              <w:snapToGrid w:val="0"/>
              <w:jc w:val="center"/>
              <w:rPr>
                <w:sz w:val="20"/>
                <w:szCs w:val="20"/>
                <w:lang w:eastAsia="ar-SA"/>
              </w:rPr>
            </w:pPr>
            <w:r w:rsidRPr="000740A7">
              <w:rPr>
                <w:sz w:val="20"/>
                <w:szCs w:val="20"/>
                <w:lang w:eastAsia="ar-SA"/>
              </w:rPr>
              <w:t>8.6</w:t>
            </w:r>
          </w:p>
        </w:tc>
        <w:tc>
          <w:tcPr>
            <w:tcW w:w="7614" w:type="dxa"/>
            <w:shd w:val="clear" w:color="auto" w:fill="auto"/>
          </w:tcPr>
          <w:p w:rsidR="00D45EFD" w:rsidRPr="000740A7" w:rsidRDefault="00D45EFD" w:rsidP="000A2325">
            <w:pPr>
              <w:suppressAutoHyphens/>
              <w:snapToGrid w:val="0"/>
              <w:jc w:val="both"/>
              <w:rPr>
                <w:bCs/>
                <w:sz w:val="20"/>
                <w:szCs w:val="20"/>
                <w:lang w:eastAsia="ar-SA"/>
              </w:rPr>
            </w:pPr>
            <w:r w:rsidRPr="000740A7">
              <w:rPr>
                <w:sz w:val="20"/>
                <w:szCs w:val="20"/>
                <w:lang w:eastAsia="ar-SA"/>
              </w:rPr>
              <w:t>Руководство по эксплуатации, шт., не менее</w:t>
            </w:r>
          </w:p>
        </w:tc>
        <w:tc>
          <w:tcPr>
            <w:tcW w:w="2126" w:type="dxa"/>
            <w:shd w:val="clear" w:color="auto" w:fill="auto"/>
          </w:tcPr>
          <w:p w:rsidR="00D45EFD" w:rsidRPr="000740A7" w:rsidRDefault="00D45EFD" w:rsidP="000A2325">
            <w:pPr>
              <w:suppressAutoHyphens/>
              <w:snapToGrid w:val="0"/>
              <w:jc w:val="center"/>
              <w:rPr>
                <w:bCs/>
                <w:sz w:val="20"/>
                <w:szCs w:val="20"/>
              </w:rPr>
            </w:pPr>
            <w:r w:rsidRPr="000740A7">
              <w:rPr>
                <w:bCs/>
                <w:sz w:val="20"/>
                <w:szCs w:val="20"/>
              </w:rPr>
              <w:t>1</w:t>
            </w:r>
          </w:p>
        </w:tc>
      </w:tr>
    </w:tbl>
    <w:p w:rsidR="00D45EFD" w:rsidRDefault="00D45EFD" w:rsidP="00D45EFD">
      <w:pPr>
        <w:rPr>
          <w:b/>
          <w:sz w:val="20"/>
          <w:szCs w:val="20"/>
        </w:rPr>
      </w:pPr>
    </w:p>
    <w:p w:rsidR="00775115" w:rsidRPr="00566B57" w:rsidRDefault="00775115" w:rsidP="00775115">
      <w:pPr>
        <w:jc w:val="both"/>
        <w:rPr>
          <w:b/>
          <w:bCs/>
          <w:sz w:val="20"/>
          <w:szCs w:val="20"/>
        </w:rPr>
      </w:pPr>
      <w:r w:rsidRPr="00566B57">
        <w:rPr>
          <w:b/>
          <w:bCs/>
          <w:sz w:val="20"/>
          <w:szCs w:val="20"/>
        </w:rPr>
        <w:t>Прочие условия:</w:t>
      </w: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523"/>
        <w:gridCol w:w="7654"/>
      </w:tblGrid>
      <w:tr w:rsidR="00775115" w:rsidRPr="00566B57" w:rsidTr="00D45EFD">
        <w:trPr>
          <w:trHeight w:val="145"/>
        </w:trPr>
        <w:tc>
          <w:tcPr>
            <w:tcW w:w="426" w:type="dxa"/>
            <w:shd w:val="clear" w:color="auto" w:fill="auto"/>
          </w:tcPr>
          <w:p w:rsidR="00775115" w:rsidRPr="00566B57" w:rsidRDefault="00775115" w:rsidP="000A2325">
            <w:pPr>
              <w:rPr>
                <w:b/>
                <w:bCs/>
                <w:sz w:val="20"/>
                <w:szCs w:val="20"/>
              </w:rPr>
            </w:pPr>
            <w:r w:rsidRPr="00566B57">
              <w:rPr>
                <w:b/>
                <w:bCs/>
                <w:sz w:val="20"/>
                <w:szCs w:val="20"/>
              </w:rPr>
              <w:t>№</w:t>
            </w:r>
          </w:p>
        </w:tc>
        <w:tc>
          <w:tcPr>
            <w:tcW w:w="2523" w:type="dxa"/>
            <w:shd w:val="clear" w:color="auto" w:fill="auto"/>
          </w:tcPr>
          <w:p w:rsidR="00775115" w:rsidRPr="00566B57" w:rsidRDefault="00775115" w:rsidP="000A2325">
            <w:pPr>
              <w:rPr>
                <w:b/>
                <w:bCs/>
                <w:sz w:val="20"/>
                <w:szCs w:val="20"/>
              </w:rPr>
            </w:pPr>
            <w:r w:rsidRPr="00566B57">
              <w:rPr>
                <w:b/>
                <w:bCs/>
                <w:sz w:val="20"/>
                <w:szCs w:val="20"/>
              </w:rPr>
              <w:t>Наименование пункта</w:t>
            </w:r>
          </w:p>
        </w:tc>
        <w:tc>
          <w:tcPr>
            <w:tcW w:w="7654" w:type="dxa"/>
            <w:shd w:val="clear" w:color="auto" w:fill="auto"/>
          </w:tcPr>
          <w:p w:rsidR="00775115" w:rsidRPr="00566B57" w:rsidRDefault="00775115" w:rsidP="000A2325">
            <w:pPr>
              <w:rPr>
                <w:b/>
                <w:bCs/>
                <w:sz w:val="20"/>
                <w:szCs w:val="20"/>
              </w:rPr>
            </w:pPr>
            <w:r w:rsidRPr="00566B57">
              <w:rPr>
                <w:b/>
                <w:bCs/>
                <w:sz w:val="20"/>
                <w:szCs w:val="20"/>
              </w:rPr>
              <w:t>Текст пояснений</w:t>
            </w:r>
          </w:p>
        </w:tc>
      </w:tr>
      <w:tr w:rsidR="00775115" w:rsidRPr="00A16F36" w:rsidTr="00D45EFD">
        <w:trPr>
          <w:trHeight w:val="414"/>
        </w:trPr>
        <w:tc>
          <w:tcPr>
            <w:tcW w:w="426" w:type="dxa"/>
            <w:shd w:val="clear" w:color="auto" w:fill="auto"/>
          </w:tcPr>
          <w:p w:rsidR="00775115" w:rsidRPr="00A16F36" w:rsidRDefault="00775115" w:rsidP="000A2325">
            <w:pPr>
              <w:rPr>
                <w:bCs/>
                <w:sz w:val="18"/>
                <w:szCs w:val="18"/>
              </w:rPr>
            </w:pPr>
            <w:r w:rsidRPr="00A16F36">
              <w:rPr>
                <w:bCs/>
                <w:sz w:val="18"/>
                <w:szCs w:val="18"/>
              </w:rPr>
              <w:t>1</w:t>
            </w:r>
          </w:p>
        </w:tc>
        <w:tc>
          <w:tcPr>
            <w:tcW w:w="2523" w:type="dxa"/>
            <w:shd w:val="clear" w:color="auto" w:fill="auto"/>
          </w:tcPr>
          <w:p w:rsidR="00775115" w:rsidRPr="00A16F36" w:rsidRDefault="00775115" w:rsidP="000A232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775115" w:rsidRPr="00A16F36" w:rsidRDefault="00775115" w:rsidP="000A2325">
            <w:pPr>
              <w:ind w:firstLine="459"/>
              <w:jc w:val="both"/>
              <w:rPr>
                <w:sz w:val="18"/>
                <w:szCs w:val="18"/>
              </w:rPr>
            </w:pPr>
            <w:r w:rsidRPr="00A16F36">
              <w:rPr>
                <w:sz w:val="18"/>
                <w:szCs w:val="18"/>
              </w:rPr>
              <w:t xml:space="preserve">1. Гарантия на Оборудование не менее </w:t>
            </w:r>
            <w:r w:rsidRPr="00853197">
              <w:rPr>
                <w:sz w:val="18"/>
                <w:szCs w:val="18"/>
              </w:rPr>
              <w:t>12 (двенадцати)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775115" w:rsidRPr="00A16F36" w:rsidRDefault="00775115" w:rsidP="000A232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775115" w:rsidRPr="00A16F36" w:rsidRDefault="00775115" w:rsidP="000A232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75115" w:rsidRPr="00A16F36" w:rsidRDefault="00775115" w:rsidP="000A232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75115" w:rsidRPr="00A16F36" w:rsidRDefault="00775115" w:rsidP="000A2325">
            <w:pPr>
              <w:autoSpaceDE w:val="0"/>
              <w:autoSpaceDN w:val="0"/>
              <w:ind w:right="34" w:firstLine="459"/>
              <w:jc w:val="both"/>
              <w:rPr>
                <w:sz w:val="18"/>
                <w:szCs w:val="18"/>
              </w:rPr>
            </w:pPr>
            <w:r w:rsidRPr="00A16F36">
              <w:rPr>
                <w:sz w:val="18"/>
                <w:szCs w:val="18"/>
              </w:rPr>
              <w:t>4. Поставщик гарантирует:</w:t>
            </w:r>
          </w:p>
          <w:p w:rsidR="00775115" w:rsidRPr="00A16F36" w:rsidRDefault="00775115" w:rsidP="000A232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75115" w:rsidRPr="00A16F36" w:rsidRDefault="00775115" w:rsidP="000A232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775115" w:rsidRPr="00A16F36" w:rsidRDefault="00775115" w:rsidP="000A232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75115" w:rsidRPr="00A16F36" w:rsidRDefault="00775115" w:rsidP="000A232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75115" w:rsidRPr="00A16F36" w:rsidRDefault="00775115" w:rsidP="000A232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75115" w:rsidRPr="00A16F36" w:rsidTr="00D45EFD">
        <w:trPr>
          <w:trHeight w:val="564"/>
        </w:trPr>
        <w:tc>
          <w:tcPr>
            <w:tcW w:w="426" w:type="dxa"/>
            <w:shd w:val="clear" w:color="auto" w:fill="auto"/>
          </w:tcPr>
          <w:p w:rsidR="00775115" w:rsidRPr="00A16F36" w:rsidRDefault="00775115" w:rsidP="000A2325">
            <w:pPr>
              <w:rPr>
                <w:bCs/>
                <w:sz w:val="18"/>
                <w:szCs w:val="18"/>
              </w:rPr>
            </w:pPr>
            <w:r w:rsidRPr="00A16F36">
              <w:rPr>
                <w:bCs/>
                <w:sz w:val="18"/>
                <w:szCs w:val="18"/>
              </w:rPr>
              <w:t>2</w:t>
            </w:r>
          </w:p>
        </w:tc>
        <w:tc>
          <w:tcPr>
            <w:tcW w:w="2523" w:type="dxa"/>
            <w:shd w:val="clear" w:color="auto" w:fill="auto"/>
          </w:tcPr>
          <w:p w:rsidR="00775115" w:rsidRPr="00A16F36" w:rsidRDefault="00775115" w:rsidP="000A232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775115" w:rsidRPr="00A16F36" w:rsidRDefault="00775115" w:rsidP="000A2325">
            <w:pPr>
              <w:jc w:val="center"/>
              <w:rPr>
                <w:sz w:val="18"/>
                <w:szCs w:val="18"/>
              </w:rPr>
            </w:pPr>
          </w:p>
        </w:tc>
        <w:tc>
          <w:tcPr>
            <w:tcW w:w="7654" w:type="dxa"/>
            <w:shd w:val="clear" w:color="auto" w:fill="auto"/>
          </w:tcPr>
          <w:p w:rsidR="00775115" w:rsidRPr="00A16F36" w:rsidRDefault="00775115" w:rsidP="000A232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775115" w:rsidRPr="00A16F36" w:rsidRDefault="00775115" w:rsidP="000A232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775115" w:rsidRPr="00A16F36" w:rsidRDefault="00775115" w:rsidP="000A232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775115" w:rsidRPr="00A16F36" w:rsidTr="00D45EFD">
        <w:trPr>
          <w:trHeight w:val="58"/>
        </w:trPr>
        <w:tc>
          <w:tcPr>
            <w:tcW w:w="426" w:type="dxa"/>
            <w:shd w:val="clear" w:color="auto" w:fill="auto"/>
          </w:tcPr>
          <w:p w:rsidR="00775115" w:rsidRPr="00A16F36" w:rsidRDefault="00775115" w:rsidP="000A2325">
            <w:pPr>
              <w:rPr>
                <w:bCs/>
                <w:sz w:val="18"/>
                <w:szCs w:val="18"/>
              </w:rPr>
            </w:pPr>
            <w:r w:rsidRPr="00A16F36">
              <w:rPr>
                <w:bCs/>
                <w:sz w:val="18"/>
                <w:szCs w:val="18"/>
              </w:rPr>
              <w:t>3</w:t>
            </w:r>
          </w:p>
        </w:tc>
        <w:tc>
          <w:tcPr>
            <w:tcW w:w="2523" w:type="dxa"/>
            <w:shd w:val="clear" w:color="auto" w:fill="auto"/>
          </w:tcPr>
          <w:p w:rsidR="00775115" w:rsidRPr="00A16F36" w:rsidRDefault="00775115" w:rsidP="000A232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775115" w:rsidRPr="00A16F36" w:rsidRDefault="00775115" w:rsidP="000A232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775115" w:rsidRPr="00A16F36" w:rsidRDefault="00775115" w:rsidP="000A232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775115" w:rsidRPr="00A16F36" w:rsidRDefault="00775115" w:rsidP="000A232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775115" w:rsidRPr="00A16F36" w:rsidRDefault="00775115" w:rsidP="000A232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75115" w:rsidRPr="00A16F36" w:rsidRDefault="00775115" w:rsidP="000A232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775115" w:rsidRDefault="00775115" w:rsidP="0077511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75115" w:rsidRPr="00BE0069" w:rsidTr="000A2325">
        <w:tc>
          <w:tcPr>
            <w:tcW w:w="4680" w:type="dxa"/>
            <w:tcBorders>
              <w:top w:val="nil"/>
              <w:left w:val="nil"/>
              <w:bottom w:val="nil"/>
              <w:right w:val="nil"/>
            </w:tcBorders>
          </w:tcPr>
          <w:p w:rsidR="00775115" w:rsidRPr="00BE0069" w:rsidRDefault="00775115" w:rsidP="000A2325">
            <w:pPr>
              <w:pStyle w:val="a9"/>
              <w:tabs>
                <w:tab w:val="left" w:pos="2268"/>
              </w:tabs>
              <w:rPr>
                <w:sz w:val="20"/>
              </w:rPr>
            </w:pPr>
            <w:r w:rsidRPr="00BE0069">
              <w:rPr>
                <w:sz w:val="20"/>
              </w:rPr>
              <w:lastRenderedPageBreak/>
              <w:t>Заказчик:</w:t>
            </w:r>
          </w:p>
          <w:p w:rsidR="00775115" w:rsidRPr="00BE0069" w:rsidRDefault="00775115" w:rsidP="000A2325">
            <w:pPr>
              <w:pStyle w:val="a9"/>
              <w:tabs>
                <w:tab w:val="left" w:pos="2268"/>
              </w:tabs>
              <w:rPr>
                <w:sz w:val="20"/>
              </w:rPr>
            </w:pPr>
            <w:r w:rsidRPr="00BE0069">
              <w:rPr>
                <w:sz w:val="20"/>
              </w:rPr>
              <w:t>ОГАУЗ «И</w:t>
            </w:r>
            <w:r>
              <w:rPr>
                <w:sz w:val="20"/>
              </w:rPr>
              <w:t>ГКБ</w:t>
            </w:r>
            <w:r w:rsidRPr="00BE0069">
              <w:rPr>
                <w:sz w:val="20"/>
              </w:rPr>
              <w:t xml:space="preserve"> № 8» </w:t>
            </w:r>
          </w:p>
          <w:p w:rsidR="00775115" w:rsidRPr="00BE0069" w:rsidRDefault="00775115" w:rsidP="000A2325">
            <w:pPr>
              <w:pStyle w:val="a9"/>
              <w:tabs>
                <w:tab w:val="left" w:pos="2268"/>
              </w:tabs>
              <w:rPr>
                <w:bCs/>
                <w:sz w:val="20"/>
              </w:rPr>
            </w:pPr>
            <w:r w:rsidRPr="00BE0069">
              <w:rPr>
                <w:bCs/>
                <w:sz w:val="20"/>
              </w:rPr>
              <w:t>Главный врач</w:t>
            </w:r>
          </w:p>
          <w:p w:rsidR="00775115" w:rsidRPr="00BE0069" w:rsidRDefault="00775115" w:rsidP="000A2325">
            <w:pPr>
              <w:pStyle w:val="a9"/>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775115" w:rsidRPr="00BE0069" w:rsidRDefault="00775115" w:rsidP="000A2325">
            <w:pPr>
              <w:rPr>
                <w:bCs/>
                <w:sz w:val="20"/>
                <w:szCs w:val="20"/>
              </w:rPr>
            </w:pPr>
            <w:r w:rsidRPr="00BE0069">
              <w:rPr>
                <w:bCs/>
                <w:sz w:val="20"/>
                <w:szCs w:val="20"/>
              </w:rPr>
              <w:t>М.П.</w:t>
            </w:r>
          </w:p>
        </w:tc>
        <w:tc>
          <w:tcPr>
            <w:tcW w:w="540" w:type="dxa"/>
            <w:tcBorders>
              <w:top w:val="nil"/>
              <w:left w:val="nil"/>
              <w:bottom w:val="nil"/>
              <w:right w:val="nil"/>
            </w:tcBorders>
          </w:tcPr>
          <w:p w:rsidR="00775115" w:rsidRPr="00BE0069" w:rsidRDefault="00775115" w:rsidP="000A2325">
            <w:pPr>
              <w:pStyle w:val="a9"/>
              <w:tabs>
                <w:tab w:val="left" w:pos="2268"/>
              </w:tabs>
              <w:rPr>
                <w:bCs/>
                <w:sz w:val="20"/>
              </w:rPr>
            </w:pPr>
          </w:p>
        </w:tc>
        <w:tc>
          <w:tcPr>
            <w:tcW w:w="4680" w:type="dxa"/>
            <w:tcBorders>
              <w:top w:val="nil"/>
              <w:left w:val="nil"/>
              <w:bottom w:val="nil"/>
              <w:right w:val="nil"/>
            </w:tcBorders>
          </w:tcPr>
          <w:p w:rsidR="00775115" w:rsidRPr="00BE0069" w:rsidRDefault="00775115" w:rsidP="000A2325">
            <w:pPr>
              <w:jc w:val="both"/>
              <w:rPr>
                <w:sz w:val="20"/>
                <w:szCs w:val="20"/>
              </w:rPr>
            </w:pPr>
            <w:r w:rsidRPr="00BE0069">
              <w:rPr>
                <w:sz w:val="20"/>
                <w:szCs w:val="20"/>
              </w:rPr>
              <w:t xml:space="preserve">Поставщик: </w:t>
            </w:r>
          </w:p>
          <w:p w:rsidR="00D45EFD" w:rsidRPr="00373833" w:rsidRDefault="00D45EFD" w:rsidP="00D45EFD">
            <w:pPr>
              <w:widowControl w:val="0"/>
              <w:tabs>
                <w:tab w:val="left" w:pos="5040"/>
              </w:tabs>
              <w:autoSpaceDE w:val="0"/>
              <w:autoSpaceDN w:val="0"/>
              <w:adjustRightInd w:val="0"/>
              <w:rPr>
                <w:sz w:val="20"/>
                <w:szCs w:val="20"/>
              </w:rPr>
            </w:pPr>
            <w:r>
              <w:rPr>
                <w:sz w:val="20"/>
                <w:szCs w:val="20"/>
              </w:rPr>
              <w:t>ООО «Фортуна»</w:t>
            </w:r>
          </w:p>
          <w:p w:rsidR="00D45EFD" w:rsidRPr="00373833" w:rsidRDefault="00D45EFD" w:rsidP="00D45EFD">
            <w:pPr>
              <w:widowControl w:val="0"/>
              <w:tabs>
                <w:tab w:val="left" w:pos="5040"/>
              </w:tabs>
              <w:autoSpaceDE w:val="0"/>
              <w:autoSpaceDN w:val="0"/>
              <w:adjustRightInd w:val="0"/>
              <w:rPr>
                <w:sz w:val="20"/>
                <w:szCs w:val="20"/>
              </w:rPr>
            </w:pPr>
            <w:r>
              <w:rPr>
                <w:sz w:val="20"/>
                <w:szCs w:val="20"/>
              </w:rPr>
              <w:t>Директор</w:t>
            </w:r>
          </w:p>
          <w:p w:rsidR="00D45EFD" w:rsidRPr="00373833" w:rsidRDefault="00D45EFD" w:rsidP="00D45EFD">
            <w:pPr>
              <w:widowControl w:val="0"/>
              <w:tabs>
                <w:tab w:val="left" w:pos="5040"/>
              </w:tabs>
              <w:autoSpaceDE w:val="0"/>
              <w:autoSpaceDN w:val="0"/>
              <w:adjustRightInd w:val="0"/>
              <w:rPr>
                <w:sz w:val="20"/>
                <w:szCs w:val="20"/>
              </w:rPr>
            </w:pPr>
            <w:r w:rsidRPr="00373833">
              <w:rPr>
                <w:sz w:val="20"/>
                <w:szCs w:val="20"/>
              </w:rPr>
              <w:t>______________________/</w:t>
            </w:r>
            <w:r>
              <w:rPr>
                <w:sz w:val="20"/>
                <w:szCs w:val="20"/>
              </w:rPr>
              <w:t>А.О. Павлов</w:t>
            </w:r>
            <w:r w:rsidRPr="00373833">
              <w:rPr>
                <w:sz w:val="20"/>
                <w:szCs w:val="20"/>
              </w:rPr>
              <w:t>/</w:t>
            </w:r>
          </w:p>
          <w:p w:rsidR="00775115" w:rsidRPr="00BE0069" w:rsidRDefault="00D45EFD" w:rsidP="00D45EFD">
            <w:pPr>
              <w:pStyle w:val="ad"/>
              <w:rPr>
                <w:rFonts w:ascii="Times New Roman" w:hAnsi="Times New Roman"/>
                <w:bCs/>
              </w:rPr>
            </w:pPr>
            <w:r w:rsidRPr="00373833">
              <w:rPr>
                <w:rFonts w:ascii="Times New Roman" w:hAnsi="Times New Roman"/>
                <w:bCs/>
              </w:rPr>
              <w:t xml:space="preserve">  М.П.            </w:t>
            </w:r>
          </w:p>
        </w:tc>
      </w:tr>
    </w:tbl>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775115" w:rsidRDefault="00775115"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AC7FEB" w:rsidRDefault="00AC7FEB" w:rsidP="00775115">
      <w:pPr>
        <w:widowControl w:val="0"/>
        <w:autoSpaceDE w:val="0"/>
        <w:autoSpaceDN w:val="0"/>
        <w:jc w:val="right"/>
        <w:outlineLvl w:val="1"/>
        <w:rPr>
          <w:sz w:val="20"/>
          <w:szCs w:val="20"/>
        </w:rPr>
      </w:pPr>
    </w:p>
    <w:p w:rsidR="00775115" w:rsidRDefault="00775115" w:rsidP="00D45EFD">
      <w:pPr>
        <w:widowControl w:val="0"/>
        <w:autoSpaceDE w:val="0"/>
        <w:autoSpaceDN w:val="0"/>
        <w:outlineLvl w:val="1"/>
        <w:rPr>
          <w:sz w:val="20"/>
          <w:szCs w:val="20"/>
        </w:rPr>
      </w:pPr>
    </w:p>
    <w:p w:rsidR="00775115" w:rsidRPr="00A04A89" w:rsidRDefault="00775115" w:rsidP="00775115">
      <w:pPr>
        <w:widowControl w:val="0"/>
        <w:autoSpaceDE w:val="0"/>
        <w:autoSpaceDN w:val="0"/>
        <w:jc w:val="right"/>
        <w:outlineLvl w:val="1"/>
        <w:rPr>
          <w:sz w:val="20"/>
          <w:szCs w:val="20"/>
        </w:rPr>
      </w:pPr>
      <w:r w:rsidRPr="00A04A89">
        <w:rPr>
          <w:sz w:val="20"/>
          <w:szCs w:val="20"/>
        </w:rPr>
        <w:lastRenderedPageBreak/>
        <w:t>Приложение 2</w:t>
      </w:r>
    </w:p>
    <w:p w:rsidR="00775115" w:rsidRPr="00A04A89" w:rsidRDefault="00775115" w:rsidP="00775115">
      <w:pPr>
        <w:widowControl w:val="0"/>
        <w:autoSpaceDE w:val="0"/>
        <w:autoSpaceDN w:val="0"/>
        <w:jc w:val="right"/>
        <w:rPr>
          <w:sz w:val="20"/>
          <w:szCs w:val="20"/>
        </w:rPr>
      </w:pPr>
      <w:r w:rsidRPr="00A04A89">
        <w:rPr>
          <w:sz w:val="20"/>
          <w:szCs w:val="20"/>
        </w:rPr>
        <w:t xml:space="preserve">к Договору № </w:t>
      </w:r>
      <w:r>
        <w:rPr>
          <w:sz w:val="20"/>
          <w:szCs w:val="20"/>
        </w:rPr>
        <w:t>331-22</w:t>
      </w:r>
    </w:p>
    <w:p w:rsidR="00775115" w:rsidRPr="00A04A89" w:rsidRDefault="00775115" w:rsidP="00775115">
      <w:pPr>
        <w:widowControl w:val="0"/>
        <w:autoSpaceDE w:val="0"/>
        <w:autoSpaceDN w:val="0"/>
        <w:jc w:val="right"/>
        <w:rPr>
          <w:sz w:val="20"/>
          <w:szCs w:val="20"/>
        </w:rPr>
      </w:pPr>
      <w:r w:rsidRPr="00A04A89">
        <w:rPr>
          <w:sz w:val="20"/>
          <w:szCs w:val="20"/>
        </w:rPr>
        <w:t>от «</w:t>
      </w:r>
      <w:r w:rsidR="00AC7FEB">
        <w:rPr>
          <w:sz w:val="20"/>
          <w:szCs w:val="20"/>
        </w:rPr>
        <w:t>16</w:t>
      </w:r>
      <w:r w:rsidRPr="00A04A89">
        <w:rPr>
          <w:sz w:val="20"/>
          <w:szCs w:val="20"/>
        </w:rPr>
        <w:t xml:space="preserve">» </w:t>
      </w:r>
      <w:r w:rsidR="00AC7FEB">
        <w:rPr>
          <w:sz w:val="20"/>
          <w:szCs w:val="20"/>
        </w:rPr>
        <w:t>января</w:t>
      </w:r>
      <w:r w:rsidRPr="00A04A89">
        <w:rPr>
          <w:sz w:val="20"/>
          <w:szCs w:val="20"/>
        </w:rPr>
        <w:t xml:space="preserve"> 20</w:t>
      </w:r>
      <w:r w:rsidR="00AC7FEB">
        <w:rPr>
          <w:sz w:val="20"/>
          <w:szCs w:val="20"/>
        </w:rPr>
        <w:t>23</w:t>
      </w:r>
      <w:r w:rsidRPr="00A04A89">
        <w:rPr>
          <w:sz w:val="20"/>
          <w:szCs w:val="20"/>
        </w:rPr>
        <w:t xml:space="preserve"> г.</w:t>
      </w:r>
    </w:p>
    <w:p w:rsidR="00775115" w:rsidRPr="00A04A89" w:rsidRDefault="00775115" w:rsidP="00775115">
      <w:pPr>
        <w:widowControl w:val="0"/>
        <w:autoSpaceDE w:val="0"/>
        <w:autoSpaceDN w:val="0"/>
        <w:jc w:val="center"/>
        <w:rPr>
          <w:sz w:val="20"/>
          <w:szCs w:val="20"/>
        </w:rPr>
      </w:pPr>
      <w:bookmarkStart w:id="3" w:name="P479"/>
      <w:bookmarkEnd w:id="3"/>
      <w:r w:rsidRPr="00A04A89">
        <w:rPr>
          <w:sz w:val="20"/>
          <w:szCs w:val="20"/>
        </w:rPr>
        <w:t>ФОРМА</w:t>
      </w:r>
    </w:p>
    <w:p w:rsidR="00775115" w:rsidRPr="00A04A89" w:rsidRDefault="00775115" w:rsidP="00775115">
      <w:pPr>
        <w:widowControl w:val="0"/>
        <w:autoSpaceDE w:val="0"/>
        <w:autoSpaceDN w:val="0"/>
        <w:jc w:val="center"/>
        <w:rPr>
          <w:sz w:val="20"/>
          <w:szCs w:val="20"/>
        </w:rPr>
      </w:pPr>
      <w:r w:rsidRPr="00A04A89">
        <w:rPr>
          <w:sz w:val="20"/>
          <w:szCs w:val="20"/>
        </w:rPr>
        <w:t>АКТА ПРИЕМА-ПЕРЕДАЧИ ОБОРУДОВАНИЯ</w:t>
      </w:r>
    </w:p>
    <w:p w:rsidR="00775115" w:rsidRPr="00A04A89" w:rsidRDefault="00775115" w:rsidP="00775115">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775115" w:rsidRPr="00A04A89" w:rsidRDefault="00775115" w:rsidP="00775115">
      <w:pPr>
        <w:widowControl w:val="0"/>
        <w:autoSpaceDE w:val="0"/>
        <w:autoSpaceDN w:val="0"/>
        <w:jc w:val="both"/>
        <w:rPr>
          <w:sz w:val="20"/>
          <w:szCs w:val="20"/>
        </w:rPr>
      </w:pPr>
    </w:p>
    <w:p w:rsidR="00D45EFD" w:rsidRPr="003C5860" w:rsidRDefault="00D45EFD" w:rsidP="00D45EFD">
      <w:pPr>
        <w:widowControl w:val="0"/>
        <w:autoSpaceDE w:val="0"/>
        <w:autoSpaceDN w:val="0"/>
        <w:ind w:firstLine="284"/>
        <w:jc w:val="both"/>
        <w:rPr>
          <w:sz w:val="20"/>
          <w:szCs w:val="20"/>
        </w:rPr>
      </w:pPr>
      <w:r w:rsidRPr="003C5860">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3C5860">
        <w:rPr>
          <w:sz w:val="20"/>
          <w:szCs w:val="20"/>
        </w:rPr>
        <w:t>Есевой</w:t>
      </w:r>
      <w:proofErr w:type="spellEnd"/>
      <w:r w:rsidRPr="003C5860">
        <w:rPr>
          <w:sz w:val="20"/>
          <w:szCs w:val="20"/>
        </w:rPr>
        <w:t xml:space="preserve"> Жанны Владимировны, действующего на основании Устава, с одной стороны, и Общество с ограниченной ответственностью «Фортуна», именуемый в дальнейшем Поставщик, в лице директора Павлова Александра Олеговича, действующего на основании Устава, с  другой  стороны,  вместе  именуемые « Стороны», составили настоящий акт о нижеследующем:</w:t>
      </w:r>
    </w:p>
    <w:p w:rsidR="00775115" w:rsidRPr="00A04A89" w:rsidRDefault="00775115" w:rsidP="00775115">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775115" w:rsidRPr="00A04A89" w:rsidRDefault="00775115" w:rsidP="00775115">
      <w:pPr>
        <w:widowControl w:val="0"/>
        <w:autoSpaceDE w:val="0"/>
        <w:autoSpaceDN w:val="0"/>
        <w:jc w:val="both"/>
        <w:rPr>
          <w:sz w:val="20"/>
          <w:szCs w:val="20"/>
        </w:rPr>
      </w:pPr>
      <w:r w:rsidRPr="00A04A89">
        <w:rPr>
          <w:sz w:val="20"/>
          <w:szCs w:val="20"/>
        </w:rPr>
        <w:t>4.  Недостатки Оборудования выявлены/не выявлены</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p>
    <w:p w:rsidR="00775115" w:rsidRPr="00A04A89" w:rsidRDefault="00775115" w:rsidP="00775115">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775115" w:rsidRPr="00A04A89" w:rsidRDefault="00775115" w:rsidP="00775115">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775115" w:rsidRPr="00A04A89" w:rsidRDefault="00775115" w:rsidP="00775115">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775115" w:rsidRDefault="00775115" w:rsidP="00775115">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775115" w:rsidRDefault="00775115" w:rsidP="00775115">
      <w:pPr>
        <w:widowControl w:val="0"/>
        <w:autoSpaceDE w:val="0"/>
        <w:autoSpaceDN w:val="0"/>
        <w:jc w:val="both"/>
        <w:rPr>
          <w:sz w:val="20"/>
          <w:szCs w:val="20"/>
        </w:rPr>
      </w:pPr>
    </w:p>
    <w:p w:rsidR="00775115" w:rsidRDefault="00775115" w:rsidP="00775115">
      <w:pPr>
        <w:widowControl w:val="0"/>
        <w:autoSpaceDE w:val="0"/>
        <w:autoSpaceDN w:val="0"/>
        <w:jc w:val="both"/>
        <w:rPr>
          <w:sz w:val="20"/>
          <w:szCs w:val="20"/>
        </w:rPr>
      </w:pPr>
    </w:p>
    <w:p w:rsidR="00775115" w:rsidRDefault="00775115" w:rsidP="00775115">
      <w:pPr>
        <w:widowControl w:val="0"/>
        <w:autoSpaceDE w:val="0"/>
        <w:autoSpaceDN w:val="0"/>
        <w:jc w:val="both"/>
        <w:rPr>
          <w:sz w:val="20"/>
          <w:szCs w:val="20"/>
        </w:rPr>
      </w:pPr>
    </w:p>
    <w:p w:rsidR="00775115" w:rsidRDefault="00775115" w:rsidP="00775115">
      <w:pPr>
        <w:widowControl w:val="0"/>
        <w:autoSpaceDE w:val="0"/>
        <w:autoSpaceDN w:val="0"/>
        <w:jc w:val="both"/>
        <w:rPr>
          <w:sz w:val="20"/>
          <w:szCs w:val="20"/>
        </w:rPr>
      </w:pPr>
    </w:p>
    <w:p w:rsidR="00775115" w:rsidRDefault="00775115" w:rsidP="00775115">
      <w:pPr>
        <w:widowControl w:val="0"/>
        <w:autoSpaceDE w:val="0"/>
        <w:autoSpaceDN w:val="0"/>
        <w:jc w:val="both"/>
        <w:rPr>
          <w:sz w:val="20"/>
          <w:szCs w:val="20"/>
        </w:rPr>
      </w:pPr>
    </w:p>
    <w:p w:rsidR="00775115" w:rsidRPr="00A04A89" w:rsidRDefault="00775115" w:rsidP="00775115">
      <w:pPr>
        <w:widowControl w:val="0"/>
        <w:autoSpaceDE w:val="0"/>
        <w:autoSpaceDN w:val="0"/>
        <w:jc w:val="both"/>
        <w:rPr>
          <w:sz w:val="20"/>
          <w:szCs w:val="20"/>
        </w:rPr>
      </w:pPr>
    </w:p>
    <w:p w:rsidR="00775115" w:rsidRPr="00A04A89" w:rsidRDefault="00775115" w:rsidP="00775115">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75115" w:rsidRPr="00A04A89" w:rsidTr="000A2325">
        <w:trPr>
          <w:trHeight w:val="1637"/>
        </w:trPr>
        <w:tc>
          <w:tcPr>
            <w:tcW w:w="4680" w:type="dxa"/>
            <w:tcBorders>
              <w:top w:val="nil"/>
              <w:left w:val="nil"/>
              <w:bottom w:val="nil"/>
              <w:right w:val="nil"/>
            </w:tcBorders>
            <w:hideMark/>
          </w:tcPr>
          <w:p w:rsidR="00775115" w:rsidRPr="00A04A89" w:rsidRDefault="00775115" w:rsidP="000A2325">
            <w:pPr>
              <w:pStyle w:val="a9"/>
              <w:tabs>
                <w:tab w:val="left" w:pos="2268"/>
              </w:tabs>
              <w:rPr>
                <w:sz w:val="20"/>
              </w:rPr>
            </w:pPr>
            <w:r w:rsidRPr="00A04A89">
              <w:rPr>
                <w:sz w:val="20"/>
              </w:rPr>
              <w:t>Заказчик:</w:t>
            </w:r>
          </w:p>
          <w:p w:rsidR="00775115" w:rsidRPr="00A04A89" w:rsidRDefault="00775115" w:rsidP="000A2325">
            <w:pPr>
              <w:pStyle w:val="a9"/>
              <w:tabs>
                <w:tab w:val="left" w:pos="2268"/>
              </w:tabs>
              <w:rPr>
                <w:sz w:val="20"/>
              </w:rPr>
            </w:pPr>
            <w:r w:rsidRPr="00A04A89">
              <w:rPr>
                <w:sz w:val="20"/>
              </w:rPr>
              <w:t>ОГАУЗ «И</w:t>
            </w:r>
            <w:r>
              <w:rPr>
                <w:sz w:val="20"/>
              </w:rPr>
              <w:t>ГКБ</w:t>
            </w:r>
            <w:r w:rsidRPr="00A04A89">
              <w:rPr>
                <w:sz w:val="20"/>
              </w:rPr>
              <w:t xml:space="preserve"> № 8» </w:t>
            </w:r>
          </w:p>
          <w:p w:rsidR="00775115" w:rsidRPr="00A04A89" w:rsidRDefault="00775115" w:rsidP="000A2325">
            <w:pPr>
              <w:pStyle w:val="a9"/>
              <w:tabs>
                <w:tab w:val="left" w:pos="2268"/>
              </w:tabs>
              <w:rPr>
                <w:bCs/>
                <w:sz w:val="20"/>
              </w:rPr>
            </w:pPr>
            <w:r w:rsidRPr="00A04A89">
              <w:rPr>
                <w:bCs/>
                <w:sz w:val="20"/>
              </w:rPr>
              <w:t>Главный врач</w:t>
            </w:r>
          </w:p>
          <w:p w:rsidR="00775115" w:rsidRPr="00A04A89" w:rsidRDefault="00775115" w:rsidP="000A2325">
            <w:pPr>
              <w:pStyle w:val="a9"/>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775115" w:rsidRPr="00A04A89" w:rsidRDefault="00775115" w:rsidP="000A2325">
            <w:pPr>
              <w:rPr>
                <w:bCs/>
                <w:sz w:val="20"/>
                <w:szCs w:val="20"/>
              </w:rPr>
            </w:pPr>
            <w:r w:rsidRPr="00A04A89">
              <w:rPr>
                <w:bCs/>
                <w:sz w:val="20"/>
                <w:szCs w:val="20"/>
              </w:rPr>
              <w:t>М.П.</w:t>
            </w:r>
          </w:p>
        </w:tc>
        <w:tc>
          <w:tcPr>
            <w:tcW w:w="540" w:type="dxa"/>
            <w:tcBorders>
              <w:top w:val="nil"/>
              <w:left w:val="nil"/>
              <w:bottom w:val="nil"/>
              <w:right w:val="nil"/>
            </w:tcBorders>
          </w:tcPr>
          <w:p w:rsidR="00775115" w:rsidRPr="00A04A89" w:rsidRDefault="00775115" w:rsidP="000A2325">
            <w:pPr>
              <w:pStyle w:val="a9"/>
              <w:tabs>
                <w:tab w:val="left" w:pos="2268"/>
              </w:tabs>
              <w:rPr>
                <w:bCs/>
                <w:sz w:val="20"/>
              </w:rPr>
            </w:pPr>
          </w:p>
        </w:tc>
        <w:tc>
          <w:tcPr>
            <w:tcW w:w="4680" w:type="dxa"/>
            <w:tcBorders>
              <w:top w:val="nil"/>
              <w:left w:val="nil"/>
              <w:bottom w:val="nil"/>
              <w:right w:val="nil"/>
            </w:tcBorders>
          </w:tcPr>
          <w:p w:rsidR="00775115" w:rsidRPr="00A04A89" w:rsidRDefault="00775115" w:rsidP="000A2325">
            <w:pPr>
              <w:jc w:val="both"/>
              <w:rPr>
                <w:sz w:val="20"/>
                <w:szCs w:val="20"/>
              </w:rPr>
            </w:pPr>
            <w:r w:rsidRPr="00A04A89">
              <w:rPr>
                <w:sz w:val="20"/>
                <w:szCs w:val="20"/>
              </w:rPr>
              <w:t xml:space="preserve">Поставщик: </w:t>
            </w:r>
          </w:p>
          <w:p w:rsidR="00D45EFD" w:rsidRPr="00373833" w:rsidRDefault="00D45EFD" w:rsidP="00D45EFD">
            <w:pPr>
              <w:widowControl w:val="0"/>
              <w:tabs>
                <w:tab w:val="left" w:pos="5040"/>
              </w:tabs>
              <w:autoSpaceDE w:val="0"/>
              <w:autoSpaceDN w:val="0"/>
              <w:adjustRightInd w:val="0"/>
              <w:rPr>
                <w:sz w:val="20"/>
                <w:szCs w:val="20"/>
              </w:rPr>
            </w:pPr>
            <w:r>
              <w:rPr>
                <w:sz w:val="20"/>
                <w:szCs w:val="20"/>
              </w:rPr>
              <w:t>ООО «Фортуна»</w:t>
            </w:r>
          </w:p>
          <w:p w:rsidR="00D45EFD" w:rsidRPr="00373833" w:rsidRDefault="00D45EFD" w:rsidP="00D45EFD">
            <w:pPr>
              <w:widowControl w:val="0"/>
              <w:tabs>
                <w:tab w:val="left" w:pos="5040"/>
              </w:tabs>
              <w:autoSpaceDE w:val="0"/>
              <w:autoSpaceDN w:val="0"/>
              <w:adjustRightInd w:val="0"/>
              <w:rPr>
                <w:sz w:val="20"/>
                <w:szCs w:val="20"/>
              </w:rPr>
            </w:pPr>
            <w:r>
              <w:rPr>
                <w:sz w:val="20"/>
                <w:szCs w:val="20"/>
              </w:rPr>
              <w:t>Директор</w:t>
            </w:r>
          </w:p>
          <w:p w:rsidR="00D45EFD" w:rsidRPr="00373833" w:rsidRDefault="00D45EFD" w:rsidP="00D45EFD">
            <w:pPr>
              <w:widowControl w:val="0"/>
              <w:tabs>
                <w:tab w:val="left" w:pos="5040"/>
              </w:tabs>
              <w:autoSpaceDE w:val="0"/>
              <w:autoSpaceDN w:val="0"/>
              <w:adjustRightInd w:val="0"/>
              <w:rPr>
                <w:sz w:val="20"/>
                <w:szCs w:val="20"/>
              </w:rPr>
            </w:pPr>
            <w:r w:rsidRPr="00373833">
              <w:rPr>
                <w:sz w:val="20"/>
                <w:szCs w:val="20"/>
              </w:rPr>
              <w:t>______________________/</w:t>
            </w:r>
            <w:r>
              <w:rPr>
                <w:sz w:val="20"/>
                <w:szCs w:val="20"/>
              </w:rPr>
              <w:t>А.О. Павлов</w:t>
            </w:r>
            <w:r w:rsidRPr="00373833">
              <w:rPr>
                <w:sz w:val="20"/>
                <w:szCs w:val="20"/>
              </w:rPr>
              <w:t>/</w:t>
            </w:r>
          </w:p>
          <w:p w:rsidR="00775115" w:rsidRPr="00A04A89" w:rsidRDefault="00D45EFD" w:rsidP="00D45EFD">
            <w:pPr>
              <w:widowControl w:val="0"/>
              <w:tabs>
                <w:tab w:val="left" w:pos="5040"/>
              </w:tabs>
              <w:autoSpaceDE w:val="0"/>
              <w:autoSpaceDN w:val="0"/>
              <w:adjustRightInd w:val="0"/>
              <w:rPr>
                <w:bCs/>
                <w:sz w:val="20"/>
                <w:szCs w:val="20"/>
              </w:rPr>
            </w:pPr>
            <w:r w:rsidRPr="00D45EFD">
              <w:rPr>
                <w:bCs/>
                <w:sz w:val="20"/>
                <w:szCs w:val="20"/>
              </w:rPr>
              <w:t xml:space="preserve">М.П.            </w:t>
            </w:r>
          </w:p>
        </w:tc>
      </w:tr>
    </w:tbl>
    <w:p w:rsidR="00775115" w:rsidRPr="00A04A89" w:rsidRDefault="00775115" w:rsidP="00775115">
      <w:pPr>
        <w:jc w:val="right"/>
        <w:rPr>
          <w:sz w:val="20"/>
          <w:szCs w:val="20"/>
        </w:rPr>
      </w:pPr>
      <w:r w:rsidRPr="00A04A89">
        <w:rPr>
          <w:sz w:val="20"/>
          <w:szCs w:val="20"/>
        </w:rPr>
        <w:br w:type="page"/>
      </w:r>
      <w:r w:rsidRPr="00A04A89">
        <w:rPr>
          <w:sz w:val="20"/>
          <w:szCs w:val="20"/>
        </w:rPr>
        <w:lastRenderedPageBreak/>
        <w:t>Приложение 3</w:t>
      </w:r>
    </w:p>
    <w:p w:rsidR="00775115" w:rsidRPr="00A04A89" w:rsidRDefault="00775115" w:rsidP="00775115">
      <w:pPr>
        <w:widowControl w:val="0"/>
        <w:autoSpaceDE w:val="0"/>
        <w:autoSpaceDN w:val="0"/>
        <w:jc w:val="right"/>
        <w:rPr>
          <w:sz w:val="20"/>
          <w:szCs w:val="20"/>
        </w:rPr>
      </w:pPr>
      <w:r w:rsidRPr="00A04A89">
        <w:rPr>
          <w:sz w:val="20"/>
          <w:szCs w:val="20"/>
        </w:rPr>
        <w:t xml:space="preserve">к Договору № </w:t>
      </w:r>
      <w:r>
        <w:rPr>
          <w:sz w:val="20"/>
          <w:szCs w:val="20"/>
        </w:rPr>
        <w:t>331-22</w:t>
      </w:r>
    </w:p>
    <w:p w:rsidR="00775115" w:rsidRPr="00A04A89" w:rsidRDefault="00775115" w:rsidP="00775115">
      <w:pPr>
        <w:widowControl w:val="0"/>
        <w:autoSpaceDE w:val="0"/>
        <w:autoSpaceDN w:val="0"/>
        <w:jc w:val="right"/>
        <w:rPr>
          <w:sz w:val="20"/>
          <w:szCs w:val="20"/>
        </w:rPr>
      </w:pPr>
      <w:r w:rsidRPr="00A04A89">
        <w:rPr>
          <w:sz w:val="20"/>
          <w:szCs w:val="20"/>
        </w:rPr>
        <w:t>от «</w:t>
      </w:r>
      <w:r w:rsidR="00AC7FEB">
        <w:rPr>
          <w:sz w:val="20"/>
          <w:szCs w:val="20"/>
        </w:rPr>
        <w:t>16</w:t>
      </w:r>
      <w:r w:rsidRPr="00A04A89">
        <w:rPr>
          <w:sz w:val="20"/>
          <w:szCs w:val="20"/>
        </w:rPr>
        <w:t xml:space="preserve">» </w:t>
      </w:r>
      <w:r w:rsidR="00AC7FEB">
        <w:rPr>
          <w:sz w:val="20"/>
          <w:szCs w:val="20"/>
        </w:rPr>
        <w:t>января</w:t>
      </w:r>
      <w:r w:rsidRPr="00A04A89">
        <w:rPr>
          <w:sz w:val="20"/>
          <w:szCs w:val="20"/>
        </w:rPr>
        <w:t xml:space="preserve"> 20</w:t>
      </w:r>
      <w:r w:rsidR="00AC7FEB">
        <w:rPr>
          <w:sz w:val="20"/>
          <w:szCs w:val="20"/>
        </w:rPr>
        <w:t>23</w:t>
      </w:r>
      <w:r w:rsidRPr="00A04A89">
        <w:rPr>
          <w:sz w:val="20"/>
          <w:szCs w:val="20"/>
        </w:rPr>
        <w:t xml:space="preserve"> г.</w:t>
      </w:r>
    </w:p>
    <w:p w:rsidR="00775115" w:rsidRPr="00A04A89" w:rsidRDefault="00775115" w:rsidP="00775115">
      <w:pPr>
        <w:widowControl w:val="0"/>
        <w:autoSpaceDE w:val="0"/>
        <w:autoSpaceDN w:val="0"/>
        <w:jc w:val="center"/>
        <w:rPr>
          <w:sz w:val="20"/>
          <w:szCs w:val="20"/>
        </w:rPr>
      </w:pPr>
      <w:r w:rsidRPr="00A04A89">
        <w:rPr>
          <w:sz w:val="20"/>
          <w:szCs w:val="20"/>
        </w:rPr>
        <w:t>ФОРМА</w:t>
      </w:r>
    </w:p>
    <w:p w:rsidR="00775115" w:rsidRPr="00A04A89" w:rsidRDefault="00775115" w:rsidP="00775115">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775115" w:rsidRPr="00A04A89" w:rsidRDefault="00775115" w:rsidP="00775115">
      <w:pPr>
        <w:widowControl w:val="0"/>
        <w:autoSpaceDE w:val="0"/>
        <w:autoSpaceDN w:val="0"/>
        <w:jc w:val="both"/>
        <w:rPr>
          <w:sz w:val="20"/>
          <w:szCs w:val="20"/>
        </w:rPr>
      </w:pPr>
    </w:p>
    <w:p w:rsidR="00775115" w:rsidRPr="00A04A89" w:rsidRDefault="00775115" w:rsidP="00775115">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775115" w:rsidRPr="00A04A89" w:rsidRDefault="00775115" w:rsidP="00775115">
      <w:pPr>
        <w:widowControl w:val="0"/>
        <w:autoSpaceDE w:val="0"/>
        <w:autoSpaceDN w:val="0"/>
        <w:jc w:val="both"/>
        <w:rPr>
          <w:sz w:val="20"/>
          <w:szCs w:val="20"/>
        </w:rPr>
      </w:pPr>
    </w:p>
    <w:p w:rsidR="00775115" w:rsidRPr="00A04A89" w:rsidRDefault="00D45EFD" w:rsidP="00D45EFD">
      <w:pPr>
        <w:widowControl w:val="0"/>
        <w:autoSpaceDE w:val="0"/>
        <w:autoSpaceDN w:val="0"/>
        <w:ind w:firstLine="284"/>
        <w:jc w:val="both"/>
        <w:rPr>
          <w:sz w:val="20"/>
          <w:szCs w:val="20"/>
        </w:rPr>
      </w:pPr>
      <w:r w:rsidRPr="003C5860">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3C5860">
        <w:rPr>
          <w:sz w:val="20"/>
          <w:szCs w:val="20"/>
        </w:rPr>
        <w:t>Есевой</w:t>
      </w:r>
      <w:proofErr w:type="spellEnd"/>
      <w:r w:rsidRPr="003C5860">
        <w:rPr>
          <w:sz w:val="20"/>
          <w:szCs w:val="20"/>
        </w:rPr>
        <w:t xml:space="preserve"> Жанны Владимировны, действующего на основании Устава, с одной стороны, и Общество с ограниченной ответственностью «Фортуна», именуемый в дальнейшем Поставщик, в лице директора Павлова Александра Олеговича, действующего на основании Устава, с  другой  стороны,  вместе  именуемые « Стороны», составили настоящий акт о нижеследующем:</w:t>
      </w:r>
    </w:p>
    <w:p w:rsidR="00775115" w:rsidRPr="00A04A89" w:rsidRDefault="00775115" w:rsidP="00775115">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45EFD">
        <w:rPr>
          <w:sz w:val="20"/>
          <w:szCs w:val="20"/>
        </w:rPr>
        <w:t>_______</w:t>
      </w:r>
    </w:p>
    <w:p w:rsidR="00775115" w:rsidRPr="00A04A89" w:rsidRDefault="00775115" w:rsidP="00775115">
      <w:pPr>
        <w:widowControl w:val="0"/>
        <w:autoSpaceDE w:val="0"/>
        <w:autoSpaceDN w:val="0"/>
        <w:jc w:val="both"/>
        <w:rPr>
          <w:sz w:val="20"/>
          <w:szCs w:val="20"/>
        </w:rPr>
      </w:pPr>
    </w:p>
    <w:p w:rsidR="00775115" w:rsidRPr="00A04A89" w:rsidRDefault="00775115" w:rsidP="00775115">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775115" w:rsidRPr="00A04A89" w:rsidRDefault="00775115" w:rsidP="00775115">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775115" w:rsidRPr="00A04A89" w:rsidRDefault="00775115" w:rsidP="00775115">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775115" w:rsidRPr="00A04A89" w:rsidRDefault="00775115" w:rsidP="00775115">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775115" w:rsidRPr="00A04A89" w:rsidRDefault="00775115" w:rsidP="00775115">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775115" w:rsidRPr="00A04A89" w:rsidRDefault="00775115" w:rsidP="00775115">
      <w:pPr>
        <w:pStyle w:val="ConsPlusNonformat"/>
        <w:widowControl/>
        <w:jc w:val="center"/>
      </w:pPr>
    </w:p>
    <w:p w:rsidR="00775115" w:rsidRPr="00A04A89" w:rsidRDefault="00775115" w:rsidP="00775115">
      <w:pPr>
        <w:pStyle w:val="ConsPlusNonformat"/>
        <w:widowControl/>
        <w:jc w:val="center"/>
      </w:pPr>
    </w:p>
    <w:p w:rsidR="00775115" w:rsidRPr="00A04A89" w:rsidRDefault="00775115" w:rsidP="00775115">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75115" w:rsidRPr="00A04A89" w:rsidTr="000A2325">
        <w:trPr>
          <w:trHeight w:val="1637"/>
        </w:trPr>
        <w:tc>
          <w:tcPr>
            <w:tcW w:w="4680" w:type="dxa"/>
            <w:tcBorders>
              <w:top w:val="nil"/>
              <w:left w:val="nil"/>
              <w:bottom w:val="nil"/>
              <w:right w:val="nil"/>
            </w:tcBorders>
            <w:hideMark/>
          </w:tcPr>
          <w:p w:rsidR="00775115" w:rsidRPr="00A04A89" w:rsidRDefault="00775115" w:rsidP="000A2325">
            <w:pPr>
              <w:pStyle w:val="a9"/>
              <w:tabs>
                <w:tab w:val="left" w:pos="2268"/>
              </w:tabs>
              <w:rPr>
                <w:sz w:val="20"/>
              </w:rPr>
            </w:pPr>
            <w:r w:rsidRPr="00A04A89">
              <w:rPr>
                <w:sz w:val="20"/>
              </w:rPr>
              <w:t>Заказчик:</w:t>
            </w:r>
          </w:p>
          <w:p w:rsidR="00775115" w:rsidRPr="00A04A89" w:rsidRDefault="00775115" w:rsidP="000A2325">
            <w:pPr>
              <w:pStyle w:val="a9"/>
              <w:tabs>
                <w:tab w:val="left" w:pos="2268"/>
              </w:tabs>
              <w:rPr>
                <w:sz w:val="20"/>
              </w:rPr>
            </w:pPr>
            <w:r w:rsidRPr="00A04A89">
              <w:rPr>
                <w:sz w:val="20"/>
              </w:rPr>
              <w:t>ОГАУЗ «И</w:t>
            </w:r>
            <w:r>
              <w:rPr>
                <w:sz w:val="20"/>
              </w:rPr>
              <w:t>ГКБ</w:t>
            </w:r>
            <w:r w:rsidRPr="00A04A89">
              <w:rPr>
                <w:sz w:val="20"/>
              </w:rPr>
              <w:t xml:space="preserve"> № 8» </w:t>
            </w:r>
          </w:p>
          <w:p w:rsidR="00775115" w:rsidRPr="00A04A89" w:rsidRDefault="00775115" w:rsidP="000A2325">
            <w:pPr>
              <w:pStyle w:val="a9"/>
              <w:tabs>
                <w:tab w:val="left" w:pos="2268"/>
              </w:tabs>
              <w:rPr>
                <w:bCs/>
                <w:sz w:val="20"/>
              </w:rPr>
            </w:pPr>
            <w:r w:rsidRPr="00A04A89">
              <w:rPr>
                <w:bCs/>
                <w:sz w:val="20"/>
              </w:rPr>
              <w:t>Главный врач</w:t>
            </w:r>
          </w:p>
          <w:p w:rsidR="00775115" w:rsidRPr="00A04A89" w:rsidRDefault="00775115" w:rsidP="000A2325">
            <w:pPr>
              <w:pStyle w:val="a9"/>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rsidR="00775115" w:rsidRPr="00A04A89" w:rsidRDefault="00775115" w:rsidP="000A2325">
            <w:pPr>
              <w:rPr>
                <w:bCs/>
                <w:sz w:val="20"/>
                <w:szCs w:val="20"/>
              </w:rPr>
            </w:pPr>
            <w:r w:rsidRPr="00A04A89">
              <w:rPr>
                <w:bCs/>
                <w:sz w:val="20"/>
                <w:szCs w:val="20"/>
              </w:rPr>
              <w:t>М.П.</w:t>
            </w:r>
          </w:p>
        </w:tc>
        <w:tc>
          <w:tcPr>
            <w:tcW w:w="540" w:type="dxa"/>
            <w:tcBorders>
              <w:top w:val="nil"/>
              <w:left w:val="nil"/>
              <w:bottom w:val="nil"/>
              <w:right w:val="nil"/>
            </w:tcBorders>
          </w:tcPr>
          <w:p w:rsidR="00775115" w:rsidRPr="00A04A89" w:rsidRDefault="00775115" w:rsidP="000A2325">
            <w:pPr>
              <w:pStyle w:val="a9"/>
              <w:tabs>
                <w:tab w:val="left" w:pos="2268"/>
              </w:tabs>
              <w:rPr>
                <w:bCs/>
                <w:sz w:val="20"/>
              </w:rPr>
            </w:pPr>
          </w:p>
        </w:tc>
        <w:tc>
          <w:tcPr>
            <w:tcW w:w="4680" w:type="dxa"/>
            <w:tcBorders>
              <w:top w:val="nil"/>
              <w:left w:val="nil"/>
              <w:bottom w:val="nil"/>
              <w:right w:val="nil"/>
            </w:tcBorders>
          </w:tcPr>
          <w:p w:rsidR="00775115" w:rsidRPr="00A04A89" w:rsidRDefault="00775115" w:rsidP="000A2325">
            <w:pPr>
              <w:jc w:val="both"/>
              <w:rPr>
                <w:sz w:val="20"/>
                <w:szCs w:val="20"/>
              </w:rPr>
            </w:pPr>
            <w:r w:rsidRPr="00A04A89">
              <w:rPr>
                <w:sz w:val="20"/>
                <w:szCs w:val="20"/>
              </w:rPr>
              <w:t xml:space="preserve">Поставщик: </w:t>
            </w:r>
          </w:p>
          <w:p w:rsidR="00D45EFD" w:rsidRPr="00373833" w:rsidRDefault="00D45EFD" w:rsidP="00D45EFD">
            <w:pPr>
              <w:widowControl w:val="0"/>
              <w:tabs>
                <w:tab w:val="left" w:pos="5040"/>
              </w:tabs>
              <w:autoSpaceDE w:val="0"/>
              <w:autoSpaceDN w:val="0"/>
              <w:adjustRightInd w:val="0"/>
              <w:rPr>
                <w:sz w:val="20"/>
                <w:szCs w:val="20"/>
              </w:rPr>
            </w:pPr>
            <w:r>
              <w:rPr>
                <w:sz w:val="20"/>
                <w:szCs w:val="20"/>
              </w:rPr>
              <w:t>ООО «Фортуна»</w:t>
            </w:r>
          </w:p>
          <w:p w:rsidR="00D45EFD" w:rsidRPr="00373833" w:rsidRDefault="00D45EFD" w:rsidP="00D45EFD">
            <w:pPr>
              <w:widowControl w:val="0"/>
              <w:tabs>
                <w:tab w:val="left" w:pos="5040"/>
              </w:tabs>
              <w:autoSpaceDE w:val="0"/>
              <w:autoSpaceDN w:val="0"/>
              <w:adjustRightInd w:val="0"/>
              <w:rPr>
                <w:sz w:val="20"/>
                <w:szCs w:val="20"/>
              </w:rPr>
            </w:pPr>
            <w:r>
              <w:rPr>
                <w:sz w:val="20"/>
                <w:szCs w:val="20"/>
              </w:rPr>
              <w:t>Директор</w:t>
            </w:r>
          </w:p>
          <w:p w:rsidR="00D45EFD" w:rsidRPr="00373833" w:rsidRDefault="00D45EFD" w:rsidP="00D45EFD">
            <w:pPr>
              <w:widowControl w:val="0"/>
              <w:tabs>
                <w:tab w:val="left" w:pos="5040"/>
              </w:tabs>
              <w:autoSpaceDE w:val="0"/>
              <w:autoSpaceDN w:val="0"/>
              <w:adjustRightInd w:val="0"/>
              <w:rPr>
                <w:sz w:val="20"/>
                <w:szCs w:val="20"/>
              </w:rPr>
            </w:pPr>
            <w:r w:rsidRPr="00373833">
              <w:rPr>
                <w:sz w:val="20"/>
                <w:szCs w:val="20"/>
              </w:rPr>
              <w:t>______________________/</w:t>
            </w:r>
            <w:r>
              <w:rPr>
                <w:sz w:val="20"/>
                <w:szCs w:val="20"/>
              </w:rPr>
              <w:t>А.О. Павлов</w:t>
            </w:r>
            <w:r w:rsidRPr="00373833">
              <w:rPr>
                <w:sz w:val="20"/>
                <w:szCs w:val="20"/>
              </w:rPr>
              <w:t>/</w:t>
            </w:r>
          </w:p>
          <w:p w:rsidR="00775115" w:rsidRPr="00A04A89" w:rsidRDefault="00D45EFD" w:rsidP="00D45EFD">
            <w:pPr>
              <w:widowControl w:val="0"/>
              <w:tabs>
                <w:tab w:val="left" w:pos="5040"/>
              </w:tabs>
              <w:autoSpaceDE w:val="0"/>
              <w:autoSpaceDN w:val="0"/>
              <w:adjustRightInd w:val="0"/>
              <w:rPr>
                <w:bCs/>
                <w:sz w:val="20"/>
                <w:szCs w:val="20"/>
              </w:rPr>
            </w:pPr>
            <w:r w:rsidRPr="00D45EFD">
              <w:rPr>
                <w:bCs/>
                <w:sz w:val="20"/>
                <w:szCs w:val="20"/>
              </w:rPr>
              <w:t xml:space="preserve">М.П.            </w:t>
            </w:r>
          </w:p>
        </w:tc>
      </w:tr>
    </w:tbl>
    <w:p w:rsidR="00D850F8" w:rsidRDefault="00D850F8"/>
    <w:sectPr w:rsidR="00D850F8" w:rsidSect="0077511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75115"/>
    <w:rsid w:val="00001A44"/>
    <w:rsid w:val="006E374F"/>
    <w:rsid w:val="00775115"/>
    <w:rsid w:val="00AC7FEB"/>
    <w:rsid w:val="00B86C15"/>
    <w:rsid w:val="00CF0689"/>
    <w:rsid w:val="00D45EFD"/>
    <w:rsid w:val="00D850F8"/>
    <w:rsid w:val="00E66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511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115"/>
    <w:rPr>
      <w:rFonts w:ascii="Arial" w:eastAsia="Times New Roman" w:hAnsi="Arial" w:cs="Arial"/>
      <w:b/>
      <w:bCs/>
      <w:kern w:val="32"/>
      <w:sz w:val="32"/>
      <w:szCs w:val="32"/>
      <w:lang w:eastAsia="ru-RU"/>
    </w:rPr>
  </w:style>
  <w:style w:type="character" w:styleId="a3">
    <w:name w:val="Hyperlink"/>
    <w:uiPriority w:val="99"/>
    <w:rsid w:val="00775115"/>
    <w:rPr>
      <w:color w:val="0000FF"/>
      <w:u w:val="single"/>
    </w:rPr>
  </w:style>
  <w:style w:type="paragraph" w:customStyle="1" w:styleId="a4">
    <w:name w:val="Базовый"/>
    <w:rsid w:val="00775115"/>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775115"/>
    <w:pPr>
      <w:ind w:left="720"/>
      <w:contextualSpacing/>
    </w:pPr>
  </w:style>
  <w:style w:type="paragraph" w:styleId="a7">
    <w:name w:val="Title"/>
    <w:basedOn w:val="a"/>
    <w:link w:val="a8"/>
    <w:qFormat/>
    <w:rsid w:val="00775115"/>
    <w:pPr>
      <w:jc w:val="center"/>
    </w:pPr>
    <w:rPr>
      <w:b/>
      <w:sz w:val="28"/>
      <w:szCs w:val="20"/>
    </w:rPr>
  </w:style>
  <w:style w:type="character" w:customStyle="1" w:styleId="a8">
    <w:name w:val="Название Знак"/>
    <w:basedOn w:val="a0"/>
    <w:link w:val="a7"/>
    <w:rsid w:val="0077511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77511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775115"/>
    <w:rPr>
      <w:rFonts w:ascii="Times New Roman" w:eastAsia="Times New Roman" w:hAnsi="Times New Roman" w:cs="Times New Roman"/>
      <w:sz w:val="24"/>
      <w:szCs w:val="20"/>
      <w:lang w:eastAsia="ru-RU"/>
    </w:rPr>
  </w:style>
  <w:style w:type="paragraph" w:styleId="ab">
    <w:name w:val="Body Text Indent"/>
    <w:basedOn w:val="a"/>
    <w:link w:val="ac"/>
    <w:rsid w:val="00775115"/>
    <w:pPr>
      <w:ind w:firstLine="708"/>
      <w:jc w:val="both"/>
    </w:pPr>
    <w:rPr>
      <w:szCs w:val="20"/>
    </w:rPr>
  </w:style>
  <w:style w:type="character" w:customStyle="1" w:styleId="ac">
    <w:name w:val="Основной текст с отступом Знак"/>
    <w:basedOn w:val="a0"/>
    <w:link w:val="ab"/>
    <w:rsid w:val="00775115"/>
    <w:rPr>
      <w:rFonts w:ascii="Times New Roman" w:eastAsia="Times New Roman" w:hAnsi="Times New Roman" w:cs="Times New Roman"/>
      <w:sz w:val="24"/>
      <w:szCs w:val="20"/>
      <w:lang w:eastAsia="ru-RU"/>
    </w:rPr>
  </w:style>
  <w:style w:type="paragraph" w:styleId="2">
    <w:name w:val="Body Text Indent 2"/>
    <w:basedOn w:val="a"/>
    <w:link w:val="20"/>
    <w:rsid w:val="00775115"/>
    <w:pPr>
      <w:ind w:firstLine="709"/>
      <w:jc w:val="both"/>
    </w:pPr>
    <w:rPr>
      <w:szCs w:val="20"/>
    </w:rPr>
  </w:style>
  <w:style w:type="character" w:customStyle="1" w:styleId="20">
    <w:name w:val="Основной текст с отступом 2 Знак"/>
    <w:basedOn w:val="a0"/>
    <w:link w:val="2"/>
    <w:rsid w:val="00775115"/>
    <w:rPr>
      <w:rFonts w:ascii="Times New Roman" w:eastAsia="Times New Roman" w:hAnsi="Times New Roman" w:cs="Times New Roman"/>
      <w:sz w:val="24"/>
      <w:szCs w:val="20"/>
      <w:lang w:eastAsia="ru-RU"/>
    </w:rPr>
  </w:style>
  <w:style w:type="paragraph" w:customStyle="1" w:styleId="ConsNonformat">
    <w:name w:val="ConsNonformat"/>
    <w:rsid w:val="0077511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775115"/>
    <w:rPr>
      <w:rFonts w:ascii="Courier New" w:hAnsi="Courier New"/>
      <w:sz w:val="20"/>
      <w:szCs w:val="20"/>
    </w:rPr>
  </w:style>
  <w:style w:type="character" w:customStyle="1" w:styleId="ae">
    <w:name w:val="Текст Знак"/>
    <w:basedOn w:val="a0"/>
    <w:link w:val="ad"/>
    <w:rsid w:val="00775115"/>
    <w:rPr>
      <w:rFonts w:ascii="Courier New" w:eastAsia="Times New Roman" w:hAnsi="Courier New" w:cs="Times New Roman"/>
      <w:sz w:val="20"/>
      <w:szCs w:val="20"/>
      <w:lang w:eastAsia="ru-RU"/>
    </w:rPr>
  </w:style>
  <w:style w:type="paragraph" w:customStyle="1" w:styleId="3">
    <w:name w:val="Текст3"/>
    <w:basedOn w:val="a"/>
    <w:rsid w:val="00775115"/>
    <w:rPr>
      <w:rFonts w:ascii="Courier New" w:hAnsi="Courier New"/>
      <w:sz w:val="20"/>
      <w:szCs w:val="20"/>
    </w:rPr>
  </w:style>
  <w:style w:type="paragraph" w:customStyle="1" w:styleId="32">
    <w:name w:val="Основной текст с отступом 32"/>
    <w:basedOn w:val="a"/>
    <w:rsid w:val="00775115"/>
    <w:pPr>
      <w:widowControl w:val="0"/>
      <w:ind w:firstLine="720"/>
      <w:jc w:val="both"/>
    </w:pPr>
    <w:rPr>
      <w:rFonts w:ascii="Arial" w:hAnsi="Arial"/>
    </w:rPr>
  </w:style>
  <w:style w:type="paragraph" w:customStyle="1" w:styleId="ConsPlusNonformat">
    <w:name w:val="ConsPlusNonformat"/>
    <w:rsid w:val="007751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775115"/>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775115"/>
    <w:rPr>
      <w:sz w:val="20"/>
      <w:szCs w:val="20"/>
    </w:rPr>
  </w:style>
  <w:style w:type="character" w:customStyle="1" w:styleId="af0">
    <w:name w:val="Текст примечания Знак"/>
    <w:aliases w:val="Примечания: текст Знак"/>
    <w:basedOn w:val="a0"/>
    <w:link w:val="af"/>
    <w:uiPriority w:val="99"/>
    <w:rsid w:val="0077511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511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115"/>
    <w:rPr>
      <w:rFonts w:ascii="Arial" w:eastAsia="Times New Roman" w:hAnsi="Arial" w:cs="Arial"/>
      <w:b/>
      <w:bCs/>
      <w:kern w:val="32"/>
      <w:sz w:val="32"/>
      <w:szCs w:val="32"/>
      <w:lang w:eastAsia="ru-RU"/>
    </w:rPr>
  </w:style>
  <w:style w:type="character" w:styleId="a3">
    <w:name w:val="Hyperlink"/>
    <w:uiPriority w:val="99"/>
    <w:rsid w:val="00775115"/>
    <w:rPr>
      <w:color w:val="0000FF"/>
      <w:u w:val="single"/>
    </w:rPr>
  </w:style>
  <w:style w:type="paragraph" w:customStyle="1" w:styleId="a4">
    <w:name w:val="Базовый"/>
    <w:rsid w:val="00775115"/>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775115"/>
    <w:pPr>
      <w:ind w:left="720"/>
      <w:contextualSpacing/>
    </w:pPr>
  </w:style>
  <w:style w:type="paragraph" w:styleId="a7">
    <w:name w:val="Title"/>
    <w:basedOn w:val="a"/>
    <w:link w:val="a8"/>
    <w:qFormat/>
    <w:rsid w:val="00775115"/>
    <w:pPr>
      <w:jc w:val="center"/>
    </w:pPr>
    <w:rPr>
      <w:b/>
      <w:sz w:val="28"/>
      <w:szCs w:val="20"/>
    </w:rPr>
  </w:style>
  <w:style w:type="character" w:customStyle="1" w:styleId="a8">
    <w:name w:val="Название Знак"/>
    <w:basedOn w:val="a0"/>
    <w:link w:val="a7"/>
    <w:rsid w:val="0077511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77511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775115"/>
    <w:rPr>
      <w:rFonts w:ascii="Times New Roman" w:eastAsia="Times New Roman" w:hAnsi="Times New Roman" w:cs="Times New Roman"/>
      <w:sz w:val="24"/>
      <w:szCs w:val="20"/>
      <w:lang w:eastAsia="ru-RU"/>
    </w:rPr>
  </w:style>
  <w:style w:type="paragraph" w:styleId="ab">
    <w:name w:val="Body Text Indent"/>
    <w:basedOn w:val="a"/>
    <w:link w:val="ac"/>
    <w:rsid w:val="00775115"/>
    <w:pPr>
      <w:ind w:firstLine="708"/>
      <w:jc w:val="both"/>
    </w:pPr>
    <w:rPr>
      <w:szCs w:val="20"/>
    </w:rPr>
  </w:style>
  <w:style w:type="character" w:customStyle="1" w:styleId="ac">
    <w:name w:val="Основной текст с отступом Знак"/>
    <w:basedOn w:val="a0"/>
    <w:link w:val="ab"/>
    <w:rsid w:val="00775115"/>
    <w:rPr>
      <w:rFonts w:ascii="Times New Roman" w:eastAsia="Times New Roman" w:hAnsi="Times New Roman" w:cs="Times New Roman"/>
      <w:sz w:val="24"/>
      <w:szCs w:val="20"/>
      <w:lang w:eastAsia="ru-RU"/>
    </w:rPr>
  </w:style>
  <w:style w:type="paragraph" w:styleId="2">
    <w:name w:val="Body Text Indent 2"/>
    <w:basedOn w:val="a"/>
    <w:link w:val="20"/>
    <w:rsid w:val="00775115"/>
    <w:pPr>
      <w:ind w:firstLine="709"/>
      <w:jc w:val="both"/>
    </w:pPr>
    <w:rPr>
      <w:szCs w:val="20"/>
    </w:rPr>
  </w:style>
  <w:style w:type="character" w:customStyle="1" w:styleId="20">
    <w:name w:val="Основной текст с отступом 2 Знак"/>
    <w:basedOn w:val="a0"/>
    <w:link w:val="2"/>
    <w:rsid w:val="00775115"/>
    <w:rPr>
      <w:rFonts w:ascii="Times New Roman" w:eastAsia="Times New Roman" w:hAnsi="Times New Roman" w:cs="Times New Roman"/>
      <w:sz w:val="24"/>
      <w:szCs w:val="20"/>
      <w:lang w:eastAsia="ru-RU"/>
    </w:rPr>
  </w:style>
  <w:style w:type="paragraph" w:customStyle="1" w:styleId="ConsNonformat">
    <w:name w:val="ConsNonformat"/>
    <w:rsid w:val="0077511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775115"/>
    <w:rPr>
      <w:rFonts w:ascii="Courier New" w:hAnsi="Courier New"/>
      <w:sz w:val="20"/>
      <w:szCs w:val="20"/>
    </w:rPr>
  </w:style>
  <w:style w:type="character" w:customStyle="1" w:styleId="ae">
    <w:name w:val="Текст Знак"/>
    <w:basedOn w:val="a0"/>
    <w:link w:val="ad"/>
    <w:rsid w:val="00775115"/>
    <w:rPr>
      <w:rFonts w:ascii="Courier New" w:eastAsia="Times New Roman" w:hAnsi="Courier New" w:cs="Times New Roman"/>
      <w:sz w:val="20"/>
      <w:szCs w:val="20"/>
      <w:lang w:eastAsia="ru-RU"/>
    </w:rPr>
  </w:style>
  <w:style w:type="paragraph" w:customStyle="1" w:styleId="3">
    <w:name w:val="Текст3"/>
    <w:basedOn w:val="a"/>
    <w:rsid w:val="00775115"/>
    <w:rPr>
      <w:rFonts w:ascii="Courier New" w:hAnsi="Courier New"/>
      <w:sz w:val="20"/>
      <w:szCs w:val="20"/>
    </w:rPr>
  </w:style>
  <w:style w:type="paragraph" w:customStyle="1" w:styleId="32">
    <w:name w:val="Основной текст с отступом 32"/>
    <w:basedOn w:val="a"/>
    <w:rsid w:val="00775115"/>
    <w:pPr>
      <w:widowControl w:val="0"/>
      <w:ind w:firstLine="720"/>
      <w:jc w:val="both"/>
    </w:pPr>
    <w:rPr>
      <w:rFonts w:ascii="Arial" w:hAnsi="Arial"/>
    </w:rPr>
  </w:style>
  <w:style w:type="paragraph" w:customStyle="1" w:styleId="ConsPlusNonformat">
    <w:name w:val="ConsPlusNonformat"/>
    <w:rsid w:val="007751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775115"/>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775115"/>
    <w:rPr>
      <w:sz w:val="20"/>
      <w:szCs w:val="20"/>
    </w:rPr>
  </w:style>
  <w:style w:type="character" w:customStyle="1" w:styleId="af0">
    <w:name w:val="Текст примечания Знак"/>
    <w:aliases w:val="Примечания: текст Знак"/>
    <w:basedOn w:val="a0"/>
    <w:link w:val="af"/>
    <w:uiPriority w:val="99"/>
    <w:rsid w:val="0077511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tunabash@yandex.ru"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microsoft.com/office/2007/relationships/stylesWithEffects" Target="stylesWithEffects.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5720</Words>
  <Characters>32610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4</cp:revision>
  <cp:lastPrinted>2023-01-16T11:26:00Z</cp:lastPrinted>
  <dcterms:created xsi:type="dcterms:W3CDTF">2022-12-29T03:56:00Z</dcterms:created>
  <dcterms:modified xsi:type="dcterms:W3CDTF">2023-01-16T11:26:00Z</dcterms:modified>
</cp:coreProperties>
</file>