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64D" w:rsidRPr="00EF5A3D" w:rsidRDefault="002C664D" w:rsidP="002C664D">
      <w:pPr>
        <w:pStyle w:val="a7"/>
        <w:widowControl w:val="0"/>
        <w:rPr>
          <w:sz w:val="22"/>
          <w:szCs w:val="22"/>
        </w:rPr>
      </w:pPr>
      <w:r w:rsidRPr="00EF5A3D">
        <w:rPr>
          <w:sz w:val="22"/>
          <w:szCs w:val="22"/>
        </w:rPr>
        <w:t>Договор № 315-22</w:t>
      </w:r>
    </w:p>
    <w:p w:rsidR="002C664D" w:rsidRPr="00EF5A3D" w:rsidRDefault="002C664D" w:rsidP="002C664D">
      <w:pPr>
        <w:widowControl w:val="0"/>
        <w:jc w:val="center"/>
        <w:rPr>
          <w:b/>
          <w:bCs/>
          <w:sz w:val="22"/>
          <w:szCs w:val="22"/>
        </w:rPr>
      </w:pPr>
      <w:r w:rsidRPr="00EF5A3D">
        <w:rPr>
          <w:b/>
          <w:bCs/>
          <w:sz w:val="22"/>
          <w:szCs w:val="22"/>
        </w:rPr>
        <w:t>на оказание услуг по планово-регулярному сбору, транспортированию и утилизации медицинских отходов класса А, приближенных по составу к ТКО, в том числе крупногабаритного мусора с объектов временного хранения ТКО (контейнерных площадок)</w:t>
      </w:r>
    </w:p>
    <w:p w:rsidR="002C664D" w:rsidRPr="00EF5A3D" w:rsidRDefault="002C664D" w:rsidP="002C664D">
      <w:pPr>
        <w:widowControl w:val="0"/>
        <w:jc w:val="center"/>
        <w:rPr>
          <w:b/>
          <w:bCs/>
          <w:sz w:val="22"/>
          <w:szCs w:val="22"/>
        </w:rPr>
      </w:pPr>
    </w:p>
    <w:p w:rsidR="002C664D" w:rsidRPr="00EF5A3D" w:rsidRDefault="002C664D" w:rsidP="002C664D">
      <w:pPr>
        <w:jc w:val="both"/>
        <w:rPr>
          <w:b/>
          <w:sz w:val="22"/>
          <w:szCs w:val="22"/>
        </w:rPr>
      </w:pPr>
      <w:r w:rsidRPr="00EF5A3D">
        <w:rPr>
          <w:b/>
          <w:sz w:val="22"/>
          <w:szCs w:val="22"/>
        </w:rPr>
        <w:t xml:space="preserve">        г. Иркутск                                                               </w:t>
      </w:r>
      <w:r w:rsidRPr="00EF5A3D">
        <w:rPr>
          <w:b/>
          <w:sz w:val="22"/>
          <w:szCs w:val="22"/>
        </w:rPr>
        <w:tab/>
      </w:r>
      <w:r w:rsidRPr="00EF5A3D">
        <w:rPr>
          <w:b/>
          <w:sz w:val="22"/>
          <w:szCs w:val="22"/>
        </w:rPr>
        <w:tab/>
      </w:r>
      <w:r w:rsidRPr="00EF5A3D">
        <w:rPr>
          <w:b/>
          <w:sz w:val="22"/>
          <w:szCs w:val="22"/>
        </w:rPr>
        <w:tab/>
        <w:t xml:space="preserve">      «</w:t>
      </w:r>
      <w:r w:rsidR="00CA7955">
        <w:rPr>
          <w:b/>
          <w:sz w:val="22"/>
          <w:szCs w:val="22"/>
        </w:rPr>
        <w:t>05</w:t>
      </w:r>
      <w:r w:rsidRPr="00EF5A3D">
        <w:rPr>
          <w:b/>
          <w:sz w:val="22"/>
          <w:szCs w:val="22"/>
        </w:rPr>
        <w:t xml:space="preserve">»  </w:t>
      </w:r>
      <w:r w:rsidR="00CA7955">
        <w:rPr>
          <w:b/>
          <w:sz w:val="22"/>
          <w:szCs w:val="22"/>
        </w:rPr>
        <w:t>января</w:t>
      </w:r>
      <w:r w:rsidRPr="00EF5A3D">
        <w:rPr>
          <w:b/>
          <w:sz w:val="22"/>
          <w:szCs w:val="22"/>
        </w:rPr>
        <w:t xml:space="preserve"> 202</w:t>
      </w:r>
      <w:r w:rsidR="00CA7955">
        <w:rPr>
          <w:b/>
          <w:sz w:val="22"/>
          <w:szCs w:val="22"/>
        </w:rPr>
        <w:t>3</w:t>
      </w:r>
      <w:r w:rsidRPr="00EF5A3D">
        <w:rPr>
          <w:b/>
          <w:sz w:val="22"/>
          <w:szCs w:val="22"/>
        </w:rPr>
        <w:t xml:space="preserve">г. </w:t>
      </w:r>
    </w:p>
    <w:p w:rsidR="002C664D" w:rsidRPr="00EF5A3D" w:rsidRDefault="002C664D" w:rsidP="002C664D">
      <w:pPr>
        <w:widowControl w:val="0"/>
        <w:jc w:val="both"/>
        <w:rPr>
          <w:b/>
          <w:bCs/>
          <w:sz w:val="22"/>
          <w:szCs w:val="22"/>
        </w:rPr>
      </w:pPr>
      <w:proofErr w:type="gramStart"/>
      <w:r w:rsidRPr="00EF5A3D">
        <w:rPr>
          <w:b/>
          <w:sz w:val="22"/>
          <w:szCs w:val="22"/>
        </w:rPr>
        <w:t>Областное государственное автономное учреждение здравоохранения «Иркутская городская клиническая больница №8»</w:t>
      </w:r>
      <w:r w:rsidRPr="00EF5A3D">
        <w:rPr>
          <w:sz w:val="22"/>
          <w:szCs w:val="22"/>
        </w:rPr>
        <w:t xml:space="preserve">, именуемое в дальнейшем  </w:t>
      </w:r>
      <w:r w:rsidRPr="00EF5A3D">
        <w:rPr>
          <w:b/>
          <w:sz w:val="22"/>
          <w:szCs w:val="22"/>
        </w:rPr>
        <w:t xml:space="preserve">Заказчик, </w:t>
      </w:r>
      <w:r w:rsidRPr="00EF5A3D">
        <w:rPr>
          <w:sz w:val="22"/>
          <w:szCs w:val="22"/>
        </w:rPr>
        <w:t xml:space="preserve">в лице главного врача </w:t>
      </w:r>
      <w:proofErr w:type="spellStart"/>
      <w:r w:rsidRPr="00EF5A3D">
        <w:rPr>
          <w:sz w:val="22"/>
          <w:szCs w:val="22"/>
        </w:rPr>
        <w:t>Есевой</w:t>
      </w:r>
      <w:proofErr w:type="spellEnd"/>
      <w:r w:rsidRPr="00EF5A3D">
        <w:rPr>
          <w:sz w:val="22"/>
          <w:szCs w:val="22"/>
        </w:rPr>
        <w:t xml:space="preserve"> Жанны Владимировны, действующего на основании Устава, с одной стороны, и </w:t>
      </w:r>
      <w:r w:rsidRPr="00EF5A3D">
        <w:rPr>
          <w:b/>
          <w:sz w:val="22"/>
          <w:szCs w:val="22"/>
        </w:rPr>
        <w:t>Общество с ограниченной ответственностью «Коммунальный транспорт»,</w:t>
      </w:r>
      <w:r w:rsidRPr="00EF5A3D">
        <w:rPr>
          <w:sz w:val="22"/>
          <w:szCs w:val="22"/>
        </w:rPr>
        <w:t xml:space="preserve"> именуемый в дальнейшем </w:t>
      </w:r>
      <w:r w:rsidRPr="00EF5A3D">
        <w:rPr>
          <w:b/>
          <w:sz w:val="22"/>
          <w:szCs w:val="22"/>
        </w:rPr>
        <w:t xml:space="preserve">Поставщик, </w:t>
      </w:r>
      <w:r w:rsidRPr="00EF5A3D">
        <w:rPr>
          <w:sz w:val="22"/>
          <w:szCs w:val="22"/>
        </w:rPr>
        <w:t xml:space="preserve">в лице генерального директора </w:t>
      </w:r>
      <w:proofErr w:type="spellStart"/>
      <w:r w:rsidRPr="00EF5A3D">
        <w:rPr>
          <w:sz w:val="22"/>
          <w:szCs w:val="22"/>
        </w:rPr>
        <w:t>Шлапакова</w:t>
      </w:r>
      <w:proofErr w:type="spellEnd"/>
      <w:r w:rsidRPr="00EF5A3D">
        <w:rPr>
          <w:sz w:val="22"/>
          <w:szCs w:val="22"/>
        </w:rPr>
        <w:t xml:space="preserve"> Алексея Алексеевича</w:t>
      </w:r>
      <w:r w:rsidRPr="00EF5A3D">
        <w:rPr>
          <w:b/>
          <w:sz w:val="22"/>
          <w:szCs w:val="22"/>
        </w:rPr>
        <w:t>,</w:t>
      </w:r>
      <w:r w:rsidRPr="00EF5A3D">
        <w:rPr>
          <w:sz w:val="22"/>
          <w:szCs w:val="22"/>
        </w:rPr>
        <w:t xml:space="preserve"> действующего на основании Устава, с другой стороны, в дальнейшем совместно именуемые Стороны, на основании</w:t>
      </w:r>
      <w:proofErr w:type="gramEnd"/>
      <w:r w:rsidRPr="00EF5A3D">
        <w:rPr>
          <w:sz w:val="22"/>
          <w:szCs w:val="22"/>
        </w:rPr>
        <w:t xml:space="preserve"> результатов определения Исполнителя путем проведения запроса котировок в электронной форме</w:t>
      </w:r>
      <w:r w:rsidRPr="00EF5A3D">
        <w:rPr>
          <w:kern w:val="32"/>
          <w:sz w:val="22"/>
          <w:szCs w:val="22"/>
        </w:rPr>
        <w:t>, участниками которого могут являться только субъекты малого и среднего предпринимательства</w:t>
      </w:r>
      <w:r w:rsidRPr="00EF5A3D">
        <w:rPr>
          <w:sz w:val="22"/>
          <w:szCs w:val="22"/>
        </w:rPr>
        <w:t xml:space="preserve"> (протокол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на оказание услуг по планово-регулярному сбору, транспортированию и утилизации медицинских отходов класса</w:t>
      </w:r>
      <w:proofErr w:type="gramStart"/>
      <w:r w:rsidRPr="00EF5A3D">
        <w:rPr>
          <w:sz w:val="22"/>
          <w:szCs w:val="22"/>
        </w:rPr>
        <w:t xml:space="preserve"> А</w:t>
      </w:r>
      <w:proofErr w:type="gramEnd"/>
      <w:r w:rsidRPr="00EF5A3D">
        <w:rPr>
          <w:sz w:val="22"/>
          <w:szCs w:val="22"/>
        </w:rPr>
        <w:t xml:space="preserve">, приближенных по составу к </w:t>
      </w:r>
      <w:proofErr w:type="gramStart"/>
      <w:r w:rsidRPr="00EF5A3D">
        <w:rPr>
          <w:sz w:val="22"/>
          <w:szCs w:val="22"/>
        </w:rPr>
        <w:t>ТКО, в том числе крупногабаритного мусора с объектов временного хранения ТКО (контейнерных площадок)№ 32211959942 от 22.10.2022г.), заключили настоящий Договор о нижеследующем:</w:t>
      </w:r>
      <w:proofErr w:type="gramEnd"/>
    </w:p>
    <w:p w:rsidR="002C664D" w:rsidRPr="00EF5A3D" w:rsidRDefault="002C664D" w:rsidP="002C664D">
      <w:pPr>
        <w:jc w:val="both"/>
        <w:rPr>
          <w:sz w:val="22"/>
          <w:szCs w:val="22"/>
        </w:rPr>
      </w:pPr>
    </w:p>
    <w:p w:rsidR="002C664D" w:rsidRPr="00EF5A3D" w:rsidRDefault="002C664D" w:rsidP="002C664D">
      <w:pPr>
        <w:pStyle w:val="3"/>
        <w:numPr>
          <w:ilvl w:val="0"/>
          <w:numId w:val="1"/>
        </w:numPr>
        <w:tabs>
          <w:tab w:val="left" w:pos="851"/>
        </w:tabs>
        <w:ind w:left="0" w:firstLine="0"/>
        <w:jc w:val="center"/>
        <w:rPr>
          <w:rFonts w:ascii="Times New Roman" w:hAnsi="Times New Roman"/>
          <w:b/>
          <w:sz w:val="22"/>
          <w:szCs w:val="22"/>
        </w:rPr>
      </w:pPr>
      <w:r w:rsidRPr="00EF5A3D">
        <w:rPr>
          <w:rFonts w:ascii="Times New Roman" w:hAnsi="Times New Roman"/>
          <w:b/>
          <w:sz w:val="22"/>
          <w:szCs w:val="22"/>
        </w:rPr>
        <w:t>Предмет договора</w:t>
      </w:r>
    </w:p>
    <w:p w:rsidR="002C664D" w:rsidRPr="00EF5A3D" w:rsidRDefault="002C664D" w:rsidP="002C664D">
      <w:pPr>
        <w:ind w:firstLine="709"/>
        <w:jc w:val="both"/>
        <w:rPr>
          <w:sz w:val="22"/>
          <w:szCs w:val="22"/>
        </w:rPr>
      </w:pPr>
      <w:r w:rsidRPr="00EF5A3D">
        <w:rPr>
          <w:sz w:val="22"/>
          <w:szCs w:val="22"/>
        </w:rPr>
        <w:t>1.1. По настоящему Договору Исполнитель обязуется оказывать услуги по планово-регулярному сбору, транспортированию и утилизации медицинских отходов класса А, приближенных по составу к ТКО, в том числе крупногабаритного мусора с объектов временного хранения ТКО (контейнерных площадок), расположенных по адресам:</w:t>
      </w:r>
    </w:p>
    <w:p w:rsidR="002C664D" w:rsidRPr="00EF5A3D" w:rsidRDefault="002C664D" w:rsidP="002C664D">
      <w:pPr>
        <w:jc w:val="both"/>
        <w:rPr>
          <w:sz w:val="22"/>
          <w:szCs w:val="22"/>
        </w:rPr>
      </w:pPr>
      <w:r w:rsidRPr="00EF5A3D">
        <w:rPr>
          <w:sz w:val="22"/>
          <w:szCs w:val="22"/>
        </w:rPr>
        <w:t>г. Иркутск улица Партизанская74ж (собственная КП)</w:t>
      </w:r>
    </w:p>
    <w:p w:rsidR="002C664D" w:rsidRPr="00EF5A3D" w:rsidRDefault="002C664D" w:rsidP="002C664D">
      <w:pPr>
        <w:jc w:val="both"/>
        <w:rPr>
          <w:sz w:val="22"/>
          <w:szCs w:val="22"/>
        </w:rPr>
      </w:pPr>
      <w:r w:rsidRPr="00EF5A3D">
        <w:rPr>
          <w:sz w:val="22"/>
          <w:szCs w:val="22"/>
        </w:rPr>
        <w:t>г. Иркутск улица 3я-Дачная 44 (место общего пользования)</w:t>
      </w:r>
    </w:p>
    <w:p w:rsidR="002C664D" w:rsidRPr="00EF5A3D" w:rsidRDefault="002C664D" w:rsidP="002C664D">
      <w:pPr>
        <w:jc w:val="both"/>
        <w:rPr>
          <w:sz w:val="22"/>
          <w:szCs w:val="22"/>
        </w:rPr>
      </w:pPr>
      <w:r w:rsidRPr="00EF5A3D">
        <w:rPr>
          <w:sz w:val="22"/>
          <w:szCs w:val="22"/>
        </w:rPr>
        <w:t>г. Иркутск улица Академика Образцова27ш (собственная КП)</w:t>
      </w:r>
    </w:p>
    <w:p w:rsidR="002C664D" w:rsidRPr="00EF5A3D" w:rsidRDefault="002C664D" w:rsidP="002C664D">
      <w:pPr>
        <w:jc w:val="both"/>
        <w:rPr>
          <w:sz w:val="22"/>
          <w:szCs w:val="22"/>
        </w:rPr>
      </w:pPr>
      <w:r w:rsidRPr="00EF5A3D">
        <w:rPr>
          <w:sz w:val="22"/>
          <w:szCs w:val="22"/>
        </w:rPr>
        <w:t>г. Иркутск улица Ярославского300 (собственная КП)</w:t>
      </w:r>
    </w:p>
    <w:p w:rsidR="002C664D" w:rsidRPr="00EF5A3D" w:rsidRDefault="002C664D" w:rsidP="002C664D">
      <w:pPr>
        <w:jc w:val="both"/>
        <w:rPr>
          <w:sz w:val="22"/>
          <w:szCs w:val="22"/>
        </w:rPr>
      </w:pPr>
      <w:r w:rsidRPr="00EF5A3D">
        <w:rPr>
          <w:sz w:val="22"/>
          <w:szCs w:val="22"/>
        </w:rPr>
        <w:t>г. Иркутск улица Баумана 214а (собственная КП)</w:t>
      </w:r>
    </w:p>
    <w:p w:rsidR="002C664D" w:rsidRPr="00EF5A3D" w:rsidRDefault="002C664D" w:rsidP="002C664D">
      <w:pPr>
        <w:jc w:val="both"/>
        <w:rPr>
          <w:sz w:val="22"/>
          <w:szCs w:val="22"/>
        </w:rPr>
      </w:pPr>
      <w:r w:rsidRPr="00EF5A3D">
        <w:rPr>
          <w:sz w:val="22"/>
          <w:szCs w:val="22"/>
        </w:rPr>
        <w:t>г. Иркутск Станция Батарейная улица Ангарская 11(место общего пользования)</w:t>
      </w:r>
    </w:p>
    <w:p w:rsidR="002C664D" w:rsidRPr="00EF5A3D" w:rsidRDefault="002C664D" w:rsidP="002C664D">
      <w:pPr>
        <w:jc w:val="both"/>
        <w:rPr>
          <w:sz w:val="22"/>
          <w:szCs w:val="22"/>
        </w:rPr>
      </w:pPr>
      <w:r w:rsidRPr="00EF5A3D">
        <w:rPr>
          <w:sz w:val="22"/>
          <w:szCs w:val="22"/>
        </w:rPr>
        <w:t>г. Иркутск улица Баумана 191 (место общего пользования)</w:t>
      </w:r>
    </w:p>
    <w:p w:rsidR="002C664D" w:rsidRPr="00EF5A3D" w:rsidRDefault="002C664D" w:rsidP="002C664D">
      <w:pPr>
        <w:jc w:val="both"/>
        <w:rPr>
          <w:sz w:val="22"/>
          <w:szCs w:val="22"/>
        </w:rPr>
      </w:pPr>
      <w:r w:rsidRPr="00EF5A3D">
        <w:rPr>
          <w:sz w:val="22"/>
          <w:szCs w:val="22"/>
        </w:rPr>
        <w:t>г. Иркутск улица Баумана 235/6 (место общего пользования)</w:t>
      </w:r>
    </w:p>
    <w:p w:rsidR="002C664D" w:rsidRPr="00EF5A3D" w:rsidRDefault="002C664D" w:rsidP="002C664D">
      <w:pPr>
        <w:jc w:val="both"/>
        <w:rPr>
          <w:sz w:val="22"/>
          <w:szCs w:val="22"/>
        </w:rPr>
      </w:pPr>
      <w:r w:rsidRPr="00EF5A3D">
        <w:rPr>
          <w:sz w:val="22"/>
          <w:szCs w:val="22"/>
        </w:rPr>
        <w:t>Село Мамоны улица Центральная7/1 (место общего пользования)</w:t>
      </w:r>
    </w:p>
    <w:p w:rsidR="002C664D" w:rsidRPr="00EF5A3D" w:rsidRDefault="002C664D" w:rsidP="002C664D">
      <w:pPr>
        <w:ind w:firstLine="709"/>
        <w:jc w:val="both"/>
        <w:rPr>
          <w:sz w:val="22"/>
          <w:szCs w:val="22"/>
        </w:rPr>
      </w:pPr>
      <w:r w:rsidRPr="00EF5A3D">
        <w:rPr>
          <w:sz w:val="22"/>
          <w:szCs w:val="22"/>
        </w:rPr>
        <w:t>1.2. 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2C664D" w:rsidRPr="00EF5A3D" w:rsidRDefault="002C664D" w:rsidP="002C664D">
      <w:pPr>
        <w:ind w:firstLine="709"/>
        <w:jc w:val="both"/>
        <w:rPr>
          <w:sz w:val="22"/>
          <w:szCs w:val="22"/>
        </w:rPr>
      </w:pPr>
      <w:r w:rsidRPr="00EF5A3D">
        <w:rPr>
          <w:sz w:val="22"/>
          <w:szCs w:val="22"/>
        </w:rPr>
        <w:t>1.3. Услуги по настоящему Договору считаются оказанными после подписания Сторонами акта об оказанных услугах.</w:t>
      </w:r>
    </w:p>
    <w:p w:rsidR="002C664D" w:rsidRPr="00EF5A3D" w:rsidRDefault="002C664D" w:rsidP="002C664D">
      <w:pPr>
        <w:ind w:firstLine="709"/>
        <w:jc w:val="both"/>
        <w:rPr>
          <w:sz w:val="22"/>
          <w:szCs w:val="22"/>
        </w:rPr>
      </w:pPr>
    </w:p>
    <w:p w:rsidR="002C664D" w:rsidRPr="00EF5A3D" w:rsidRDefault="002C664D" w:rsidP="002C664D">
      <w:pPr>
        <w:pStyle w:val="1"/>
        <w:numPr>
          <w:ilvl w:val="0"/>
          <w:numId w:val="1"/>
        </w:numPr>
        <w:spacing w:before="0" w:after="0"/>
        <w:ind w:left="0" w:firstLine="0"/>
        <w:jc w:val="center"/>
        <w:rPr>
          <w:rFonts w:ascii="Times New Roman" w:hAnsi="Times New Roman" w:cs="Times New Roman"/>
          <w:sz w:val="22"/>
          <w:szCs w:val="22"/>
        </w:rPr>
      </w:pPr>
      <w:r w:rsidRPr="00EF5A3D">
        <w:rPr>
          <w:rFonts w:ascii="Times New Roman" w:hAnsi="Times New Roman" w:cs="Times New Roman"/>
          <w:sz w:val="22"/>
          <w:szCs w:val="22"/>
        </w:rPr>
        <w:t>Цена договора и порядок расчетов</w:t>
      </w:r>
    </w:p>
    <w:p w:rsidR="002C664D" w:rsidRPr="00EF5A3D" w:rsidRDefault="002C664D" w:rsidP="002C664D">
      <w:pPr>
        <w:tabs>
          <w:tab w:val="num" w:pos="0"/>
          <w:tab w:val="num" w:pos="540"/>
        </w:tabs>
        <w:suppressAutoHyphens/>
        <w:ind w:firstLine="709"/>
        <w:jc w:val="both"/>
        <w:rPr>
          <w:sz w:val="22"/>
          <w:szCs w:val="22"/>
        </w:rPr>
      </w:pPr>
      <w:r w:rsidRPr="00EF5A3D">
        <w:rPr>
          <w:sz w:val="22"/>
          <w:szCs w:val="22"/>
        </w:rPr>
        <w:t xml:space="preserve">2.1. Цена настоящего Договора составляет  </w:t>
      </w:r>
      <w:r w:rsidRPr="00EF5A3D">
        <w:rPr>
          <w:b/>
          <w:bCs/>
          <w:sz w:val="22"/>
          <w:szCs w:val="22"/>
          <w:u w:val="single"/>
        </w:rPr>
        <w:t>1 155 245,52 (</w:t>
      </w:r>
      <w:r w:rsidR="0026330E" w:rsidRPr="00EF5A3D">
        <w:rPr>
          <w:b/>
          <w:bCs/>
          <w:sz w:val="22"/>
          <w:szCs w:val="22"/>
          <w:u w:val="single"/>
        </w:rPr>
        <w:t>один миллион сто пятьдесят пять тысяч двести сорок пять рублей пятьдесят две копейки</w:t>
      </w:r>
      <w:r w:rsidRPr="00EF5A3D">
        <w:rPr>
          <w:b/>
          <w:bCs/>
          <w:sz w:val="22"/>
          <w:szCs w:val="22"/>
          <w:u w:val="single"/>
        </w:rPr>
        <w:t>)</w:t>
      </w:r>
      <w:r w:rsidRPr="00EF5A3D">
        <w:rPr>
          <w:sz w:val="22"/>
          <w:szCs w:val="22"/>
        </w:rPr>
        <w:t>,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p w:rsidR="002C664D" w:rsidRPr="00EF5A3D" w:rsidRDefault="002C664D" w:rsidP="002C664D">
      <w:pPr>
        <w:tabs>
          <w:tab w:val="num" w:pos="0"/>
          <w:tab w:val="num" w:pos="540"/>
        </w:tabs>
        <w:suppressAutoHyphens/>
        <w:ind w:firstLine="709"/>
        <w:jc w:val="both"/>
        <w:rPr>
          <w:sz w:val="22"/>
          <w:szCs w:val="22"/>
        </w:rPr>
      </w:pPr>
      <w:r w:rsidRPr="00EF5A3D">
        <w:rPr>
          <w:sz w:val="22"/>
          <w:szCs w:val="22"/>
        </w:rPr>
        <w:t>2.2. Цена настоящего Договора и валюта платежа устанавливается в российских рублях.</w:t>
      </w:r>
    </w:p>
    <w:p w:rsidR="002C664D" w:rsidRPr="00EF5A3D" w:rsidRDefault="002C664D" w:rsidP="002C664D">
      <w:pPr>
        <w:tabs>
          <w:tab w:val="num" w:pos="0"/>
          <w:tab w:val="num" w:pos="540"/>
        </w:tabs>
        <w:suppressAutoHyphens/>
        <w:ind w:firstLine="709"/>
        <w:jc w:val="both"/>
        <w:rPr>
          <w:sz w:val="22"/>
          <w:szCs w:val="22"/>
        </w:rPr>
      </w:pPr>
      <w:r w:rsidRPr="00EF5A3D">
        <w:rPr>
          <w:sz w:val="22"/>
          <w:szCs w:val="22"/>
        </w:rPr>
        <w:t>2.3. Оплата производится за фактически оказанные услуги ежемесячно на основании подписанного Сторонами акта об оказанных услугах за отчетный период, путем перечисления денежных средств на расчетный счет Исполнителя в течение 7 (семи) рабочих дней с момента предоставления Исполнителем счета за оказанные услуги. Днем оплаты является день списания денежных средств с расчетного счета Заказчика.</w:t>
      </w:r>
    </w:p>
    <w:p w:rsidR="002C664D" w:rsidRPr="00EF5A3D" w:rsidRDefault="002C664D" w:rsidP="002C664D">
      <w:pPr>
        <w:pStyle w:val="ab"/>
        <w:ind w:firstLine="709"/>
        <w:rPr>
          <w:sz w:val="22"/>
          <w:szCs w:val="22"/>
        </w:rPr>
      </w:pPr>
      <w:r w:rsidRPr="00EF5A3D">
        <w:rPr>
          <w:sz w:val="22"/>
          <w:szCs w:val="22"/>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2C664D" w:rsidRPr="00EF5A3D" w:rsidRDefault="002C664D" w:rsidP="002C664D">
      <w:pPr>
        <w:pStyle w:val="ab"/>
        <w:ind w:firstLine="709"/>
        <w:rPr>
          <w:sz w:val="22"/>
          <w:szCs w:val="22"/>
        </w:rPr>
      </w:pPr>
      <w:r w:rsidRPr="00EF5A3D">
        <w:rPr>
          <w:sz w:val="22"/>
          <w:szCs w:val="22"/>
        </w:rPr>
        <w:t xml:space="preserve">2.5. В случае изменения потребности Заказчика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r w:rsidRPr="00EF5A3D">
        <w:rPr>
          <w:sz w:val="22"/>
          <w:szCs w:val="22"/>
        </w:rPr>
        <w:lastRenderedPageBreak/>
        <w:t xml:space="preserve">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w:t>
      </w:r>
    </w:p>
    <w:p w:rsidR="002C664D" w:rsidRPr="00EF5A3D" w:rsidRDefault="002C664D" w:rsidP="002C664D">
      <w:pPr>
        <w:pStyle w:val="ab"/>
        <w:ind w:firstLine="709"/>
        <w:rPr>
          <w:sz w:val="22"/>
          <w:szCs w:val="22"/>
        </w:rPr>
      </w:pPr>
      <w:r w:rsidRPr="00EF5A3D">
        <w:rPr>
          <w:sz w:val="22"/>
          <w:szCs w:val="22"/>
        </w:rPr>
        <w:t>2.6. В случае неисполнения или ненадлежащего исполнения Исполнителем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2C664D" w:rsidRPr="00EF5A3D" w:rsidRDefault="002C664D" w:rsidP="002C664D">
      <w:pPr>
        <w:pStyle w:val="ab"/>
        <w:ind w:firstLine="709"/>
        <w:rPr>
          <w:sz w:val="22"/>
          <w:szCs w:val="22"/>
        </w:rPr>
      </w:pPr>
    </w:p>
    <w:p w:rsidR="002C664D" w:rsidRPr="00EF5A3D" w:rsidRDefault="002C664D" w:rsidP="002C664D">
      <w:pPr>
        <w:numPr>
          <w:ilvl w:val="0"/>
          <w:numId w:val="2"/>
        </w:numPr>
        <w:ind w:left="0" w:firstLine="0"/>
        <w:jc w:val="center"/>
        <w:rPr>
          <w:sz w:val="22"/>
          <w:szCs w:val="22"/>
        </w:rPr>
      </w:pPr>
      <w:r w:rsidRPr="00EF5A3D">
        <w:rPr>
          <w:b/>
          <w:sz w:val="22"/>
          <w:szCs w:val="22"/>
        </w:rPr>
        <w:t>Обязанности Сторон</w:t>
      </w:r>
    </w:p>
    <w:p w:rsidR="002C664D" w:rsidRPr="00EF5A3D" w:rsidRDefault="002C664D" w:rsidP="002C664D">
      <w:pPr>
        <w:suppressAutoHyphens/>
        <w:ind w:firstLine="709"/>
        <w:jc w:val="both"/>
        <w:rPr>
          <w:sz w:val="22"/>
          <w:szCs w:val="22"/>
        </w:rPr>
      </w:pPr>
      <w:r w:rsidRPr="00EF5A3D">
        <w:rPr>
          <w:b/>
          <w:bCs/>
          <w:sz w:val="22"/>
          <w:szCs w:val="22"/>
        </w:rPr>
        <w:t>3.1. Исполнитель обязан:</w:t>
      </w:r>
    </w:p>
    <w:p w:rsidR="002C664D" w:rsidRPr="00EF5A3D" w:rsidRDefault="002C664D" w:rsidP="002C664D">
      <w:pPr>
        <w:pStyle w:val="a5"/>
        <w:widowControl w:val="0"/>
        <w:suppressAutoHyphens w:val="0"/>
        <w:autoSpaceDE w:val="0"/>
        <w:autoSpaceDN w:val="0"/>
        <w:adjustRightInd w:val="0"/>
        <w:spacing w:after="0" w:line="240" w:lineRule="auto"/>
        <w:ind w:left="0" w:firstLine="709"/>
        <w:jc w:val="both"/>
        <w:rPr>
          <w:rFonts w:ascii="Times New Roman" w:hAnsi="Times New Roman" w:cs="Times New Roman"/>
        </w:rPr>
      </w:pPr>
      <w:r w:rsidRPr="00EF5A3D">
        <w:rPr>
          <w:rFonts w:ascii="Times New Roman" w:hAnsi="Times New Roman" w:cs="Times New Roman"/>
        </w:rPr>
        <w:t>3.1.1. Своевременно и надлежащим образом оказать услуги в соответствии со спецификацией (Приложение № 1 к договору).</w:t>
      </w:r>
    </w:p>
    <w:p w:rsidR="002C664D" w:rsidRPr="00EF5A3D" w:rsidRDefault="002C664D" w:rsidP="002C664D">
      <w:pPr>
        <w:pStyle w:val="a5"/>
        <w:widowControl w:val="0"/>
        <w:suppressAutoHyphens w:val="0"/>
        <w:autoSpaceDE w:val="0"/>
        <w:autoSpaceDN w:val="0"/>
        <w:adjustRightInd w:val="0"/>
        <w:spacing w:after="0" w:line="240" w:lineRule="auto"/>
        <w:ind w:left="0" w:firstLine="709"/>
        <w:jc w:val="both"/>
        <w:rPr>
          <w:rFonts w:ascii="Times New Roman" w:hAnsi="Times New Roman" w:cs="Times New Roman"/>
        </w:rPr>
      </w:pPr>
      <w:r w:rsidRPr="00EF5A3D">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2C664D" w:rsidRPr="00EF5A3D" w:rsidRDefault="002C664D" w:rsidP="002C664D">
      <w:pPr>
        <w:pStyle w:val="a5"/>
        <w:widowControl w:val="0"/>
        <w:suppressAutoHyphens w:val="0"/>
        <w:autoSpaceDE w:val="0"/>
        <w:autoSpaceDN w:val="0"/>
        <w:adjustRightInd w:val="0"/>
        <w:spacing w:after="0" w:line="240" w:lineRule="auto"/>
        <w:ind w:left="0" w:firstLine="709"/>
        <w:jc w:val="both"/>
        <w:rPr>
          <w:rFonts w:ascii="Times New Roman" w:hAnsi="Times New Roman" w:cs="Times New Roman"/>
        </w:rPr>
      </w:pPr>
      <w:r w:rsidRPr="00EF5A3D">
        <w:rPr>
          <w:rFonts w:ascii="Times New Roman" w:hAnsi="Times New Roman" w:cs="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2C664D" w:rsidRPr="00EF5A3D" w:rsidRDefault="002C664D" w:rsidP="002C664D">
      <w:pPr>
        <w:pStyle w:val="a5"/>
        <w:widowControl w:val="0"/>
        <w:suppressAutoHyphens w:val="0"/>
        <w:autoSpaceDE w:val="0"/>
        <w:autoSpaceDN w:val="0"/>
        <w:adjustRightInd w:val="0"/>
        <w:spacing w:after="0" w:line="240" w:lineRule="auto"/>
        <w:ind w:left="0" w:firstLine="709"/>
        <w:jc w:val="both"/>
        <w:rPr>
          <w:rFonts w:ascii="Times New Roman" w:hAnsi="Times New Roman" w:cs="Times New Roman"/>
        </w:rPr>
      </w:pPr>
      <w:r w:rsidRPr="00EF5A3D">
        <w:rPr>
          <w:rFonts w:ascii="Times New Roman" w:hAnsi="Times New Roman" w:cs="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2C664D" w:rsidRPr="00EF5A3D" w:rsidRDefault="002C664D" w:rsidP="002C664D">
      <w:pPr>
        <w:pStyle w:val="a5"/>
        <w:widowControl w:val="0"/>
        <w:suppressAutoHyphens w:val="0"/>
        <w:autoSpaceDE w:val="0"/>
        <w:autoSpaceDN w:val="0"/>
        <w:adjustRightInd w:val="0"/>
        <w:spacing w:after="0" w:line="240" w:lineRule="auto"/>
        <w:ind w:left="0" w:firstLine="709"/>
        <w:jc w:val="both"/>
        <w:rPr>
          <w:rFonts w:ascii="Times New Roman" w:hAnsi="Times New Roman" w:cs="Times New Roman"/>
        </w:rPr>
      </w:pPr>
      <w:r w:rsidRPr="00EF5A3D">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2C664D" w:rsidRPr="00EF5A3D" w:rsidRDefault="002C664D" w:rsidP="002C664D">
      <w:pPr>
        <w:pStyle w:val="a5"/>
        <w:widowControl w:val="0"/>
        <w:suppressAutoHyphens w:val="0"/>
        <w:autoSpaceDE w:val="0"/>
        <w:autoSpaceDN w:val="0"/>
        <w:adjustRightInd w:val="0"/>
        <w:spacing w:after="0" w:line="240" w:lineRule="auto"/>
        <w:ind w:left="0" w:firstLine="709"/>
        <w:jc w:val="both"/>
        <w:rPr>
          <w:rFonts w:ascii="Times New Roman" w:hAnsi="Times New Roman" w:cs="Times New Roman"/>
        </w:rPr>
      </w:pPr>
      <w:r w:rsidRPr="00EF5A3D">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2C664D" w:rsidRPr="00EF5A3D" w:rsidRDefault="002C664D" w:rsidP="002C664D">
      <w:pPr>
        <w:pStyle w:val="a5"/>
        <w:widowControl w:val="0"/>
        <w:suppressAutoHyphens w:val="0"/>
        <w:autoSpaceDE w:val="0"/>
        <w:autoSpaceDN w:val="0"/>
        <w:adjustRightInd w:val="0"/>
        <w:spacing w:after="0" w:line="240" w:lineRule="auto"/>
        <w:ind w:left="0" w:firstLine="709"/>
        <w:jc w:val="both"/>
        <w:rPr>
          <w:rFonts w:ascii="Times New Roman" w:hAnsi="Times New Roman" w:cs="Times New Roman"/>
          <w:b/>
        </w:rPr>
      </w:pPr>
      <w:r w:rsidRPr="00EF5A3D">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2C664D" w:rsidRPr="00EF5A3D" w:rsidRDefault="002C664D" w:rsidP="002C664D">
      <w:pPr>
        <w:widowControl w:val="0"/>
        <w:suppressAutoHyphens/>
        <w:autoSpaceDE w:val="0"/>
        <w:autoSpaceDN w:val="0"/>
        <w:adjustRightInd w:val="0"/>
        <w:ind w:firstLine="709"/>
        <w:jc w:val="both"/>
        <w:rPr>
          <w:sz w:val="22"/>
          <w:szCs w:val="22"/>
        </w:rPr>
      </w:pPr>
      <w:r w:rsidRPr="00EF5A3D">
        <w:rPr>
          <w:b/>
          <w:bCs/>
          <w:sz w:val="22"/>
          <w:szCs w:val="22"/>
        </w:rPr>
        <w:t>3.2. Заказчик обязан:</w:t>
      </w:r>
    </w:p>
    <w:p w:rsidR="002C664D" w:rsidRPr="00EF5A3D" w:rsidRDefault="002C664D" w:rsidP="002C664D">
      <w:pPr>
        <w:pStyle w:val="a5"/>
        <w:widowControl w:val="0"/>
        <w:autoSpaceDE w:val="0"/>
        <w:autoSpaceDN w:val="0"/>
        <w:adjustRightInd w:val="0"/>
        <w:spacing w:after="0" w:line="240" w:lineRule="auto"/>
        <w:ind w:left="0" w:firstLine="709"/>
        <w:jc w:val="both"/>
        <w:rPr>
          <w:rFonts w:ascii="Times New Roman" w:hAnsi="Times New Roman" w:cs="Times New Roman"/>
        </w:rPr>
      </w:pPr>
      <w:r w:rsidRPr="00EF5A3D">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2C664D" w:rsidRPr="00EF5A3D" w:rsidRDefault="002C664D" w:rsidP="002C664D">
      <w:pPr>
        <w:pStyle w:val="a5"/>
        <w:widowControl w:val="0"/>
        <w:autoSpaceDE w:val="0"/>
        <w:autoSpaceDN w:val="0"/>
        <w:adjustRightInd w:val="0"/>
        <w:spacing w:after="0" w:line="240" w:lineRule="auto"/>
        <w:ind w:left="0" w:firstLine="709"/>
        <w:jc w:val="both"/>
        <w:rPr>
          <w:rFonts w:ascii="Times New Roman" w:hAnsi="Times New Roman" w:cs="Times New Roman"/>
        </w:rPr>
      </w:pPr>
      <w:r w:rsidRPr="00EF5A3D">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2C664D" w:rsidRPr="00EF5A3D" w:rsidRDefault="002C664D" w:rsidP="002C664D">
      <w:pPr>
        <w:pStyle w:val="a5"/>
        <w:widowControl w:val="0"/>
        <w:autoSpaceDE w:val="0"/>
        <w:autoSpaceDN w:val="0"/>
        <w:adjustRightInd w:val="0"/>
        <w:spacing w:after="0" w:line="240" w:lineRule="auto"/>
        <w:ind w:left="0" w:firstLine="709"/>
        <w:jc w:val="both"/>
        <w:rPr>
          <w:rFonts w:ascii="Times New Roman" w:hAnsi="Times New Roman" w:cs="Times New Roman"/>
        </w:rPr>
      </w:pPr>
      <w:r w:rsidRPr="00EF5A3D">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2C664D" w:rsidRPr="00EF5A3D" w:rsidRDefault="002C664D" w:rsidP="002C664D">
      <w:pPr>
        <w:pStyle w:val="a5"/>
        <w:widowControl w:val="0"/>
        <w:autoSpaceDE w:val="0"/>
        <w:autoSpaceDN w:val="0"/>
        <w:adjustRightInd w:val="0"/>
        <w:spacing w:after="0" w:line="240" w:lineRule="auto"/>
        <w:ind w:left="0" w:firstLine="709"/>
        <w:jc w:val="both"/>
        <w:rPr>
          <w:rFonts w:ascii="Times New Roman" w:hAnsi="Times New Roman" w:cs="Times New Roman"/>
        </w:rPr>
      </w:pPr>
      <w:r w:rsidRPr="00EF5A3D">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2C664D" w:rsidRPr="00EF5A3D" w:rsidRDefault="002C664D" w:rsidP="002C664D">
      <w:pPr>
        <w:pStyle w:val="a5"/>
        <w:widowControl w:val="0"/>
        <w:autoSpaceDE w:val="0"/>
        <w:autoSpaceDN w:val="0"/>
        <w:adjustRightInd w:val="0"/>
        <w:spacing w:after="0" w:line="240" w:lineRule="auto"/>
        <w:ind w:left="0" w:firstLine="709"/>
        <w:jc w:val="both"/>
        <w:rPr>
          <w:rFonts w:ascii="Times New Roman" w:hAnsi="Times New Roman" w:cs="Times New Roman"/>
        </w:rPr>
      </w:pPr>
    </w:p>
    <w:p w:rsidR="002C664D" w:rsidRPr="00EF5A3D" w:rsidRDefault="002C664D" w:rsidP="002C664D">
      <w:pPr>
        <w:pStyle w:val="a5"/>
        <w:numPr>
          <w:ilvl w:val="0"/>
          <w:numId w:val="2"/>
        </w:numPr>
        <w:suppressAutoHyphens w:val="0"/>
        <w:spacing w:after="0" w:line="240" w:lineRule="auto"/>
        <w:jc w:val="center"/>
        <w:rPr>
          <w:rFonts w:ascii="Times New Roman" w:hAnsi="Times New Roman" w:cs="Times New Roman"/>
        </w:rPr>
      </w:pPr>
      <w:r w:rsidRPr="00EF5A3D">
        <w:rPr>
          <w:rFonts w:ascii="Times New Roman" w:hAnsi="Times New Roman" w:cs="Times New Roman"/>
          <w:b/>
          <w:bCs/>
        </w:rPr>
        <w:t>Порядок приемки услуг.</w:t>
      </w:r>
    </w:p>
    <w:p w:rsidR="002C664D" w:rsidRPr="00EF5A3D" w:rsidRDefault="002C664D" w:rsidP="002C664D">
      <w:pPr>
        <w:pStyle w:val="a4"/>
        <w:shd w:val="clear" w:color="auto" w:fill="FFFFFF"/>
        <w:spacing w:after="0" w:line="100" w:lineRule="atLeast"/>
        <w:ind w:firstLine="709"/>
        <w:jc w:val="both"/>
        <w:rPr>
          <w:rFonts w:ascii="Times New Roman" w:hAnsi="Times New Roman" w:cs="Times New Roman"/>
          <w:color w:val="auto"/>
        </w:rPr>
      </w:pPr>
      <w:r w:rsidRPr="00EF5A3D">
        <w:rPr>
          <w:rFonts w:ascii="Times New Roman" w:hAnsi="Times New Roman" w:cs="Times New Roman"/>
        </w:rPr>
        <w:t xml:space="preserve">4.1. Приемка услуг по настоящему Договору оформляется актом об оказании услуг.  </w:t>
      </w:r>
      <w:r w:rsidRPr="00EF5A3D">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EF5A3D">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EF5A3D">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2C664D" w:rsidRPr="00EF5A3D" w:rsidRDefault="002C664D" w:rsidP="002C664D">
      <w:pPr>
        <w:pStyle w:val="a4"/>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rPr>
      </w:pPr>
      <w:r w:rsidRPr="00EF5A3D">
        <w:rPr>
          <w:rFonts w:ascii="Times New Roman" w:hAnsi="Times New Roman" w:cs="Times New Roman"/>
        </w:rPr>
        <w:lastRenderedPageBreak/>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EF5A3D">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EF5A3D">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C664D" w:rsidRPr="00EF5A3D" w:rsidRDefault="002C664D" w:rsidP="002C664D">
      <w:pPr>
        <w:suppressAutoHyphens/>
        <w:ind w:firstLine="709"/>
        <w:jc w:val="both"/>
        <w:rPr>
          <w:sz w:val="22"/>
          <w:szCs w:val="22"/>
        </w:rPr>
      </w:pPr>
      <w:r w:rsidRPr="00EF5A3D">
        <w:rPr>
          <w:sz w:val="22"/>
          <w:szCs w:val="22"/>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2C664D" w:rsidRPr="00EF5A3D" w:rsidRDefault="002C664D" w:rsidP="002C664D">
      <w:pPr>
        <w:suppressAutoHyphens/>
        <w:ind w:firstLine="709"/>
        <w:jc w:val="both"/>
        <w:rPr>
          <w:sz w:val="22"/>
          <w:szCs w:val="22"/>
        </w:rPr>
      </w:pPr>
      <w:r w:rsidRPr="00EF5A3D">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2C664D" w:rsidRPr="00EF5A3D" w:rsidRDefault="002C664D" w:rsidP="002C664D">
      <w:pPr>
        <w:suppressAutoHyphens/>
        <w:ind w:firstLine="709"/>
        <w:jc w:val="both"/>
        <w:rPr>
          <w:sz w:val="22"/>
          <w:szCs w:val="22"/>
        </w:rPr>
      </w:pPr>
    </w:p>
    <w:p w:rsidR="002C664D" w:rsidRPr="00EF5A3D" w:rsidRDefault="002C664D" w:rsidP="002C664D">
      <w:pPr>
        <w:numPr>
          <w:ilvl w:val="0"/>
          <w:numId w:val="2"/>
        </w:numPr>
        <w:jc w:val="center"/>
        <w:rPr>
          <w:b/>
          <w:sz w:val="22"/>
          <w:szCs w:val="22"/>
        </w:rPr>
      </w:pPr>
      <w:r w:rsidRPr="00EF5A3D">
        <w:rPr>
          <w:b/>
          <w:sz w:val="22"/>
          <w:szCs w:val="22"/>
        </w:rPr>
        <w:t>Ответственность сторон</w:t>
      </w:r>
    </w:p>
    <w:p w:rsidR="002C664D" w:rsidRPr="00EF5A3D" w:rsidRDefault="002C664D" w:rsidP="002C664D">
      <w:pPr>
        <w:ind w:firstLine="709"/>
        <w:jc w:val="both"/>
        <w:rPr>
          <w:sz w:val="22"/>
          <w:szCs w:val="22"/>
        </w:rPr>
      </w:pPr>
      <w:r w:rsidRPr="00EF5A3D">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2C664D" w:rsidRPr="00EF5A3D" w:rsidRDefault="002C664D" w:rsidP="002C664D">
      <w:pPr>
        <w:pStyle w:val="a5"/>
        <w:spacing w:after="0" w:line="240" w:lineRule="auto"/>
        <w:ind w:left="0" w:firstLine="709"/>
        <w:jc w:val="both"/>
        <w:rPr>
          <w:rFonts w:ascii="Times New Roman" w:hAnsi="Times New Roman" w:cs="Times New Roman"/>
        </w:rPr>
      </w:pPr>
      <w:r w:rsidRPr="00EF5A3D">
        <w:rPr>
          <w:rFonts w:ascii="Times New Roman" w:hAnsi="Times New Roman" w:cs="Times New Roman"/>
        </w:rPr>
        <w:t xml:space="preserve">5.2. За ненадлежащее исполнение или неисполнение обязательств, предусмотренных </w:t>
      </w:r>
      <w:proofErr w:type="spellStart"/>
      <w:r w:rsidRPr="00EF5A3D">
        <w:rPr>
          <w:rFonts w:ascii="Times New Roman" w:hAnsi="Times New Roman" w:cs="Times New Roman"/>
        </w:rPr>
        <w:t>пп</w:t>
      </w:r>
      <w:proofErr w:type="spellEnd"/>
      <w:r w:rsidRPr="00EF5A3D">
        <w:rPr>
          <w:rFonts w:ascii="Times New Roman" w:hAnsi="Times New Roman" w:cs="Times New Roman"/>
        </w:rPr>
        <w:t>.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2C664D" w:rsidRPr="00EF5A3D" w:rsidRDefault="002C664D" w:rsidP="002C664D">
      <w:pPr>
        <w:pStyle w:val="a5"/>
        <w:spacing w:after="0" w:line="240" w:lineRule="auto"/>
        <w:ind w:left="0" w:firstLine="709"/>
        <w:jc w:val="both"/>
        <w:rPr>
          <w:rFonts w:ascii="Times New Roman" w:hAnsi="Times New Roman" w:cs="Times New Roman"/>
        </w:rPr>
      </w:pPr>
      <w:r w:rsidRPr="00EF5A3D">
        <w:rPr>
          <w:rFonts w:ascii="Times New Roman" w:hAnsi="Times New Roman" w:cs="Times New Roman"/>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2C664D" w:rsidRPr="00EF5A3D" w:rsidRDefault="002C664D" w:rsidP="002C664D">
      <w:pPr>
        <w:pStyle w:val="a5"/>
        <w:spacing w:after="0" w:line="240" w:lineRule="auto"/>
        <w:ind w:left="0" w:firstLine="709"/>
        <w:jc w:val="both"/>
        <w:rPr>
          <w:rFonts w:ascii="Times New Roman" w:hAnsi="Times New Roman" w:cs="Times New Roman"/>
        </w:rPr>
      </w:pPr>
      <w:r w:rsidRPr="00EF5A3D">
        <w:rPr>
          <w:rFonts w:ascii="Times New Roman" w:hAnsi="Times New Roman" w:cs="Times New Roman"/>
        </w:rPr>
        <w:t xml:space="preserve">5.4. В случае нарушения Исполнителем сроков, предусмотренных </w:t>
      </w:r>
      <w:proofErr w:type="spellStart"/>
      <w:r w:rsidRPr="00EF5A3D">
        <w:rPr>
          <w:rFonts w:ascii="Times New Roman" w:hAnsi="Times New Roman" w:cs="Times New Roman"/>
        </w:rPr>
        <w:t>пп</w:t>
      </w:r>
      <w:proofErr w:type="spellEnd"/>
      <w:r w:rsidRPr="00EF5A3D">
        <w:rPr>
          <w:rFonts w:ascii="Times New Roman" w:hAnsi="Times New Roman" w:cs="Times New Roman"/>
        </w:rPr>
        <w:t>.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2C664D" w:rsidRPr="00EF5A3D" w:rsidRDefault="002C664D" w:rsidP="002C664D">
      <w:pPr>
        <w:widowControl w:val="0"/>
        <w:shd w:val="clear" w:color="auto" w:fill="FFFFFF"/>
        <w:suppressAutoHyphens/>
        <w:autoSpaceDE w:val="0"/>
        <w:autoSpaceDN w:val="0"/>
        <w:adjustRightInd w:val="0"/>
        <w:ind w:firstLine="709"/>
        <w:jc w:val="both"/>
        <w:rPr>
          <w:color w:val="000000"/>
          <w:sz w:val="22"/>
          <w:szCs w:val="22"/>
        </w:rPr>
      </w:pPr>
      <w:r w:rsidRPr="00EF5A3D">
        <w:rPr>
          <w:color w:val="000000"/>
          <w:sz w:val="22"/>
          <w:szCs w:val="22"/>
        </w:rPr>
        <w:t xml:space="preserve">5.5. Уплата неустойки не освобождает Исполнителя от выполнения своих обязательств по настоящему </w:t>
      </w:r>
      <w:r w:rsidRPr="00EF5A3D">
        <w:rPr>
          <w:sz w:val="22"/>
          <w:szCs w:val="22"/>
        </w:rPr>
        <w:t>договор</w:t>
      </w:r>
      <w:r w:rsidRPr="00EF5A3D">
        <w:rPr>
          <w:color w:val="000000"/>
          <w:sz w:val="22"/>
          <w:szCs w:val="22"/>
        </w:rPr>
        <w:t>у.</w:t>
      </w:r>
    </w:p>
    <w:p w:rsidR="002C664D" w:rsidRPr="00EF5A3D" w:rsidRDefault="002C664D" w:rsidP="002C664D">
      <w:pPr>
        <w:widowControl w:val="0"/>
        <w:shd w:val="clear" w:color="auto" w:fill="FFFFFF"/>
        <w:suppressAutoHyphens/>
        <w:autoSpaceDE w:val="0"/>
        <w:autoSpaceDN w:val="0"/>
        <w:adjustRightInd w:val="0"/>
        <w:ind w:firstLine="709"/>
        <w:jc w:val="both"/>
        <w:rPr>
          <w:color w:val="000000"/>
          <w:sz w:val="22"/>
          <w:szCs w:val="22"/>
        </w:rPr>
      </w:pPr>
    </w:p>
    <w:p w:rsidR="002C664D" w:rsidRPr="00EF5A3D" w:rsidRDefault="002C664D" w:rsidP="002C664D">
      <w:pPr>
        <w:pStyle w:val="a5"/>
        <w:numPr>
          <w:ilvl w:val="0"/>
          <w:numId w:val="4"/>
        </w:numPr>
        <w:suppressAutoHyphens w:val="0"/>
        <w:spacing w:after="0" w:line="240" w:lineRule="auto"/>
        <w:jc w:val="center"/>
        <w:rPr>
          <w:rFonts w:ascii="Times New Roman" w:hAnsi="Times New Roman" w:cs="Times New Roman"/>
          <w:b/>
        </w:rPr>
      </w:pPr>
      <w:r w:rsidRPr="00EF5A3D">
        <w:rPr>
          <w:rFonts w:ascii="Times New Roman" w:hAnsi="Times New Roman" w:cs="Times New Roman"/>
          <w:b/>
        </w:rPr>
        <w:t>Обеспечение исполнения договора</w:t>
      </w:r>
    </w:p>
    <w:p w:rsidR="002C664D" w:rsidRPr="00EF5A3D" w:rsidRDefault="002C664D" w:rsidP="002C664D">
      <w:pPr>
        <w:pStyle w:val="a4"/>
        <w:tabs>
          <w:tab w:val="left" w:pos="0"/>
          <w:tab w:val="left" w:pos="1276"/>
        </w:tabs>
        <w:spacing w:after="0" w:line="240" w:lineRule="auto"/>
        <w:ind w:firstLine="709"/>
        <w:jc w:val="both"/>
        <w:rPr>
          <w:rFonts w:ascii="Times New Roman" w:hAnsi="Times New Roman" w:cs="Times New Roman"/>
          <w:b/>
        </w:rPr>
      </w:pPr>
      <w:r w:rsidRPr="00EF5A3D">
        <w:rPr>
          <w:rFonts w:ascii="Times New Roman" w:hAnsi="Times New Roman" w:cs="Times New Roman"/>
        </w:rPr>
        <w:t xml:space="preserve">6.1. Размер обеспечения исполнения договора составляет </w:t>
      </w:r>
      <w:r w:rsidR="0026330E" w:rsidRPr="00EF5A3D">
        <w:rPr>
          <w:rFonts w:ascii="Times New Roman" w:hAnsi="Times New Roman" w:cs="Times New Roman"/>
        </w:rPr>
        <w:t xml:space="preserve">34 657,36 </w:t>
      </w:r>
      <w:r w:rsidRPr="00EF5A3D">
        <w:rPr>
          <w:rFonts w:ascii="Times New Roman" w:hAnsi="Times New Roman" w:cs="Times New Roman"/>
        </w:rPr>
        <w:t>рублей.</w:t>
      </w:r>
    </w:p>
    <w:p w:rsidR="002C664D" w:rsidRPr="00EF5A3D" w:rsidRDefault="002C664D" w:rsidP="002C664D">
      <w:pPr>
        <w:pStyle w:val="a4"/>
        <w:tabs>
          <w:tab w:val="left" w:pos="0"/>
          <w:tab w:val="left" w:pos="1276"/>
        </w:tabs>
        <w:spacing w:after="0" w:line="240" w:lineRule="auto"/>
        <w:ind w:firstLine="709"/>
        <w:jc w:val="both"/>
        <w:rPr>
          <w:rFonts w:ascii="Times New Roman" w:hAnsi="Times New Roman" w:cs="Times New Roman"/>
          <w:b/>
        </w:rPr>
      </w:pPr>
      <w:r w:rsidRPr="00EF5A3D">
        <w:rPr>
          <w:rFonts w:ascii="Times New Roman" w:hAnsi="Times New Roman" w:cs="Times New Roman"/>
          <w:color w:val="auto"/>
        </w:rPr>
        <w:t>6.2. Исполнение Договора обеспечивается предоставлением независимой гарантии или внесением денежных средств на счет Заказчика. Способ о</w:t>
      </w:r>
      <w:r w:rsidRPr="00EF5A3D">
        <w:rPr>
          <w:rFonts w:ascii="Times New Roman" w:hAnsi="Times New Roman" w:cs="Times New Roman"/>
        </w:rPr>
        <w:t xml:space="preserve">беспечения исполнения Договора определяется Исполнителем самостоятельно. </w:t>
      </w:r>
    </w:p>
    <w:p w:rsidR="002C664D" w:rsidRPr="00EF5A3D" w:rsidRDefault="002C664D" w:rsidP="002C664D">
      <w:pPr>
        <w:pStyle w:val="a4"/>
        <w:tabs>
          <w:tab w:val="left" w:pos="0"/>
          <w:tab w:val="left" w:pos="1276"/>
        </w:tabs>
        <w:spacing w:after="0" w:line="240" w:lineRule="auto"/>
        <w:ind w:firstLine="709"/>
        <w:jc w:val="both"/>
        <w:rPr>
          <w:rFonts w:ascii="Times New Roman" w:hAnsi="Times New Roman" w:cs="Times New Roman"/>
          <w:b/>
        </w:rPr>
      </w:pPr>
      <w:r w:rsidRPr="00EF5A3D">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2C664D" w:rsidRPr="00EF5A3D" w:rsidRDefault="002C664D" w:rsidP="002C664D">
      <w:pPr>
        <w:pStyle w:val="a4"/>
        <w:tabs>
          <w:tab w:val="left" w:pos="0"/>
          <w:tab w:val="left" w:pos="1276"/>
        </w:tabs>
        <w:spacing w:after="0" w:line="240" w:lineRule="auto"/>
        <w:ind w:firstLine="709"/>
        <w:jc w:val="both"/>
        <w:rPr>
          <w:rFonts w:ascii="Times New Roman" w:hAnsi="Times New Roman" w:cs="Times New Roman"/>
        </w:rPr>
      </w:pPr>
      <w:r w:rsidRPr="00EF5A3D">
        <w:rPr>
          <w:rFonts w:ascii="Times New Roman" w:hAnsi="Times New Roman" w:cs="Times New Roman"/>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C664D" w:rsidRPr="00EF5A3D" w:rsidRDefault="002C664D" w:rsidP="002C664D">
      <w:pPr>
        <w:pStyle w:val="a4"/>
        <w:tabs>
          <w:tab w:val="left" w:pos="0"/>
          <w:tab w:val="left" w:pos="1276"/>
        </w:tabs>
        <w:spacing w:after="0" w:line="240" w:lineRule="auto"/>
        <w:ind w:firstLine="709"/>
        <w:jc w:val="both"/>
        <w:rPr>
          <w:rFonts w:ascii="Times New Roman" w:hAnsi="Times New Roman" w:cs="Times New Roman"/>
        </w:rPr>
      </w:pPr>
      <w:r w:rsidRPr="00EF5A3D">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2C664D" w:rsidRPr="00EF5A3D" w:rsidRDefault="002C664D" w:rsidP="002C664D">
      <w:pPr>
        <w:pStyle w:val="a4"/>
        <w:tabs>
          <w:tab w:val="left" w:pos="0"/>
          <w:tab w:val="left" w:pos="1276"/>
        </w:tabs>
        <w:spacing w:after="0" w:line="240" w:lineRule="auto"/>
        <w:ind w:firstLine="709"/>
        <w:jc w:val="both"/>
        <w:rPr>
          <w:rFonts w:ascii="Times New Roman" w:hAnsi="Times New Roman" w:cs="Times New Roman"/>
        </w:rPr>
      </w:pPr>
      <w:r w:rsidRPr="00EF5A3D">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2C664D" w:rsidRPr="00EF5A3D" w:rsidRDefault="002C664D" w:rsidP="002C664D">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EF5A3D">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2C664D" w:rsidRPr="00EF5A3D" w:rsidRDefault="002C664D" w:rsidP="002C664D">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EF5A3D">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C664D" w:rsidRPr="00EF5A3D" w:rsidRDefault="002C664D" w:rsidP="002C664D">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2C664D" w:rsidRPr="00EF5A3D" w:rsidRDefault="002C664D" w:rsidP="002C664D">
      <w:pPr>
        <w:pStyle w:val="a9"/>
        <w:numPr>
          <w:ilvl w:val="0"/>
          <w:numId w:val="3"/>
        </w:numPr>
        <w:tabs>
          <w:tab w:val="left" w:pos="0"/>
          <w:tab w:val="num" w:pos="720"/>
          <w:tab w:val="left" w:pos="2268"/>
        </w:tabs>
        <w:ind w:right="335"/>
        <w:jc w:val="center"/>
        <w:rPr>
          <w:b/>
          <w:sz w:val="22"/>
          <w:szCs w:val="22"/>
        </w:rPr>
      </w:pPr>
      <w:r w:rsidRPr="00EF5A3D">
        <w:rPr>
          <w:b/>
          <w:sz w:val="22"/>
          <w:szCs w:val="22"/>
        </w:rPr>
        <w:t>Действие непреодолимой силы.</w:t>
      </w:r>
    </w:p>
    <w:p w:rsidR="002C664D" w:rsidRPr="00EF5A3D" w:rsidRDefault="002C664D" w:rsidP="002C664D">
      <w:pPr>
        <w:pStyle w:val="a9"/>
        <w:tabs>
          <w:tab w:val="left" w:pos="2268"/>
        </w:tabs>
        <w:ind w:firstLine="709"/>
        <w:jc w:val="both"/>
        <w:rPr>
          <w:sz w:val="22"/>
          <w:szCs w:val="22"/>
        </w:rPr>
      </w:pPr>
      <w:r w:rsidRPr="00EF5A3D">
        <w:rPr>
          <w:sz w:val="22"/>
          <w:szCs w:val="22"/>
        </w:rPr>
        <w:t xml:space="preserve">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w:t>
      </w:r>
      <w:r w:rsidRPr="00EF5A3D">
        <w:rPr>
          <w:sz w:val="22"/>
          <w:szCs w:val="22"/>
        </w:rPr>
        <w:lastRenderedPageBreak/>
        <w:t>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C664D" w:rsidRPr="00EF5A3D" w:rsidRDefault="002C664D" w:rsidP="002C664D">
      <w:pPr>
        <w:pStyle w:val="a9"/>
        <w:ind w:right="-1" w:firstLine="709"/>
        <w:jc w:val="both"/>
        <w:rPr>
          <w:sz w:val="22"/>
          <w:szCs w:val="22"/>
        </w:rPr>
      </w:pPr>
      <w:r w:rsidRPr="00EF5A3D">
        <w:rPr>
          <w:sz w:val="22"/>
          <w:szCs w:val="22"/>
        </w:rPr>
        <w:t xml:space="preserve">7.2. Каждая из сторон обязана письменно сообщить о наступлении обстоятельств непреодолимой силы не позднее </w:t>
      </w:r>
      <w:r w:rsidRPr="00EF5A3D">
        <w:rPr>
          <w:i/>
          <w:sz w:val="22"/>
          <w:szCs w:val="22"/>
        </w:rPr>
        <w:t>10 (десяти)</w:t>
      </w:r>
      <w:r w:rsidRPr="00EF5A3D">
        <w:rPr>
          <w:sz w:val="22"/>
          <w:szCs w:val="22"/>
        </w:rPr>
        <w:t xml:space="preserve"> рабочих дней с начала их действия.   </w:t>
      </w:r>
    </w:p>
    <w:p w:rsidR="002C664D" w:rsidRPr="00EF5A3D" w:rsidRDefault="002C664D" w:rsidP="002C664D">
      <w:pPr>
        <w:pStyle w:val="a9"/>
        <w:tabs>
          <w:tab w:val="left" w:pos="2268"/>
        </w:tabs>
        <w:ind w:right="-1" w:firstLine="709"/>
        <w:jc w:val="both"/>
        <w:rPr>
          <w:sz w:val="22"/>
          <w:szCs w:val="22"/>
        </w:rPr>
      </w:pPr>
      <w:r w:rsidRPr="00EF5A3D">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C664D" w:rsidRPr="00EF5A3D" w:rsidRDefault="002C664D" w:rsidP="002C664D">
      <w:pPr>
        <w:pStyle w:val="a9"/>
        <w:tabs>
          <w:tab w:val="left" w:pos="2268"/>
        </w:tabs>
        <w:ind w:right="-1" w:firstLine="709"/>
        <w:jc w:val="both"/>
        <w:rPr>
          <w:sz w:val="22"/>
          <w:szCs w:val="22"/>
        </w:rPr>
      </w:pPr>
    </w:p>
    <w:p w:rsidR="002C664D" w:rsidRPr="00EF5A3D" w:rsidRDefault="002C664D" w:rsidP="002C664D">
      <w:pPr>
        <w:jc w:val="center"/>
        <w:rPr>
          <w:b/>
          <w:sz w:val="22"/>
          <w:szCs w:val="22"/>
        </w:rPr>
      </w:pPr>
      <w:r w:rsidRPr="00EF5A3D">
        <w:rPr>
          <w:b/>
          <w:sz w:val="22"/>
          <w:szCs w:val="22"/>
        </w:rPr>
        <w:t>8. Срок действия договора</w:t>
      </w:r>
    </w:p>
    <w:p w:rsidR="002C664D" w:rsidRPr="00EF5A3D" w:rsidRDefault="002C664D" w:rsidP="002C664D">
      <w:pPr>
        <w:pStyle w:val="32"/>
        <w:ind w:firstLine="709"/>
        <w:rPr>
          <w:rFonts w:ascii="Times New Roman" w:hAnsi="Times New Roman"/>
          <w:sz w:val="22"/>
          <w:szCs w:val="22"/>
        </w:rPr>
      </w:pPr>
      <w:r w:rsidRPr="00EF5A3D">
        <w:rPr>
          <w:rFonts w:ascii="Times New Roman" w:hAnsi="Times New Roman"/>
          <w:noProof/>
          <w:sz w:val="22"/>
          <w:szCs w:val="22"/>
        </w:rPr>
        <w:t>8.1.</w:t>
      </w:r>
      <w:r w:rsidRPr="00EF5A3D">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C664D" w:rsidRPr="00EF5A3D" w:rsidRDefault="002C664D" w:rsidP="002C664D">
      <w:pPr>
        <w:pStyle w:val="32"/>
        <w:ind w:firstLine="709"/>
        <w:rPr>
          <w:rFonts w:ascii="Times New Roman" w:hAnsi="Times New Roman"/>
          <w:sz w:val="22"/>
          <w:szCs w:val="22"/>
        </w:rPr>
      </w:pPr>
      <w:r w:rsidRPr="00EF5A3D">
        <w:rPr>
          <w:rFonts w:ascii="Times New Roman" w:hAnsi="Times New Roman"/>
          <w:color w:val="000000"/>
          <w:sz w:val="22"/>
          <w:szCs w:val="22"/>
        </w:rPr>
        <w:t xml:space="preserve">8.2. </w:t>
      </w:r>
      <w:r w:rsidRPr="00EF5A3D">
        <w:rPr>
          <w:rFonts w:ascii="Times New Roman" w:hAnsi="Times New Roman"/>
          <w:sz w:val="22"/>
          <w:szCs w:val="22"/>
        </w:rPr>
        <w:t>Период оказания услуг по настоящему Договору с 01.01.2023 г. по 31.12.2023 г.</w:t>
      </w:r>
    </w:p>
    <w:p w:rsidR="002C664D" w:rsidRPr="00EF5A3D" w:rsidRDefault="002C664D" w:rsidP="002C664D">
      <w:pPr>
        <w:pStyle w:val="32"/>
        <w:ind w:firstLine="709"/>
        <w:rPr>
          <w:rFonts w:ascii="Times New Roman" w:hAnsi="Times New Roman"/>
          <w:sz w:val="22"/>
          <w:szCs w:val="22"/>
        </w:rPr>
      </w:pPr>
    </w:p>
    <w:p w:rsidR="002C664D" w:rsidRPr="00EF5A3D" w:rsidRDefault="002C664D" w:rsidP="002C664D">
      <w:pPr>
        <w:pStyle w:val="a9"/>
        <w:tabs>
          <w:tab w:val="left" w:pos="2268"/>
        </w:tabs>
        <w:jc w:val="center"/>
        <w:rPr>
          <w:b/>
          <w:sz w:val="22"/>
          <w:szCs w:val="22"/>
        </w:rPr>
      </w:pPr>
      <w:r w:rsidRPr="00EF5A3D">
        <w:rPr>
          <w:b/>
          <w:sz w:val="22"/>
          <w:szCs w:val="22"/>
        </w:rPr>
        <w:t>9. Порядок разрешения споров</w:t>
      </w:r>
    </w:p>
    <w:p w:rsidR="002C664D" w:rsidRPr="00EF5A3D" w:rsidRDefault="002C664D" w:rsidP="002C664D">
      <w:pPr>
        <w:pStyle w:val="a9"/>
        <w:tabs>
          <w:tab w:val="left" w:pos="-142"/>
          <w:tab w:val="left" w:pos="0"/>
        </w:tabs>
        <w:ind w:firstLine="709"/>
        <w:jc w:val="both"/>
        <w:rPr>
          <w:sz w:val="22"/>
          <w:szCs w:val="22"/>
        </w:rPr>
      </w:pPr>
      <w:r w:rsidRPr="00EF5A3D">
        <w:rPr>
          <w:sz w:val="22"/>
          <w:szCs w:val="22"/>
        </w:rPr>
        <w:t>9.1. Все споры или разногласия, возникшие между Сторонами по настоящему Договору, и в связи с ним, разрешаются путем переговоров между ними.</w:t>
      </w:r>
    </w:p>
    <w:p w:rsidR="002C664D" w:rsidRPr="00EF5A3D" w:rsidRDefault="002C664D" w:rsidP="002C664D">
      <w:pPr>
        <w:pStyle w:val="a9"/>
        <w:tabs>
          <w:tab w:val="left" w:pos="0"/>
        </w:tabs>
        <w:ind w:firstLine="709"/>
        <w:jc w:val="both"/>
        <w:rPr>
          <w:sz w:val="22"/>
          <w:szCs w:val="22"/>
        </w:rPr>
      </w:pPr>
      <w:r w:rsidRPr="00EF5A3D">
        <w:rPr>
          <w:sz w:val="22"/>
          <w:szCs w:val="22"/>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C664D" w:rsidRPr="00EF5A3D" w:rsidRDefault="002C664D" w:rsidP="002C664D">
      <w:pPr>
        <w:pStyle w:val="a9"/>
        <w:tabs>
          <w:tab w:val="left" w:pos="0"/>
        </w:tabs>
        <w:ind w:firstLine="709"/>
        <w:jc w:val="both"/>
        <w:rPr>
          <w:sz w:val="22"/>
          <w:szCs w:val="22"/>
        </w:rPr>
      </w:pPr>
    </w:p>
    <w:p w:rsidR="002C664D" w:rsidRPr="00EF5A3D" w:rsidRDefault="002C664D" w:rsidP="002C664D">
      <w:pPr>
        <w:pStyle w:val="a9"/>
        <w:tabs>
          <w:tab w:val="left" w:pos="0"/>
        </w:tabs>
        <w:ind w:firstLine="709"/>
        <w:jc w:val="center"/>
        <w:rPr>
          <w:b/>
          <w:sz w:val="22"/>
          <w:szCs w:val="22"/>
        </w:rPr>
      </w:pPr>
      <w:r w:rsidRPr="00EF5A3D">
        <w:rPr>
          <w:b/>
          <w:sz w:val="22"/>
          <w:szCs w:val="22"/>
        </w:rPr>
        <w:t>10. Заключительные положения</w:t>
      </w:r>
    </w:p>
    <w:p w:rsidR="002C664D" w:rsidRPr="00EF5A3D" w:rsidRDefault="002C664D" w:rsidP="002C664D">
      <w:pPr>
        <w:pStyle w:val="a9"/>
        <w:tabs>
          <w:tab w:val="left" w:pos="2268"/>
        </w:tabs>
        <w:ind w:firstLine="709"/>
        <w:jc w:val="both"/>
        <w:rPr>
          <w:sz w:val="22"/>
          <w:szCs w:val="22"/>
        </w:rPr>
      </w:pPr>
      <w:r w:rsidRPr="00EF5A3D">
        <w:rPr>
          <w:sz w:val="22"/>
          <w:szCs w:val="22"/>
        </w:rPr>
        <w:t xml:space="preserve">10.1. Взаимоотношения Сторон, не урегулированные настоящим Договором, регулируются действующим законодательством.  </w:t>
      </w:r>
    </w:p>
    <w:p w:rsidR="002C664D" w:rsidRPr="00EF5A3D" w:rsidRDefault="002C664D" w:rsidP="002C664D">
      <w:pPr>
        <w:pStyle w:val="2"/>
        <w:rPr>
          <w:sz w:val="22"/>
          <w:szCs w:val="22"/>
        </w:rPr>
      </w:pPr>
      <w:r w:rsidRPr="00EF5A3D">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2C664D" w:rsidRPr="00EF5A3D" w:rsidRDefault="002C664D" w:rsidP="002C664D">
      <w:pPr>
        <w:pStyle w:val="2"/>
        <w:rPr>
          <w:sz w:val="22"/>
          <w:szCs w:val="22"/>
        </w:rPr>
      </w:pPr>
      <w:r w:rsidRPr="00EF5A3D">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2C664D" w:rsidRPr="00EF5A3D" w:rsidRDefault="002C664D" w:rsidP="002C664D">
      <w:pPr>
        <w:pStyle w:val="32"/>
        <w:ind w:firstLine="709"/>
        <w:rPr>
          <w:rFonts w:ascii="Times New Roman" w:hAnsi="Times New Roman"/>
          <w:sz w:val="22"/>
          <w:szCs w:val="22"/>
        </w:rPr>
      </w:pPr>
      <w:r w:rsidRPr="00EF5A3D">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C664D" w:rsidRPr="00EF5A3D" w:rsidRDefault="002C664D" w:rsidP="002C664D">
      <w:pPr>
        <w:pStyle w:val="32"/>
        <w:ind w:firstLine="709"/>
        <w:rPr>
          <w:rFonts w:ascii="Times New Roman" w:hAnsi="Times New Roman"/>
          <w:sz w:val="22"/>
          <w:szCs w:val="22"/>
        </w:rPr>
      </w:pPr>
      <w:r w:rsidRPr="00EF5A3D">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2C664D" w:rsidRPr="00EF5A3D" w:rsidRDefault="002C664D" w:rsidP="002C664D">
      <w:pPr>
        <w:pStyle w:val="32"/>
        <w:ind w:firstLine="709"/>
        <w:rPr>
          <w:rFonts w:ascii="Times New Roman" w:hAnsi="Times New Roman"/>
          <w:sz w:val="22"/>
          <w:szCs w:val="22"/>
        </w:rPr>
      </w:pPr>
      <w:r w:rsidRPr="00EF5A3D">
        <w:rPr>
          <w:rFonts w:ascii="Times New Roman" w:hAnsi="Times New Roman"/>
          <w:sz w:val="22"/>
          <w:szCs w:val="22"/>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2C664D" w:rsidRPr="00EF5A3D" w:rsidRDefault="002C664D" w:rsidP="002C664D">
      <w:pPr>
        <w:ind w:firstLine="709"/>
        <w:jc w:val="both"/>
        <w:rPr>
          <w:sz w:val="22"/>
          <w:szCs w:val="22"/>
        </w:rPr>
      </w:pPr>
      <w:r w:rsidRPr="00EF5A3D">
        <w:rPr>
          <w:sz w:val="22"/>
          <w:szCs w:val="22"/>
        </w:rPr>
        <w:t>10.7. К настоящему Договору прилагается и является его неотъемлемой частью</w:t>
      </w:r>
    </w:p>
    <w:p w:rsidR="002C664D" w:rsidRPr="00EF5A3D" w:rsidRDefault="002C664D" w:rsidP="002C664D">
      <w:pPr>
        <w:ind w:firstLine="284"/>
        <w:jc w:val="both"/>
        <w:rPr>
          <w:i/>
          <w:sz w:val="22"/>
          <w:szCs w:val="22"/>
        </w:rPr>
      </w:pPr>
      <w:r w:rsidRPr="00EF5A3D">
        <w:rPr>
          <w:i/>
          <w:sz w:val="22"/>
          <w:szCs w:val="22"/>
        </w:rPr>
        <w:t>- Спецификация (Приложение № 1)</w:t>
      </w:r>
    </w:p>
    <w:p w:rsidR="002C664D" w:rsidRPr="00EF5A3D" w:rsidRDefault="002C664D" w:rsidP="002C664D">
      <w:pPr>
        <w:ind w:firstLine="284"/>
        <w:jc w:val="both"/>
        <w:rPr>
          <w:i/>
          <w:sz w:val="22"/>
          <w:szCs w:val="22"/>
        </w:rPr>
      </w:pPr>
    </w:p>
    <w:p w:rsidR="002C664D" w:rsidRPr="00EF5A3D" w:rsidRDefault="002C664D" w:rsidP="002C664D">
      <w:pPr>
        <w:pStyle w:val="31"/>
        <w:ind w:firstLine="709"/>
        <w:jc w:val="center"/>
        <w:rPr>
          <w:rFonts w:ascii="Times New Roman" w:hAnsi="Times New Roman"/>
          <w:b/>
          <w:sz w:val="22"/>
          <w:szCs w:val="22"/>
        </w:rPr>
      </w:pPr>
      <w:r w:rsidRPr="00EF5A3D">
        <w:rPr>
          <w:rFonts w:ascii="Times New Roman" w:hAnsi="Times New Roman"/>
          <w:b/>
          <w:sz w:val="22"/>
          <w:szCs w:val="22"/>
        </w:rPr>
        <w:t>11. Юридические адреса, банковские реквизиты и подписи сторон</w:t>
      </w:r>
    </w:p>
    <w:p w:rsidR="002C664D" w:rsidRPr="00EF5A3D" w:rsidRDefault="002C664D" w:rsidP="002C664D">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2C664D" w:rsidRPr="00EF5A3D" w:rsidTr="002F274E">
        <w:trPr>
          <w:trHeight w:val="3139"/>
        </w:trPr>
        <w:tc>
          <w:tcPr>
            <w:tcW w:w="5148" w:type="dxa"/>
          </w:tcPr>
          <w:p w:rsidR="002C664D" w:rsidRPr="00EF5A3D" w:rsidRDefault="002C664D" w:rsidP="002F274E">
            <w:pPr>
              <w:pStyle w:val="a9"/>
              <w:widowControl w:val="0"/>
              <w:tabs>
                <w:tab w:val="left" w:pos="2268"/>
              </w:tabs>
              <w:rPr>
                <w:b/>
                <w:sz w:val="18"/>
                <w:szCs w:val="18"/>
              </w:rPr>
            </w:pPr>
            <w:r w:rsidRPr="00EF5A3D">
              <w:rPr>
                <w:b/>
                <w:sz w:val="18"/>
                <w:szCs w:val="18"/>
              </w:rPr>
              <w:t>Заказчик:</w:t>
            </w:r>
          </w:p>
          <w:p w:rsidR="002C664D" w:rsidRPr="00EF5A3D" w:rsidRDefault="002C664D" w:rsidP="002F274E">
            <w:pPr>
              <w:pStyle w:val="a9"/>
              <w:tabs>
                <w:tab w:val="left" w:pos="2268"/>
              </w:tabs>
              <w:rPr>
                <w:b/>
                <w:sz w:val="18"/>
                <w:szCs w:val="18"/>
              </w:rPr>
            </w:pPr>
            <w:r w:rsidRPr="00EF5A3D">
              <w:rPr>
                <w:b/>
                <w:sz w:val="18"/>
                <w:szCs w:val="18"/>
              </w:rPr>
              <w:t xml:space="preserve">ОГАУЗ «ИГКБ № 8» </w:t>
            </w:r>
          </w:p>
          <w:p w:rsidR="002C664D" w:rsidRPr="00EF5A3D" w:rsidRDefault="002C664D" w:rsidP="002F274E">
            <w:pPr>
              <w:pStyle w:val="a9"/>
              <w:tabs>
                <w:tab w:val="left" w:pos="2268"/>
              </w:tabs>
              <w:rPr>
                <w:sz w:val="18"/>
                <w:szCs w:val="18"/>
              </w:rPr>
            </w:pPr>
            <w:r w:rsidRPr="00EF5A3D">
              <w:rPr>
                <w:b/>
                <w:sz w:val="18"/>
                <w:szCs w:val="18"/>
              </w:rPr>
              <w:t xml:space="preserve">Адрес: </w:t>
            </w:r>
            <w:r w:rsidRPr="00EF5A3D">
              <w:rPr>
                <w:sz w:val="18"/>
                <w:szCs w:val="18"/>
              </w:rPr>
              <w:t>664048, г. Иркутск, ул. Ярославского, 300</w:t>
            </w:r>
          </w:p>
          <w:p w:rsidR="002C664D" w:rsidRPr="00EF5A3D" w:rsidRDefault="002C664D" w:rsidP="002F274E">
            <w:pPr>
              <w:pStyle w:val="a9"/>
              <w:tabs>
                <w:tab w:val="left" w:pos="2268"/>
              </w:tabs>
              <w:rPr>
                <w:sz w:val="18"/>
                <w:szCs w:val="18"/>
              </w:rPr>
            </w:pPr>
            <w:r w:rsidRPr="00EF5A3D">
              <w:rPr>
                <w:b/>
                <w:sz w:val="18"/>
                <w:szCs w:val="18"/>
              </w:rPr>
              <w:t xml:space="preserve">Телефон </w:t>
            </w:r>
            <w:r w:rsidRPr="00EF5A3D">
              <w:rPr>
                <w:sz w:val="18"/>
                <w:szCs w:val="18"/>
              </w:rPr>
              <w:t>44-31-30, 502-490</w:t>
            </w:r>
          </w:p>
          <w:p w:rsidR="002C664D" w:rsidRPr="00EF5A3D" w:rsidRDefault="002C664D" w:rsidP="002F274E">
            <w:pPr>
              <w:rPr>
                <w:sz w:val="18"/>
                <w:szCs w:val="18"/>
              </w:rPr>
            </w:pPr>
            <w:r w:rsidRPr="00EF5A3D">
              <w:rPr>
                <w:sz w:val="18"/>
                <w:szCs w:val="18"/>
              </w:rPr>
              <w:t xml:space="preserve">ИНН 3810009342    </w:t>
            </w:r>
          </w:p>
          <w:p w:rsidR="002C664D" w:rsidRPr="00EF5A3D" w:rsidRDefault="002C664D" w:rsidP="002F274E">
            <w:pPr>
              <w:rPr>
                <w:sz w:val="18"/>
                <w:szCs w:val="18"/>
              </w:rPr>
            </w:pPr>
            <w:r w:rsidRPr="00EF5A3D">
              <w:rPr>
                <w:sz w:val="18"/>
                <w:szCs w:val="18"/>
              </w:rPr>
              <w:t>КПП 381001001</w:t>
            </w:r>
          </w:p>
          <w:p w:rsidR="002C664D" w:rsidRPr="00EF5A3D" w:rsidRDefault="002C664D" w:rsidP="002F274E">
            <w:pPr>
              <w:pStyle w:val="af1"/>
              <w:widowControl w:val="0"/>
              <w:rPr>
                <w:sz w:val="18"/>
                <w:szCs w:val="18"/>
              </w:rPr>
            </w:pPr>
            <w:r w:rsidRPr="00EF5A3D">
              <w:rPr>
                <w:sz w:val="18"/>
                <w:szCs w:val="18"/>
              </w:rPr>
              <w:t>Минфин Иркутской области (ОГАУЗ «Иркутская городская клиническая больница № 8», л/с 80303090207, л/с 80303050207)</w:t>
            </w:r>
          </w:p>
          <w:p w:rsidR="002C664D" w:rsidRPr="00EF5A3D" w:rsidRDefault="002C664D" w:rsidP="002F274E">
            <w:pPr>
              <w:pStyle w:val="af1"/>
              <w:widowControl w:val="0"/>
              <w:rPr>
                <w:sz w:val="18"/>
                <w:szCs w:val="18"/>
              </w:rPr>
            </w:pPr>
            <w:r w:rsidRPr="00EF5A3D">
              <w:rPr>
                <w:sz w:val="18"/>
                <w:szCs w:val="18"/>
              </w:rPr>
              <w:t>Казначейский счет 03224643250000003400</w:t>
            </w:r>
          </w:p>
          <w:p w:rsidR="002C664D" w:rsidRPr="00EF5A3D" w:rsidRDefault="002C664D" w:rsidP="002F274E">
            <w:pPr>
              <w:pStyle w:val="af1"/>
              <w:widowControl w:val="0"/>
              <w:rPr>
                <w:sz w:val="18"/>
                <w:szCs w:val="18"/>
              </w:rPr>
            </w:pPr>
            <w:r w:rsidRPr="00EF5A3D">
              <w:rPr>
                <w:sz w:val="18"/>
                <w:szCs w:val="18"/>
              </w:rPr>
              <w:t>Банковский счет 40102810145370000026</w:t>
            </w:r>
          </w:p>
          <w:p w:rsidR="002C664D" w:rsidRPr="00EF5A3D" w:rsidRDefault="002C664D" w:rsidP="002F274E">
            <w:pPr>
              <w:pStyle w:val="af1"/>
              <w:widowControl w:val="0"/>
              <w:rPr>
                <w:sz w:val="18"/>
                <w:szCs w:val="18"/>
              </w:rPr>
            </w:pPr>
            <w:r w:rsidRPr="00EF5A3D">
              <w:rPr>
                <w:sz w:val="18"/>
                <w:szCs w:val="18"/>
              </w:rPr>
              <w:t>Наименование банка: Отделение Иркутск//УФК по Иркутской области, г. Иркутск</w:t>
            </w:r>
          </w:p>
          <w:p w:rsidR="002C664D" w:rsidRPr="00EF5A3D" w:rsidRDefault="002C664D" w:rsidP="002F274E">
            <w:pPr>
              <w:pStyle w:val="a9"/>
              <w:widowControl w:val="0"/>
              <w:tabs>
                <w:tab w:val="left" w:pos="2268"/>
              </w:tabs>
              <w:rPr>
                <w:sz w:val="18"/>
                <w:szCs w:val="18"/>
              </w:rPr>
            </w:pPr>
            <w:r w:rsidRPr="00EF5A3D">
              <w:rPr>
                <w:sz w:val="18"/>
                <w:szCs w:val="18"/>
              </w:rPr>
              <w:t>БИК 012520101</w:t>
            </w:r>
          </w:p>
          <w:p w:rsidR="00F16CD2" w:rsidRPr="00EF5A3D" w:rsidRDefault="00F16CD2" w:rsidP="002F274E">
            <w:pPr>
              <w:pStyle w:val="a9"/>
              <w:widowControl w:val="0"/>
              <w:tabs>
                <w:tab w:val="left" w:pos="2268"/>
              </w:tabs>
              <w:rPr>
                <w:b/>
                <w:sz w:val="18"/>
                <w:szCs w:val="18"/>
              </w:rPr>
            </w:pPr>
          </w:p>
          <w:p w:rsidR="00F16CD2" w:rsidRPr="00EF5A3D" w:rsidRDefault="00F16CD2" w:rsidP="002F274E">
            <w:pPr>
              <w:pStyle w:val="a9"/>
              <w:widowControl w:val="0"/>
              <w:tabs>
                <w:tab w:val="left" w:pos="2268"/>
              </w:tabs>
              <w:rPr>
                <w:b/>
                <w:sz w:val="18"/>
                <w:szCs w:val="18"/>
              </w:rPr>
            </w:pPr>
          </w:p>
          <w:p w:rsidR="002C664D" w:rsidRPr="00EF5A3D" w:rsidRDefault="002C664D" w:rsidP="002F274E">
            <w:pPr>
              <w:pStyle w:val="a9"/>
              <w:widowControl w:val="0"/>
              <w:tabs>
                <w:tab w:val="left" w:pos="2268"/>
              </w:tabs>
              <w:rPr>
                <w:b/>
                <w:sz w:val="18"/>
                <w:szCs w:val="18"/>
              </w:rPr>
            </w:pPr>
            <w:r w:rsidRPr="00EF5A3D">
              <w:rPr>
                <w:b/>
                <w:sz w:val="18"/>
                <w:szCs w:val="18"/>
              </w:rPr>
              <w:t>Главный врач</w:t>
            </w:r>
          </w:p>
          <w:p w:rsidR="002C664D" w:rsidRPr="00EF5A3D" w:rsidRDefault="002C664D" w:rsidP="002F274E">
            <w:pPr>
              <w:pStyle w:val="a9"/>
              <w:widowControl w:val="0"/>
              <w:tabs>
                <w:tab w:val="left" w:pos="2268"/>
              </w:tabs>
              <w:rPr>
                <w:b/>
                <w:sz w:val="18"/>
                <w:szCs w:val="18"/>
              </w:rPr>
            </w:pPr>
            <w:r w:rsidRPr="00EF5A3D">
              <w:rPr>
                <w:b/>
                <w:sz w:val="18"/>
                <w:szCs w:val="18"/>
              </w:rPr>
              <w:t xml:space="preserve">_____________________/Ж. В. </w:t>
            </w:r>
            <w:proofErr w:type="spellStart"/>
            <w:r w:rsidRPr="00EF5A3D">
              <w:rPr>
                <w:b/>
                <w:sz w:val="18"/>
                <w:szCs w:val="18"/>
              </w:rPr>
              <w:t>Есева</w:t>
            </w:r>
            <w:proofErr w:type="spellEnd"/>
            <w:r w:rsidRPr="00EF5A3D">
              <w:rPr>
                <w:b/>
                <w:sz w:val="18"/>
                <w:szCs w:val="18"/>
              </w:rPr>
              <w:t>/</w:t>
            </w:r>
          </w:p>
          <w:p w:rsidR="002C664D" w:rsidRPr="00EF5A3D" w:rsidRDefault="002C664D" w:rsidP="002F274E">
            <w:pPr>
              <w:pStyle w:val="ConsNonformat"/>
              <w:rPr>
                <w:rFonts w:ascii="Times New Roman" w:hAnsi="Times New Roman"/>
                <w:bCs/>
                <w:snapToGrid/>
                <w:sz w:val="18"/>
                <w:szCs w:val="18"/>
              </w:rPr>
            </w:pPr>
            <w:r w:rsidRPr="00EF5A3D">
              <w:rPr>
                <w:rFonts w:ascii="Times New Roman" w:hAnsi="Times New Roman"/>
                <w:bCs/>
                <w:sz w:val="18"/>
                <w:szCs w:val="18"/>
              </w:rPr>
              <w:t>М.П.</w:t>
            </w:r>
          </w:p>
        </w:tc>
        <w:tc>
          <w:tcPr>
            <w:tcW w:w="381" w:type="dxa"/>
          </w:tcPr>
          <w:p w:rsidR="002C664D" w:rsidRPr="00EF5A3D" w:rsidRDefault="002C664D" w:rsidP="002F274E">
            <w:pPr>
              <w:pStyle w:val="a9"/>
              <w:widowControl w:val="0"/>
              <w:tabs>
                <w:tab w:val="left" w:pos="2268"/>
              </w:tabs>
              <w:rPr>
                <w:bCs/>
                <w:sz w:val="18"/>
                <w:szCs w:val="18"/>
              </w:rPr>
            </w:pPr>
          </w:p>
        </w:tc>
        <w:tc>
          <w:tcPr>
            <w:tcW w:w="4580" w:type="dxa"/>
          </w:tcPr>
          <w:p w:rsidR="002C664D" w:rsidRPr="00EF5A3D" w:rsidRDefault="002C664D" w:rsidP="002F274E">
            <w:pPr>
              <w:widowControl w:val="0"/>
              <w:jc w:val="both"/>
              <w:rPr>
                <w:b/>
                <w:sz w:val="18"/>
                <w:szCs w:val="18"/>
              </w:rPr>
            </w:pPr>
            <w:r w:rsidRPr="00EF5A3D">
              <w:rPr>
                <w:b/>
                <w:sz w:val="18"/>
                <w:szCs w:val="18"/>
              </w:rPr>
              <w:t xml:space="preserve">Исполнитель: </w:t>
            </w:r>
          </w:p>
          <w:p w:rsidR="0026330E" w:rsidRPr="00EF5A3D" w:rsidRDefault="0026330E" w:rsidP="0026330E">
            <w:pPr>
              <w:widowControl w:val="0"/>
              <w:tabs>
                <w:tab w:val="left" w:pos="5040"/>
              </w:tabs>
              <w:autoSpaceDE w:val="0"/>
              <w:autoSpaceDN w:val="0"/>
              <w:adjustRightInd w:val="0"/>
              <w:rPr>
                <w:b/>
                <w:bCs/>
                <w:sz w:val="18"/>
                <w:szCs w:val="18"/>
              </w:rPr>
            </w:pPr>
            <w:r w:rsidRPr="00EF5A3D">
              <w:rPr>
                <w:b/>
                <w:bCs/>
                <w:sz w:val="18"/>
                <w:szCs w:val="18"/>
              </w:rPr>
              <w:t>ООО«Коммунальный транспорт»</w:t>
            </w:r>
          </w:p>
          <w:p w:rsidR="0026330E" w:rsidRPr="00EF5A3D" w:rsidRDefault="0026330E" w:rsidP="0026330E">
            <w:pPr>
              <w:widowControl w:val="0"/>
              <w:tabs>
                <w:tab w:val="left" w:pos="5040"/>
              </w:tabs>
              <w:autoSpaceDE w:val="0"/>
              <w:autoSpaceDN w:val="0"/>
              <w:adjustRightInd w:val="0"/>
              <w:rPr>
                <w:sz w:val="18"/>
                <w:szCs w:val="18"/>
              </w:rPr>
            </w:pPr>
            <w:r w:rsidRPr="00EF5A3D">
              <w:rPr>
                <w:b/>
                <w:sz w:val="18"/>
                <w:szCs w:val="18"/>
              </w:rPr>
              <w:t xml:space="preserve">Адрес: </w:t>
            </w:r>
            <w:r w:rsidRPr="00EF5A3D">
              <w:rPr>
                <w:sz w:val="18"/>
                <w:szCs w:val="18"/>
              </w:rPr>
              <w:t xml:space="preserve">664523, Иркутская обл., Иркутский р-н, </w:t>
            </w:r>
            <w:proofErr w:type="spellStart"/>
            <w:r w:rsidRPr="00EF5A3D">
              <w:rPr>
                <w:sz w:val="18"/>
                <w:szCs w:val="18"/>
              </w:rPr>
              <w:t>рп</w:t>
            </w:r>
            <w:proofErr w:type="spellEnd"/>
            <w:r w:rsidRPr="00EF5A3D">
              <w:rPr>
                <w:sz w:val="18"/>
                <w:szCs w:val="18"/>
              </w:rPr>
              <w:t xml:space="preserve"> Маркова, </w:t>
            </w:r>
            <w:proofErr w:type="spellStart"/>
            <w:r w:rsidRPr="00EF5A3D">
              <w:rPr>
                <w:sz w:val="18"/>
                <w:szCs w:val="18"/>
              </w:rPr>
              <w:t>мкр</w:t>
            </w:r>
            <w:proofErr w:type="spellEnd"/>
            <w:r w:rsidRPr="00EF5A3D">
              <w:rPr>
                <w:sz w:val="18"/>
                <w:szCs w:val="18"/>
              </w:rPr>
              <w:t>. Березовый, д. 38, пом. 2</w:t>
            </w:r>
          </w:p>
          <w:p w:rsidR="0026330E" w:rsidRPr="00EF5A3D" w:rsidRDefault="0026330E" w:rsidP="0026330E">
            <w:pPr>
              <w:widowControl w:val="0"/>
              <w:tabs>
                <w:tab w:val="left" w:pos="5040"/>
              </w:tabs>
              <w:autoSpaceDE w:val="0"/>
              <w:autoSpaceDN w:val="0"/>
              <w:adjustRightInd w:val="0"/>
              <w:rPr>
                <w:sz w:val="18"/>
                <w:szCs w:val="18"/>
              </w:rPr>
            </w:pPr>
            <w:r w:rsidRPr="00EF5A3D">
              <w:rPr>
                <w:b/>
                <w:sz w:val="18"/>
                <w:szCs w:val="18"/>
              </w:rPr>
              <w:t xml:space="preserve">Телефон </w:t>
            </w:r>
            <w:r w:rsidRPr="00EF5A3D">
              <w:rPr>
                <w:sz w:val="18"/>
                <w:szCs w:val="18"/>
              </w:rPr>
              <w:t>8-914-910-09-52</w:t>
            </w:r>
          </w:p>
          <w:p w:rsidR="0026330E" w:rsidRPr="00EF5A3D" w:rsidRDefault="0026330E" w:rsidP="0026330E">
            <w:pPr>
              <w:rPr>
                <w:sz w:val="18"/>
                <w:szCs w:val="18"/>
              </w:rPr>
            </w:pPr>
            <w:r w:rsidRPr="00EF5A3D">
              <w:rPr>
                <w:sz w:val="18"/>
                <w:szCs w:val="18"/>
              </w:rPr>
              <w:t>ИНН 3801120432</w:t>
            </w:r>
          </w:p>
          <w:p w:rsidR="0026330E" w:rsidRPr="00EF5A3D" w:rsidRDefault="0026330E" w:rsidP="0026330E">
            <w:pPr>
              <w:rPr>
                <w:sz w:val="18"/>
                <w:szCs w:val="18"/>
              </w:rPr>
            </w:pPr>
            <w:r w:rsidRPr="00EF5A3D">
              <w:rPr>
                <w:sz w:val="18"/>
                <w:szCs w:val="18"/>
              </w:rPr>
              <w:t xml:space="preserve">КПП </w:t>
            </w:r>
            <w:r w:rsidR="00CD0FD7" w:rsidRPr="00EF5A3D">
              <w:rPr>
                <w:sz w:val="18"/>
                <w:szCs w:val="18"/>
              </w:rPr>
              <w:t>380801001</w:t>
            </w:r>
          </w:p>
          <w:p w:rsidR="0026330E" w:rsidRPr="00EF5A3D" w:rsidRDefault="0026330E" w:rsidP="0026330E">
            <w:pPr>
              <w:rPr>
                <w:sz w:val="18"/>
                <w:szCs w:val="18"/>
              </w:rPr>
            </w:pPr>
            <w:r w:rsidRPr="00EF5A3D">
              <w:rPr>
                <w:sz w:val="18"/>
                <w:szCs w:val="18"/>
              </w:rPr>
              <w:t>ОГРН 1123801003193</w:t>
            </w:r>
          </w:p>
          <w:p w:rsidR="0026330E" w:rsidRPr="00EF5A3D" w:rsidRDefault="0026330E" w:rsidP="0026330E">
            <w:pPr>
              <w:widowControl w:val="0"/>
              <w:tabs>
                <w:tab w:val="left" w:pos="5040"/>
              </w:tabs>
              <w:autoSpaceDE w:val="0"/>
              <w:autoSpaceDN w:val="0"/>
              <w:adjustRightInd w:val="0"/>
              <w:rPr>
                <w:sz w:val="18"/>
                <w:szCs w:val="18"/>
              </w:rPr>
            </w:pPr>
            <w:r w:rsidRPr="00EF5A3D">
              <w:rPr>
                <w:sz w:val="18"/>
                <w:szCs w:val="18"/>
              </w:rPr>
              <w:t>ОКПО 22850549</w:t>
            </w:r>
          </w:p>
          <w:p w:rsidR="0026330E" w:rsidRPr="00EF5A3D" w:rsidRDefault="0026330E" w:rsidP="0026330E">
            <w:pPr>
              <w:widowControl w:val="0"/>
              <w:tabs>
                <w:tab w:val="left" w:pos="5040"/>
              </w:tabs>
              <w:autoSpaceDE w:val="0"/>
              <w:autoSpaceDN w:val="0"/>
              <w:adjustRightInd w:val="0"/>
              <w:rPr>
                <w:sz w:val="18"/>
                <w:szCs w:val="18"/>
              </w:rPr>
            </w:pPr>
            <w:r w:rsidRPr="00EF5A3D">
              <w:rPr>
                <w:sz w:val="18"/>
                <w:szCs w:val="18"/>
              </w:rPr>
              <w:t>р/с 40702810308030004758</w:t>
            </w:r>
          </w:p>
          <w:p w:rsidR="0026330E" w:rsidRPr="00EF5A3D" w:rsidRDefault="0026330E" w:rsidP="0026330E">
            <w:pPr>
              <w:widowControl w:val="0"/>
              <w:tabs>
                <w:tab w:val="left" w:pos="5040"/>
              </w:tabs>
              <w:autoSpaceDE w:val="0"/>
              <w:autoSpaceDN w:val="0"/>
              <w:adjustRightInd w:val="0"/>
              <w:rPr>
                <w:sz w:val="18"/>
                <w:szCs w:val="18"/>
              </w:rPr>
            </w:pPr>
            <w:r w:rsidRPr="00EF5A3D">
              <w:rPr>
                <w:sz w:val="18"/>
                <w:szCs w:val="18"/>
              </w:rPr>
              <w:t>ФИЛИАЛ "ЦЕНТРАЛЬНЫЙ" БАНКА ВТБ (ПАО)</w:t>
            </w:r>
          </w:p>
          <w:p w:rsidR="0026330E" w:rsidRPr="00EF5A3D" w:rsidRDefault="0026330E" w:rsidP="0026330E">
            <w:pPr>
              <w:widowControl w:val="0"/>
              <w:tabs>
                <w:tab w:val="left" w:pos="5040"/>
              </w:tabs>
              <w:autoSpaceDE w:val="0"/>
              <w:autoSpaceDN w:val="0"/>
              <w:adjustRightInd w:val="0"/>
              <w:rPr>
                <w:sz w:val="18"/>
                <w:szCs w:val="18"/>
              </w:rPr>
            </w:pPr>
            <w:r w:rsidRPr="00EF5A3D">
              <w:rPr>
                <w:sz w:val="18"/>
                <w:szCs w:val="18"/>
              </w:rPr>
              <w:t>к/с 30101810145250000411</w:t>
            </w:r>
          </w:p>
          <w:p w:rsidR="0026330E" w:rsidRPr="00EF5A3D" w:rsidRDefault="0026330E" w:rsidP="0026330E">
            <w:pPr>
              <w:widowControl w:val="0"/>
              <w:tabs>
                <w:tab w:val="left" w:pos="5040"/>
              </w:tabs>
              <w:autoSpaceDE w:val="0"/>
              <w:autoSpaceDN w:val="0"/>
              <w:adjustRightInd w:val="0"/>
              <w:rPr>
                <w:sz w:val="18"/>
                <w:szCs w:val="18"/>
              </w:rPr>
            </w:pPr>
            <w:r w:rsidRPr="00EF5A3D">
              <w:rPr>
                <w:sz w:val="18"/>
                <w:szCs w:val="18"/>
              </w:rPr>
              <w:t>БИК 044525411</w:t>
            </w:r>
          </w:p>
          <w:p w:rsidR="0026330E" w:rsidRPr="00EF5A3D" w:rsidRDefault="007B272F" w:rsidP="0026330E">
            <w:pPr>
              <w:widowControl w:val="0"/>
              <w:tabs>
                <w:tab w:val="left" w:pos="5040"/>
              </w:tabs>
              <w:autoSpaceDE w:val="0"/>
              <w:autoSpaceDN w:val="0"/>
              <w:adjustRightInd w:val="0"/>
              <w:rPr>
                <w:sz w:val="18"/>
                <w:szCs w:val="18"/>
              </w:rPr>
            </w:pPr>
            <w:hyperlink r:id="rId6" w:history="1">
              <w:r w:rsidR="0026330E" w:rsidRPr="00EF5A3D">
                <w:rPr>
                  <w:rStyle w:val="af3"/>
                  <w:sz w:val="18"/>
                  <w:szCs w:val="18"/>
                </w:rPr>
                <w:t>e.aferenok@groupstp.ru</w:t>
              </w:r>
            </w:hyperlink>
          </w:p>
          <w:p w:rsidR="0026330E" w:rsidRPr="00EF5A3D" w:rsidRDefault="0026330E" w:rsidP="0026330E">
            <w:pPr>
              <w:widowControl w:val="0"/>
              <w:tabs>
                <w:tab w:val="left" w:pos="5040"/>
              </w:tabs>
              <w:autoSpaceDE w:val="0"/>
              <w:autoSpaceDN w:val="0"/>
              <w:adjustRightInd w:val="0"/>
              <w:rPr>
                <w:b/>
                <w:sz w:val="18"/>
                <w:szCs w:val="18"/>
              </w:rPr>
            </w:pPr>
          </w:p>
          <w:p w:rsidR="0026330E" w:rsidRPr="00EF5A3D" w:rsidRDefault="00F16CD2" w:rsidP="0026330E">
            <w:pPr>
              <w:widowControl w:val="0"/>
              <w:tabs>
                <w:tab w:val="left" w:pos="5040"/>
              </w:tabs>
              <w:autoSpaceDE w:val="0"/>
              <w:autoSpaceDN w:val="0"/>
              <w:adjustRightInd w:val="0"/>
              <w:rPr>
                <w:b/>
                <w:sz w:val="18"/>
                <w:szCs w:val="18"/>
              </w:rPr>
            </w:pPr>
            <w:r w:rsidRPr="00EF5A3D">
              <w:rPr>
                <w:b/>
                <w:sz w:val="18"/>
                <w:szCs w:val="18"/>
              </w:rPr>
              <w:t>Генеральный д</w:t>
            </w:r>
            <w:r w:rsidR="0026330E" w:rsidRPr="00EF5A3D">
              <w:rPr>
                <w:b/>
                <w:sz w:val="18"/>
                <w:szCs w:val="18"/>
              </w:rPr>
              <w:t>иректор</w:t>
            </w:r>
          </w:p>
          <w:p w:rsidR="0026330E" w:rsidRPr="00EF5A3D" w:rsidRDefault="0026330E" w:rsidP="0026330E">
            <w:pPr>
              <w:widowControl w:val="0"/>
              <w:tabs>
                <w:tab w:val="left" w:pos="5040"/>
              </w:tabs>
              <w:autoSpaceDE w:val="0"/>
              <w:autoSpaceDN w:val="0"/>
              <w:adjustRightInd w:val="0"/>
              <w:rPr>
                <w:b/>
                <w:sz w:val="18"/>
                <w:szCs w:val="18"/>
              </w:rPr>
            </w:pPr>
            <w:r w:rsidRPr="00EF5A3D">
              <w:rPr>
                <w:b/>
                <w:sz w:val="18"/>
                <w:szCs w:val="18"/>
              </w:rPr>
              <w:t>_____________________/</w:t>
            </w:r>
            <w:r w:rsidR="00F16CD2" w:rsidRPr="00EF5A3D">
              <w:rPr>
                <w:b/>
                <w:sz w:val="18"/>
                <w:szCs w:val="18"/>
              </w:rPr>
              <w:t xml:space="preserve">А.А. </w:t>
            </w:r>
            <w:proofErr w:type="spellStart"/>
            <w:r w:rsidR="00F16CD2" w:rsidRPr="00EF5A3D">
              <w:rPr>
                <w:b/>
                <w:sz w:val="18"/>
                <w:szCs w:val="18"/>
              </w:rPr>
              <w:t>Шлапаков</w:t>
            </w:r>
            <w:proofErr w:type="spellEnd"/>
            <w:r w:rsidRPr="00EF5A3D">
              <w:rPr>
                <w:b/>
                <w:sz w:val="18"/>
                <w:szCs w:val="18"/>
              </w:rPr>
              <w:t>/</w:t>
            </w:r>
          </w:p>
          <w:p w:rsidR="002C664D" w:rsidRPr="00EF5A3D" w:rsidRDefault="0026330E" w:rsidP="0026330E">
            <w:pPr>
              <w:pStyle w:val="ad"/>
              <w:widowControl w:val="0"/>
              <w:rPr>
                <w:rFonts w:ascii="Times New Roman" w:hAnsi="Times New Roman"/>
                <w:bCs/>
                <w:sz w:val="18"/>
                <w:szCs w:val="18"/>
              </w:rPr>
            </w:pPr>
            <w:r w:rsidRPr="00EF5A3D">
              <w:rPr>
                <w:rFonts w:ascii="Times New Roman" w:hAnsi="Times New Roman"/>
                <w:bCs/>
                <w:sz w:val="18"/>
                <w:szCs w:val="18"/>
              </w:rPr>
              <w:t>М.П.</w:t>
            </w:r>
          </w:p>
        </w:tc>
      </w:tr>
    </w:tbl>
    <w:p w:rsidR="002C664D" w:rsidRPr="00EF5A3D" w:rsidRDefault="002C664D" w:rsidP="002C664D">
      <w:pPr>
        <w:jc w:val="right"/>
        <w:rPr>
          <w:sz w:val="20"/>
          <w:szCs w:val="20"/>
        </w:rPr>
      </w:pPr>
    </w:p>
    <w:p w:rsidR="00CA7955" w:rsidRDefault="00CA7955" w:rsidP="002C664D">
      <w:pPr>
        <w:jc w:val="right"/>
        <w:rPr>
          <w:sz w:val="20"/>
          <w:szCs w:val="20"/>
        </w:rPr>
      </w:pPr>
    </w:p>
    <w:p w:rsidR="00CA7955" w:rsidRDefault="00CA7955" w:rsidP="002C664D">
      <w:pPr>
        <w:jc w:val="right"/>
        <w:rPr>
          <w:sz w:val="20"/>
          <w:szCs w:val="20"/>
        </w:rPr>
      </w:pPr>
    </w:p>
    <w:p w:rsidR="002C664D" w:rsidRPr="00EF5A3D" w:rsidRDefault="002C664D" w:rsidP="002C664D">
      <w:pPr>
        <w:jc w:val="right"/>
        <w:rPr>
          <w:sz w:val="20"/>
          <w:szCs w:val="20"/>
        </w:rPr>
      </w:pPr>
      <w:r w:rsidRPr="00EF5A3D">
        <w:rPr>
          <w:sz w:val="20"/>
          <w:szCs w:val="20"/>
        </w:rPr>
        <w:lastRenderedPageBreak/>
        <w:t>Приложение № 1</w:t>
      </w:r>
    </w:p>
    <w:p w:rsidR="002C664D" w:rsidRPr="00EF5A3D" w:rsidRDefault="002C664D" w:rsidP="002C664D">
      <w:pPr>
        <w:ind w:left="4320"/>
        <w:jc w:val="right"/>
        <w:rPr>
          <w:sz w:val="20"/>
          <w:szCs w:val="20"/>
        </w:rPr>
      </w:pPr>
      <w:r w:rsidRPr="00EF5A3D">
        <w:rPr>
          <w:sz w:val="20"/>
          <w:szCs w:val="20"/>
        </w:rPr>
        <w:t xml:space="preserve">                                              к договору № 315-22</w:t>
      </w:r>
      <w:r w:rsidRPr="00EF5A3D">
        <w:rPr>
          <w:sz w:val="20"/>
          <w:szCs w:val="20"/>
        </w:rPr>
        <w:br/>
        <w:t xml:space="preserve">от </w:t>
      </w:r>
      <w:r w:rsidR="00CA7955">
        <w:rPr>
          <w:sz w:val="20"/>
          <w:szCs w:val="20"/>
        </w:rPr>
        <w:t>05 января 2023г</w:t>
      </w:r>
      <w:r w:rsidRPr="00EF5A3D">
        <w:rPr>
          <w:sz w:val="20"/>
          <w:szCs w:val="20"/>
        </w:rPr>
        <w:t>.</w:t>
      </w:r>
    </w:p>
    <w:p w:rsidR="002C664D" w:rsidRPr="00EF5A3D" w:rsidRDefault="002C664D" w:rsidP="002C664D">
      <w:pPr>
        <w:jc w:val="center"/>
        <w:rPr>
          <w:b/>
          <w:sz w:val="20"/>
          <w:szCs w:val="20"/>
        </w:rPr>
      </w:pPr>
      <w:r w:rsidRPr="00EF5A3D">
        <w:rPr>
          <w:b/>
          <w:sz w:val="20"/>
          <w:szCs w:val="20"/>
        </w:rPr>
        <w:t>СПЕЦИФИКАЦИЯ</w:t>
      </w:r>
    </w:p>
    <w:p w:rsidR="002C664D" w:rsidRPr="00EF5A3D" w:rsidRDefault="002C664D" w:rsidP="002C664D">
      <w:pPr>
        <w:jc w:val="center"/>
        <w:rPr>
          <w:b/>
          <w:sz w:val="20"/>
          <w:szCs w:val="20"/>
        </w:rPr>
      </w:pPr>
    </w:p>
    <w:p w:rsidR="002C664D" w:rsidRPr="00EF5A3D" w:rsidRDefault="002C664D" w:rsidP="002C664D">
      <w:pPr>
        <w:jc w:val="center"/>
        <w:rPr>
          <w:b/>
          <w:sz w:val="20"/>
          <w:szCs w:val="20"/>
        </w:rPr>
      </w:pPr>
    </w:p>
    <w:tbl>
      <w:tblPr>
        <w:tblW w:w="0" w:type="auto"/>
        <w:tblInd w:w="-176" w:type="dxa"/>
        <w:tblLook w:val="04A0"/>
      </w:tblPr>
      <w:tblGrid>
        <w:gridCol w:w="496"/>
        <w:gridCol w:w="2834"/>
        <w:gridCol w:w="2867"/>
        <w:gridCol w:w="1113"/>
        <w:gridCol w:w="1217"/>
        <w:gridCol w:w="804"/>
        <w:gridCol w:w="1266"/>
      </w:tblGrid>
      <w:tr w:rsidR="002C664D" w:rsidRPr="00EF5A3D" w:rsidTr="002F274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C664D" w:rsidRPr="00EF5A3D" w:rsidRDefault="002C664D" w:rsidP="002F274E">
            <w:pPr>
              <w:jc w:val="center"/>
              <w:rPr>
                <w:color w:val="000000"/>
                <w:sz w:val="20"/>
                <w:szCs w:val="20"/>
              </w:rPr>
            </w:pPr>
            <w:r w:rsidRPr="00EF5A3D">
              <w:rPr>
                <w:color w:val="000000"/>
                <w:sz w:val="20"/>
                <w:szCs w:val="20"/>
              </w:rPr>
              <w:t>№ п/п</w:t>
            </w:r>
          </w:p>
        </w:tc>
        <w:tc>
          <w:tcPr>
            <w:tcW w:w="0" w:type="auto"/>
            <w:tcBorders>
              <w:top w:val="single" w:sz="4" w:space="0" w:color="auto"/>
              <w:left w:val="single" w:sz="4" w:space="0" w:color="auto"/>
              <w:bottom w:val="single" w:sz="4" w:space="0" w:color="auto"/>
              <w:right w:val="single" w:sz="4" w:space="0" w:color="auto"/>
            </w:tcBorders>
            <w:vAlign w:val="center"/>
          </w:tcPr>
          <w:p w:rsidR="002C664D" w:rsidRPr="00EF5A3D" w:rsidRDefault="002C664D" w:rsidP="002F274E">
            <w:pPr>
              <w:jc w:val="center"/>
              <w:rPr>
                <w:color w:val="000000"/>
                <w:sz w:val="20"/>
                <w:szCs w:val="20"/>
              </w:rPr>
            </w:pPr>
            <w:r w:rsidRPr="00EF5A3D">
              <w:rPr>
                <w:color w:val="000000"/>
                <w:sz w:val="20"/>
                <w:szCs w:val="20"/>
              </w:rPr>
              <w:t>Наименование товара, работ,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C664D" w:rsidRPr="00EF5A3D" w:rsidRDefault="002C664D" w:rsidP="002F274E">
            <w:pPr>
              <w:jc w:val="center"/>
              <w:rPr>
                <w:color w:val="000000"/>
                <w:sz w:val="20"/>
                <w:szCs w:val="20"/>
              </w:rPr>
            </w:pPr>
            <w:r w:rsidRPr="00EF5A3D">
              <w:rPr>
                <w:color w:val="000000"/>
                <w:sz w:val="20"/>
                <w:szCs w:val="20"/>
              </w:rPr>
              <w:t>Характеристика товара, работ,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C664D" w:rsidRPr="00EF5A3D" w:rsidRDefault="002C664D" w:rsidP="002F274E">
            <w:pPr>
              <w:jc w:val="center"/>
              <w:rPr>
                <w:color w:val="000000"/>
                <w:sz w:val="20"/>
                <w:szCs w:val="20"/>
              </w:rPr>
            </w:pPr>
            <w:r w:rsidRPr="00EF5A3D">
              <w:rPr>
                <w:color w:val="000000"/>
                <w:sz w:val="20"/>
                <w:szCs w:val="20"/>
              </w:rPr>
              <w:t>Единица</w:t>
            </w:r>
          </w:p>
          <w:p w:rsidR="002C664D" w:rsidRPr="00EF5A3D" w:rsidRDefault="002C664D" w:rsidP="002F274E">
            <w:pPr>
              <w:jc w:val="center"/>
              <w:rPr>
                <w:color w:val="000000"/>
                <w:sz w:val="20"/>
                <w:szCs w:val="20"/>
              </w:rPr>
            </w:pPr>
            <w:r w:rsidRPr="00EF5A3D">
              <w:rPr>
                <w:color w:val="000000"/>
                <w:sz w:val="20"/>
                <w:szCs w:val="20"/>
              </w:rPr>
              <w:t>измерения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C664D" w:rsidRPr="00EF5A3D" w:rsidRDefault="002C664D" w:rsidP="002F274E">
            <w:pPr>
              <w:pStyle w:val="af"/>
              <w:jc w:val="center"/>
              <w:rPr>
                <w:rFonts w:ascii="Times New Roman" w:eastAsia="Times New Roman" w:hAnsi="Times New Roman"/>
                <w:color w:val="000000"/>
                <w:sz w:val="20"/>
                <w:szCs w:val="20"/>
              </w:rPr>
            </w:pPr>
            <w:r w:rsidRPr="00EF5A3D">
              <w:rPr>
                <w:rFonts w:ascii="Times New Roman" w:hAnsi="Times New Roman"/>
                <w:sz w:val="20"/>
                <w:szCs w:val="20"/>
              </w:rPr>
              <w:t>Количество</w:t>
            </w:r>
          </w:p>
        </w:tc>
        <w:tc>
          <w:tcPr>
            <w:tcW w:w="0" w:type="auto"/>
            <w:tcBorders>
              <w:top w:val="single" w:sz="4" w:space="0" w:color="auto"/>
              <w:left w:val="nil"/>
              <w:bottom w:val="single" w:sz="4" w:space="0" w:color="auto"/>
              <w:right w:val="single" w:sz="4" w:space="0" w:color="auto"/>
            </w:tcBorders>
            <w:vAlign w:val="center"/>
          </w:tcPr>
          <w:p w:rsidR="002C664D" w:rsidRPr="00EF5A3D" w:rsidRDefault="002C664D" w:rsidP="002F274E">
            <w:pPr>
              <w:jc w:val="center"/>
              <w:rPr>
                <w:color w:val="000000"/>
                <w:sz w:val="20"/>
                <w:szCs w:val="20"/>
              </w:rPr>
            </w:pPr>
            <w:r w:rsidRPr="00EF5A3D">
              <w:rPr>
                <w:color w:val="000000"/>
                <w:sz w:val="20"/>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2C664D" w:rsidRPr="00EF5A3D" w:rsidRDefault="002C664D" w:rsidP="002F274E">
            <w:pPr>
              <w:jc w:val="center"/>
              <w:rPr>
                <w:color w:val="000000"/>
                <w:sz w:val="20"/>
                <w:szCs w:val="20"/>
              </w:rPr>
            </w:pPr>
            <w:r w:rsidRPr="00EF5A3D">
              <w:rPr>
                <w:color w:val="000000"/>
                <w:sz w:val="20"/>
                <w:szCs w:val="20"/>
              </w:rPr>
              <w:t>Сумма, руб.</w:t>
            </w:r>
          </w:p>
        </w:tc>
      </w:tr>
      <w:tr w:rsidR="002C664D" w:rsidRPr="00EF5A3D" w:rsidTr="002F274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C664D" w:rsidRPr="00EF5A3D" w:rsidRDefault="002C664D" w:rsidP="002F274E">
            <w:pPr>
              <w:jc w:val="center"/>
              <w:rPr>
                <w:sz w:val="20"/>
                <w:szCs w:val="20"/>
              </w:rPr>
            </w:pPr>
            <w:r w:rsidRPr="00EF5A3D">
              <w:rPr>
                <w:sz w:val="20"/>
                <w:szCs w:val="20"/>
              </w:rPr>
              <w:t>1</w:t>
            </w:r>
          </w:p>
        </w:tc>
        <w:tc>
          <w:tcPr>
            <w:tcW w:w="0" w:type="auto"/>
            <w:tcBorders>
              <w:top w:val="single" w:sz="4" w:space="0" w:color="auto"/>
              <w:left w:val="single" w:sz="4" w:space="0" w:color="auto"/>
              <w:bottom w:val="single" w:sz="4" w:space="0" w:color="auto"/>
              <w:right w:val="single" w:sz="4" w:space="0" w:color="auto"/>
            </w:tcBorders>
          </w:tcPr>
          <w:p w:rsidR="002C664D" w:rsidRPr="00EF5A3D" w:rsidRDefault="002C664D" w:rsidP="002F274E">
            <w:pPr>
              <w:shd w:val="clear" w:color="auto" w:fill="FFFFFF"/>
              <w:jc w:val="both"/>
              <w:rPr>
                <w:color w:val="000000"/>
                <w:sz w:val="20"/>
                <w:szCs w:val="20"/>
              </w:rPr>
            </w:pPr>
            <w:r w:rsidRPr="00EF5A3D">
              <w:rPr>
                <w:bCs/>
                <w:sz w:val="20"/>
                <w:szCs w:val="20"/>
              </w:rPr>
              <w:t>Оказание услуг по планово-регулярному сбору, транспортированию и утилизации медицинских отходов класса А, приближенных по составу к ТКО, в том числе крупногабаритного мусора с объектов временного хранения ТКО (контейнерных площадок)</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C664D" w:rsidRPr="00EF5A3D" w:rsidRDefault="002C664D" w:rsidP="002F274E">
            <w:pPr>
              <w:jc w:val="both"/>
              <w:rPr>
                <w:color w:val="000000"/>
                <w:sz w:val="20"/>
                <w:szCs w:val="20"/>
              </w:rPr>
            </w:pPr>
            <w:r w:rsidRPr="00EF5A3D">
              <w:rPr>
                <w:bCs/>
                <w:sz w:val="20"/>
                <w:szCs w:val="20"/>
              </w:rPr>
              <w:t xml:space="preserve">Планово-регулярный сбор, транспортирование и утилизация медицинских отходов класса А (в том числе крупногабаритного мусора </w:t>
            </w:r>
            <w:r w:rsidRPr="00EF5A3D">
              <w:rPr>
                <w:bCs/>
                <w:sz w:val="20"/>
                <w:szCs w:val="20"/>
                <w:lang w:val="en-US"/>
              </w:rPr>
              <w:t>IV</w:t>
            </w:r>
            <w:r w:rsidRPr="00EF5A3D">
              <w:rPr>
                <w:bCs/>
                <w:sz w:val="20"/>
                <w:szCs w:val="20"/>
              </w:rPr>
              <w:t>-</w:t>
            </w:r>
            <w:r w:rsidRPr="00EF5A3D">
              <w:rPr>
                <w:bCs/>
                <w:sz w:val="20"/>
                <w:szCs w:val="20"/>
                <w:lang w:val="en-US"/>
              </w:rPr>
              <w:t>V</w:t>
            </w:r>
            <w:r w:rsidRPr="00EF5A3D">
              <w:rPr>
                <w:bCs/>
                <w:sz w:val="20"/>
                <w:szCs w:val="20"/>
              </w:rPr>
              <w:t xml:space="preserve"> классов опасности с объектов временного хранения ТКО (контейнерных площадок) по адресам и с регулярностью, указанной в Таблице 1.</w:t>
            </w:r>
          </w:p>
        </w:tc>
        <w:tc>
          <w:tcPr>
            <w:tcW w:w="0" w:type="auto"/>
            <w:tcBorders>
              <w:top w:val="single" w:sz="4" w:space="0" w:color="auto"/>
              <w:left w:val="nil"/>
              <w:bottom w:val="single" w:sz="4" w:space="0" w:color="auto"/>
              <w:right w:val="single" w:sz="4" w:space="0" w:color="auto"/>
            </w:tcBorders>
            <w:shd w:val="clear" w:color="auto" w:fill="auto"/>
            <w:vAlign w:val="center"/>
          </w:tcPr>
          <w:p w:rsidR="002C664D" w:rsidRPr="00EF5A3D" w:rsidRDefault="002C664D" w:rsidP="002F274E">
            <w:pPr>
              <w:jc w:val="center"/>
              <w:rPr>
                <w:color w:val="000000"/>
                <w:sz w:val="20"/>
                <w:szCs w:val="20"/>
              </w:rPr>
            </w:pPr>
            <w:r w:rsidRPr="00EF5A3D">
              <w:rPr>
                <w:color w:val="000000"/>
                <w:sz w:val="20"/>
                <w:szCs w:val="20"/>
              </w:rPr>
              <w:t>м3</w:t>
            </w:r>
          </w:p>
        </w:tc>
        <w:tc>
          <w:tcPr>
            <w:tcW w:w="0" w:type="auto"/>
            <w:tcBorders>
              <w:top w:val="single" w:sz="4" w:space="0" w:color="auto"/>
              <w:left w:val="nil"/>
              <w:bottom w:val="single" w:sz="4" w:space="0" w:color="auto"/>
              <w:right w:val="single" w:sz="4" w:space="0" w:color="auto"/>
            </w:tcBorders>
            <w:shd w:val="clear" w:color="auto" w:fill="auto"/>
            <w:vAlign w:val="center"/>
          </w:tcPr>
          <w:p w:rsidR="002C664D" w:rsidRPr="00EF5A3D" w:rsidRDefault="002C664D" w:rsidP="002F274E">
            <w:pPr>
              <w:pStyle w:val="af"/>
              <w:jc w:val="center"/>
              <w:rPr>
                <w:rFonts w:ascii="Times New Roman" w:hAnsi="Times New Roman"/>
                <w:sz w:val="20"/>
                <w:szCs w:val="20"/>
              </w:rPr>
            </w:pPr>
            <w:r w:rsidRPr="00EF5A3D">
              <w:rPr>
                <w:rFonts w:ascii="Times New Roman" w:hAnsi="Times New Roman"/>
                <w:sz w:val="20"/>
                <w:szCs w:val="20"/>
              </w:rPr>
              <w:t>1623,6</w:t>
            </w:r>
          </w:p>
        </w:tc>
        <w:tc>
          <w:tcPr>
            <w:tcW w:w="0" w:type="auto"/>
            <w:tcBorders>
              <w:top w:val="single" w:sz="4" w:space="0" w:color="auto"/>
              <w:left w:val="nil"/>
              <w:bottom w:val="single" w:sz="4" w:space="0" w:color="auto"/>
              <w:right w:val="single" w:sz="4" w:space="0" w:color="auto"/>
            </w:tcBorders>
            <w:vAlign w:val="center"/>
          </w:tcPr>
          <w:p w:rsidR="002C664D" w:rsidRPr="00EF5A3D" w:rsidRDefault="00F16CD2" w:rsidP="002F274E">
            <w:pPr>
              <w:jc w:val="center"/>
              <w:rPr>
                <w:color w:val="000000"/>
                <w:sz w:val="20"/>
                <w:szCs w:val="20"/>
              </w:rPr>
            </w:pPr>
            <w:r w:rsidRPr="00EF5A3D">
              <w:rPr>
                <w:color w:val="000000"/>
                <w:sz w:val="20"/>
                <w:szCs w:val="20"/>
              </w:rPr>
              <w:t>711,53</w:t>
            </w:r>
          </w:p>
        </w:tc>
        <w:tc>
          <w:tcPr>
            <w:tcW w:w="0" w:type="auto"/>
            <w:tcBorders>
              <w:top w:val="single" w:sz="4" w:space="0" w:color="auto"/>
              <w:left w:val="single" w:sz="4" w:space="0" w:color="auto"/>
              <w:bottom w:val="single" w:sz="4" w:space="0" w:color="auto"/>
              <w:right w:val="single" w:sz="4" w:space="0" w:color="auto"/>
            </w:tcBorders>
            <w:vAlign w:val="center"/>
          </w:tcPr>
          <w:p w:rsidR="002C664D" w:rsidRPr="00EF5A3D" w:rsidRDefault="00F16CD2" w:rsidP="002F274E">
            <w:pPr>
              <w:jc w:val="center"/>
              <w:rPr>
                <w:color w:val="000000"/>
                <w:sz w:val="20"/>
                <w:szCs w:val="20"/>
              </w:rPr>
            </w:pPr>
            <w:r w:rsidRPr="00EF5A3D">
              <w:rPr>
                <w:color w:val="000000"/>
                <w:sz w:val="20"/>
                <w:szCs w:val="20"/>
              </w:rPr>
              <w:t>1 </w:t>
            </w:r>
            <w:bookmarkStart w:id="2" w:name="_GoBack"/>
            <w:bookmarkEnd w:id="2"/>
            <w:r w:rsidRPr="00EF5A3D">
              <w:rPr>
                <w:color w:val="000000"/>
                <w:sz w:val="20"/>
                <w:szCs w:val="20"/>
              </w:rPr>
              <w:t>155 245,52</w:t>
            </w:r>
          </w:p>
        </w:tc>
      </w:tr>
      <w:tr w:rsidR="002C664D" w:rsidRPr="00EF5A3D" w:rsidTr="002F274E">
        <w:trPr>
          <w:trHeight w:val="20"/>
        </w:trPr>
        <w:tc>
          <w:tcPr>
            <w:tcW w:w="0" w:type="auto"/>
            <w:tcBorders>
              <w:top w:val="single" w:sz="4" w:space="0" w:color="auto"/>
              <w:left w:val="single" w:sz="4" w:space="0" w:color="auto"/>
              <w:bottom w:val="single" w:sz="4" w:space="0" w:color="auto"/>
              <w:right w:val="single" w:sz="4" w:space="0" w:color="auto"/>
            </w:tcBorders>
          </w:tcPr>
          <w:p w:rsidR="002C664D" w:rsidRPr="00EF5A3D" w:rsidRDefault="002C664D" w:rsidP="002F274E">
            <w:pPr>
              <w:jc w:val="center"/>
              <w:rPr>
                <w:color w:val="000000"/>
              </w:rPr>
            </w:pPr>
          </w:p>
        </w:tc>
        <w:tc>
          <w:tcPr>
            <w:tcW w:w="0" w:type="auto"/>
            <w:gridSpan w:val="3"/>
            <w:tcBorders>
              <w:top w:val="single" w:sz="4" w:space="0" w:color="auto"/>
              <w:left w:val="single" w:sz="4" w:space="0" w:color="auto"/>
              <w:bottom w:val="single" w:sz="4" w:space="0" w:color="auto"/>
              <w:right w:val="single" w:sz="4" w:space="0" w:color="auto"/>
            </w:tcBorders>
          </w:tcPr>
          <w:p w:rsidR="002C664D" w:rsidRPr="00EF5A3D" w:rsidRDefault="002C664D" w:rsidP="002F274E">
            <w:pPr>
              <w:rPr>
                <w:color w:val="000000"/>
              </w:rPr>
            </w:pPr>
            <w:r w:rsidRPr="00EF5A3D">
              <w:rPr>
                <w:color w:val="000000"/>
                <w:sz w:val="20"/>
                <w:szCs w:val="20"/>
              </w:rPr>
              <w:t>ИТОГО цена договора:</w:t>
            </w:r>
          </w:p>
        </w:tc>
        <w:tc>
          <w:tcPr>
            <w:tcW w:w="0" w:type="auto"/>
            <w:gridSpan w:val="3"/>
            <w:tcBorders>
              <w:top w:val="single" w:sz="4" w:space="0" w:color="auto"/>
              <w:left w:val="nil"/>
              <w:bottom w:val="single" w:sz="4" w:space="0" w:color="auto"/>
              <w:right w:val="single" w:sz="4" w:space="0" w:color="auto"/>
            </w:tcBorders>
            <w:shd w:val="clear" w:color="auto" w:fill="auto"/>
            <w:hideMark/>
          </w:tcPr>
          <w:p w:rsidR="002C664D" w:rsidRPr="00EF5A3D" w:rsidRDefault="00F16CD2" w:rsidP="002F274E">
            <w:pPr>
              <w:jc w:val="center"/>
              <w:rPr>
                <w:b/>
                <w:bCs/>
                <w:color w:val="000000"/>
                <w:sz w:val="20"/>
                <w:szCs w:val="20"/>
              </w:rPr>
            </w:pPr>
            <w:r w:rsidRPr="00EF5A3D">
              <w:rPr>
                <w:b/>
                <w:bCs/>
                <w:color w:val="000000"/>
                <w:sz w:val="20"/>
                <w:szCs w:val="20"/>
              </w:rPr>
              <w:t>1 155 245,52</w:t>
            </w:r>
          </w:p>
        </w:tc>
      </w:tr>
      <w:tr w:rsidR="002C664D" w:rsidRPr="00EF5A3D" w:rsidTr="002F274E">
        <w:trPr>
          <w:trHeight w:val="20"/>
        </w:trPr>
        <w:tc>
          <w:tcPr>
            <w:tcW w:w="0" w:type="auto"/>
            <w:tcBorders>
              <w:top w:val="nil"/>
              <w:left w:val="single" w:sz="4" w:space="0" w:color="auto"/>
              <w:bottom w:val="single" w:sz="4" w:space="0" w:color="auto"/>
              <w:right w:val="single" w:sz="4" w:space="0" w:color="auto"/>
            </w:tcBorders>
          </w:tcPr>
          <w:p w:rsidR="002C664D" w:rsidRPr="00EF5A3D" w:rsidRDefault="002C664D" w:rsidP="002F274E">
            <w:pPr>
              <w:jc w:val="center"/>
              <w:rPr>
                <w:color w:val="000000"/>
              </w:rPr>
            </w:pPr>
          </w:p>
        </w:tc>
        <w:tc>
          <w:tcPr>
            <w:tcW w:w="0" w:type="auto"/>
            <w:gridSpan w:val="3"/>
            <w:tcBorders>
              <w:top w:val="nil"/>
              <w:left w:val="single" w:sz="4" w:space="0" w:color="auto"/>
              <w:bottom w:val="single" w:sz="4" w:space="0" w:color="auto"/>
              <w:right w:val="single" w:sz="4" w:space="0" w:color="auto"/>
            </w:tcBorders>
          </w:tcPr>
          <w:p w:rsidR="002C664D" w:rsidRPr="00EF5A3D" w:rsidRDefault="002C664D" w:rsidP="002F274E">
            <w:pPr>
              <w:rPr>
                <w:color w:val="000000"/>
              </w:rPr>
            </w:pPr>
            <w:r w:rsidRPr="00EF5A3D">
              <w:rPr>
                <w:color w:val="000000"/>
                <w:sz w:val="20"/>
                <w:szCs w:val="20"/>
              </w:rPr>
              <w:t>В том числе НДС:</w:t>
            </w:r>
          </w:p>
        </w:tc>
        <w:tc>
          <w:tcPr>
            <w:tcW w:w="0" w:type="auto"/>
            <w:gridSpan w:val="3"/>
            <w:tcBorders>
              <w:top w:val="nil"/>
              <w:left w:val="nil"/>
              <w:bottom w:val="single" w:sz="4" w:space="0" w:color="auto"/>
              <w:right w:val="single" w:sz="4" w:space="0" w:color="auto"/>
            </w:tcBorders>
            <w:shd w:val="clear" w:color="auto" w:fill="auto"/>
            <w:hideMark/>
          </w:tcPr>
          <w:p w:rsidR="002C664D" w:rsidRPr="00EF5A3D" w:rsidRDefault="002C664D" w:rsidP="002F274E">
            <w:pPr>
              <w:jc w:val="center"/>
              <w:rPr>
                <w:color w:val="000000"/>
                <w:sz w:val="20"/>
                <w:szCs w:val="20"/>
              </w:rPr>
            </w:pPr>
          </w:p>
        </w:tc>
      </w:tr>
    </w:tbl>
    <w:p w:rsidR="002C664D" w:rsidRPr="00EF5A3D" w:rsidRDefault="002C664D" w:rsidP="002C664D">
      <w:pPr>
        <w:jc w:val="center"/>
        <w:rPr>
          <w:b/>
          <w:sz w:val="20"/>
          <w:szCs w:val="20"/>
        </w:rPr>
      </w:pPr>
    </w:p>
    <w:p w:rsidR="002C664D" w:rsidRPr="00EF5A3D" w:rsidRDefault="002C664D" w:rsidP="002C664D">
      <w:pPr>
        <w:pStyle w:val="11"/>
        <w:jc w:val="right"/>
        <w:rPr>
          <w:sz w:val="20"/>
        </w:rPr>
      </w:pPr>
      <w:r w:rsidRPr="00EF5A3D">
        <w:rPr>
          <w:sz w:val="20"/>
        </w:rPr>
        <w:t>Таблица № 1</w:t>
      </w:r>
    </w:p>
    <w:p w:rsidR="002C664D" w:rsidRPr="00EF5A3D" w:rsidRDefault="002C664D" w:rsidP="002C664D">
      <w:pPr>
        <w:jc w:val="right"/>
        <w:rPr>
          <w:rFonts w:ascii="Cuprum" w:hAnsi="Cuprum" w:cs="Tahoma"/>
          <w:b/>
          <w:bCs/>
          <w:sz w:val="20"/>
          <w:szCs w:val="20"/>
        </w:rPr>
      </w:pPr>
    </w:p>
    <w:tbl>
      <w:tblPr>
        <w:tblStyle w:val="a3"/>
        <w:tblW w:w="0" w:type="auto"/>
        <w:tblInd w:w="-147" w:type="dxa"/>
        <w:tblLook w:val="04A0"/>
      </w:tblPr>
      <w:tblGrid>
        <w:gridCol w:w="523"/>
        <w:gridCol w:w="3418"/>
        <w:gridCol w:w="1698"/>
        <w:gridCol w:w="1731"/>
        <w:gridCol w:w="1104"/>
        <w:gridCol w:w="732"/>
        <w:gridCol w:w="1362"/>
      </w:tblGrid>
      <w:tr w:rsidR="002C664D" w:rsidRPr="00EF5A3D" w:rsidTr="00F16CD2">
        <w:tc>
          <w:tcPr>
            <w:tcW w:w="523" w:type="dxa"/>
            <w:vMerge w:val="restart"/>
            <w:vAlign w:val="center"/>
          </w:tcPr>
          <w:p w:rsidR="002C664D" w:rsidRPr="00EF5A3D" w:rsidRDefault="002C664D" w:rsidP="002F274E">
            <w:pPr>
              <w:jc w:val="center"/>
              <w:rPr>
                <w:sz w:val="16"/>
                <w:szCs w:val="16"/>
              </w:rPr>
            </w:pPr>
            <w:r w:rsidRPr="00EF5A3D">
              <w:rPr>
                <w:sz w:val="16"/>
                <w:szCs w:val="16"/>
              </w:rPr>
              <w:t>№</w:t>
            </w:r>
          </w:p>
        </w:tc>
        <w:tc>
          <w:tcPr>
            <w:tcW w:w="3418" w:type="dxa"/>
            <w:vMerge w:val="restart"/>
            <w:vAlign w:val="center"/>
          </w:tcPr>
          <w:p w:rsidR="002C664D" w:rsidRPr="00EF5A3D" w:rsidRDefault="002C664D" w:rsidP="002F274E">
            <w:pPr>
              <w:jc w:val="center"/>
              <w:rPr>
                <w:sz w:val="16"/>
                <w:szCs w:val="16"/>
              </w:rPr>
            </w:pPr>
            <w:r w:rsidRPr="00EF5A3D">
              <w:rPr>
                <w:sz w:val="16"/>
                <w:szCs w:val="16"/>
              </w:rPr>
              <w:t>Наименование товара, работ, услуг</w:t>
            </w:r>
          </w:p>
        </w:tc>
        <w:tc>
          <w:tcPr>
            <w:tcW w:w="4533" w:type="dxa"/>
            <w:gridSpan w:val="3"/>
            <w:vAlign w:val="center"/>
          </w:tcPr>
          <w:p w:rsidR="002C664D" w:rsidRPr="00EF5A3D" w:rsidRDefault="002C664D" w:rsidP="002F274E">
            <w:pPr>
              <w:jc w:val="center"/>
              <w:rPr>
                <w:sz w:val="16"/>
                <w:szCs w:val="16"/>
              </w:rPr>
            </w:pPr>
            <w:r w:rsidRPr="00EF5A3D">
              <w:rPr>
                <w:sz w:val="16"/>
                <w:szCs w:val="16"/>
              </w:rPr>
              <w:t>Характеристика товара, работ, слуг, функция</w:t>
            </w:r>
          </w:p>
        </w:tc>
        <w:tc>
          <w:tcPr>
            <w:tcW w:w="0" w:type="auto"/>
            <w:vMerge w:val="restart"/>
            <w:vAlign w:val="center"/>
          </w:tcPr>
          <w:p w:rsidR="002C664D" w:rsidRPr="00EF5A3D" w:rsidRDefault="002C664D" w:rsidP="002F274E">
            <w:pPr>
              <w:jc w:val="center"/>
              <w:rPr>
                <w:sz w:val="16"/>
                <w:szCs w:val="16"/>
              </w:rPr>
            </w:pPr>
            <w:r w:rsidRPr="00EF5A3D">
              <w:rPr>
                <w:sz w:val="16"/>
                <w:szCs w:val="16"/>
              </w:rPr>
              <w:t>Объем ТКОм</w:t>
            </w:r>
            <w:r w:rsidRPr="00EF5A3D">
              <w:rPr>
                <w:sz w:val="16"/>
                <w:szCs w:val="16"/>
                <w:vertAlign w:val="superscript"/>
              </w:rPr>
              <w:t>3</w:t>
            </w:r>
            <w:r w:rsidRPr="00EF5A3D">
              <w:rPr>
                <w:sz w:val="16"/>
                <w:szCs w:val="16"/>
              </w:rPr>
              <w:t xml:space="preserve"> в месяц</w:t>
            </w:r>
          </w:p>
        </w:tc>
        <w:tc>
          <w:tcPr>
            <w:tcW w:w="0" w:type="auto"/>
            <w:vMerge w:val="restart"/>
            <w:vAlign w:val="center"/>
          </w:tcPr>
          <w:p w:rsidR="002C664D" w:rsidRPr="00EF5A3D" w:rsidRDefault="002C664D" w:rsidP="002F274E">
            <w:pPr>
              <w:jc w:val="center"/>
              <w:rPr>
                <w:sz w:val="16"/>
                <w:szCs w:val="16"/>
              </w:rPr>
            </w:pPr>
            <w:r w:rsidRPr="00EF5A3D">
              <w:rPr>
                <w:sz w:val="16"/>
                <w:szCs w:val="16"/>
              </w:rPr>
              <w:t>График вывоза ТКО</w:t>
            </w:r>
          </w:p>
        </w:tc>
      </w:tr>
      <w:tr w:rsidR="002C664D" w:rsidRPr="00EF5A3D" w:rsidTr="00F16CD2">
        <w:tc>
          <w:tcPr>
            <w:tcW w:w="523" w:type="dxa"/>
            <w:vMerge/>
          </w:tcPr>
          <w:p w:rsidR="002C664D" w:rsidRPr="00EF5A3D" w:rsidRDefault="002C664D" w:rsidP="002F274E">
            <w:pPr>
              <w:jc w:val="center"/>
              <w:rPr>
                <w:sz w:val="16"/>
                <w:szCs w:val="16"/>
              </w:rPr>
            </w:pPr>
          </w:p>
        </w:tc>
        <w:tc>
          <w:tcPr>
            <w:tcW w:w="3418" w:type="dxa"/>
            <w:vMerge/>
          </w:tcPr>
          <w:p w:rsidR="002C664D" w:rsidRPr="00EF5A3D" w:rsidRDefault="002C664D" w:rsidP="002F274E">
            <w:pPr>
              <w:jc w:val="center"/>
              <w:rPr>
                <w:sz w:val="16"/>
                <w:szCs w:val="16"/>
              </w:rPr>
            </w:pPr>
          </w:p>
        </w:tc>
        <w:tc>
          <w:tcPr>
            <w:tcW w:w="1698" w:type="dxa"/>
            <w:vAlign w:val="center"/>
          </w:tcPr>
          <w:p w:rsidR="002C664D" w:rsidRPr="00EF5A3D" w:rsidRDefault="002C664D" w:rsidP="002F274E">
            <w:pPr>
              <w:jc w:val="center"/>
              <w:rPr>
                <w:sz w:val="16"/>
                <w:szCs w:val="16"/>
              </w:rPr>
            </w:pPr>
            <w:r w:rsidRPr="00EF5A3D">
              <w:rPr>
                <w:sz w:val="16"/>
                <w:szCs w:val="16"/>
              </w:rPr>
              <w:t>Принадлежность КП</w:t>
            </w:r>
          </w:p>
        </w:tc>
        <w:tc>
          <w:tcPr>
            <w:tcW w:w="1731" w:type="dxa"/>
            <w:vAlign w:val="center"/>
          </w:tcPr>
          <w:p w:rsidR="002C664D" w:rsidRPr="00EF5A3D" w:rsidRDefault="002C664D" w:rsidP="002F274E">
            <w:pPr>
              <w:jc w:val="center"/>
              <w:rPr>
                <w:sz w:val="16"/>
                <w:szCs w:val="16"/>
              </w:rPr>
            </w:pPr>
            <w:r w:rsidRPr="00EF5A3D">
              <w:rPr>
                <w:sz w:val="16"/>
                <w:szCs w:val="16"/>
              </w:rPr>
              <w:t>Принадлежность контейнеров</w:t>
            </w:r>
          </w:p>
        </w:tc>
        <w:tc>
          <w:tcPr>
            <w:tcW w:w="0" w:type="auto"/>
            <w:vAlign w:val="center"/>
          </w:tcPr>
          <w:p w:rsidR="002C664D" w:rsidRPr="00EF5A3D" w:rsidRDefault="002C664D" w:rsidP="002F274E">
            <w:pPr>
              <w:jc w:val="center"/>
              <w:rPr>
                <w:sz w:val="16"/>
                <w:szCs w:val="16"/>
              </w:rPr>
            </w:pPr>
            <w:r w:rsidRPr="00EF5A3D">
              <w:rPr>
                <w:sz w:val="16"/>
                <w:szCs w:val="16"/>
              </w:rPr>
              <w:t>Кол-во кон-в</w:t>
            </w:r>
          </w:p>
        </w:tc>
        <w:tc>
          <w:tcPr>
            <w:tcW w:w="0" w:type="auto"/>
            <w:vMerge/>
          </w:tcPr>
          <w:p w:rsidR="002C664D" w:rsidRPr="00EF5A3D" w:rsidRDefault="002C664D" w:rsidP="002F274E">
            <w:pPr>
              <w:jc w:val="center"/>
              <w:rPr>
                <w:sz w:val="16"/>
                <w:szCs w:val="16"/>
              </w:rPr>
            </w:pPr>
          </w:p>
        </w:tc>
        <w:tc>
          <w:tcPr>
            <w:tcW w:w="0" w:type="auto"/>
            <w:vMerge/>
          </w:tcPr>
          <w:p w:rsidR="002C664D" w:rsidRPr="00EF5A3D" w:rsidRDefault="002C664D" w:rsidP="002F274E">
            <w:pPr>
              <w:jc w:val="center"/>
              <w:rPr>
                <w:sz w:val="16"/>
                <w:szCs w:val="16"/>
              </w:rPr>
            </w:pPr>
          </w:p>
        </w:tc>
      </w:tr>
      <w:tr w:rsidR="002C664D" w:rsidRPr="00EF5A3D" w:rsidTr="00F16CD2">
        <w:tc>
          <w:tcPr>
            <w:tcW w:w="523" w:type="dxa"/>
          </w:tcPr>
          <w:p w:rsidR="002C664D" w:rsidRPr="00EF5A3D" w:rsidRDefault="002C664D" w:rsidP="002F274E">
            <w:pPr>
              <w:jc w:val="center"/>
              <w:rPr>
                <w:sz w:val="16"/>
                <w:szCs w:val="16"/>
              </w:rPr>
            </w:pPr>
            <w:r w:rsidRPr="00EF5A3D">
              <w:rPr>
                <w:sz w:val="16"/>
                <w:szCs w:val="16"/>
              </w:rPr>
              <w:t>1</w:t>
            </w:r>
          </w:p>
        </w:tc>
        <w:tc>
          <w:tcPr>
            <w:tcW w:w="3418" w:type="dxa"/>
          </w:tcPr>
          <w:p w:rsidR="002C664D" w:rsidRPr="00EF5A3D" w:rsidRDefault="002C664D" w:rsidP="002F274E">
            <w:pPr>
              <w:jc w:val="both"/>
              <w:rPr>
                <w:sz w:val="16"/>
                <w:szCs w:val="16"/>
              </w:rPr>
            </w:pPr>
            <w:r w:rsidRPr="00EF5A3D">
              <w:rPr>
                <w:bCs/>
                <w:sz w:val="16"/>
                <w:szCs w:val="16"/>
              </w:rPr>
              <w:t xml:space="preserve">Услуга на планово-регулярный сбор, транспортирование медицинских отходов класса А (в том числе крупногабаритный мусор </w:t>
            </w:r>
            <w:r w:rsidRPr="00EF5A3D">
              <w:rPr>
                <w:bCs/>
                <w:sz w:val="16"/>
                <w:szCs w:val="16"/>
                <w:lang w:val="en-US"/>
              </w:rPr>
              <w:t>IV</w:t>
            </w:r>
            <w:r w:rsidRPr="00EF5A3D">
              <w:rPr>
                <w:bCs/>
                <w:sz w:val="16"/>
                <w:szCs w:val="16"/>
              </w:rPr>
              <w:t>-</w:t>
            </w:r>
            <w:r w:rsidRPr="00EF5A3D">
              <w:rPr>
                <w:bCs/>
                <w:sz w:val="16"/>
                <w:szCs w:val="16"/>
                <w:lang w:val="en-US"/>
              </w:rPr>
              <w:t>V</w:t>
            </w:r>
            <w:r w:rsidRPr="00EF5A3D">
              <w:rPr>
                <w:bCs/>
                <w:sz w:val="16"/>
                <w:szCs w:val="16"/>
              </w:rPr>
              <w:t>классов опасности с объектов временного хранения ТКО (контейнерных площадок) по адресу Иркутск, Партизанская, 74</w:t>
            </w:r>
          </w:p>
        </w:tc>
        <w:tc>
          <w:tcPr>
            <w:tcW w:w="1698" w:type="dxa"/>
          </w:tcPr>
          <w:p w:rsidR="002C664D" w:rsidRPr="00EF5A3D" w:rsidRDefault="002C664D" w:rsidP="002F274E">
            <w:pPr>
              <w:jc w:val="center"/>
              <w:rPr>
                <w:sz w:val="16"/>
                <w:szCs w:val="16"/>
              </w:rPr>
            </w:pPr>
            <w:r w:rsidRPr="00EF5A3D">
              <w:rPr>
                <w:sz w:val="16"/>
                <w:szCs w:val="16"/>
              </w:rPr>
              <w:t>ОГАУЗ «ИГКБ № 8»</w:t>
            </w:r>
          </w:p>
        </w:tc>
        <w:tc>
          <w:tcPr>
            <w:tcW w:w="1731" w:type="dxa"/>
          </w:tcPr>
          <w:p w:rsidR="002C664D" w:rsidRPr="00EF5A3D" w:rsidRDefault="002C664D" w:rsidP="002F274E">
            <w:pPr>
              <w:jc w:val="center"/>
              <w:rPr>
                <w:sz w:val="16"/>
                <w:szCs w:val="16"/>
              </w:rPr>
            </w:pPr>
            <w:r w:rsidRPr="00EF5A3D">
              <w:rPr>
                <w:sz w:val="16"/>
                <w:szCs w:val="16"/>
              </w:rPr>
              <w:t>ОГАУЗ «ИГКБ № 8»</w:t>
            </w:r>
          </w:p>
        </w:tc>
        <w:tc>
          <w:tcPr>
            <w:tcW w:w="0" w:type="auto"/>
          </w:tcPr>
          <w:p w:rsidR="002C664D" w:rsidRPr="00EF5A3D" w:rsidRDefault="002C664D" w:rsidP="002F274E">
            <w:pPr>
              <w:jc w:val="center"/>
              <w:rPr>
                <w:sz w:val="16"/>
                <w:szCs w:val="16"/>
              </w:rPr>
            </w:pPr>
            <w:r w:rsidRPr="00EF5A3D">
              <w:rPr>
                <w:sz w:val="16"/>
                <w:szCs w:val="16"/>
              </w:rPr>
              <w:t>3</w:t>
            </w:r>
          </w:p>
        </w:tc>
        <w:tc>
          <w:tcPr>
            <w:tcW w:w="0" w:type="auto"/>
          </w:tcPr>
          <w:p w:rsidR="002C664D" w:rsidRPr="00EF5A3D" w:rsidRDefault="002C664D" w:rsidP="002F274E">
            <w:pPr>
              <w:jc w:val="center"/>
              <w:rPr>
                <w:sz w:val="16"/>
                <w:szCs w:val="16"/>
              </w:rPr>
            </w:pPr>
            <w:r w:rsidRPr="00EF5A3D">
              <w:rPr>
                <w:sz w:val="16"/>
                <w:szCs w:val="16"/>
              </w:rPr>
              <w:t>13,31</w:t>
            </w:r>
          </w:p>
        </w:tc>
        <w:tc>
          <w:tcPr>
            <w:tcW w:w="0" w:type="auto"/>
          </w:tcPr>
          <w:p w:rsidR="002C664D" w:rsidRPr="00EF5A3D" w:rsidRDefault="002C664D" w:rsidP="002F274E">
            <w:pPr>
              <w:jc w:val="center"/>
              <w:rPr>
                <w:sz w:val="16"/>
                <w:szCs w:val="16"/>
              </w:rPr>
            </w:pPr>
            <w:r w:rsidRPr="00EF5A3D">
              <w:rPr>
                <w:sz w:val="16"/>
                <w:szCs w:val="16"/>
              </w:rPr>
              <w:t>6 раз в месяц: 1,2,3,4 среда,2,4 пятница с 08. до 16.00. (в вечернее время ворота закрыты)</w:t>
            </w:r>
          </w:p>
        </w:tc>
      </w:tr>
      <w:tr w:rsidR="002C664D" w:rsidRPr="00EF5A3D" w:rsidTr="00F16CD2">
        <w:tc>
          <w:tcPr>
            <w:tcW w:w="523" w:type="dxa"/>
          </w:tcPr>
          <w:p w:rsidR="002C664D" w:rsidRPr="00EF5A3D" w:rsidRDefault="002C664D" w:rsidP="002F274E">
            <w:pPr>
              <w:jc w:val="center"/>
              <w:rPr>
                <w:sz w:val="16"/>
                <w:szCs w:val="16"/>
              </w:rPr>
            </w:pPr>
            <w:r w:rsidRPr="00EF5A3D">
              <w:rPr>
                <w:sz w:val="16"/>
                <w:szCs w:val="16"/>
              </w:rPr>
              <w:t>2</w:t>
            </w:r>
          </w:p>
        </w:tc>
        <w:tc>
          <w:tcPr>
            <w:tcW w:w="3418" w:type="dxa"/>
          </w:tcPr>
          <w:p w:rsidR="002C664D" w:rsidRPr="00EF5A3D" w:rsidRDefault="002C664D" w:rsidP="002F274E">
            <w:pPr>
              <w:jc w:val="both"/>
              <w:rPr>
                <w:sz w:val="16"/>
                <w:szCs w:val="16"/>
              </w:rPr>
            </w:pPr>
            <w:r w:rsidRPr="00EF5A3D">
              <w:rPr>
                <w:bCs/>
                <w:sz w:val="16"/>
                <w:szCs w:val="16"/>
              </w:rPr>
              <w:t xml:space="preserve">Услуга на планово-регулярный сбор, транспортирование медицинских отходов класса А (в том числе крупногабаритный мусор </w:t>
            </w:r>
            <w:r w:rsidRPr="00EF5A3D">
              <w:rPr>
                <w:bCs/>
                <w:sz w:val="16"/>
                <w:szCs w:val="16"/>
                <w:lang w:val="en-US"/>
              </w:rPr>
              <w:t>IV</w:t>
            </w:r>
            <w:r w:rsidRPr="00EF5A3D">
              <w:rPr>
                <w:bCs/>
                <w:sz w:val="16"/>
                <w:szCs w:val="16"/>
              </w:rPr>
              <w:t>-</w:t>
            </w:r>
            <w:r w:rsidRPr="00EF5A3D">
              <w:rPr>
                <w:bCs/>
                <w:sz w:val="16"/>
                <w:szCs w:val="16"/>
                <w:lang w:val="en-US"/>
              </w:rPr>
              <w:t>V</w:t>
            </w:r>
            <w:r w:rsidRPr="00EF5A3D">
              <w:rPr>
                <w:bCs/>
                <w:sz w:val="16"/>
                <w:szCs w:val="16"/>
              </w:rPr>
              <w:t>классов опасности с объектов временного хранения ТКО (контейнерных площадок) по адресу 3я Дачная,44</w:t>
            </w:r>
          </w:p>
        </w:tc>
        <w:tc>
          <w:tcPr>
            <w:tcW w:w="1698" w:type="dxa"/>
          </w:tcPr>
          <w:p w:rsidR="002C664D" w:rsidRPr="00EF5A3D" w:rsidRDefault="002C664D" w:rsidP="002F274E">
            <w:pPr>
              <w:jc w:val="center"/>
              <w:rPr>
                <w:sz w:val="16"/>
                <w:szCs w:val="16"/>
              </w:rPr>
            </w:pPr>
            <w:r w:rsidRPr="00EF5A3D">
              <w:rPr>
                <w:sz w:val="16"/>
                <w:szCs w:val="16"/>
              </w:rPr>
              <w:t>УК</w:t>
            </w:r>
          </w:p>
        </w:tc>
        <w:tc>
          <w:tcPr>
            <w:tcW w:w="1731" w:type="dxa"/>
          </w:tcPr>
          <w:p w:rsidR="002C664D" w:rsidRPr="00EF5A3D" w:rsidRDefault="002C664D" w:rsidP="002F274E">
            <w:pPr>
              <w:jc w:val="center"/>
              <w:rPr>
                <w:sz w:val="16"/>
                <w:szCs w:val="16"/>
              </w:rPr>
            </w:pPr>
            <w:r w:rsidRPr="00EF5A3D">
              <w:rPr>
                <w:sz w:val="16"/>
                <w:szCs w:val="16"/>
              </w:rPr>
              <w:t>УК</w:t>
            </w:r>
          </w:p>
        </w:tc>
        <w:tc>
          <w:tcPr>
            <w:tcW w:w="0" w:type="auto"/>
          </w:tcPr>
          <w:p w:rsidR="002C664D" w:rsidRPr="00EF5A3D" w:rsidRDefault="002C664D" w:rsidP="002F274E">
            <w:pPr>
              <w:jc w:val="center"/>
              <w:rPr>
                <w:sz w:val="16"/>
                <w:szCs w:val="16"/>
              </w:rPr>
            </w:pPr>
            <w:r w:rsidRPr="00EF5A3D">
              <w:rPr>
                <w:sz w:val="16"/>
                <w:szCs w:val="16"/>
              </w:rPr>
              <w:t xml:space="preserve">3 </w:t>
            </w:r>
          </w:p>
        </w:tc>
        <w:tc>
          <w:tcPr>
            <w:tcW w:w="0" w:type="auto"/>
          </w:tcPr>
          <w:p w:rsidR="002C664D" w:rsidRPr="00EF5A3D" w:rsidRDefault="002C664D" w:rsidP="002F274E">
            <w:pPr>
              <w:jc w:val="center"/>
              <w:rPr>
                <w:sz w:val="16"/>
                <w:szCs w:val="16"/>
              </w:rPr>
            </w:pPr>
            <w:r w:rsidRPr="00EF5A3D">
              <w:rPr>
                <w:sz w:val="16"/>
                <w:szCs w:val="16"/>
              </w:rPr>
              <w:t>0,17</w:t>
            </w:r>
          </w:p>
        </w:tc>
        <w:tc>
          <w:tcPr>
            <w:tcW w:w="0" w:type="auto"/>
          </w:tcPr>
          <w:p w:rsidR="002C664D" w:rsidRPr="00EF5A3D" w:rsidRDefault="002C664D" w:rsidP="002F274E">
            <w:pPr>
              <w:jc w:val="center"/>
              <w:rPr>
                <w:sz w:val="16"/>
                <w:szCs w:val="16"/>
              </w:rPr>
            </w:pPr>
            <w:r w:rsidRPr="00EF5A3D">
              <w:rPr>
                <w:sz w:val="16"/>
                <w:szCs w:val="16"/>
              </w:rPr>
              <w:t>По графику Исполнителя</w:t>
            </w:r>
          </w:p>
        </w:tc>
      </w:tr>
      <w:tr w:rsidR="002C664D" w:rsidRPr="00EF5A3D" w:rsidTr="00F16CD2">
        <w:tc>
          <w:tcPr>
            <w:tcW w:w="523" w:type="dxa"/>
          </w:tcPr>
          <w:p w:rsidR="002C664D" w:rsidRPr="00EF5A3D" w:rsidRDefault="002C664D" w:rsidP="002F274E">
            <w:pPr>
              <w:jc w:val="center"/>
              <w:rPr>
                <w:sz w:val="16"/>
                <w:szCs w:val="16"/>
              </w:rPr>
            </w:pPr>
            <w:r w:rsidRPr="00EF5A3D">
              <w:rPr>
                <w:sz w:val="16"/>
                <w:szCs w:val="16"/>
              </w:rPr>
              <w:t>3</w:t>
            </w:r>
          </w:p>
        </w:tc>
        <w:tc>
          <w:tcPr>
            <w:tcW w:w="3418" w:type="dxa"/>
          </w:tcPr>
          <w:p w:rsidR="002C664D" w:rsidRPr="00EF5A3D" w:rsidRDefault="002C664D" w:rsidP="002F274E">
            <w:pPr>
              <w:jc w:val="both"/>
              <w:rPr>
                <w:sz w:val="16"/>
                <w:szCs w:val="16"/>
              </w:rPr>
            </w:pPr>
            <w:r w:rsidRPr="00EF5A3D">
              <w:rPr>
                <w:bCs/>
                <w:sz w:val="16"/>
                <w:szCs w:val="16"/>
              </w:rPr>
              <w:t xml:space="preserve">Услуга на планово-регулярный сбор, транспортирование и утилизацию медицинских отходов класса А (в том числе крупногабаритный мусор </w:t>
            </w:r>
            <w:r w:rsidRPr="00EF5A3D">
              <w:rPr>
                <w:bCs/>
                <w:sz w:val="16"/>
                <w:szCs w:val="16"/>
                <w:lang w:val="en-US"/>
              </w:rPr>
              <w:t>IV</w:t>
            </w:r>
            <w:r w:rsidRPr="00EF5A3D">
              <w:rPr>
                <w:bCs/>
                <w:sz w:val="16"/>
                <w:szCs w:val="16"/>
              </w:rPr>
              <w:t>-</w:t>
            </w:r>
            <w:r w:rsidRPr="00EF5A3D">
              <w:rPr>
                <w:bCs/>
                <w:sz w:val="16"/>
                <w:szCs w:val="16"/>
                <w:lang w:val="en-US"/>
              </w:rPr>
              <w:t>V</w:t>
            </w:r>
            <w:r w:rsidRPr="00EF5A3D">
              <w:rPr>
                <w:bCs/>
                <w:sz w:val="16"/>
                <w:szCs w:val="16"/>
              </w:rPr>
              <w:t>классов опасности с объектов временного хранения ТКО (контейнерных площадок) по адресу Иркутск Академика Образцова,27ш</w:t>
            </w:r>
          </w:p>
        </w:tc>
        <w:tc>
          <w:tcPr>
            <w:tcW w:w="1698" w:type="dxa"/>
          </w:tcPr>
          <w:p w:rsidR="002C664D" w:rsidRPr="00EF5A3D" w:rsidRDefault="002C664D" w:rsidP="002F274E">
            <w:pPr>
              <w:jc w:val="center"/>
              <w:rPr>
                <w:sz w:val="16"/>
                <w:szCs w:val="16"/>
              </w:rPr>
            </w:pPr>
            <w:r w:rsidRPr="00EF5A3D">
              <w:rPr>
                <w:sz w:val="16"/>
                <w:szCs w:val="16"/>
              </w:rPr>
              <w:t>ОГАУЗ «ИГКБ № 8»</w:t>
            </w:r>
          </w:p>
        </w:tc>
        <w:tc>
          <w:tcPr>
            <w:tcW w:w="1731" w:type="dxa"/>
          </w:tcPr>
          <w:p w:rsidR="002C664D" w:rsidRPr="00EF5A3D" w:rsidRDefault="002C664D" w:rsidP="002F274E">
            <w:pPr>
              <w:jc w:val="center"/>
              <w:rPr>
                <w:sz w:val="16"/>
                <w:szCs w:val="16"/>
              </w:rPr>
            </w:pPr>
            <w:r w:rsidRPr="00EF5A3D">
              <w:rPr>
                <w:sz w:val="16"/>
                <w:szCs w:val="16"/>
              </w:rPr>
              <w:t>ОГАУЗ «ИГКБ № 8»</w:t>
            </w:r>
          </w:p>
        </w:tc>
        <w:tc>
          <w:tcPr>
            <w:tcW w:w="0" w:type="auto"/>
          </w:tcPr>
          <w:p w:rsidR="002C664D" w:rsidRPr="00EF5A3D" w:rsidRDefault="002C664D" w:rsidP="002F274E">
            <w:pPr>
              <w:jc w:val="center"/>
              <w:rPr>
                <w:sz w:val="16"/>
                <w:szCs w:val="16"/>
              </w:rPr>
            </w:pPr>
            <w:r w:rsidRPr="00EF5A3D">
              <w:rPr>
                <w:sz w:val="16"/>
                <w:szCs w:val="16"/>
              </w:rPr>
              <w:t xml:space="preserve">3 </w:t>
            </w:r>
          </w:p>
        </w:tc>
        <w:tc>
          <w:tcPr>
            <w:tcW w:w="0" w:type="auto"/>
          </w:tcPr>
          <w:p w:rsidR="002C664D" w:rsidRPr="00EF5A3D" w:rsidRDefault="002C664D" w:rsidP="002F274E">
            <w:pPr>
              <w:jc w:val="center"/>
              <w:rPr>
                <w:sz w:val="16"/>
                <w:szCs w:val="16"/>
              </w:rPr>
            </w:pPr>
            <w:r w:rsidRPr="00EF5A3D">
              <w:rPr>
                <w:sz w:val="16"/>
                <w:szCs w:val="16"/>
              </w:rPr>
              <w:t>17,66</w:t>
            </w:r>
          </w:p>
        </w:tc>
        <w:tc>
          <w:tcPr>
            <w:tcW w:w="0" w:type="auto"/>
          </w:tcPr>
          <w:p w:rsidR="002C664D" w:rsidRPr="00EF5A3D" w:rsidRDefault="002C664D" w:rsidP="002F274E">
            <w:pPr>
              <w:jc w:val="center"/>
              <w:rPr>
                <w:sz w:val="16"/>
                <w:szCs w:val="16"/>
              </w:rPr>
            </w:pPr>
            <w:r w:rsidRPr="00EF5A3D">
              <w:rPr>
                <w:sz w:val="16"/>
                <w:szCs w:val="16"/>
              </w:rPr>
              <w:t xml:space="preserve">8 раз в месяц: понедельник, четверг </w:t>
            </w:r>
          </w:p>
          <w:p w:rsidR="002C664D" w:rsidRPr="00EF5A3D" w:rsidRDefault="002C664D" w:rsidP="002F274E">
            <w:pPr>
              <w:rPr>
                <w:sz w:val="16"/>
                <w:szCs w:val="16"/>
              </w:rPr>
            </w:pPr>
            <w:r w:rsidRPr="00EF5A3D">
              <w:rPr>
                <w:sz w:val="16"/>
                <w:szCs w:val="16"/>
              </w:rPr>
              <w:t>с 08. до 16.00. (в вечернее время  шлагбаум закрыт)</w:t>
            </w:r>
          </w:p>
        </w:tc>
      </w:tr>
      <w:tr w:rsidR="002C664D" w:rsidRPr="00EF5A3D" w:rsidTr="00F16CD2">
        <w:tc>
          <w:tcPr>
            <w:tcW w:w="523" w:type="dxa"/>
          </w:tcPr>
          <w:p w:rsidR="002C664D" w:rsidRPr="00EF5A3D" w:rsidRDefault="002C664D" w:rsidP="002F274E">
            <w:pPr>
              <w:jc w:val="center"/>
              <w:rPr>
                <w:sz w:val="16"/>
                <w:szCs w:val="16"/>
              </w:rPr>
            </w:pPr>
            <w:r w:rsidRPr="00EF5A3D">
              <w:rPr>
                <w:sz w:val="16"/>
                <w:szCs w:val="16"/>
              </w:rPr>
              <w:t>4</w:t>
            </w:r>
          </w:p>
        </w:tc>
        <w:tc>
          <w:tcPr>
            <w:tcW w:w="3418" w:type="dxa"/>
          </w:tcPr>
          <w:p w:rsidR="002C664D" w:rsidRPr="00EF5A3D" w:rsidRDefault="002C664D" w:rsidP="002F274E">
            <w:pPr>
              <w:jc w:val="both"/>
              <w:rPr>
                <w:bCs/>
                <w:sz w:val="16"/>
                <w:szCs w:val="16"/>
              </w:rPr>
            </w:pPr>
            <w:r w:rsidRPr="00EF5A3D">
              <w:rPr>
                <w:bCs/>
                <w:sz w:val="16"/>
                <w:szCs w:val="16"/>
              </w:rPr>
              <w:t xml:space="preserve">Услуга на планово-регулярный сбор, транспортирование и утилизацию медицинских отходов класса (в том числе крупногабаритный мусор </w:t>
            </w:r>
            <w:r w:rsidRPr="00EF5A3D">
              <w:rPr>
                <w:bCs/>
                <w:sz w:val="16"/>
                <w:szCs w:val="16"/>
                <w:lang w:val="en-US"/>
              </w:rPr>
              <w:t>IV</w:t>
            </w:r>
            <w:r w:rsidRPr="00EF5A3D">
              <w:rPr>
                <w:bCs/>
                <w:sz w:val="16"/>
                <w:szCs w:val="16"/>
              </w:rPr>
              <w:t>-</w:t>
            </w:r>
            <w:r w:rsidRPr="00EF5A3D">
              <w:rPr>
                <w:bCs/>
                <w:sz w:val="16"/>
                <w:szCs w:val="16"/>
                <w:lang w:val="en-US"/>
              </w:rPr>
              <w:t>V</w:t>
            </w:r>
            <w:r w:rsidRPr="00EF5A3D">
              <w:rPr>
                <w:bCs/>
                <w:sz w:val="16"/>
                <w:szCs w:val="16"/>
              </w:rPr>
              <w:t>классов опасности с объектов временного хранения ТКО (контейнерных площадок) по адресу Иркутск Ярославского,300</w:t>
            </w:r>
          </w:p>
        </w:tc>
        <w:tc>
          <w:tcPr>
            <w:tcW w:w="1698" w:type="dxa"/>
          </w:tcPr>
          <w:p w:rsidR="002C664D" w:rsidRPr="00EF5A3D" w:rsidRDefault="002C664D" w:rsidP="002F274E">
            <w:pPr>
              <w:jc w:val="center"/>
              <w:rPr>
                <w:sz w:val="16"/>
                <w:szCs w:val="16"/>
              </w:rPr>
            </w:pPr>
            <w:r w:rsidRPr="00EF5A3D">
              <w:rPr>
                <w:sz w:val="16"/>
                <w:szCs w:val="16"/>
              </w:rPr>
              <w:t>ОГАУЗ «ИГКБ № 8»</w:t>
            </w:r>
          </w:p>
        </w:tc>
        <w:tc>
          <w:tcPr>
            <w:tcW w:w="1731" w:type="dxa"/>
          </w:tcPr>
          <w:p w:rsidR="002C664D" w:rsidRPr="00EF5A3D" w:rsidRDefault="002C664D" w:rsidP="002F274E">
            <w:pPr>
              <w:jc w:val="center"/>
              <w:rPr>
                <w:sz w:val="16"/>
                <w:szCs w:val="16"/>
              </w:rPr>
            </w:pPr>
            <w:r w:rsidRPr="00EF5A3D">
              <w:rPr>
                <w:sz w:val="16"/>
                <w:szCs w:val="16"/>
              </w:rPr>
              <w:t>ОГАУЗ «ИГКБ № 8»</w:t>
            </w:r>
          </w:p>
        </w:tc>
        <w:tc>
          <w:tcPr>
            <w:tcW w:w="0" w:type="auto"/>
          </w:tcPr>
          <w:p w:rsidR="002C664D" w:rsidRPr="00EF5A3D" w:rsidRDefault="002C664D" w:rsidP="002F274E">
            <w:pPr>
              <w:jc w:val="center"/>
              <w:rPr>
                <w:sz w:val="16"/>
                <w:szCs w:val="16"/>
              </w:rPr>
            </w:pPr>
            <w:r w:rsidRPr="00EF5A3D">
              <w:rPr>
                <w:sz w:val="16"/>
                <w:szCs w:val="16"/>
              </w:rPr>
              <w:t xml:space="preserve">5 </w:t>
            </w:r>
          </w:p>
        </w:tc>
        <w:tc>
          <w:tcPr>
            <w:tcW w:w="0" w:type="auto"/>
          </w:tcPr>
          <w:p w:rsidR="002C664D" w:rsidRPr="00EF5A3D" w:rsidRDefault="002C664D" w:rsidP="002F274E">
            <w:pPr>
              <w:jc w:val="center"/>
              <w:rPr>
                <w:sz w:val="16"/>
                <w:szCs w:val="16"/>
              </w:rPr>
            </w:pPr>
            <w:r w:rsidRPr="00EF5A3D">
              <w:rPr>
                <w:sz w:val="16"/>
                <w:szCs w:val="16"/>
              </w:rPr>
              <w:t>56,2</w:t>
            </w:r>
          </w:p>
        </w:tc>
        <w:tc>
          <w:tcPr>
            <w:tcW w:w="0" w:type="auto"/>
          </w:tcPr>
          <w:p w:rsidR="002C664D" w:rsidRPr="00EF5A3D" w:rsidRDefault="002C664D" w:rsidP="002F274E">
            <w:pPr>
              <w:jc w:val="center"/>
              <w:rPr>
                <w:sz w:val="16"/>
                <w:szCs w:val="16"/>
              </w:rPr>
            </w:pPr>
            <w:r w:rsidRPr="00EF5A3D">
              <w:rPr>
                <w:sz w:val="16"/>
                <w:szCs w:val="16"/>
              </w:rPr>
              <w:t>Через три календарных дня</w:t>
            </w:r>
          </w:p>
        </w:tc>
      </w:tr>
      <w:tr w:rsidR="002C664D" w:rsidRPr="00EF5A3D" w:rsidTr="00F16CD2">
        <w:tc>
          <w:tcPr>
            <w:tcW w:w="523" w:type="dxa"/>
          </w:tcPr>
          <w:p w:rsidR="002C664D" w:rsidRPr="00EF5A3D" w:rsidRDefault="002C664D" w:rsidP="002F274E">
            <w:pPr>
              <w:jc w:val="center"/>
              <w:rPr>
                <w:sz w:val="16"/>
                <w:szCs w:val="16"/>
              </w:rPr>
            </w:pPr>
            <w:r w:rsidRPr="00EF5A3D">
              <w:rPr>
                <w:sz w:val="16"/>
                <w:szCs w:val="16"/>
              </w:rPr>
              <w:t>5</w:t>
            </w:r>
          </w:p>
        </w:tc>
        <w:tc>
          <w:tcPr>
            <w:tcW w:w="3418" w:type="dxa"/>
          </w:tcPr>
          <w:p w:rsidR="002C664D" w:rsidRPr="00EF5A3D" w:rsidRDefault="002C664D" w:rsidP="002F274E">
            <w:pPr>
              <w:jc w:val="both"/>
              <w:rPr>
                <w:bCs/>
                <w:sz w:val="16"/>
                <w:szCs w:val="16"/>
              </w:rPr>
            </w:pPr>
            <w:r w:rsidRPr="00EF5A3D">
              <w:rPr>
                <w:bCs/>
                <w:sz w:val="16"/>
                <w:szCs w:val="16"/>
              </w:rPr>
              <w:t xml:space="preserve">Услуга на планово-регулярный сбор, транспортирование и утилизацию медицинских отходов класса А (в том числе крупногабаритный мусор </w:t>
            </w:r>
            <w:r w:rsidRPr="00EF5A3D">
              <w:rPr>
                <w:bCs/>
                <w:sz w:val="16"/>
                <w:szCs w:val="16"/>
                <w:lang w:val="en-US"/>
              </w:rPr>
              <w:t>IV</w:t>
            </w:r>
            <w:r w:rsidRPr="00EF5A3D">
              <w:rPr>
                <w:bCs/>
                <w:sz w:val="16"/>
                <w:szCs w:val="16"/>
              </w:rPr>
              <w:t>-</w:t>
            </w:r>
            <w:r w:rsidRPr="00EF5A3D">
              <w:rPr>
                <w:bCs/>
                <w:sz w:val="16"/>
                <w:szCs w:val="16"/>
                <w:lang w:val="en-US"/>
              </w:rPr>
              <w:t>V</w:t>
            </w:r>
            <w:r w:rsidRPr="00EF5A3D">
              <w:rPr>
                <w:bCs/>
                <w:sz w:val="16"/>
                <w:szCs w:val="16"/>
              </w:rPr>
              <w:t>классов опасности с объектов временного хранения ТКО (контейнерных площадок) по адресу Иркутск Баумана,214а</w:t>
            </w:r>
          </w:p>
        </w:tc>
        <w:tc>
          <w:tcPr>
            <w:tcW w:w="1698" w:type="dxa"/>
          </w:tcPr>
          <w:p w:rsidR="002C664D" w:rsidRPr="00EF5A3D" w:rsidRDefault="002C664D" w:rsidP="002F274E">
            <w:pPr>
              <w:jc w:val="center"/>
              <w:rPr>
                <w:sz w:val="16"/>
                <w:szCs w:val="16"/>
              </w:rPr>
            </w:pPr>
            <w:r w:rsidRPr="00EF5A3D">
              <w:rPr>
                <w:sz w:val="16"/>
                <w:szCs w:val="16"/>
              </w:rPr>
              <w:t>ОГАУЗ «ИГКБ № 8»</w:t>
            </w:r>
          </w:p>
        </w:tc>
        <w:tc>
          <w:tcPr>
            <w:tcW w:w="1731" w:type="dxa"/>
          </w:tcPr>
          <w:p w:rsidR="002C664D" w:rsidRPr="00EF5A3D" w:rsidRDefault="002C664D" w:rsidP="002F274E">
            <w:pPr>
              <w:jc w:val="center"/>
              <w:rPr>
                <w:sz w:val="16"/>
                <w:szCs w:val="16"/>
              </w:rPr>
            </w:pPr>
            <w:r w:rsidRPr="00EF5A3D">
              <w:rPr>
                <w:sz w:val="16"/>
                <w:szCs w:val="16"/>
              </w:rPr>
              <w:t>ОГАУЗ «ИГКБ № 8»</w:t>
            </w:r>
          </w:p>
        </w:tc>
        <w:tc>
          <w:tcPr>
            <w:tcW w:w="0" w:type="auto"/>
          </w:tcPr>
          <w:p w:rsidR="002C664D" w:rsidRPr="00EF5A3D" w:rsidRDefault="002C664D" w:rsidP="002F274E">
            <w:pPr>
              <w:jc w:val="center"/>
              <w:rPr>
                <w:sz w:val="16"/>
                <w:szCs w:val="16"/>
              </w:rPr>
            </w:pPr>
            <w:r w:rsidRPr="00EF5A3D">
              <w:rPr>
                <w:sz w:val="16"/>
                <w:szCs w:val="16"/>
              </w:rPr>
              <w:t xml:space="preserve">4 </w:t>
            </w:r>
          </w:p>
        </w:tc>
        <w:tc>
          <w:tcPr>
            <w:tcW w:w="0" w:type="auto"/>
          </w:tcPr>
          <w:p w:rsidR="002C664D" w:rsidRPr="00EF5A3D" w:rsidRDefault="002C664D" w:rsidP="002F274E">
            <w:pPr>
              <w:jc w:val="center"/>
              <w:rPr>
                <w:sz w:val="16"/>
                <w:szCs w:val="16"/>
              </w:rPr>
            </w:pPr>
            <w:r w:rsidRPr="00EF5A3D">
              <w:rPr>
                <w:sz w:val="16"/>
                <w:szCs w:val="16"/>
              </w:rPr>
              <w:t>37,65</w:t>
            </w:r>
          </w:p>
        </w:tc>
        <w:tc>
          <w:tcPr>
            <w:tcW w:w="0" w:type="auto"/>
          </w:tcPr>
          <w:p w:rsidR="002C664D" w:rsidRPr="00EF5A3D" w:rsidRDefault="002C664D" w:rsidP="002F274E">
            <w:pPr>
              <w:jc w:val="center"/>
              <w:rPr>
                <w:sz w:val="16"/>
                <w:szCs w:val="16"/>
              </w:rPr>
            </w:pPr>
            <w:r w:rsidRPr="00EF5A3D">
              <w:rPr>
                <w:sz w:val="16"/>
                <w:szCs w:val="16"/>
              </w:rPr>
              <w:t>8 раз в месяц: каждую субботу, каждую среду</w:t>
            </w:r>
          </w:p>
          <w:p w:rsidR="002C664D" w:rsidRPr="00EF5A3D" w:rsidRDefault="002C664D" w:rsidP="002F274E">
            <w:pPr>
              <w:rPr>
                <w:sz w:val="16"/>
                <w:szCs w:val="16"/>
              </w:rPr>
            </w:pPr>
            <w:r w:rsidRPr="00EF5A3D">
              <w:rPr>
                <w:sz w:val="16"/>
                <w:szCs w:val="16"/>
              </w:rPr>
              <w:t>с 08. до 16.00. (в вечернее время шлагбаумы закрыты)</w:t>
            </w:r>
          </w:p>
        </w:tc>
      </w:tr>
      <w:tr w:rsidR="002C664D" w:rsidRPr="00EF5A3D" w:rsidTr="00F16CD2">
        <w:tc>
          <w:tcPr>
            <w:tcW w:w="523" w:type="dxa"/>
          </w:tcPr>
          <w:p w:rsidR="002C664D" w:rsidRPr="00EF5A3D" w:rsidRDefault="002C664D" w:rsidP="002F274E">
            <w:pPr>
              <w:jc w:val="center"/>
              <w:rPr>
                <w:sz w:val="16"/>
                <w:szCs w:val="16"/>
              </w:rPr>
            </w:pPr>
            <w:r w:rsidRPr="00EF5A3D">
              <w:rPr>
                <w:sz w:val="16"/>
                <w:szCs w:val="16"/>
              </w:rPr>
              <w:t>6</w:t>
            </w:r>
          </w:p>
        </w:tc>
        <w:tc>
          <w:tcPr>
            <w:tcW w:w="3418" w:type="dxa"/>
          </w:tcPr>
          <w:p w:rsidR="002C664D" w:rsidRPr="00EF5A3D" w:rsidRDefault="002C664D" w:rsidP="002F274E">
            <w:pPr>
              <w:jc w:val="both"/>
              <w:rPr>
                <w:bCs/>
                <w:sz w:val="16"/>
                <w:szCs w:val="16"/>
              </w:rPr>
            </w:pPr>
            <w:r w:rsidRPr="00EF5A3D">
              <w:rPr>
                <w:bCs/>
                <w:sz w:val="16"/>
                <w:szCs w:val="16"/>
              </w:rPr>
              <w:t xml:space="preserve">Услуга на планово-регулярный сбор, транспортирование и утилизацию медицинских отходов класса А (в том числе крупногабаритный мусор </w:t>
            </w:r>
            <w:r w:rsidRPr="00EF5A3D">
              <w:rPr>
                <w:bCs/>
                <w:sz w:val="16"/>
                <w:szCs w:val="16"/>
                <w:lang w:val="en-US"/>
              </w:rPr>
              <w:t>IV</w:t>
            </w:r>
            <w:r w:rsidRPr="00EF5A3D">
              <w:rPr>
                <w:bCs/>
                <w:sz w:val="16"/>
                <w:szCs w:val="16"/>
              </w:rPr>
              <w:t>-</w:t>
            </w:r>
            <w:r w:rsidRPr="00EF5A3D">
              <w:rPr>
                <w:bCs/>
                <w:sz w:val="16"/>
                <w:szCs w:val="16"/>
                <w:lang w:val="en-US"/>
              </w:rPr>
              <w:t>V</w:t>
            </w:r>
            <w:r w:rsidRPr="00EF5A3D">
              <w:rPr>
                <w:bCs/>
                <w:sz w:val="16"/>
                <w:szCs w:val="16"/>
              </w:rPr>
              <w:t>классов опасности с объектов временного хранения ТКО (контейнерных площадок) по адресу Иркутск Баумана, 191</w:t>
            </w:r>
          </w:p>
        </w:tc>
        <w:tc>
          <w:tcPr>
            <w:tcW w:w="1698" w:type="dxa"/>
          </w:tcPr>
          <w:p w:rsidR="002C664D" w:rsidRPr="00EF5A3D" w:rsidRDefault="002C664D" w:rsidP="002F274E">
            <w:pPr>
              <w:jc w:val="center"/>
              <w:rPr>
                <w:sz w:val="16"/>
                <w:szCs w:val="16"/>
              </w:rPr>
            </w:pPr>
            <w:r w:rsidRPr="00EF5A3D">
              <w:rPr>
                <w:sz w:val="16"/>
                <w:szCs w:val="16"/>
              </w:rPr>
              <w:t>УК</w:t>
            </w:r>
          </w:p>
        </w:tc>
        <w:tc>
          <w:tcPr>
            <w:tcW w:w="1731" w:type="dxa"/>
          </w:tcPr>
          <w:p w:rsidR="002C664D" w:rsidRPr="00EF5A3D" w:rsidRDefault="002C664D" w:rsidP="002F274E">
            <w:pPr>
              <w:jc w:val="center"/>
              <w:rPr>
                <w:sz w:val="16"/>
                <w:szCs w:val="16"/>
              </w:rPr>
            </w:pPr>
            <w:r w:rsidRPr="00EF5A3D">
              <w:rPr>
                <w:sz w:val="16"/>
                <w:szCs w:val="16"/>
              </w:rPr>
              <w:t>УК</w:t>
            </w:r>
          </w:p>
        </w:tc>
        <w:tc>
          <w:tcPr>
            <w:tcW w:w="0" w:type="auto"/>
          </w:tcPr>
          <w:p w:rsidR="002C664D" w:rsidRPr="00EF5A3D" w:rsidRDefault="002C664D" w:rsidP="002F274E">
            <w:pPr>
              <w:jc w:val="center"/>
              <w:rPr>
                <w:sz w:val="16"/>
                <w:szCs w:val="16"/>
              </w:rPr>
            </w:pPr>
            <w:r w:rsidRPr="00EF5A3D">
              <w:rPr>
                <w:sz w:val="16"/>
                <w:szCs w:val="16"/>
              </w:rPr>
              <w:t xml:space="preserve">7 </w:t>
            </w:r>
          </w:p>
        </w:tc>
        <w:tc>
          <w:tcPr>
            <w:tcW w:w="0" w:type="auto"/>
          </w:tcPr>
          <w:p w:rsidR="002C664D" w:rsidRPr="00EF5A3D" w:rsidRDefault="002C664D" w:rsidP="002F274E">
            <w:pPr>
              <w:jc w:val="center"/>
              <w:rPr>
                <w:sz w:val="16"/>
                <w:szCs w:val="16"/>
              </w:rPr>
            </w:pPr>
            <w:r w:rsidRPr="00EF5A3D">
              <w:rPr>
                <w:sz w:val="16"/>
                <w:szCs w:val="16"/>
              </w:rPr>
              <w:t>0,23</w:t>
            </w:r>
          </w:p>
        </w:tc>
        <w:tc>
          <w:tcPr>
            <w:tcW w:w="0" w:type="auto"/>
          </w:tcPr>
          <w:p w:rsidR="002C664D" w:rsidRPr="00EF5A3D" w:rsidRDefault="002C664D" w:rsidP="002F274E">
            <w:pPr>
              <w:jc w:val="center"/>
              <w:rPr>
                <w:sz w:val="16"/>
                <w:szCs w:val="16"/>
              </w:rPr>
            </w:pPr>
            <w:r w:rsidRPr="00EF5A3D">
              <w:rPr>
                <w:sz w:val="16"/>
                <w:szCs w:val="16"/>
              </w:rPr>
              <w:t>По графику Исполнителя</w:t>
            </w:r>
          </w:p>
        </w:tc>
      </w:tr>
      <w:tr w:rsidR="002C664D" w:rsidRPr="00EF5A3D" w:rsidTr="00F16CD2">
        <w:tc>
          <w:tcPr>
            <w:tcW w:w="523" w:type="dxa"/>
          </w:tcPr>
          <w:p w:rsidR="002C664D" w:rsidRPr="00EF5A3D" w:rsidRDefault="002C664D" w:rsidP="002F274E">
            <w:pPr>
              <w:jc w:val="center"/>
              <w:rPr>
                <w:sz w:val="16"/>
                <w:szCs w:val="16"/>
              </w:rPr>
            </w:pPr>
            <w:r w:rsidRPr="00EF5A3D">
              <w:rPr>
                <w:sz w:val="16"/>
                <w:szCs w:val="16"/>
              </w:rPr>
              <w:t>7</w:t>
            </w:r>
          </w:p>
        </w:tc>
        <w:tc>
          <w:tcPr>
            <w:tcW w:w="3418" w:type="dxa"/>
          </w:tcPr>
          <w:p w:rsidR="002C664D" w:rsidRPr="00EF5A3D" w:rsidRDefault="002C664D" w:rsidP="002F274E">
            <w:pPr>
              <w:jc w:val="both"/>
              <w:rPr>
                <w:bCs/>
                <w:sz w:val="16"/>
                <w:szCs w:val="16"/>
              </w:rPr>
            </w:pPr>
            <w:r w:rsidRPr="00EF5A3D">
              <w:rPr>
                <w:bCs/>
                <w:sz w:val="16"/>
                <w:szCs w:val="16"/>
              </w:rPr>
              <w:t xml:space="preserve">Услуга на планово-регулярный сбор, транспортирование и утилизацию медицинских отходов класса А (в том числе крупногабаритный мусор </w:t>
            </w:r>
            <w:r w:rsidRPr="00EF5A3D">
              <w:rPr>
                <w:bCs/>
                <w:sz w:val="16"/>
                <w:szCs w:val="16"/>
                <w:lang w:val="en-US"/>
              </w:rPr>
              <w:t>IV</w:t>
            </w:r>
            <w:r w:rsidRPr="00EF5A3D">
              <w:rPr>
                <w:bCs/>
                <w:sz w:val="16"/>
                <w:szCs w:val="16"/>
              </w:rPr>
              <w:t>-</w:t>
            </w:r>
            <w:r w:rsidRPr="00EF5A3D">
              <w:rPr>
                <w:bCs/>
                <w:sz w:val="16"/>
                <w:szCs w:val="16"/>
                <w:lang w:val="en-US"/>
              </w:rPr>
              <w:t>V</w:t>
            </w:r>
            <w:r w:rsidRPr="00EF5A3D">
              <w:rPr>
                <w:bCs/>
                <w:sz w:val="16"/>
                <w:szCs w:val="16"/>
              </w:rPr>
              <w:t xml:space="preserve">классов опасности с объектов временного хранения ТКО (контейнерных площадок) по адресу </w:t>
            </w:r>
            <w:r w:rsidRPr="00EF5A3D">
              <w:rPr>
                <w:bCs/>
                <w:sz w:val="16"/>
                <w:szCs w:val="16"/>
              </w:rPr>
              <w:lastRenderedPageBreak/>
              <w:t>Иркутск Баумана, 208</w:t>
            </w:r>
          </w:p>
        </w:tc>
        <w:tc>
          <w:tcPr>
            <w:tcW w:w="1698" w:type="dxa"/>
          </w:tcPr>
          <w:p w:rsidR="002C664D" w:rsidRPr="00EF5A3D" w:rsidRDefault="002C664D" w:rsidP="002F274E">
            <w:pPr>
              <w:jc w:val="center"/>
              <w:rPr>
                <w:sz w:val="16"/>
                <w:szCs w:val="16"/>
              </w:rPr>
            </w:pPr>
            <w:r w:rsidRPr="00EF5A3D">
              <w:rPr>
                <w:sz w:val="16"/>
                <w:szCs w:val="16"/>
              </w:rPr>
              <w:lastRenderedPageBreak/>
              <w:t>УК</w:t>
            </w:r>
          </w:p>
        </w:tc>
        <w:tc>
          <w:tcPr>
            <w:tcW w:w="1731" w:type="dxa"/>
          </w:tcPr>
          <w:p w:rsidR="002C664D" w:rsidRPr="00EF5A3D" w:rsidRDefault="002C664D" w:rsidP="002F274E">
            <w:pPr>
              <w:jc w:val="center"/>
              <w:rPr>
                <w:sz w:val="16"/>
                <w:szCs w:val="16"/>
              </w:rPr>
            </w:pPr>
            <w:r w:rsidRPr="00EF5A3D">
              <w:rPr>
                <w:sz w:val="16"/>
                <w:szCs w:val="16"/>
              </w:rPr>
              <w:t>УК</w:t>
            </w:r>
          </w:p>
        </w:tc>
        <w:tc>
          <w:tcPr>
            <w:tcW w:w="0" w:type="auto"/>
          </w:tcPr>
          <w:p w:rsidR="002C664D" w:rsidRPr="00EF5A3D" w:rsidRDefault="002C664D" w:rsidP="002F274E">
            <w:pPr>
              <w:jc w:val="center"/>
              <w:rPr>
                <w:sz w:val="16"/>
                <w:szCs w:val="16"/>
              </w:rPr>
            </w:pPr>
            <w:r w:rsidRPr="00EF5A3D">
              <w:rPr>
                <w:sz w:val="16"/>
                <w:szCs w:val="16"/>
              </w:rPr>
              <w:t xml:space="preserve">4 </w:t>
            </w:r>
          </w:p>
        </w:tc>
        <w:tc>
          <w:tcPr>
            <w:tcW w:w="0" w:type="auto"/>
          </w:tcPr>
          <w:p w:rsidR="002C664D" w:rsidRPr="00EF5A3D" w:rsidRDefault="002C664D" w:rsidP="002F274E">
            <w:pPr>
              <w:jc w:val="center"/>
              <w:rPr>
                <w:sz w:val="16"/>
                <w:szCs w:val="16"/>
              </w:rPr>
            </w:pPr>
            <w:r w:rsidRPr="00EF5A3D">
              <w:rPr>
                <w:sz w:val="16"/>
                <w:szCs w:val="16"/>
              </w:rPr>
              <w:t>3,9</w:t>
            </w:r>
          </w:p>
        </w:tc>
        <w:tc>
          <w:tcPr>
            <w:tcW w:w="0" w:type="auto"/>
          </w:tcPr>
          <w:p w:rsidR="002C664D" w:rsidRPr="00EF5A3D" w:rsidRDefault="002C664D" w:rsidP="002F274E">
            <w:pPr>
              <w:jc w:val="center"/>
              <w:rPr>
                <w:sz w:val="16"/>
                <w:szCs w:val="16"/>
              </w:rPr>
            </w:pPr>
            <w:r w:rsidRPr="00EF5A3D">
              <w:rPr>
                <w:sz w:val="16"/>
                <w:szCs w:val="16"/>
              </w:rPr>
              <w:t>По графику Исполнителя</w:t>
            </w:r>
          </w:p>
        </w:tc>
      </w:tr>
      <w:tr w:rsidR="002C664D" w:rsidRPr="00EF5A3D" w:rsidTr="00F16CD2">
        <w:tc>
          <w:tcPr>
            <w:tcW w:w="523" w:type="dxa"/>
          </w:tcPr>
          <w:p w:rsidR="002C664D" w:rsidRPr="00EF5A3D" w:rsidRDefault="002C664D" w:rsidP="002F274E">
            <w:pPr>
              <w:jc w:val="center"/>
              <w:rPr>
                <w:sz w:val="16"/>
                <w:szCs w:val="16"/>
              </w:rPr>
            </w:pPr>
            <w:r w:rsidRPr="00EF5A3D">
              <w:rPr>
                <w:sz w:val="16"/>
                <w:szCs w:val="16"/>
              </w:rPr>
              <w:lastRenderedPageBreak/>
              <w:t>8</w:t>
            </w:r>
          </w:p>
        </w:tc>
        <w:tc>
          <w:tcPr>
            <w:tcW w:w="3418" w:type="dxa"/>
          </w:tcPr>
          <w:p w:rsidR="002C664D" w:rsidRPr="00EF5A3D" w:rsidRDefault="002C664D" w:rsidP="002F274E">
            <w:pPr>
              <w:jc w:val="both"/>
              <w:rPr>
                <w:bCs/>
                <w:sz w:val="16"/>
                <w:szCs w:val="16"/>
              </w:rPr>
            </w:pPr>
            <w:r w:rsidRPr="00EF5A3D">
              <w:rPr>
                <w:bCs/>
                <w:sz w:val="16"/>
                <w:szCs w:val="16"/>
              </w:rPr>
              <w:t xml:space="preserve">Услуга на планово-регулярный сбор, транспортирование и утилизацию медицинских отходов класса А (в том числе крупногабаритный мусор </w:t>
            </w:r>
            <w:r w:rsidRPr="00EF5A3D">
              <w:rPr>
                <w:bCs/>
                <w:sz w:val="16"/>
                <w:szCs w:val="16"/>
                <w:lang w:val="en-US"/>
              </w:rPr>
              <w:t>IV</w:t>
            </w:r>
            <w:r w:rsidRPr="00EF5A3D">
              <w:rPr>
                <w:bCs/>
                <w:sz w:val="16"/>
                <w:szCs w:val="16"/>
              </w:rPr>
              <w:t>-</w:t>
            </w:r>
            <w:r w:rsidRPr="00EF5A3D">
              <w:rPr>
                <w:bCs/>
                <w:sz w:val="16"/>
                <w:szCs w:val="16"/>
                <w:lang w:val="en-US"/>
              </w:rPr>
              <w:t>V</w:t>
            </w:r>
            <w:r w:rsidRPr="00EF5A3D">
              <w:rPr>
                <w:bCs/>
                <w:sz w:val="16"/>
                <w:szCs w:val="16"/>
              </w:rPr>
              <w:t>классов опасности с объектов временного хранения ТКО (контейнерных площадок) по адресу Иркутск Ангарская,11</w:t>
            </w:r>
          </w:p>
        </w:tc>
        <w:tc>
          <w:tcPr>
            <w:tcW w:w="1698" w:type="dxa"/>
          </w:tcPr>
          <w:p w:rsidR="002C664D" w:rsidRPr="00EF5A3D" w:rsidRDefault="002C664D" w:rsidP="002F274E">
            <w:pPr>
              <w:jc w:val="center"/>
              <w:rPr>
                <w:sz w:val="16"/>
                <w:szCs w:val="16"/>
              </w:rPr>
            </w:pPr>
            <w:r w:rsidRPr="00EF5A3D">
              <w:rPr>
                <w:sz w:val="16"/>
                <w:szCs w:val="16"/>
              </w:rPr>
              <w:t>УК</w:t>
            </w:r>
          </w:p>
        </w:tc>
        <w:tc>
          <w:tcPr>
            <w:tcW w:w="1731" w:type="dxa"/>
          </w:tcPr>
          <w:p w:rsidR="002C664D" w:rsidRPr="00EF5A3D" w:rsidRDefault="002C664D" w:rsidP="002F274E">
            <w:pPr>
              <w:jc w:val="center"/>
              <w:rPr>
                <w:sz w:val="16"/>
                <w:szCs w:val="16"/>
              </w:rPr>
            </w:pPr>
            <w:r w:rsidRPr="00EF5A3D">
              <w:rPr>
                <w:sz w:val="16"/>
                <w:szCs w:val="16"/>
              </w:rPr>
              <w:t>УК</w:t>
            </w:r>
          </w:p>
        </w:tc>
        <w:tc>
          <w:tcPr>
            <w:tcW w:w="0" w:type="auto"/>
          </w:tcPr>
          <w:p w:rsidR="002C664D" w:rsidRPr="00EF5A3D" w:rsidRDefault="002C664D" w:rsidP="002F274E">
            <w:pPr>
              <w:jc w:val="center"/>
              <w:rPr>
                <w:sz w:val="16"/>
                <w:szCs w:val="16"/>
              </w:rPr>
            </w:pPr>
            <w:r w:rsidRPr="00EF5A3D">
              <w:rPr>
                <w:sz w:val="16"/>
                <w:szCs w:val="16"/>
              </w:rPr>
              <w:t xml:space="preserve">5 </w:t>
            </w:r>
          </w:p>
        </w:tc>
        <w:tc>
          <w:tcPr>
            <w:tcW w:w="0" w:type="auto"/>
          </w:tcPr>
          <w:p w:rsidR="002C664D" w:rsidRPr="00EF5A3D" w:rsidRDefault="002C664D" w:rsidP="002F274E">
            <w:pPr>
              <w:jc w:val="center"/>
              <w:rPr>
                <w:sz w:val="16"/>
                <w:szCs w:val="16"/>
              </w:rPr>
            </w:pPr>
            <w:r w:rsidRPr="00EF5A3D">
              <w:rPr>
                <w:sz w:val="16"/>
                <w:szCs w:val="16"/>
              </w:rPr>
              <w:t>1,58</w:t>
            </w:r>
          </w:p>
        </w:tc>
        <w:tc>
          <w:tcPr>
            <w:tcW w:w="0" w:type="auto"/>
          </w:tcPr>
          <w:p w:rsidR="002C664D" w:rsidRPr="00EF5A3D" w:rsidRDefault="002C664D" w:rsidP="002F274E">
            <w:pPr>
              <w:jc w:val="center"/>
              <w:rPr>
                <w:sz w:val="16"/>
                <w:szCs w:val="16"/>
              </w:rPr>
            </w:pPr>
            <w:r w:rsidRPr="00EF5A3D">
              <w:rPr>
                <w:sz w:val="16"/>
                <w:szCs w:val="16"/>
              </w:rPr>
              <w:t>По графику Исполнителя</w:t>
            </w:r>
          </w:p>
        </w:tc>
      </w:tr>
      <w:tr w:rsidR="002C664D" w:rsidRPr="00EF5A3D" w:rsidTr="00F16CD2">
        <w:tc>
          <w:tcPr>
            <w:tcW w:w="523" w:type="dxa"/>
          </w:tcPr>
          <w:p w:rsidR="002C664D" w:rsidRPr="00EF5A3D" w:rsidRDefault="002C664D" w:rsidP="002F274E">
            <w:pPr>
              <w:jc w:val="center"/>
              <w:rPr>
                <w:sz w:val="16"/>
                <w:szCs w:val="16"/>
              </w:rPr>
            </w:pPr>
            <w:r w:rsidRPr="00EF5A3D">
              <w:rPr>
                <w:sz w:val="16"/>
                <w:szCs w:val="16"/>
              </w:rPr>
              <w:t>9</w:t>
            </w:r>
          </w:p>
        </w:tc>
        <w:tc>
          <w:tcPr>
            <w:tcW w:w="3418" w:type="dxa"/>
          </w:tcPr>
          <w:p w:rsidR="002C664D" w:rsidRPr="00EF5A3D" w:rsidRDefault="002C664D" w:rsidP="002F274E">
            <w:pPr>
              <w:jc w:val="both"/>
              <w:rPr>
                <w:sz w:val="16"/>
                <w:szCs w:val="16"/>
              </w:rPr>
            </w:pPr>
            <w:r w:rsidRPr="00EF5A3D">
              <w:rPr>
                <w:bCs/>
                <w:sz w:val="16"/>
                <w:szCs w:val="16"/>
              </w:rPr>
              <w:t xml:space="preserve">Услуга на планово-регулярный сбор, транспортирование и утилизацию медицинских отходов класса А (в том числе крупногабаритный мусор </w:t>
            </w:r>
            <w:r w:rsidRPr="00EF5A3D">
              <w:rPr>
                <w:bCs/>
                <w:sz w:val="16"/>
                <w:szCs w:val="16"/>
                <w:lang w:val="en-US"/>
              </w:rPr>
              <w:t>IV</w:t>
            </w:r>
            <w:r w:rsidRPr="00EF5A3D">
              <w:rPr>
                <w:bCs/>
                <w:sz w:val="16"/>
                <w:szCs w:val="16"/>
              </w:rPr>
              <w:t>-</w:t>
            </w:r>
            <w:r w:rsidRPr="00EF5A3D">
              <w:rPr>
                <w:bCs/>
                <w:sz w:val="16"/>
                <w:szCs w:val="16"/>
                <w:lang w:val="en-US"/>
              </w:rPr>
              <w:t>V</w:t>
            </w:r>
            <w:r w:rsidRPr="00EF5A3D">
              <w:rPr>
                <w:bCs/>
                <w:sz w:val="16"/>
                <w:szCs w:val="16"/>
              </w:rPr>
              <w:t>классов опасности с объектов временного хранения ТКО (контейнерных площадок) по адресу с. Мамоны, Центральная,8</w:t>
            </w:r>
          </w:p>
        </w:tc>
        <w:tc>
          <w:tcPr>
            <w:tcW w:w="1698" w:type="dxa"/>
          </w:tcPr>
          <w:p w:rsidR="002C664D" w:rsidRPr="00EF5A3D" w:rsidRDefault="002C664D" w:rsidP="002F274E">
            <w:pPr>
              <w:jc w:val="center"/>
              <w:rPr>
                <w:sz w:val="16"/>
                <w:szCs w:val="16"/>
              </w:rPr>
            </w:pPr>
            <w:r w:rsidRPr="00EF5A3D">
              <w:rPr>
                <w:sz w:val="16"/>
                <w:szCs w:val="16"/>
              </w:rPr>
              <w:t>УК</w:t>
            </w:r>
          </w:p>
        </w:tc>
        <w:tc>
          <w:tcPr>
            <w:tcW w:w="1731" w:type="dxa"/>
          </w:tcPr>
          <w:p w:rsidR="002C664D" w:rsidRPr="00EF5A3D" w:rsidRDefault="002C664D" w:rsidP="002F274E">
            <w:pPr>
              <w:jc w:val="center"/>
              <w:rPr>
                <w:sz w:val="16"/>
                <w:szCs w:val="16"/>
              </w:rPr>
            </w:pPr>
            <w:r w:rsidRPr="00EF5A3D">
              <w:rPr>
                <w:sz w:val="16"/>
                <w:szCs w:val="16"/>
              </w:rPr>
              <w:t>УК</w:t>
            </w:r>
          </w:p>
        </w:tc>
        <w:tc>
          <w:tcPr>
            <w:tcW w:w="0" w:type="auto"/>
          </w:tcPr>
          <w:p w:rsidR="002C664D" w:rsidRPr="00EF5A3D" w:rsidRDefault="002C664D" w:rsidP="002F274E">
            <w:pPr>
              <w:jc w:val="center"/>
              <w:rPr>
                <w:sz w:val="16"/>
                <w:szCs w:val="16"/>
              </w:rPr>
            </w:pPr>
            <w:r w:rsidRPr="00EF5A3D">
              <w:rPr>
                <w:sz w:val="16"/>
                <w:szCs w:val="16"/>
              </w:rPr>
              <w:t>5</w:t>
            </w:r>
          </w:p>
        </w:tc>
        <w:tc>
          <w:tcPr>
            <w:tcW w:w="0" w:type="auto"/>
          </w:tcPr>
          <w:p w:rsidR="002C664D" w:rsidRPr="00EF5A3D" w:rsidRDefault="002C664D" w:rsidP="002F274E">
            <w:pPr>
              <w:jc w:val="center"/>
              <w:rPr>
                <w:sz w:val="16"/>
                <w:szCs w:val="16"/>
              </w:rPr>
            </w:pPr>
            <w:r w:rsidRPr="00EF5A3D">
              <w:rPr>
                <w:sz w:val="16"/>
                <w:szCs w:val="16"/>
              </w:rPr>
              <w:t>1,2</w:t>
            </w:r>
          </w:p>
        </w:tc>
        <w:tc>
          <w:tcPr>
            <w:tcW w:w="0" w:type="auto"/>
          </w:tcPr>
          <w:p w:rsidR="002C664D" w:rsidRPr="00EF5A3D" w:rsidRDefault="002C664D" w:rsidP="002F274E">
            <w:pPr>
              <w:rPr>
                <w:sz w:val="16"/>
                <w:szCs w:val="16"/>
              </w:rPr>
            </w:pPr>
            <w:r w:rsidRPr="00EF5A3D">
              <w:rPr>
                <w:sz w:val="16"/>
                <w:szCs w:val="16"/>
              </w:rPr>
              <w:t>По графику Исполнителя</w:t>
            </w:r>
          </w:p>
        </w:tc>
      </w:tr>
      <w:tr w:rsidR="002C664D" w:rsidRPr="00EF5A3D" w:rsidTr="00F16CD2">
        <w:tc>
          <w:tcPr>
            <w:tcW w:w="523" w:type="dxa"/>
          </w:tcPr>
          <w:p w:rsidR="002C664D" w:rsidRPr="00EF5A3D" w:rsidRDefault="002C664D" w:rsidP="002F274E">
            <w:pPr>
              <w:jc w:val="center"/>
              <w:rPr>
                <w:sz w:val="16"/>
                <w:szCs w:val="16"/>
              </w:rPr>
            </w:pPr>
            <w:r w:rsidRPr="00EF5A3D">
              <w:rPr>
                <w:sz w:val="16"/>
                <w:szCs w:val="16"/>
              </w:rPr>
              <w:t>10</w:t>
            </w:r>
          </w:p>
        </w:tc>
        <w:tc>
          <w:tcPr>
            <w:tcW w:w="3418" w:type="dxa"/>
          </w:tcPr>
          <w:p w:rsidR="002C664D" w:rsidRPr="00EF5A3D" w:rsidRDefault="002C664D" w:rsidP="002F274E">
            <w:pPr>
              <w:jc w:val="both"/>
              <w:rPr>
                <w:sz w:val="16"/>
                <w:szCs w:val="16"/>
              </w:rPr>
            </w:pPr>
            <w:r w:rsidRPr="00EF5A3D">
              <w:rPr>
                <w:bCs/>
                <w:sz w:val="16"/>
                <w:szCs w:val="16"/>
              </w:rPr>
              <w:t xml:space="preserve">Услуга на планово-регулярный сбор, транспортирование и утилизацию медицинских отходов класса А (в том числе крупногабаритный мусор </w:t>
            </w:r>
            <w:r w:rsidRPr="00EF5A3D">
              <w:rPr>
                <w:bCs/>
                <w:sz w:val="16"/>
                <w:szCs w:val="16"/>
                <w:lang w:val="en-US"/>
              </w:rPr>
              <w:t>IV</w:t>
            </w:r>
            <w:r w:rsidRPr="00EF5A3D">
              <w:rPr>
                <w:bCs/>
                <w:sz w:val="16"/>
                <w:szCs w:val="16"/>
              </w:rPr>
              <w:t>-</w:t>
            </w:r>
            <w:r w:rsidRPr="00EF5A3D">
              <w:rPr>
                <w:bCs/>
                <w:sz w:val="16"/>
                <w:szCs w:val="16"/>
                <w:lang w:val="en-US"/>
              </w:rPr>
              <w:t>V</w:t>
            </w:r>
            <w:r w:rsidRPr="00EF5A3D">
              <w:rPr>
                <w:bCs/>
                <w:sz w:val="16"/>
                <w:szCs w:val="16"/>
              </w:rPr>
              <w:t>классов опасности с объектов временного хранения ТКО (контейнерных площадок) по адресу Иркутск, ул. Баумана,235/6</w:t>
            </w:r>
          </w:p>
        </w:tc>
        <w:tc>
          <w:tcPr>
            <w:tcW w:w="1698" w:type="dxa"/>
          </w:tcPr>
          <w:p w:rsidR="002C664D" w:rsidRPr="00EF5A3D" w:rsidRDefault="002C664D" w:rsidP="002F274E">
            <w:pPr>
              <w:jc w:val="center"/>
              <w:rPr>
                <w:sz w:val="16"/>
                <w:szCs w:val="16"/>
              </w:rPr>
            </w:pPr>
            <w:r w:rsidRPr="00EF5A3D">
              <w:rPr>
                <w:sz w:val="16"/>
                <w:szCs w:val="16"/>
              </w:rPr>
              <w:t>УК</w:t>
            </w:r>
          </w:p>
        </w:tc>
        <w:tc>
          <w:tcPr>
            <w:tcW w:w="1731" w:type="dxa"/>
          </w:tcPr>
          <w:p w:rsidR="002C664D" w:rsidRPr="00EF5A3D" w:rsidRDefault="002C664D" w:rsidP="002F274E">
            <w:pPr>
              <w:jc w:val="center"/>
              <w:rPr>
                <w:sz w:val="16"/>
                <w:szCs w:val="16"/>
              </w:rPr>
            </w:pPr>
            <w:r w:rsidRPr="00EF5A3D">
              <w:rPr>
                <w:sz w:val="16"/>
                <w:szCs w:val="16"/>
              </w:rPr>
              <w:t>УК</w:t>
            </w:r>
          </w:p>
        </w:tc>
        <w:tc>
          <w:tcPr>
            <w:tcW w:w="0" w:type="auto"/>
          </w:tcPr>
          <w:p w:rsidR="002C664D" w:rsidRPr="00EF5A3D" w:rsidRDefault="002C664D" w:rsidP="002F274E">
            <w:pPr>
              <w:jc w:val="center"/>
              <w:rPr>
                <w:sz w:val="16"/>
                <w:szCs w:val="16"/>
              </w:rPr>
            </w:pPr>
            <w:r w:rsidRPr="00EF5A3D">
              <w:rPr>
                <w:sz w:val="16"/>
                <w:szCs w:val="16"/>
              </w:rPr>
              <w:t>4</w:t>
            </w:r>
          </w:p>
        </w:tc>
        <w:tc>
          <w:tcPr>
            <w:tcW w:w="0" w:type="auto"/>
          </w:tcPr>
          <w:p w:rsidR="002C664D" w:rsidRPr="00EF5A3D" w:rsidRDefault="002C664D" w:rsidP="002F274E">
            <w:pPr>
              <w:jc w:val="center"/>
              <w:rPr>
                <w:sz w:val="16"/>
                <w:szCs w:val="16"/>
              </w:rPr>
            </w:pPr>
            <w:r w:rsidRPr="00EF5A3D">
              <w:rPr>
                <w:sz w:val="16"/>
                <w:szCs w:val="16"/>
              </w:rPr>
              <w:t>2,4</w:t>
            </w:r>
          </w:p>
        </w:tc>
        <w:tc>
          <w:tcPr>
            <w:tcW w:w="0" w:type="auto"/>
          </w:tcPr>
          <w:p w:rsidR="002C664D" w:rsidRPr="00EF5A3D" w:rsidRDefault="002C664D" w:rsidP="002F274E">
            <w:pPr>
              <w:rPr>
                <w:sz w:val="16"/>
                <w:szCs w:val="16"/>
              </w:rPr>
            </w:pPr>
            <w:r w:rsidRPr="00EF5A3D">
              <w:rPr>
                <w:sz w:val="16"/>
                <w:szCs w:val="16"/>
              </w:rPr>
              <w:t>По графику Исполнителя</w:t>
            </w:r>
          </w:p>
        </w:tc>
      </w:tr>
      <w:tr w:rsidR="002C664D" w:rsidRPr="00EF5A3D" w:rsidTr="00F16CD2">
        <w:tc>
          <w:tcPr>
            <w:tcW w:w="523" w:type="dxa"/>
          </w:tcPr>
          <w:p w:rsidR="002C664D" w:rsidRPr="00EF5A3D" w:rsidRDefault="002C664D" w:rsidP="002F274E">
            <w:pPr>
              <w:jc w:val="center"/>
              <w:rPr>
                <w:sz w:val="16"/>
                <w:szCs w:val="16"/>
              </w:rPr>
            </w:pPr>
            <w:r w:rsidRPr="00EF5A3D">
              <w:rPr>
                <w:sz w:val="16"/>
                <w:szCs w:val="16"/>
              </w:rPr>
              <w:t>11</w:t>
            </w:r>
          </w:p>
        </w:tc>
        <w:tc>
          <w:tcPr>
            <w:tcW w:w="3418" w:type="dxa"/>
          </w:tcPr>
          <w:p w:rsidR="002C664D" w:rsidRPr="00EF5A3D" w:rsidRDefault="002C664D" w:rsidP="002F274E">
            <w:pPr>
              <w:jc w:val="both"/>
              <w:rPr>
                <w:bCs/>
                <w:sz w:val="16"/>
                <w:szCs w:val="16"/>
              </w:rPr>
            </w:pPr>
            <w:r w:rsidRPr="00EF5A3D">
              <w:rPr>
                <w:bCs/>
                <w:sz w:val="16"/>
                <w:szCs w:val="16"/>
              </w:rPr>
              <w:t xml:space="preserve">Услуга на планово-регулярный сбор, транспортирование и утилизацию медицинских отходов класса А (в том числе крупногабаритный мусор </w:t>
            </w:r>
            <w:r w:rsidRPr="00EF5A3D">
              <w:rPr>
                <w:bCs/>
                <w:sz w:val="16"/>
                <w:szCs w:val="16"/>
                <w:lang w:val="en-US"/>
              </w:rPr>
              <w:t>IV</w:t>
            </w:r>
            <w:r w:rsidRPr="00EF5A3D">
              <w:rPr>
                <w:bCs/>
                <w:sz w:val="16"/>
                <w:szCs w:val="16"/>
              </w:rPr>
              <w:t>-</w:t>
            </w:r>
            <w:r w:rsidRPr="00EF5A3D">
              <w:rPr>
                <w:bCs/>
                <w:sz w:val="16"/>
                <w:szCs w:val="16"/>
                <w:lang w:val="en-US"/>
              </w:rPr>
              <w:t>V</w:t>
            </w:r>
            <w:r w:rsidRPr="00EF5A3D">
              <w:rPr>
                <w:bCs/>
                <w:sz w:val="16"/>
                <w:szCs w:val="16"/>
              </w:rPr>
              <w:t xml:space="preserve">классов опасности с объектов временного хранения ТКО (контейнерных площадок) по адресу Иркутск, </w:t>
            </w:r>
            <w:proofErr w:type="spellStart"/>
            <w:r w:rsidRPr="00EF5A3D">
              <w:rPr>
                <w:bCs/>
                <w:sz w:val="16"/>
                <w:szCs w:val="16"/>
              </w:rPr>
              <w:t>д</w:t>
            </w:r>
            <w:proofErr w:type="gramStart"/>
            <w:r w:rsidRPr="00EF5A3D">
              <w:rPr>
                <w:bCs/>
                <w:sz w:val="16"/>
                <w:szCs w:val="16"/>
              </w:rPr>
              <w:t>.М</w:t>
            </w:r>
            <w:proofErr w:type="gramEnd"/>
            <w:r w:rsidRPr="00EF5A3D">
              <w:rPr>
                <w:bCs/>
                <w:sz w:val="16"/>
                <w:szCs w:val="16"/>
              </w:rPr>
              <w:t>алаяЕланка,ул</w:t>
            </w:r>
            <w:proofErr w:type="spellEnd"/>
            <w:r w:rsidRPr="00EF5A3D">
              <w:rPr>
                <w:bCs/>
                <w:sz w:val="16"/>
                <w:szCs w:val="16"/>
              </w:rPr>
              <w:t>. Молодёжная,15а</w:t>
            </w:r>
          </w:p>
        </w:tc>
        <w:tc>
          <w:tcPr>
            <w:tcW w:w="1698" w:type="dxa"/>
          </w:tcPr>
          <w:p w:rsidR="002C664D" w:rsidRPr="00EF5A3D" w:rsidRDefault="002C664D" w:rsidP="002F274E">
            <w:pPr>
              <w:jc w:val="center"/>
              <w:rPr>
                <w:sz w:val="16"/>
                <w:szCs w:val="16"/>
              </w:rPr>
            </w:pPr>
            <w:r w:rsidRPr="00EF5A3D">
              <w:rPr>
                <w:sz w:val="16"/>
                <w:szCs w:val="16"/>
              </w:rPr>
              <w:t>ОГАУЗ «ИГКБ № 8»</w:t>
            </w:r>
          </w:p>
        </w:tc>
        <w:tc>
          <w:tcPr>
            <w:tcW w:w="1731" w:type="dxa"/>
          </w:tcPr>
          <w:p w:rsidR="002C664D" w:rsidRPr="00EF5A3D" w:rsidRDefault="002C664D" w:rsidP="002F274E">
            <w:pPr>
              <w:jc w:val="center"/>
              <w:rPr>
                <w:sz w:val="16"/>
                <w:szCs w:val="16"/>
              </w:rPr>
            </w:pPr>
            <w:r w:rsidRPr="00EF5A3D">
              <w:rPr>
                <w:sz w:val="16"/>
                <w:szCs w:val="16"/>
              </w:rPr>
              <w:t>ОГАУЗ «ИГКБ № 8»</w:t>
            </w:r>
          </w:p>
        </w:tc>
        <w:tc>
          <w:tcPr>
            <w:tcW w:w="0" w:type="auto"/>
          </w:tcPr>
          <w:p w:rsidR="002C664D" w:rsidRPr="00EF5A3D" w:rsidRDefault="002C664D" w:rsidP="002F274E">
            <w:pPr>
              <w:jc w:val="center"/>
              <w:rPr>
                <w:sz w:val="16"/>
                <w:szCs w:val="16"/>
              </w:rPr>
            </w:pPr>
            <w:r w:rsidRPr="00EF5A3D">
              <w:rPr>
                <w:sz w:val="16"/>
                <w:szCs w:val="16"/>
              </w:rPr>
              <w:t>1</w:t>
            </w:r>
          </w:p>
        </w:tc>
        <w:tc>
          <w:tcPr>
            <w:tcW w:w="0" w:type="auto"/>
          </w:tcPr>
          <w:p w:rsidR="002C664D" w:rsidRPr="00EF5A3D" w:rsidRDefault="002C664D" w:rsidP="002F274E">
            <w:pPr>
              <w:jc w:val="center"/>
              <w:rPr>
                <w:sz w:val="16"/>
                <w:szCs w:val="16"/>
              </w:rPr>
            </w:pPr>
            <w:r w:rsidRPr="00EF5A3D">
              <w:rPr>
                <w:sz w:val="16"/>
                <w:szCs w:val="16"/>
              </w:rPr>
              <w:t>1,0</w:t>
            </w:r>
          </w:p>
        </w:tc>
        <w:tc>
          <w:tcPr>
            <w:tcW w:w="0" w:type="auto"/>
          </w:tcPr>
          <w:p w:rsidR="002C664D" w:rsidRPr="00EF5A3D" w:rsidRDefault="002C664D" w:rsidP="002F274E">
            <w:pPr>
              <w:rPr>
                <w:sz w:val="16"/>
                <w:szCs w:val="16"/>
              </w:rPr>
            </w:pPr>
            <w:r w:rsidRPr="00EF5A3D">
              <w:rPr>
                <w:sz w:val="16"/>
                <w:szCs w:val="16"/>
              </w:rPr>
              <w:t>Раз в месяц (понедельник или среда с 09.00. до 11.00.)</w:t>
            </w:r>
          </w:p>
        </w:tc>
      </w:tr>
      <w:tr w:rsidR="002C664D" w:rsidRPr="00EF5A3D" w:rsidTr="00F16CD2">
        <w:tc>
          <w:tcPr>
            <w:tcW w:w="523" w:type="dxa"/>
          </w:tcPr>
          <w:p w:rsidR="002C664D" w:rsidRPr="00EF5A3D" w:rsidRDefault="002C664D" w:rsidP="002F274E">
            <w:pPr>
              <w:jc w:val="center"/>
              <w:rPr>
                <w:sz w:val="16"/>
                <w:szCs w:val="16"/>
              </w:rPr>
            </w:pPr>
          </w:p>
        </w:tc>
        <w:tc>
          <w:tcPr>
            <w:tcW w:w="3418" w:type="dxa"/>
          </w:tcPr>
          <w:p w:rsidR="002C664D" w:rsidRPr="00EF5A3D" w:rsidRDefault="002C664D" w:rsidP="002F274E">
            <w:pPr>
              <w:jc w:val="center"/>
              <w:rPr>
                <w:bCs/>
                <w:sz w:val="16"/>
                <w:szCs w:val="16"/>
              </w:rPr>
            </w:pPr>
            <w:r w:rsidRPr="00EF5A3D">
              <w:rPr>
                <w:bCs/>
                <w:sz w:val="16"/>
                <w:szCs w:val="16"/>
              </w:rPr>
              <w:t>ИТОГО</w:t>
            </w:r>
          </w:p>
        </w:tc>
        <w:tc>
          <w:tcPr>
            <w:tcW w:w="1698" w:type="dxa"/>
          </w:tcPr>
          <w:p w:rsidR="002C664D" w:rsidRPr="00EF5A3D" w:rsidRDefault="002C664D" w:rsidP="002F274E">
            <w:pPr>
              <w:jc w:val="center"/>
              <w:rPr>
                <w:sz w:val="16"/>
                <w:szCs w:val="16"/>
              </w:rPr>
            </w:pPr>
          </w:p>
        </w:tc>
        <w:tc>
          <w:tcPr>
            <w:tcW w:w="0" w:type="auto"/>
          </w:tcPr>
          <w:p w:rsidR="002C664D" w:rsidRPr="00EF5A3D" w:rsidRDefault="002C664D" w:rsidP="002F274E">
            <w:pPr>
              <w:jc w:val="center"/>
              <w:rPr>
                <w:sz w:val="16"/>
                <w:szCs w:val="16"/>
              </w:rPr>
            </w:pPr>
          </w:p>
        </w:tc>
        <w:tc>
          <w:tcPr>
            <w:tcW w:w="0" w:type="auto"/>
          </w:tcPr>
          <w:p w:rsidR="002C664D" w:rsidRPr="00EF5A3D" w:rsidRDefault="002C664D" w:rsidP="002F274E">
            <w:pPr>
              <w:jc w:val="center"/>
              <w:rPr>
                <w:b/>
                <w:sz w:val="16"/>
                <w:szCs w:val="16"/>
              </w:rPr>
            </w:pPr>
            <w:r w:rsidRPr="00EF5A3D">
              <w:rPr>
                <w:b/>
                <w:sz w:val="16"/>
                <w:szCs w:val="16"/>
              </w:rPr>
              <w:t>44</w:t>
            </w:r>
          </w:p>
        </w:tc>
        <w:tc>
          <w:tcPr>
            <w:tcW w:w="0" w:type="auto"/>
          </w:tcPr>
          <w:p w:rsidR="002C664D" w:rsidRPr="00EF5A3D" w:rsidRDefault="002C664D" w:rsidP="002F274E">
            <w:pPr>
              <w:jc w:val="center"/>
              <w:rPr>
                <w:b/>
                <w:sz w:val="16"/>
                <w:szCs w:val="16"/>
              </w:rPr>
            </w:pPr>
            <w:r w:rsidRPr="00EF5A3D">
              <w:rPr>
                <w:b/>
                <w:sz w:val="16"/>
                <w:szCs w:val="16"/>
              </w:rPr>
              <w:t>135,3</w:t>
            </w:r>
          </w:p>
        </w:tc>
        <w:tc>
          <w:tcPr>
            <w:tcW w:w="0" w:type="auto"/>
          </w:tcPr>
          <w:p w:rsidR="002C664D" w:rsidRPr="00EF5A3D" w:rsidRDefault="002C664D" w:rsidP="002F274E">
            <w:pPr>
              <w:jc w:val="center"/>
              <w:rPr>
                <w:sz w:val="16"/>
                <w:szCs w:val="16"/>
              </w:rPr>
            </w:pPr>
          </w:p>
        </w:tc>
      </w:tr>
      <w:tr w:rsidR="002C664D" w:rsidRPr="00EF5A3D" w:rsidTr="00F16CD2">
        <w:tc>
          <w:tcPr>
            <w:tcW w:w="523" w:type="dxa"/>
          </w:tcPr>
          <w:p w:rsidR="002C664D" w:rsidRPr="00EF5A3D" w:rsidRDefault="002C664D" w:rsidP="002F274E">
            <w:pPr>
              <w:jc w:val="center"/>
              <w:rPr>
                <w:sz w:val="16"/>
                <w:szCs w:val="16"/>
              </w:rPr>
            </w:pPr>
          </w:p>
        </w:tc>
        <w:tc>
          <w:tcPr>
            <w:tcW w:w="3418" w:type="dxa"/>
          </w:tcPr>
          <w:p w:rsidR="002C664D" w:rsidRPr="00EF5A3D" w:rsidRDefault="002C664D" w:rsidP="002F274E">
            <w:pPr>
              <w:jc w:val="center"/>
              <w:rPr>
                <w:bCs/>
                <w:sz w:val="16"/>
                <w:szCs w:val="16"/>
              </w:rPr>
            </w:pPr>
            <w:r w:rsidRPr="00EF5A3D">
              <w:rPr>
                <w:bCs/>
                <w:sz w:val="16"/>
                <w:szCs w:val="16"/>
              </w:rPr>
              <w:t>ИТОГО В ГОД</w:t>
            </w:r>
          </w:p>
        </w:tc>
        <w:tc>
          <w:tcPr>
            <w:tcW w:w="1698" w:type="dxa"/>
          </w:tcPr>
          <w:p w:rsidR="002C664D" w:rsidRPr="00EF5A3D" w:rsidRDefault="002C664D" w:rsidP="002F274E">
            <w:pPr>
              <w:jc w:val="center"/>
              <w:rPr>
                <w:sz w:val="16"/>
                <w:szCs w:val="16"/>
              </w:rPr>
            </w:pPr>
          </w:p>
        </w:tc>
        <w:tc>
          <w:tcPr>
            <w:tcW w:w="0" w:type="auto"/>
          </w:tcPr>
          <w:p w:rsidR="002C664D" w:rsidRPr="00EF5A3D" w:rsidRDefault="002C664D" w:rsidP="002F274E">
            <w:pPr>
              <w:jc w:val="center"/>
              <w:rPr>
                <w:sz w:val="16"/>
                <w:szCs w:val="16"/>
              </w:rPr>
            </w:pPr>
          </w:p>
        </w:tc>
        <w:tc>
          <w:tcPr>
            <w:tcW w:w="0" w:type="auto"/>
          </w:tcPr>
          <w:p w:rsidR="002C664D" w:rsidRPr="00EF5A3D" w:rsidRDefault="002C664D" w:rsidP="002F274E">
            <w:pPr>
              <w:jc w:val="center"/>
              <w:rPr>
                <w:b/>
                <w:sz w:val="16"/>
                <w:szCs w:val="16"/>
              </w:rPr>
            </w:pPr>
          </w:p>
        </w:tc>
        <w:tc>
          <w:tcPr>
            <w:tcW w:w="0" w:type="auto"/>
          </w:tcPr>
          <w:p w:rsidR="002C664D" w:rsidRPr="00EF5A3D" w:rsidRDefault="002C664D" w:rsidP="002F274E">
            <w:pPr>
              <w:jc w:val="center"/>
              <w:rPr>
                <w:b/>
                <w:sz w:val="16"/>
                <w:szCs w:val="16"/>
              </w:rPr>
            </w:pPr>
            <w:r w:rsidRPr="00EF5A3D">
              <w:rPr>
                <w:b/>
                <w:sz w:val="16"/>
                <w:szCs w:val="16"/>
              </w:rPr>
              <w:t>1623,6</w:t>
            </w:r>
          </w:p>
        </w:tc>
        <w:tc>
          <w:tcPr>
            <w:tcW w:w="0" w:type="auto"/>
          </w:tcPr>
          <w:p w:rsidR="002C664D" w:rsidRPr="00EF5A3D" w:rsidRDefault="002C664D" w:rsidP="002F274E">
            <w:pPr>
              <w:jc w:val="center"/>
              <w:rPr>
                <w:sz w:val="16"/>
                <w:szCs w:val="16"/>
              </w:rPr>
            </w:pPr>
          </w:p>
        </w:tc>
      </w:tr>
    </w:tbl>
    <w:p w:rsidR="002C664D" w:rsidRPr="00EF5A3D" w:rsidRDefault="002C664D" w:rsidP="002C664D">
      <w:pPr>
        <w:jc w:val="right"/>
        <w:rPr>
          <w:rFonts w:ascii="Cuprum" w:hAnsi="Cuprum" w:cs="Tahoma"/>
          <w:b/>
          <w:bCs/>
          <w:sz w:val="20"/>
          <w:szCs w:val="20"/>
        </w:rPr>
      </w:pPr>
    </w:p>
    <w:p w:rsidR="002C664D" w:rsidRPr="00EF5A3D" w:rsidRDefault="002C664D" w:rsidP="002C664D">
      <w:pPr>
        <w:jc w:val="both"/>
        <w:rPr>
          <w:sz w:val="20"/>
          <w:szCs w:val="20"/>
        </w:rPr>
      </w:pPr>
      <w:r w:rsidRPr="00EF5A3D">
        <w:rPr>
          <w:sz w:val="20"/>
          <w:szCs w:val="20"/>
        </w:rPr>
        <w:t>1. Исполнитель обязан:</w:t>
      </w:r>
    </w:p>
    <w:p w:rsidR="002C664D" w:rsidRPr="00EF5A3D" w:rsidRDefault="002C664D" w:rsidP="002C664D">
      <w:pPr>
        <w:jc w:val="both"/>
        <w:rPr>
          <w:sz w:val="20"/>
          <w:szCs w:val="20"/>
        </w:rPr>
      </w:pPr>
      <w:r w:rsidRPr="00EF5A3D">
        <w:rPr>
          <w:sz w:val="20"/>
          <w:szCs w:val="20"/>
        </w:rPr>
        <w:t>1.1. При необходимости, без дополнительной оплаты по заявке Заказчика предоставить необходимое количество контейнеров (в соответствии с СанПиН) под ТКО, по указанным адресам Заказчика.</w:t>
      </w:r>
    </w:p>
    <w:p w:rsidR="002C664D" w:rsidRPr="00EF5A3D" w:rsidRDefault="002C664D" w:rsidP="002C664D">
      <w:pPr>
        <w:jc w:val="both"/>
        <w:rPr>
          <w:sz w:val="20"/>
          <w:szCs w:val="20"/>
        </w:rPr>
      </w:pPr>
      <w:r w:rsidRPr="00EF5A3D">
        <w:rPr>
          <w:sz w:val="20"/>
          <w:szCs w:val="20"/>
        </w:rPr>
        <w:t>1.2. Обеспечить перегрузку отходов в мусоровозы Исполнителя.</w:t>
      </w:r>
    </w:p>
    <w:p w:rsidR="002C664D" w:rsidRPr="00EF5A3D" w:rsidRDefault="002C664D" w:rsidP="002C664D">
      <w:pPr>
        <w:jc w:val="both"/>
        <w:rPr>
          <w:sz w:val="20"/>
          <w:szCs w:val="20"/>
        </w:rPr>
      </w:pPr>
      <w:r w:rsidRPr="00EF5A3D">
        <w:rPr>
          <w:sz w:val="20"/>
          <w:szCs w:val="20"/>
        </w:rPr>
        <w:t>1.3. Производить уборку просыпавшегося мусора при загрузке из контейнеров в мусоровоз Исполнителя.</w:t>
      </w:r>
    </w:p>
    <w:p w:rsidR="002C664D" w:rsidRPr="00EF5A3D" w:rsidRDefault="002C664D" w:rsidP="002C664D">
      <w:pPr>
        <w:jc w:val="both"/>
        <w:rPr>
          <w:sz w:val="20"/>
          <w:szCs w:val="20"/>
        </w:rPr>
      </w:pPr>
      <w:r w:rsidRPr="00EF5A3D">
        <w:rPr>
          <w:sz w:val="20"/>
          <w:szCs w:val="20"/>
        </w:rPr>
        <w:t>1.4. Производить уборку контейнерных площадок после разгрузки контейнеров.</w:t>
      </w:r>
    </w:p>
    <w:p w:rsidR="002C664D" w:rsidRPr="00EF5A3D" w:rsidRDefault="002C664D" w:rsidP="002C664D">
      <w:pPr>
        <w:jc w:val="both"/>
        <w:rPr>
          <w:sz w:val="20"/>
          <w:szCs w:val="20"/>
        </w:rPr>
      </w:pPr>
      <w:r w:rsidRPr="00EF5A3D">
        <w:rPr>
          <w:sz w:val="20"/>
          <w:szCs w:val="20"/>
        </w:rPr>
        <w:t>1.5. Осуществлять погрузку и вывоз крупногабаритного мусора с контейнерных площадок.</w:t>
      </w:r>
    </w:p>
    <w:p w:rsidR="002C664D" w:rsidRPr="00EF5A3D" w:rsidRDefault="002C664D" w:rsidP="002C664D">
      <w:pPr>
        <w:jc w:val="both"/>
        <w:rPr>
          <w:sz w:val="20"/>
          <w:szCs w:val="20"/>
        </w:rPr>
      </w:pPr>
      <w:r w:rsidRPr="00EF5A3D">
        <w:rPr>
          <w:sz w:val="20"/>
          <w:szCs w:val="20"/>
        </w:rPr>
        <w:t>1.6. Вывозить медицинские отходы класса «А» на полигон для дальнейшей утилизации, уничтожения, переработки, захоронения.</w:t>
      </w:r>
    </w:p>
    <w:p w:rsidR="002C664D" w:rsidRPr="00EF5A3D" w:rsidRDefault="002C664D" w:rsidP="002C664D">
      <w:pPr>
        <w:jc w:val="both"/>
        <w:rPr>
          <w:sz w:val="20"/>
          <w:szCs w:val="20"/>
        </w:rPr>
      </w:pPr>
      <w:r w:rsidRPr="00EF5A3D">
        <w:rPr>
          <w:sz w:val="20"/>
          <w:szCs w:val="20"/>
        </w:rPr>
        <w:t>1.7. Предоставить телефон/е-</w:t>
      </w:r>
      <w:r w:rsidRPr="00EF5A3D">
        <w:rPr>
          <w:sz w:val="20"/>
          <w:szCs w:val="20"/>
          <w:lang w:val="en-US"/>
        </w:rPr>
        <w:t>mail</w:t>
      </w:r>
      <w:r w:rsidRPr="00EF5A3D">
        <w:rPr>
          <w:sz w:val="20"/>
          <w:szCs w:val="20"/>
        </w:rPr>
        <w:t xml:space="preserve"> оперативной связи с Исполнителем</w:t>
      </w:r>
    </w:p>
    <w:p w:rsidR="002C664D" w:rsidRPr="00EF5A3D" w:rsidRDefault="002C664D" w:rsidP="002C664D">
      <w:pPr>
        <w:jc w:val="both"/>
        <w:rPr>
          <w:sz w:val="20"/>
          <w:szCs w:val="20"/>
        </w:rPr>
      </w:pPr>
      <w:r w:rsidRPr="00EF5A3D">
        <w:rPr>
          <w:sz w:val="20"/>
          <w:szCs w:val="20"/>
        </w:rPr>
        <w:t>1.8. При необходимости, в случае поломки контейнеров, крышек контейнера производить ремонт или производить замену контейнеров на площадках собственности Заказчика за свой счет.</w:t>
      </w:r>
    </w:p>
    <w:p w:rsidR="002C664D" w:rsidRPr="00EF5A3D" w:rsidRDefault="002C664D" w:rsidP="002C664D">
      <w:pPr>
        <w:jc w:val="both"/>
        <w:rPr>
          <w:sz w:val="20"/>
          <w:szCs w:val="20"/>
        </w:rPr>
      </w:pPr>
      <w:r w:rsidRPr="00EF5A3D">
        <w:rPr>
          <w:sz w:val="20"/>
          <w:szCs w:val="20"/>
        </w:rPr>
        <w:t>1.9. Соблюдать правила внутреннего распорядка учреждения, контрольно-пропускного режима. Не допускать порчи ограждений, асфальтовых покрытий, бордюр, контейнерных площадок, зеленых насаждений, газонов и другого имущества на территории Заказчика.</w:t>
      </w:r>
    </w:p>
    <w:p w:rsidR="002C664D" w:rsidRPr="00EF5A3D" w:rsidRDefault="002C664D" w:rsidP="002C664D">
      <w:pPr>
        <w:jc w:val="both"/>
        <w:rPr>
          <w:sz w:val="20"/>
          <w:szCs w:val="20"/>
        </w:rPr>
      </w:pPr>
      <w:r w:rsidRPr="00EF5A3D">
        <w:rPr>
          <w:sz w:val="20"/>
          <w:szCs w:val="20"/>
        </w:rPr>
        <w:t>1.10. Без дополнительной оплаты один раз в квартал производить дезинфекцию контейнеров по адресам: Иркутск улица Партизанская 74ж (собственная КП); Иркутск улица Академика Образцова 27ш (собственная КП); Иркутск улица Ярославского300 (собственная КП); Иркутск улица Баумана 214а (собственная КП); Иркутск, д. Малая Еланка, ул. Молодёжная,15а</w:t>
      </w:r>
    </w:p>
    <w:p w:rsidR="002C664D" w:rsidRPr="00EF5A3D" w:rsidRDefault="002C664D" w:rsidP="002C664D">
      <w:pPr>
        <w:jc w:val="both"/>
        <w:rPr>
          <w:sz w:val="20"/>
          <w:szCs w:val="20"/>
        </w:rPr>
      </w:pPr>
      <w:r w:rsidRPr="00EF5A3D">
        <w:rPr>
          <w:sz w:val="20"/>
          <w:szCs w:val="20"/>
        </w:rPr>
        <w:t>1.11. В случае срыва графика вывоза отходов сообщить телефонограммой Заказчику по телефону (3952) 502-321</w:t>
      </w:r>
    </w:p>
    <w:p w:rsidR="002C664D" w:rsidRPr="00EF5A3D" w:rsidRDefault="002C664D" w:rsidP="002C664D">
      <w:pPr>
        <w:jc w:val="both"/>
        <w:rPr>
          <w:sz w:val="20"/>
          <w:szCs w:val="20"/>
        </w:rPr>
      </w:pPr>
    </w:p>
    <w:p w:rsidR="002C664D" w:rsidRPr="00EF5A3D" w:rsidRDefault="002C664D" w:rsidP="002C664D">
      <w:pPr>
        <w:keepNext/>
        <w:keepLines/>
        <w:contextualSpacing/>
        <w:jc w:val="both"/>
        <w:outlineLvl w:val="0"/>
        <w:rPr>
          <w:rFonts w:eastAsia="SimSun"/>
          <w:b/>
          <w:bCs/>
          <w:sz w:val="20"/>
          <w:szCs w:val="20"/>
          <w:lang w:eastAsia="zh-CN"/>
        </w:rPr>
      </w:pPr>
      <w:r w:rsidRPr="00EF5A3D">
        <w:rPr>
          <w:sz w:val="20"/>
          <w:szCs w:val="20"/>
        </w:rPr>
        <w:t>2. Качество оказываемых услуг должно соответствовать требованиям ФЗ №52 ФЗ «О санитарно-эпидемиологическом благополучии населения»; Постановление Главного государственного врача РФ №163 «Об утверждении СанПиН 2.1.7.2790-10 «Санитарно-эпидемиологические требования к обращению с медицинскими отходами».</w:t>
      </w:r>
    </w:p>
    <w:p w:rsidR="002C664D" w:rsidRPr="00EF5A3D" w:rsidRDefault="002C664D" w:rsidP="002C664D">
      <w:pPr>
        <w:jc w:val="center"/>
        <w:rPr>
          <w:b/>
          <w:sz w:val="20"/>
          <w:szCs w:val="20"/>
        </w:rPr>
      </w:pPr>
    </w:p>
    <w:p w:rsidR="002C664D" w:rsidRPr="00EF5A3D" w:rsidRDefault="002C664D" w:rsidP="002C664D">
      <w:pPr>
        <w:jc w:val="center"/>
        <w:rPr>
          <w:b/>
          <w:sz w:val="20"/>
          <w:szCs w:val="20"/>
        </w:rPr>
      </w:pPr>
    </w:p>
    <w:p w:rsidR="002C664D" w:rsidRPr="00EF5A3D" w:rsidRDefault="002C664D" w:rsidP="002C664D">
      <w:pPr>
        <w:jc w:val="right"/>
        <w:rPr>
          <w:rFonts w:ascii="Cuprum" w:hAnsi="Cuprum" w:cs="Tahoma"/>
          <w:b/>
          <w:bCs/>
          <w:sz w:val="18"/>
          <w:szCs w:val="18"/>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2C664D" w:rsidRPr="00BE0069" w:rsidTr="002F274E">
        <w:tc>
          <w:tcPr>
            <w:tcW w:w="4680" w:type="dxa"/>
            <w:tcBorders>
              <w:top w:val="nil"/>
              <w:left w:val="nil"/>
              <w:bottom w:val="nil"/>
              <w:right w:val="nil"/>
            </w:tcBorders>
          </w:tcPr>
          <w:p w:rsidR="002C664D" w:rsidRPr="00EF5A3D" w:rsidRDefault="002C664D" w:rsidP="002F274E">
            <w:pPr>
              <w:pStyle w:val="a9"/>
              <w:tabs>
                <w:tab w:val="left" w:pos="2268"/>
              </w:tabs>
              <w:rPr>
                <w:sz w:val="20"/>
              </w:rPr>
            </w:pPr>
            <w:r w:rsidRPr="00EF5A3D">
              <w:rPr>
                <w:sz w:val="20"/>
              </w:rPr>
              <w:t>Заказчик:</w:t>
            </w:r>
          </w:p>
          <w:p w:rsidR="002C664D" w:rsidRPr="00EF5A3D" w:rsidRDefault="002C664D" w:rsidP="002F274E">
            <w:pPr>
              <w:pStyle w:val="a9"/>
              <w:tabs>
                <w:tab w:val="left" w:pos="2268"/>
              </w:tabs>
              <w:rPr>
                <w:sz w:val="20"/>
              </w:rPr>
            </w:pPr>
            <w:r w:rsidRPr="00EF5A3D">
              <w:rPr>
                <w:sz w:val="20"/>
              </w:rPr>
              <w:t xml:space="preserve">ОГАУЗ «ИГКБ № 8» </w:t>
            </w:r>
          </w:p>
          <w:p w:rsidR="002C664D" w:rsidRPr="00EF5A3D" w:rsidRDefault="002C664D" w:rsidP="002F274E">
            <w:pPr>
              <w:pStyle w:val="a9"/>
              <w:tabs>
                <w:tab w:val="left" w:pos="2268"/>
              </w:tabs>
              <w:rPr>
                <w:bCs/>
                <w:sz w:val="20"/>
              </w:rPr>
            </w:pPr>
            <w:r w:rsidRPr="00EF5A3D">
              <w:rPr>
                <w:bCs/>
                <w:sz w:val="20"/>
              </w:rPr>
              <w:t>Главный врач</w:t>
            </w:r>
          </w:p>
          <w:p w:rsidR="002C664D" w:rsidRPr="00EF5A3D" w:rsidRDefault="002C664D" w:rsidP="002F274E">
            <w:pPr>
              <w:pStyle w:val="a9"/>
              <w:tabs>
                <w:tab w:val="left" w:pos="2268"/>
              </w:tabs>
              <w:rPr>
                <w:sz w:val="20"/>
              </w:rPr>
            </w:pPr>
            <w:r w:rsidRPr="00EF5A3D">
              <w:rPr>
                <w:sz w:val="20"/>
              </w:rPr>
              <w:t xml:space="preserve">_____________________/ Ж. В. </w:t>
            </w:r>
            <w:proofErr w:type="spellStart"/>
            <w:r w:rsidRPr="00EF5A3D">
              <w:rPr>
                <w:sz w:val="20"/>
              </w:rPr>
              <w:t>Есева</w:t>
            </w:r>
            <w:proofErr w:type="spellEnd"/>
            <w:r w:rsidRPr="00EF5A3D">
              <w:rPr>
                <w:sz w:val="20"/>
              </w:rPr>
              <w:t>/</w:t>
            </w:r>
          </w:p>
          <w:p w:rsidR="002C664D" w:rsidRPr="00EF5A3D" w:rsidRDefault="002C664D" w:rsidP="002F274E">
            <w:pPr>
              <w:rPr>
                <w:bCs/>
                <w:sz w:val="20"/>
                <w:szCs w:val="20"/>
              </w:rPr>
            </w:pPr>
            <w:r w:rsidRPr="00EF5A3D">
              <w:rPr>
                <w:bCs/>
                <w:sz w:val="20"/>
                <w:szCs w:val="20"/>
              </w:rPr>
              <w:t>М.П.</w:t>
            </w:r>
          </w:p>
        </w:tc>
        <w:tc>
          <w:tcPr>
            <w:tcW w:w="540" w:type="dxa"/>
            <w:tcBorders>
              <w:top w:val="nil"/>
              <w:left w:val="nil"/>
              <w:bottom w:val="nil"/>
              <w:right w:val="nil"/>
            </w:tcBorders>
          </w:tcPr>
          <w:p w:rsidR="002C664D" w:rsidRPr="00EF5A3D" w:rsidRDefault="002C664D" w:rsidP="002F274E">
            <w:pPr>
              <w:pStyle w:val="a9"/>
              <w:tabs>
                <w:tab w:val="left" w:pos="2268"/>
              </w:tabs>
              <w:rPr>
                <w:bCs/>
                <w:sz w:val="20"/>
              </w:rPr>
            </w:pPr>
          </w:p>
        </w:tc>
        <w:tc>
          <w:tcPr>
            <w:tcW w:w="4680" w:type="dxa"/>
            <w:tcBorders>
              <w:top w:val="nil"/>
              <w:left w:val="nil"/>
              <w:bottom w:val="nil"/>
              <w:right w:val="nil"/>
            </w:tcBorders>
          </w:tcPr>
          <w:p w:rsidR="002C664D" w:rsidRPr="00EF5A3D" w:rsidRDefault="002C664D" w:rsidP="002F274E">
            <w:pPr>
              <w:jc w:val="both"/>
              <w:rPr>
                <w:sz w:val="20"/>
                <w:szCs w:val="20"/>
              </w:rPr>
            </w:pPr>
            <w:r w:rsidRPr="00EF5A3D">
              <w:rPr>
                <w:sz w:val="20"/>
                <w:szCs w:val="20"/>
              </w:rPr>
              <w:t xml:space="preserve">Исполнитель: </w:t>
            </w:r>
          </w:p>
          <w:p w:rsidR="00F16CD2" w:rsidRPr="00EF5A3D" w:rsidRDefault="00F16CD2" w:rsidP="00F16CD2">
            <w:pPr>
              <w:widowControl w:val="0"/>
              <w:tabs>
                <w:tab w:val="left" w:pos="5040"/>
              </w:tabs>
              <w:autoSpaceDE w:val="0"/>
              <w:autoSpaceDN w:val="0"/>
              <w:adjustRightInd w:val="0"/>
              <w:rPr>
                <w:bCs/>
                <w:sz w:val="20"/>
                <w:szCs w:val="20"/>
              </w:rPr>
            </w:pPr>
            <w:r w:rsidRPr="00EF5A3D">
              <w:rPr>
                <w:bCs/>
                <w:sz w:val="20"/>
                <w:szCs w:val="20"/>
              </w:rPr>
              <w:t>ООО «Коммунальный транспорт»</w:t>
            </w:r>
          </w:p>
          <w:p w:rsidR="00F16CD2" w:rsidRPr="00EF5A3D" w:rsidRDefault="00F16CD2" w:rsidP="00F16CD2">
            <w:pPr>
              <w:widowControl w:val="0"/>
              <w:tabs>
                <w:tab w:val="left" w:pos="5040"/>
              </w:tabs>
              <w:autoSpaceDE w:val="0"/>
              <w:autoSpaceDN w:val="0"/>
              <w:adjustRightInd w:val="0"/>
              <w:rPr>
                <w:bCs/>
                <w:sz w:val="20"/>
                <w:szCs w:val="20"/>
              </w:rPr>
            </w:pPr>
            <w:r w:rsidRPr="00EF5A3D">
              <w:rPr>
                <w:bCs/>
                <w:sz w:val="20"/>
                <w:szCs w:val="20"/>
              </w:rPr>
              <w:t>Генеральный директор</w:t>
            </w:r>
          </w:p>
          <w:p w:rsidR="00F16CD2" w:rsidRPr="00EF5A3D" w:rsidRDefault="00F16CD2" w:rsidP="00F16CD2">
            <w:pPr>
              <w:widowControl w:val="0"/>
              <w:tabs>
                <w:tab w:val="left" w:pos="5040"/>
              </w:tabs>
              <w:autoSpaceDE w:val="0"/>
              <w:autoSpaceDN w:val="0"/>
              <w:adjustRightInd w:val="0"/>
              <w:rPr>
                <w:bCs/>
                <w:sz w:val="20"/>
                <w:szCs w:val="20"/>
              </w:rPr>
            </w:pPr>
            <w:r w:rsidRPr="00EF5A3D">
              <w:rPr>
                <w:bCs/>
                <w:sz w:val="20"/>
                <w:szCs w:val="20"/>
              </w:rPr>
              <w:t xml:space="preserve">_____________________/А.А. </w:t>
            </w:r>
            <w:proofErr w:type="spellStart"/>
            <w:r w:rsidRPr="00EF5A3D">
              <w:rPr>
                <w:bCs/>
                <w:sz w:val="20"/>
                <w:szCs w:val="20"/>
              </w:rPr>
              <w:t>Шлапаков</w:t>
            </w:r>
            <w:proofErr w:type="spellEnd"/>
            <w:r w:rsidRPr="00EF5A3D">
              <w:rPr>
                <w:bCs/>
                <w:sz w:val="20"/>
                <w:szCs w:val="20"/>
              </w:rPr>
              <w:t>/</w:t>
            </w:r>
          </w:p>
          <w:p w:rsidR="002C664D" w:rsidRPr="00BE0069" w:rsidRDefault="00F16CD2" w:rsidP="00F16CD2">
            <w:pPr>
              <w:pStyle w:val="ad"/>
              <w:rPr>
                <w:rFonts w:ascii="Times New Roman" w:hAnsi="Times New Roman"/>
                <w:bCs/>
              </w:rPr>
            </w:pPr>
            <w:r w:rsidRPr="00EF5A3D">
              <w:rPr>
                <w:rFonts w:ascii="Times New Roman" w:hAnsi="Times New Roman"/>
                <w:bCs/>
              </w:rPr>
              <w:t>М.П.</w:t>
            </w:r>
          </w:p>
        </w:tc>
      </w:tr>
    </w:tbl>
    <w:p w:rsidR="002C664D" w:rsidRDefault="002C664D" w:rsidP="002C664D">
      <w:pPr>
        <w:jc w:val="right"/>
        <w:rPr>
          <w:rFonts w:ascii="Cuprum" w:hAnsi="Cuprum" w:cs="Tahoma"/>
          <w:b/>
          <w:bCs/>
          <w:sz w:val="20"/>
          <w:szCs w:val="20"/>
        </w:rPr>
      </w:pPr>
    </w:p>
    <w:p w:rsidR="002C664D" w:rsidRDefault="002C664D" w:rsidP="002C664D">
      <w:pPr>
        <w:jc w:val="right"/>
        <w:rPr>
          <w:rFonts w:ascii="Cuprum" w:hAnsi="Cuprum" w:cs="Tahoma"/>
          <w:b/>
          <w:bCs/>
          <w:sz w:val="20"/>
          <w:szCs w:val="20"/>
        </w:rPr>
      </w:pPr>
    </w:p>
    <w:p w:rsidR="002C664D" w:rsidRDefault="002C664D" w:rsidP="002C664D">
      <w:pPr>
        <w:jc w:val="right"/>
        <w:rPr>
          <w:rFonts w:ascii="Cuprum" w:hAnsi="Cuprum" w:cs="Tahoma"/>
          <w:b/>
          <w:bCs/>
          <w:sz w:val="20"/>
          <w:szCs w:val="20"/>
        </w:rPr>
      </w:pPr>
    </w:p>
    <w:p w:rsidR="002C664D" w:rsidRDefault="002C664D" w:rsidP="002C664D">
      <w:pPr>
        <w:jc w:val="right"/>
        <w:rPr>
          <w:rFonts w:ascii="Cuprum" w:hAnsi="Cuprum" w:cs="Tahoma"/>
          <w:b/>
          <w:bCs/>
          <w:sz w:val="20"/>
          <w:szCs w:val="20"/>
        </w:rPr>
      </w:pPr>
    </w:p>
    <w:p w:rsidR="002C664D" w:rsidRDefault="002C664D" w:rsidP="002C664D">
      <w:pPr>
        <w:jc w:val="right"/>
        <w:rPr>
          <w:rFonts w:ascii="Cuprum" w:hAnsi="Cuprum" w:cs="Tahoma"/>
          <w:b/>
          <w:bCs/>
          <w:sz w:val="20"/>
          <w:szCs w:val="20"/>
        </w:rPr>
      </w:pPr>
    </w:p>
    <w:p w:rsidR="00895A9E" w:rsidRDefault="00895A9E"/>
    <w:sectPr w:rsidR="00895A9E" w:rsidSect="002C664D">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E8CA0A46"/>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18A2354B"/>
    <w:multiLevelType w:val="multilevel"/>
    <w:tmpl w:val="8E84FE94"/>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50784497"/>
    <w:multiLevelType w:val="hybridMultilevel"/>
    <w:tmpl w:val="8E76E9D6"/>
    <w:lvl w:ilvl="0" w:tplc="AC188A34">
      <w:start w:val="7"/>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BA22A1C"/>
    <w:multiLevelType w:val="multilevel"/>
    <w:tmpl w:val="79006F90"/>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C664D"/>
    <w:rsid w:val="0026330E"/>
    <w:rsid w:val="002C664D"/>
    <w:rsid w:val="007B272F"/>
    <w:rsid w:val="00895A9E"/>
    <w:rsid w:val="00B86C15"/>
    <w:rsid w:val="00CA7955"/>
    <w:rsid w:val="00CD0FD7"/>
    <w:rsid w:val="00E66247"/>
    <w:rsid w:val="00ED536A"/>
    <w:rsid w:val="00EF5A3D"/>
    <w:rsid w:val="00F16C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64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C664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664D"/>
    <w:rPr>
      <w:rFonts w:ascii="Arial" w:eastAsia="Times New Roman" w:hAnsi="Arial" w:cs="Arial"/>
      <w:b/>
      <w:bCs/>
      <w:kern w:val="32"/>
      <w:sz w:val="32"/>
      <w:szCs w:val="32"/>
      <w:lang w:eastAsia="ru-RU"/>
    </w:rPr>
  </w:style>
  <w:style w:type="table" w:styleId="a3">
    <w:name w:val="Table Grid"/>
    <w:basedOn w:val="a1"/>
    <w:uiPriority w:val="59"/>
    <w:rsid w:val="002C66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Базовый"/>
    <w:uiPriority w:val="99"/>
    <w:qFormat/>
    <w:rsid w:val="002C664D"/>
    <w:pPr>
      <w:suppressAutoHyphens/>
      <w:spacing w:after="200" w:line="276" w:lineRule="auto"/>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2C664D"/>
    <w:pPr>
      <w:ind w:left="720"/>
      <w:contextualSpacing/>
    </w:pPr>
  </w:style>
  <w:style w:type="paragraph" w:styleId="a7">
    <w:name w:val="Title"/>
    <w:basedOn w:val="a"/>
    <w:link w:val="a8"/>
    <w:qFormat/>
    <w:rsid w:val="002C664D"/>
    <w:pPr>
      <w:jc w:val="center"/>
    </w:pPr>
    <w:rPr>
      <w:b/>
      <w:sz w:val="28"/>
      <w:szCs w:val="20"/>
    </w:rPr>
  </w:style>
  <w:style w:type="character" w:customStyle="1" w:styleId="a8">
    <w:name w:val="Название Знак"/>
    <w:basedOn w:val="a0"/>
    <w:link w:val="a7"/>
    <w:rsid w:val="002C664D"/>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2C664D"/>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2C664D"/>
    <w:rPr>
      <w:rFonts w:ascii="Times New Roman" w:eastAsia="Times New Roman" w:hAnsi="Times New Roman" w:cs="Times New Roman"/>
      <w:sz w:val="24"/>
      <w:szCs w:val="20"/>
      <w:lang w:eastAsia="ru-RU"/>
    </w:rPr>
  </w:style>
  <w:style w:type="paragraph" w:styleId="ab">
    <w:name w:val="Body Text Indent"/>
    <w:basedOn w:val="a"/>
    <w:link w:val="ac"/>
    <w:rsid w:val="002C664D"/>
    <w:pPr>
      <w:ind w:firstLine="708"/>
      <w:jc w:val="both"/>
    </w:pPr>
    <w:rPr>
      <w:szCs w:val="20"/>
    </w:rPr>
  </w:style>
  <w:style w:type="character" w:customStyle="1" w:styleId="ac">
    <w:name w:val="Основной текст с отступом Знак"/>
    <w:basedOn w:val="a0"/>
    <w:link w:val="ab"/>
    <w:rsid w:val="002C664D"/>
    <w:rPr>
      <w:rFonts w:ascii="Times New Roman" w:eastAsia="Times New Roman" w:hAnsi="Times New Roman" w:cs="Times New Roman"/>
      <w:sz w:val="24"/>
      <w:szCs w:val="20"/>
      <w:lang w:eastAsia="ru-RU"/>
    </w:rPr>
  </w:style>
  <w:style w:type="paragraph" w:styleId="2">
    <w:name w:val="Body Text Indent 2"/>
    <w:basedOn w:val="a"/>
    <w:link w:val="20"/>
    <w:rsid w:val="002C664D"/>
    <w:pPr>
      <w:ind w:firstLine="709"/>
      <w:jc w:val="both"/>
    </w:pPr>
    <w:rPr>
      <w:szCs w:val="20"/>
    </w:rPr>
  </w:style>
  <w:style w:type="character" w:customStyle="1" w:styleId="20">
    <w:name w:val="Основной текст с отступом 2 Знак"/>
    <w:basedOn w:val="a0"/>
    <w:link w:val="2"/>
    <w:rsid w:val="002C664D"/>
    <w:rPr>
      <w:rFonts w:ascii="Times New Roman" w:eastAsia="Times New Roman" w:hAnsi="Times New Roman" w:cs="Times New Roman"/>
      <w:sz w:val="24"/>
      <w:szCs w:val="20"/>
      <w:lang w:eastAsia="ru-RU"/>
    </w:rPr>
  </w:style>
  <w:style w:type="paragraph" w:customStyle="1" w:styleId="ConsNonformat">
    <w:name w:val="ConsNonformat"/>
    <w:rsid w:val="002C664D"/>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2C664D"/>
    <w:rPr>
      <w:rFonts w:ascii="Courier New" w:hAnsi="Courier New"/>
      <w:sz w:val="20"/>
      <w:szCs w:val="20"/>
    </w:rPr>
  </w:style>
  <w:style w:type="character" w:customStyle="1" w:styleId="ae">
    <w:name w:val="Текст Знак"/>
    <w:basedOn w:val="a0"/>
    <w:link w:val="ad"/>
    <w:uiPriority w:val="99"/>
    <w:rsid w:val="002C664D"/>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2C664D"/>
    <w:pPr>
      <w:widowControl w:val="0"/>
      <w:ind w:firstLine="720"/>
      <w:jc w:val="both"/>
    </w:pPr>
    <w:rPr>
      <w:rFonts w:ascii="Arial" w:hAnsi="Arial"/>
    </w:rPr>
  </w:style>
  <w:style w:type="paragraph" w:customStyle="1" w:styleId="3">
    <w:name w:val="Текст3"/>
    <w:basedOn w:val="a"/>
    <w:rsid w:val="002C664D"/>
    <w:rPr>
      <w:rFonts w:ascii="Courier New" w:hAnsi="Courier New"/>
      <w:sz w:val="20"/>
      <w:szCs w:val="20"/>
    </w:rPr>
  </w:style>
  <w:style w:type="paragraph" w:customStyle="1" w:styleId="32">
    <w:name w:val="Основной текст с отступом 32"/>
    <w:basedOn w:val="a"/>
    <w:rsid w:val="002C664D"/>
    <w:pPr>
      <w:widowControl w:val="0"/>
      <w:ind w:firstLine="720"/>
      <w:jc w:val="both"/>
    </w:pPr>
    <w:rPr>
      <w:rFonts w:ascii="Arial" w:hAnsi="Arial"/>
    </w:rPr>
  </w:style>
  <w:style w:type="paragraph" w:styleId="af">
    <w:name w:val="No Spacing"/>
    <w:link w:val="af0"/>
    <w:uiPriority w:val="99"/>
    <w:qFormat/>
    <w:rsid w:val="002C664D"/>
    <w:pPr>
      <w:spacing w:after="0" w:line="240" w:lineRule="auto"/>
    </w:pPr>
    <w:rPr>
      <w:rFonts w:ascii="Calibri" w:eastAsia="Calibri" w:hAnsi="Calibri" w:cs="Times New Roman"/>
    </w:rPr>
  </w:style>
  <w:style w:type="paragraph" w:customStyle="1" w:styleId="11">
    <w:name w:val="Обычный1"/>
    <w:link w:val="Normal"/>
    <w:qFormat/>
    <w:rsid w:val="002C664D"/>
    <w:pPr>
      <w:widowControl w:val="0"/>
      <w:snapToGrid w:val="0"/>
      <w:spacing w:after="0"/>
      <w:ind w:left="80" w:firstLine="380"/>
    </w:pPr>
    <w:rPr>
      <w:rFonts w:ascii="Times New Roman" w:eastAsia="Times New Roman" w:hAnsi="Times New Roman" w:cs="Times New Roman"/>
      <w:sz w:val="18"/>
      <w:szCs w:val="20"/>
      <w:lang w:eastAsia="ru-RU"/>
    </w:rPr>
  </w:style>
  <w:style w:type="character" w:customStyle="1" w:styleId="af0">
    <w:name w:val="Без интервала Знак"/>
    <w:link w:val="af"/>
    <w:uiPriority w:val="99"/>
    <w:locked/>
    <w:rsid w:val="002C664D"/>
    <w:rPr>
      <w:rFonts w:ascii="Calibri" w:eastAsia="Calibri" w:hAnsi="Calibri" w:cs="Times New Roman"/>
    </w:rPr>
  </w:style>
  <w:style w:type="character" w:customStyle="1" w:styleId="Normal">
    <w:name w:val="Normal Знак"/>
    <w:link w:val="11"/>
    <w:rsid w:val="002C664D"/>
    <w:rPr>
      <w:rFonts w:ascii="Times New Roman" w:eastAsia="Times New Roman" w:hAnsi="Times New Roman" w:cs="Times New Roman"/>
      <w:sz w:val="18"/>
      <w:szCs w:val="20"/>
      <w:lang w:eastAsia="ru-RU"/>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2C664D"/>
    <w:rPr>
      <w:rFonts w:ascii="Calibri" w:eastAsia="Lucida Sans Unicode" w:hAnsi="Calibri" w:cs="Calibri"/>
      <w:color w:val="00000A"/>
    </w:rPr>
  </w:style>
  <w:style w:type="paragraph" w:styleId="af1">
    <w:name w:val="annotation text"/>
    <w:aliases w:val="Примечания: текст"/>
    <w:basedOn w:val="a"/>
    <w:link w:val="af2"/>
    <w:uiPriority w:val="99"/>
    <w:unhideWhenUsed/>
    <w:rsid w:val="002C664D"/>
    <w:rPr>
      <w:sz w:val="20"/>
      <w:szCs w:val="20"/>
    </w:rPr>
  </w:style>
  <w:style w:type="character" w:customStyle="1" w:styleId="af2">
    <w:name w:val="Текст примечания Знак"/>
    <w:aliases w:val="Примечания: текст Знак"/>
    <w:basedOn w:val="a0"/>
    <w:link w:val="af1"/>
    <w:uiPriority w:val="99"/>
    <w:rsid w:val="002C664D"/>
    <w:rPr>
      <w:rFonts w:ascii="Times New Roman" w:eastAsia="Times New Roman" w:hAnsi="Times New Roman" w:cs="Times New Roman"/>
      <w:sz w:val="20"/>
      <w:szCs w:val="20"/>
      <w:lang w:eastAsia="ru-RU"/>
    </w:rPr>
  </w:style>
  <w:style w:type="character" w:styleId="af3">
    <w:name w:val="Hyperlink"/>
    <w:uiPriority w:val="99"/>
    <w:rsid w:val="0026330E"/>
    <w:rPr>
      <w:color w:val="0000FF"/>
      <w:u w:val="single"/>
    </w:rPr>
  </w:style>
  <w:style w:type="character" w:customStyle="1" w:styleId="UnresolvedMention">
    <w:name w:val="Unresolved Mention"/>
    <w:basedOn w:val="a0"/>
    <w:uiPriority w:val="99"/>
    <w:semiHidden/>
    <w:unhideWhenUsed/>
    <w:rsid w:val="0026330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64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C664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664D"/>
    <w:rPr>
      <w:rFonts w:ascii="Arial" w:eastAsia="Times New Roman" w:hAnsi="Arial" w:cs="Arial"/>
      <w:b/>
      <w:bCs/>
      <w:kern w:val="32"/>
      <w:sz w:val="32"/>
      <w:szCs w:val="32"/>
      <w:lang w:eastAsia="ru-RU"/>
    </w:rPr>
  </w:style>
  <w:style w:type="table" w:styleId="a3">
    <w:name w:val="Table Grid"/>
    <w:basedOn w:val="a1"/>
    <w:uiPriority w:val="59"/>
    <w:rsid w:val="002C66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Базовый"/>
    <w:uiPriority w:val="99"/>
    <w:qFormat/>
    <w:rsid w:val="002C664D"/>
    <w:pPr>
      <w:suppressAutoHyphens/>
      <w:spacing w:after="200" w:line="276" w:lineRule="auto"/>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2C664D"/>
    <w:pPr>
      <w:ind w:left="720"/>
      <w:contextualSpacing/>
    </w:pPr>
  </w:style>
  <w:style w:type="paragraph" w:styleId="a7">
    <w:name w:val="Title"/>
    <w:basedOn w:val="a"/>
    <w:link w:val="a8"/>
    <w:qFormat/>
    <w:rsid w:val="002C664D"/>
    <w:pPr>
      <w:jc w:val="center"/>
    </w:pPr>
    <w:rPr>
      <w:b/>
      <w:sz w:val="28"/>
      <w:szCs w:val="20"/>
    </w:rPr>
  </w:style>
  <w:style w:type="character" w:customStyle="1" w:styleId="a8">
    <w:name w:val="Название Знак"/>
    <w:basedOn w:val="a0"/>
    <w:link w:val="a7"/>
    <w:rsid w:val="002C664D"/>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2C664D"/>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2C664D"/>
    <w:rPr>
      <w:rFonts w:ascii="Times New Roman" w:eastAsia="Times New Roman" w:hAnsi="Times New Roman" w:cs="Times New Roman"/>
      <w:sz w:val="24"/>
      <w:szCs w:val="20"/>
      <w:lang w:eastAsia="ru-RU"/>
    </w:rPr>
  </w:style>
  <w:style w:type="paragraph" w:styleId="ab">
    <w:name w:val="Body Text Indent"/>
    <w:basedOn w:val="a"/>
    <w:link w:val="ac"/>
    <w:rsid w:val="002C664D"/>
    <w:pPr>
      <w:ind w:firstLine="708"/>
      <w:jc w:val="both"/>
    </w:pPr>
    <w:rPr>
      <w:szCs w:val="20"/>
    </w:rPr>
  </w:style>
  <w:style w:type="character" w:customStyle="1" w:styleId="ac">
    <w:name w:val="Основной текст с отступом Знак"/>
    <w:basedOn w:val="a0"/>
    <w:link w:val="ab"/>
    <w:rsid w:val="002C664D"/>
    <w:rPr>
      <w:rFonts w:ascii="Times New Roman" w:eastAsia="Times New Roman" w:hAnsi="Times New Roman" w:cs="Times New Roman"/>
      <w:sz w:val="24"/>
      <w:szCs w:val="20"/>
      <w:lang w:eastAsia="ru-RU"/>
    </w:rPr>
  </w:style>
  <w:style w:type="paragraph" w:styleId="2">
    <w:name w:val="Body Text Indent 2"/>
    <w:basedOn w:val="a"/>
    <w:link w:val="20"/>
    <w:rsid w:val="002C664D"/>
    <w:pPr>
      <w:ind w:firstLine="709"/>
      <w:jc w:val="both"/>
    </w:pPr>
    <w:rPr>
      <w:szCs w:val="20"/>
    </w:rPr>
  </w:style>
  <w:style w:type="character" w:customStyle="1" w:styleId="20">
    <w:name w:val="Основной текст с отступом 2 Знак"/>
    <w:basedOn w:val="a0"/>
    <w:link w:val="2"/>
    <w:rsid w:val="002C664D"/>
    <w:rPr>
      <w:rFonts w:ascii="Times New Roman" w:eastAsia="Times New Roman" w:hAnsi="Times New Roman" w:cs="Times New Roman"/>
      <w:sz w:val="24"/>
      <w:szCs w:val="20"/>
      <w:lang w:eastAsia="ru-RU"/>
    </w:rPr>
  </w:style>
  <w:style w:type="paragraph" w:customStyle="1" w:styleId="ConsNonformat">
    <w:name w:val="ConsNonformat"/>
    <w:rsid w:val="002C664D"/>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2C664D"/>
    <w:rPr>
      <w:rFonts w:ascii="Courier New" w:hAnsi="Courier New"/>
      <w:sz w:val="20"/>
      <w:szCs w:val="20"/>
    </w:rPr>
  </w:style>
  <w:style w:type="character" w:customStyle="1" w:styleId="ae">
    <w:name w:val="Текст Знак"/>
    <w:basedOn w:val="a0"/>
    <w:link w:val="ad"/>
    <w:uiPriority w:val="99"/>
    <w:rsid w:val="002C664D"/>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2C664D"/>
    <w:pPr>
      <w:widowControl w:val="0"/>
      <w:ind w:firstLine="720"/>
      <w:jc w:val="both"/>
    </w:pPr>
    <w:rPr>
      <w:rFonts w:ascii="Arial" w:hAnsi="Arial"/>
    </w:rPr>
  </w:style>
  <w:style w:type="paragraph" w:customStyle="1" w:styleId="3">
    <w:name w:val="Текст3"/>
    <w:basedOn w:val="a"/>
    <w:rsid w:val="002C664D"/>
    <w:rPr>
      <w:rFonts w:ascii="Courier New" w:hAnsi="Courier New"/>
      <w:sz w:val="20"/>
      <w:szCs w:val="20"/>
    </w:rPr>
  </w:style>
  <w:style w:type="paragraph" w:customStyle="1" w:styleId="32">
    <w:name w:val="Основной текст с отступом 32"/>
    <w:basedOn w:val="a"/>
    <w:rsid w:val="002C664D"/>
    <w:pPr>
      <w:widowControl w:val="0"/>
      <w:ind w:firstLine="720"/>
      <w:jc w:val="both"/>
    </w:pPr>
    <w:rPr>
      <w:rFonts w:ascii="Arial" w:hAnsi="Arial"/>
    </w:rPr>
  </w:style>
  <w:style w:type="paragraph" w:styleId="af">
    <w:name w:val="No Spacing"/>
    <w:link w:val="af0"/>
    <w:uiPriority w:val="99"/>
    <w:qFormat/>
    <w:rsid w:val="002C664D"/>
    <w:pPr>
      <w:spacing w:after="0" w:line="240" w:lineRule="auto"/>
    </w:pPr>
    <w:rPr>
      <w:rFonts w:ascii="Calibri" w:eastAsia="Calibri" w:hAnsi="Calibri" w:cs="Times New Roman"/>
    </w:rPr>
  </w:style>
  <w:style w:type="paragraph" w:customStyle="1" w:styleId="11">
    <w:name w:val="Обычный1"/>
    <w:link w:val="Normal"/>
    <w:qFormat/>
    <w:rsid w:val="002C664D"/>
    <w:pPr>
      <w:widowControl w:val="0"/>
      <w:snapToGrid w:val="0"/>
      <w:spacing w:after="0"/>
      <w:ind w:left="80" w:firstLine="380"/>
    </w:pPr>
    <w:rPr>
      <w:rFonts w:ascii="Times New Roman" w:eastAsia="Times New Roman" w:hAnsi="Times New Roman" w:cs="Times New Roman"/>
      <w:sz w:val="18"/>
      <w:szCs w:val="20"/>
      <w:lang w:eastAsia="ru-RU"/>
    </w:rPr>
  </w:style>
  <w:style w:type="character" w:customStyle="1" w:styleId="af0">
    <w:name w:val="Без интервала Знак"/>
    <w:link w:val="af"/>
    <w:uiPriority w:val="99"/>
    <w:locked/>
    <w:rsid w:val="002C664D"/>
    <w:rPr>
      <w:rFonts w:ascii="Calibri" w:eastAsia="Calibri" w:hAnsi="Calibri" w:cs="Times New Roman"/>
    </w:rPr>
  </w:style>
  <w:style w:type="character" w:customStyle="1" w:styleId="Normal">
    <w:name w:val="Normal Знак"/>
    <w:link w:val="11"/>
    <w:rsid w:val="002C664D"/>
    <w:rPr>
      <w:rFonts w:ascii="Times New Roman" w:eastAsia="Times New Roman" w:hAnsi="Times New Roman" w:cs="Times New Roman"/>
      <w:sz w:val="18"/>
      <w:szCs w:val="20"/>
      <w:lang w:eastAsia="ru-RU"/>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2C664D"/>
    <w:rPr>
      <w:rFonts w:ascii="Calibri" w:eastAsia="Lucida Sans Unicode" w:hAnsi="Calibri" w:cs="Calibri"/>
      <w:color w:val="00000A"/>
    </w:rPr>
  </w:style>
  <w:style w:type="paragraph" w:styleId="af1">
    <w:name w:val="annotation text"/>
    <w:aliases w:val="Примечания: текст"/>
    <w:basedOn w:val="a"/>
    <w:link w:val="af2"/>
    <w:uiPriority w:val="99"/>
    <w:unhideWhenUsed/>
    <w:rsid w:val="002C664D"/>
    <w:rPr>
      <w:sz w:val="20"/>
      <w:szCs w:val="20"/>
    </w:rPr>
  </w:style>
  <w:style w:type="character" w:customStyle="1" w:styleId="af2">
    <w:name w:val="Текст примечания Знак"/>
    <w:aliases w:val="Примечания: текст Знак"/>
    <w:basedOn w:val="a0"/>
    <w:link w:val="af1"/>
    <w:uiPriority w:val="99"/>
    <w:rsid w:val="002C664D"/>
    <w:rPr>
      <w:rFonts w:ascii="Times New Roman" w:eastAsia="Times New Roman" w:hAnsi="Times New Roman" w:cs="Times New Roman"/>
      <w:sz w:val="20"/>
      <w:szCs w:val="20"/>
      <w:lang w:eastAsia="ru-RU"/>
    </w:rPr>
  </w:style>
  <w:style w:type="character" w:styleId="af3">
    <w:name w:val="Hyperlink"/>
    <w:uiPriority w:val="99"/>
    <w:rsid w:val="0026330E"/>
    <w:rPr>
      <w:color w:val="0000FF"/>
      <w:u w:val="single"/>
    </w:rPr>
  </w:style>
  <w:style w:type="character" w:customStyle="1" w:styleId="UnresolvedMention">
    <w:name w:val="Unresolved Mention"/>
    <w:basedOn w:val="a0"/>
    <w:uiPriority w:val="99"/>
    <w:semiHidden/>
    <w:unhideWhenUsed/>
    <w:rsid w:val="0026330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aferenok@groupstp.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10DA0-077D-4206-9A3A-EA6AEBF23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3661</Words>
  <Characters>20868</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 Косолапов</dc:creator>
  <cp:lastModifiedBy>Козлов</cp:lastModifiedBy>
  <cp:revision>3</cp:revision>
  <cp:lastPrinted>2023-01-05T07:37:00Z</cp:lastPrinted>
  <dcterms:created xsi:type="dcterms:W3CDTF">2022-12-29T08:27:00Z</dcterms:created>
  <dcterms:modified xsi:type="dcterms:W3CDTF">2023-01-05T07:40:00Z</dcterms:modified>
</cp:coreProperties>
</file>