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0B" w:rsidRDefault="00B01A05" w:rsidP="00D11F0B">
      <w:pPr>
        <w:rPr>
          <w:rFonts w:asciiTheme="majorHAnsi" w:eastAsia="Times New Roman" w:hAnsiTheme="majorHAnsi"/>
          <w:i/>
          <w:iCs/>
          <w:sz w:val="20"/>
          <w:szCs w:val="20"/>
        </w:rPr>
      </w:pPr>
      <w:r>
        <w:rPr>
          <w:rFonts w:asciiTheme="majorHAnsi" w:eastAsia="Times New Roman" w:hAnsiTheme="majorHAnsi"/>
          <w:i/>
          <w:iCs/>
          <w:sz w:val="20"/>
          <w:szCs w:val="20"/>
        </w:rPr>
        <w:t>14</w:t>
      </w:r>
      <w:r w:rsidR="00D11F0B">
        <w:rPr>
          <w:rFonts w:asciiTheme="majorHAnsi" w:eastAsia="Times New Roman" w:hAnsiTheme="majorHAnsi"/>
          <w:i/>
          <w:iCs/>
          <w:sz w:val="20"/>
          <w:szCs w:val="20"/>
        </w:rPr>
        <w:t>.</w:t>
      </w:r>
      <w:r w:rsidR="00D11F0B" w:rsidRPr="00D11F0B">
        <w:rPr>
          <w:rFonts w:asciiTheme="majorHAnsi" w:eastAsia="Times New Roman" w:hAnsiTheme="majorHAnsi"/>
          <w:i/>
          <w:iCs/>
          <w:sz w:val="20"/>
          <w:szCs w:val="20"/>
        </w:rPr>
        <w:t>1</w:t>
      </w:r>
      <w:r>
        <w:rPr>
          <w:rFonts w:asciiTheme="majorHAnsi" w:eastAsia="Times New Roman" w:hAnsiTheme="majorHAnsi"/>
          <w:i/>
          <w:iCs/>
          <w:sz w:val="20"/>
          <w:szCs w:val="20"/>
        </w:rPr>
        <w:t>2.2022</w:t>
      </w:r>
      <w:r w:rsidR="00D11F0B">
        <w:rPr>
          <w:rFonts w:asciiTheme="majorHAnsi" w:eastAsia="Times New Roman" w:hAnsiTheme="majorHAnsi"/>
          <w:i/>
          <w:iCs/>
          <w:sz w:val="20"/>
          <w:szCs w:val="20"/>
        </w:rPr>
        <w:t>г.</w:t>
      </w:r>
    </w:p>
    <w:p w:rsidR="00910712" w:rsidRDefault="00D11F0B" w:rsidP="00910712">
      <w:pPr>
        <w:rPr>
          <w:rFonts w:asciiTheme="majorHAnsi" w:hAnsiTheme="majorHAnsi"/>
          <w:b/>
        </w:rPr>
      </w:pPr>
      <w:proofErr w:type="spellStart"/>
      <w:r>
        <w:rPr>
          <w:rFonts w:asciiTheme="majorHAnsi" w:eastAsia="Times New Roman" w:hAnsiTheme="majorHAnsi"/>
          <w:i/>
          <w:iCs/>
          <w:sz w:val="20"/>
          <w:szCs w:val="20"/>
        </w:rPr>
        <w:t>Исх</w:t>
      </w:r>
      <w:proofErr w:type="spellEnd"/>
      <w:r>
        <w:rPr>
          <w:rFonts w:asciiTheme="majorHAnsi" w:eastAsia="Times New Roman" w:hAnsiTheme="majorHAnsi"/>
          <w:i/>
          <w:iCs/>
          <w:sz w:val="20"/>
          <w:szCs w:val="20"/>
        </w:rPr>
        <w:t xml:space="preserve"> №</w:t>
      </w:r>
      <w:r w:rsidR="00B01A05">
        <w:rPr>
          <w:rFonts w:asciiTheme="majorHAnsi" w:eastAsia="Times New Roman" w:hAnsiTheme="majorHAnsi"/>
          <w:i/>
          <w:iCs/>
          <w:sz w:val="20"/>
          <w:szCs w:val="20"/>
        </w:rPr>
        <w:t>14</w:t>
      </w:r>
      <w:r>
        <w:rPr>
          <w:rFonts w:asciiTheme="majorHAnsi" w:eastAsia="Times New Roman" w:hAnsiTheme="majorHAnsi"/>
          <w:i/>
          <w:iCs/>
          <w:sz w:val="20"/>
          <w:szCs w:val="20"/>
        </w:rPr>
        <w:t>-</w:t>
      </w:r>
      <w:r w:rsidR="00B01A05">
        <w:rPr>
          <w:rFonts w:asciiTheme="majorHAnsi" w:eastAsia="Times New Roman" w:hAnsiTheme="majorHAnsi"/>
          <w:i/>
          <w:iCs/>
          <w:sz w:val="20"/>
          <w:szCs w:val="20"/>
        </w:rPr>
        <w:t>12/2</w:t>
      </w:r>
      <w:r w:rsidR="00910712" w:rsidRPr="00910712">
        <w:rPr>
          <w:rFonts w:asciiTheme="majorHAnsi" w:hAnsiTheme="majorHAnsi"/>
          <w:b/>
        </w:rPr>
        <w:t xml:space="preserve"> </w:t>
      </w:r>
    </w:p>
    <w:p w:rsidR="00910712" w:rsidRDefault="00910712" w:rsidP="00910712">
      <w:pPr>
        <w:rPr>
          <w:sz w:val="20"/>
          <w:szCs w:val="20"/>
        </w:rPr>
      </w:pPr>
    </w:p>
    <w:p w:rsidR="00910712" w:rsidRPr="00A272FF" w:rsidRDefault="00910712" w:rsidP="00910712">
      <w:pPr>
        <w:jc w:val="right"/>
        <w:rPr>
          <w:sz w:val="20"/>
          <w:szCs w:val="20"/>
        </w:rPr>
      </w:pPr>
      <w:r w:rsidRPr="00A272FF">
        <w:rPr>
          <w:sz w:val="20"/>
          <w:szCs w:val="20"/>
        </w:rPr>
        <w:t>Заказчику:</w:t>
      </w:r>
    </w:p>
    <w:p w:rsidR="00910712" w:rsidRPr="00A272FF" w:rsidRDefault="00910712" w:rsidP="00910712">
      <w:pPr>
        <w:jc w:val="right"/>
        <w:rPr>
          <w:i/>
          <w:iCs/>
          <w:sz w:val="20"/>
          <w:szCs w:val="20"/>
          <w:u w:val="single"/>
        </w:rPr>
      </w:pPr>
      <w:r w:rsidRPr="00A272FF">
        <w:rPr>
          <w:i/>
          <w:iCs/>
          <w:sz w:val="20"/>
          <w:szCs w:val="20"/>
          <w:u w:val="single"/>
        </w:rPr>
        <w:t xml:space="preserve">ОГАУЗ «Иркутская городская </w:t>
      </w:r>
    </w:p>
    <w:p w:rsidR="00910712" w:rsidRPr="00A272FF" w:rsidRDefault="00910712" w:rsidP="00910712">
      <w:pPr>
        <w:jc w:val="right"/>
        <w:rPr>
          <w:sz w:val="20"/>
          <w:szCs w:val="20"/>
        </w:rPr>
      </w:pPr>
      <w:r w:rsidRPr="00A272FF">
        <w:rPr>
          <w:i/>
          <w:iCs/>
          <w:sz w:val="20"/>
          <w:szCs w:val="20"/>
          <w:u w:val="single"/>
        </w:rPr>
        <w:t>клиническая больница № 8»</w:t>
      </w:r>
    </w:p>
    <w:p w:rsidR="00910712" w:rsidRPr="00A272FF" w:rsidRDefault="00910712" w:rsidP="00910712">
      <w:pPr>
        <w:jc w:val="center"/>
        <w:rPr>
          <w:sz w:val="20"/>
          <w:szCs w:val="20"/>
        </w:rPr>
      </w:pPr>
    </w:p>
    <w:p w:rsidR="00760DFE" w:rsidRDefault="00760DFE" w:rsidP="00760DFE">
      <w:pPr>
        <w:jc w:val="center"/>
        <w:rPr>
          <w:kern w:val="32"/>
          <w:sz w:val="20"/>
          <w:szCs w:val="20"/>
        </w:rPr>
      </w:pPr>
      <w:r w:rsidRPr="00BD0D1F">
        <w:rPr>
          <w:sz w:val="20"/>
          <w:szCs w:val="20"/>
        </w:rPr>
        <w:t>Заявка на участие в запросе котировок</w:t>
      </w:r>
      <w:r>
        <w:rPr>
          <w:sz w:val="20"/>
          <w:szCs w:val="20"/>
        </w:rPr>
        <w:t xml:space="preserve"> в электронной форме</w:t>
      </w:r>
      <w:r w:rsidRPr="00BD0D1F">
        <w:rPr>
          <w:kern w:val="32"/>
          <w:sz w:val="20"/>
          <w:szCs w:val="20"/>
        </w:rPr>
        <w:t xml:space="preserve">, </w:t>
      </w:r>
    </w:p>
    <w:p w:rsidR="00760DFE" w:rsidRDefault="00760DFE" w:rsidP="00760DFE">
      <w:pPr>
        <w:jc w:val="center"/>
        <w:rPr>
          <w:kern w:val="32"/>
          <w:sz w:val="20"/>
          <w:szCs w:val="20"/>
        </w:rPr>
      </w:pPr>
      <w:r w:rsidRPr="00BD0D1F">
        <w:rPr>
          <w:kern w:val="32"/>
          <w:sz w:val="20"/>
          <w:szCs w:val="20"/>
        </w:rPr>
        <w:t>участниками которого могут являться только субъекты малого и среднего предпринимательства</w:t>
      </w:r>
      <w:r>
        <w:rPr>
          <w:kern w:val="32"/>
          <w:sz w:val="20"/>
          <w:szCs w:val="20"/>
        </w:rPr>
        <w:t>,</w:t>
      </w:r>
    </w:p>
    <w:p w:rsidR="00760DFE" w:rsidRDefault="00760DFE" w:rsidP="00760DFE">
      <w:pPr>
        <w:jc w:val="center"/>
        <w:rPr>
          <w:b/>
          <w:bCs/>
          <w:sz w:val="22"/>
          <w:szCs w:val="22"/>
        </w:rPr>
      </w:pPr>
      <w:r w:rsidRPr="00623307">
        <w:rPr>
          <w:sz w:val="20"/>
          <w:szCs w:val="20"/>
        </w:rPr>
        <w:t xml:space="preserve">на </w:t>
      </w:r>
      <w:r>
        <w:rPr>
          <w:sz w:val="20"/>
          <w:szCs w:val="20"/>
        </w:rPr>
        <w:t>поставку мяса говядины бескостной</w:t>
      </w:r>
    </w:p>
    <w:p w:rsidR="00910712" w:rsidRPr="003B0577" w:rsidRDefault="00910712" w:rsidP="00910712">
      <w:pPr>
        <w:jc w:val="center"/>
        <w:rPr>
          <w:sz w:val="20"/>
          <w:szCs w:val="20"/>
          <w:highlight w:val="yellow"/>
        </w:rPr>
      </w:pPr>
    </w:p>
    <w:p w:rsidR="00760DFE" w:rsidRPr="00A272FF" w:rsidRDefault="00760DFE" w:rsidP="00910712">
      <w:pPr>
        <w:ind w:firstLine="708"/>
        <w:jc w:val="both"/>
        <w:rPr>
          <w:sz w:val="20"/>
          <w:szCs w:val="20"/>
        </w:rPr>
      </w:pPr>
      <w:r w:rsidRPr="00A272FF">
        <w:rPr>
          <w:sz w:val="20"/>
          <w:szCs w:val="20"/>
        </w:rPr>
        <w:t>Изучив извещение о проведении запроса котировок</w:t>
      </w:r>
      <w:r>
        <w:rPr>
          <w:sz w:val="20"/>
          <w:szCs w:val="20"/>
        </w:rPr>
        <w:t xml:space="preserve"> в электронной форме,</w:t>
      </w:r>
      <w:r w:rsidRPr="00BD0D1F">
        <w:rPr>
          <w:kern w:val="32"/>
          <w:sz w:val="20"/>
          <w:szCs w:val="20"/>
        </w:rPr>
        <w:t xml:space="preserve"> участниками которого могут являться только субъекты малого и среднего предпринимательства</w:t>
      </w:r>
      <w:r>
        <w:rPr>
          <w:kern w:val="32"/>
          <w:sz w:val="20"/>
          <w:szCs w:val="20"/>
        </w:rPr>
        <w:t xml:space="preserve">, </w:t>
      </w:r>
      <w:r>
        <w:rPr>
          <w:sz w:val="20"/>
          <w:szCs w:val="20"/>
        </w:rPr>
        <w:t>на поставку мяса говядины бескостной</w:t>
      </w:r>
      <w:r w:rsidRPr="00776719">
        <w:rPr>
          <w:sz w:val="20"/>
          <w:szCs w:val="20"/>
        </w:rPr>
        <w:t>,</w:t>
      </w:r>
      <w:r>
        <w:rPr>
          <w:sz w:val="20"/>
          <w:szCs w:val="20"/>
        </w:rPr>
        <w:t xml:space="preserve"> выразив </w:t>
      </w:r>
      <w:r w:rsidRPr="006F0628">
        <w:rPr>
          <w:sz w:val="20"/>
          <w:szCs w:val="20"/>
        </w:rPr>
        <w:t xml:space="preserve">согласие участника закупки </w:t>
      </w:r>
      <w:r w:rsidRPr="00A272FF">
        <w:rPr>
          <w:sz w:val="20"/>
          <w:szCs w:val="20"/>
        </w:rPr>
        <w:t xml:space="preserve">выполнять установленные в </w:t>
      </w:r>
      <w:r>
        <w:rPr>
          <w:sz w:val="20"/>
          <w:szCs w:val="20"/>
        </w:rPr>
        <w:t xml:space="preserve">извещении о закупке </w:t>
      </w:r>
      <w:r w:rsidRPr="00A272FF">
        <w:rPr>
          <w:sz w:val="20"/>
          <w:szCs w:val="20"/>
        </w:rPr>
        <w:t xml:space="preserve">требования и условия, </w:t>
      </w:r>
      <w:r>
        <w:rPr>
          <w:rFonts w:asciiTheme="majorHAnsi" w:eastAsia="Times New Roman" w:hAnsiTheme="majorHAnsi"/>
          <w:i/>
          <w:iCs/>
          <w:sz w:val="20"/>
          <w:szCs w:val="20"/>
          <w:u w:val="single"/>
        </w:rPr>
        <w:t xml:space="preserve">Общество с ограниченной ответственностью «ОК Рокфор» </w:t>
      </w:r>
      <w:r w:rsidRPr="00C632E1">
        <w:rPr>
          <w:rFonts w:asciiTheme="majorHAnsi" w:eastAsia="Times New Roman" w:hAnsiTheme="majorHAnsi"/>
          <w:sz w:val="20"/>
          <w:szCs w:val="20"/>
        </w:rPr>
        <w:t xml:space="preserve">в лице  </w:t>
      </w:r>
      <w:r>
        <w:rPr>
          <w:rFonts w:asciiTheme="majorHAnsi" w:eastAsia="Times New Roman" w:hAnsiTheme="majorHAnsi"/>
          <w:i/>
          <w:iCs/>
          <w:sz w:val="20"/>
          <w:szCs w:val="20"/>
          <w:u w:val="single"/>
        </w:rPr>
        <w:t xml:space="preserve">Генерального директора </w:t>
      </w:r>
      <w:proofErr w:type="spellStart"/>
      <w:r>
        <w:rPr>
          <w:rFonts w:asciiTheme="majorHAnsi" w:eastAsia="Times New Roman" w:hAnsiTheme="majorHAnsi"/>
          <w:i/>
          <w:iCs/>
          <w:sz w:val="20"/>
          <w:szCs w:val="20"/>
          <w:u w:val="single"/>
        </w:rPr>
        <w:t>Садреева</w:t>
      </w:r>
      <w:proofErr w:type="spellEnd"/>
      <w:r>
        <w:rPr>
          <w:rFonts w:asciiTheme="majorHAnsi" w:eastAsia="Times New Roman" w:hAnsiTheme="majorHAnsi"/>
          <w:i/>
          <w:iCs/>
          <w:sz w:val="20"/>
          <w:szCs w:val="20"/>
          <w:u w:val="single"/>
        </w:rPr>
        <w:t xml:space="preserve"> Шамиля </w:t>
      </w:r>
      <w:proofErr w:type="spellStart"/>
      <w:r>
        <w:rPr>
          <w:rFonts w:asciiTheme="majorHAnsi" w:eastAsia="Times New Roman" w:hAnsiTheme="majorHAnsi"/>
          <w:i/>
          <w:iCs/>
          <w:sz w:val="20"/>
          <w:szCs w:val="20"/>
          <w:u w:val="single"/>
        </w:rPr>
        <w:t>Тимировича</w:t>
      </w:r>
      <w:proofErr w:type="spellEnd"/>
      <w:r w:rsidRPr="00A272FF">
        <w:rPr>
          <w:i/>
          <w:iCs/>
          <w:sz w:val="20"/>
          <w:szCs w:val="20"/>
        </w:rPr>
        <w:t>,</w:t>
      </w:r>
      <w:r w:rsidRPr="00A272FF">
        <w:rPr>
          <w:sz w:val="20"/>
          <w:szCs w:val="20"/>
        </w:rPr>
        <w:t> действующего на основании </w:t>
      </w:r>
      <w:r>
        <w:rPr>
          <w:i/>
          <w:iCs/>
          <w:sz w:val="20"/>
          <w:szCs w:val="20"/>
          <w:u w:val="single"/>
        </w:rPr>
        <w:t>Устава</w:t>
      </w:r>
      <w:r>
        <w:rPr>
          <w:sz w:val="20"/>
          <w:szCs w:val="20"/>
        </w:rPr>
        <w:t xml:space="preserve"> предлагает заключить д</w:t>
      </w:r>
      <w:r w:rsidRPr="00A272FF">
        <w:rPr>
          <w:sz w:val="20"/>
          <w:szCs w:val="20"/>
        </w:rPr>
        <w:t>оговор в соответствии с настоящей заявкой и п</w:t>
      </w:r>
      <w:r>
        <w:rPr>
          <w:sz w:val="20"/>
          <w:szCs w:val="20"/>
        </w:rPr>
        <w:t>риложениями к заявке, проектом д</w:t>
      </w:r>
      <w:r w:rsidRPr="00A272FF">
        <w:rPr>
          <w:sz w:val="20"/>
          <w:szCs w:val="20"/>
        </w:rPr>
        <w:t xml:space="preserve">оговора, являющимися неотъемлемыми </w:t>
      </w:r>
      <w:r>
        <w:rPr>
          <w:sz w:val="20"/>
          <w:szCs w:val="20"/>
        </w:rPr>
        <w:t>частями к извещению о закупке</w:t>
      </w:r>
      <w:r w:rsidRPr="00A272FF">
        <w:rPr>
          <w:sz w:val="20"/>
          <w:szCs w:val="20"/>
        </w:rPr>
        <w:t xml:space="preserve">, на общую сумму </w:t>
      </w:r>
      <w:r w:rsidRPr="00760DFE">
        <w:rPr>
          <w:sz w:val="20"/>
          <w:szCs w:val="20"/>
        </w:rPr>
        <w:t>3</w:t>
      </w:r>
      <w:r>
        <w:rPr>
          <w:sz w:val="20"/>
          <w:szCs w:val="20"/>
          <w:lang w:val="en-US"/>
        </w:rPr>
        <w:t> </w:t>
      </w:r>
      <w:r w:rsidR="00B01A05">
        <w:rPr>
          <w:sz w:val="20"/>
          <w:szCs w:val="20"/>
        </w:rPr>
        <w:t>430 0</w:t>
      </w:r>
      <w:r w:rsidRPr="00760DFE">
        <w:rPr>
          <w:sz w:val="20"/>
          <w:szCs w:val="20"/>
        </w:rPr>
        <w:t>00</w:t>
      </w:r>
      <w:r w:rsidRPr="00A272FF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три миллиона </w:t>
      </w:r>
      <w:r w:rsidR="00B01A05">
        <w:rPr>
          <w:sz w:val="20"/>
          <w:szCs w:val="20"/>
        </w:rPr>
        <w:t>четыреста тридцать</w:t>
      </w:r>
      <w:r>
        <w:rPr>
          <w:sz w:val="20"/>
          <w:szCs w:val="20"/>
        </w:rPr>
        <w:t xml:space="preserve"> тысяч</w:t>
      </w:r>
      <w:r w:rsidRPr="00A272FF">
        <w:rPr>
          <w:sz w:val="20"/>
          <w:szCs w:val="20"/>
        </w:rPr>
        <w:t xml:space="preserve">) руб. </w:t>
      </w:r>
      <w:r>
        <w:rPr>
          <w:sz w:val="20"/>
          <w:szCs w:val="20"/>
        </w:rPr>
        <w:t xml:space="preserve">00 </w:t>
      </w:r>
      <w:r w:rsidR="00B01A05">
        <w:rPr>
          <w:sz w:val="20"/>
          <w:szCs w:val="20"/>
        </w:rPr>
        <w:t>коп</w:t>
      </w:r>
      <w:r>
        <w:rPr>
          <w:sz w:val="20"/>
          <w:szCs w:val="20"/>
        </w:rPr>
        <w:t>.</w:t>
      </w:r>
    </w:p>
    <w:p w:rsidR="00910712" w:rsidRPr="004B5113" w:rsidRDefault="00910712" w:rsidP="00910712">
      <w:pPr>
        <w:ind w:firstLine="708"/>
        <w:jc w:val="both"/>
        <w:rPr>
          <w:iCs/>
          <w:sz w:val="20"/>
          <w:szCs w:val="20"/>
        </w:rPr>
      </w:pPr>
      <w:r w:rsidRPr="004B5113">
        <w:rPr>
          <w:sz w:val="20"/>
          <w:szCs w:val="20"/>
        </w:rPr>
        <w:t>Настоящим подтверждаем, что</w:t>
      </w:r>
      <w:r w:rsidRPr="004B5113">
        <w:rPr>
          <w:iCs/>
          <w:sz w:val="20"/>
          <w:szCs w:val="20"/>
        </w:rPr>
        <w:t>:</w:t>
      </w:r>
    </w:p>
    <w:p w:rsidR="00910712" w:rsidRPr="009C57E5" w:rsidRDefault="00910712" w:rsidP="00910712">
      <w:pPr>
        <w:pStyle w:val="af2"/>
        <w:tabs>
          <w:tab w:val="left" w:pos="709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9C57E5">
        <w:rPr>
          <w:rFonts w:ascii="Times New Roman" w:eastAsia="Calibri" w:hAnsi="Times New Roman" w:cs="Times New Roman"/>
          <w:color w:val="auto"/>
          <w:sz w:val="20"/>
          <w:szCs w:val="20"/>
        </w:rPr>
        <w:t>- в отношении</w:t>
      </w:r>
      <w:r w:rsidRPr="00910712">
        <w:rPr>
          <w:rFonts w:asciiTheme="majorHAnsi" w:eastAsia="Calibri" w:hAnsiTheme="majorHAnsi" w:cs="Times New Roman"/>
          <w:color w:val="auto"/>
          <w:sz w:val="20"/>
          <w:szCs w:val="20"/>
        </w:rPr>
        <w:t xml:space="preserve"> </w:t>
      </w:r>
      <w:r>
        <w:rPr>
          <w:rFonts w:asciiTheme="majorHAnsi" w:eastAsia="Calibri" w:hAnsiTheme="majorHAnsi" w:cs="Times New Roman"/>
          <w:color w:val="auto"/>
          <w:sz w:val="20"/>
          <w:szCs w:val="20"/>
        </w:rPr>
        <w:t xml:space="preserve">ООО «ОК </w:t>
      </w:r>
      <w:proofErr w:type="gramStart"/>
      <w:r>
        <w:rPr>
          <w:rFonts w:asciiTheme="majorHAnsi" w:eastAsia="Calibri" w:hAnsiTheme="majorHAnsi" w:cs="Times New Roman"/>
          <w:color w:val="auto"/>
          <w:sz w:val="20"/>
          <w:szCs w:val="20"/>
        </w:rPr>
        <w:t xml:space="preserve">Рокфор»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Pr="009C57E5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</w:t>
      </w:r>
      <w:proofErr w:type="gramEnd"/>
      <w:r w:rsidRPr="009C57E5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не проводится </w:t>
      </w:r>
      <w:r w:rsidRPr="009C57E5">
        <w:rPr>
          <w:rFonts w:ascii="Times New Roman" w:hAnsi="Times New Roman" w:cs="Times New Roman"/>
          <w:sz w:val="20"/>
          <w:szCs w:val="20"/>
        </w:rPr>
        <w:t>ликвидация участника закупки - юридического лица и отсутствует решение арбитражного суда о признании участника закупки - юридического лица или индивидуального предпринимателя несостоятельным (банкротом)</w:t>
      </w:r>
      <w:r w:rsidRPr="009C57E5">
        <w:rPr>
          <w:rFonts w:ascii="Times New Roman" w:eastAsia="Calibri" w:hAnsi="Times New Roman" w:cs="Times New Roman"/>
          <w:color w:val="auto"/>
          <w:sz w:val="20"/>
          <w:szCs w:val="20"/>
        </w:rPr>
        <w:t>;</w:t>
      </w:r>
    </w:p>
    <w:p w:rsidR="00910712" w:rsidRPr="009C57E5" w:rsidRDefault="00910712" w:rsidP="00910712">
      <w:pPr>
        <w:pStyle w:val="af2"/>
        <w:tabs>
          <w:tab w:val="left" w:pos="709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9C57E5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- деятельность </w:t>
      </w:r>
      <w:r>
        <w:rPr>
          <w:rFonts w:asciiTheme="majorHAnsi" w:eastAsia="Calibri" w:hAnsiTheme="majorHAnsi" w:cs="Times New Roman"/>
          <w:color w:val="auto"/>
          <w:sz w:val="20"/>
          <w:szCs w:val="20"/>
        </w:rPr>
        <w:t>ООО «ОК Рокфор»</w:t>
      </w:r>
      <w:r w:rsidRPr="009C57E5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не приостановлена в порядке, установленном Кодексом Российской Федерации об административных правонарушениях на дату подачи заявки на участие в закупке;</w:t>
      </w:r>
    </w:p>
    <w:p w:rsidR="00910712" w:rsidRPr="009C57E5" w:rsidRDefault="00910712" w:rsidP="00910712">
      <w:pPr>
        <w:pStyle w:val="af2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C57E5">
        <w:rPr>
          <w:rFonts w:ascii="Times New Roman" w:eastAsia="Calibri" w:hAnsi="Times New Roman" w:cs="Times New Roman"/>
          <w:color w:val="auto"/>
          <w:sz w:val="20"/>
          <w:szCs w:val="20"/>
        </w:rPr>
        <w:tab/>
        <w:t xml:space="preserve">- у </w:t>
      </w:r>
      <w:r>
        <w:rPr>
          <w:rFonts w:asciiTheme="majorHAnsi" w:eastAsia="Calibri" w:hAnsiTheme="majorHAnsi" w:cs="Times New Roman"/>
          <w:color w:val="auto"/>
          <w:sz w:val="20"/>
          <w:szCs w:val="20"/>
        </w:rPr>
        <w:t xml:space="preserve">ООО «ОК Рокфор» </w:t>
      </w:r>
      <w:r w:rsidRPr="009C57E5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отсутствуют </w:t>
      </w:r>
      <w:r w:rsidRPr="009C57E5">
        <w:rPr>
          <w:rFonts w:ascii="Times New Roman" w:hAnsi="Times New Roman" w:cs="Times New Roman"/>
          <w:sz w:val="20"/>
          <w:szCs w:val="20"/>
        </w:rPr>
        <w:t xml:space="preserve"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</w:t>
      </w:r>
      <w:r w:rsidRPr="009C57E5">
        <w:rPr>
          <w:rFonts w:ascii="Times New Roman" w:hAnsi="Times New Roman" w:cs="Times New Roman"/>
          <w:b/>
          <w:sz w:val="20"/>
          <w:szCs w:val="20"/>
          <w:u w:val="single"/>
        </w:rPr>
        <w:t>двадцать пять процентов</w:t>
      </w:r>
      <w:r w:rsidRPr="009C57E5">
        <w:rPr>
          <w:rFonts w:ascii="Times New Roman" w:hAnsi="Times New Roman" w:cs="Times New Roman"/>
          <w:sz w:val="20"/>
          <w:szCs w:val="20"/>
        </w:rPr>
        <w:t xml:space="preserve"> балансовой стоимости активов участника такой закупки, по данным бухгалтерской (финансовой) отчетности за последний отчетный период.</w:t>
      </w:r>
      <w:r w:rsidRPr="009C57E5">
        <w:rPr>
          <w:rStyle w:val="af5"/>
          <w:rFonts w:ascii="Times New Roman" w:hAnsi="Times New Roman" w:cs="Times New Roman"/>
          <w:color w:val="auto"/>
          <w:sz w:val="20"/>
          <w:szCs w:val="20"/>
        </w:rPr>
        <w:footnoteReference w:id="1"/>
      </w:r>
      <w:r w:rsidRPr="009C57E5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910712" w:rsidRPr="009C57E5" w:rsidRDefault="00910712" w:rsidP="00910712">
      <w:pPr>
        <w:pStyle w:val="af2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C57E5">
        <w:rPr>
          <w:rFonts w:ascii="Times New Roman" w:hAnsi="Times New Roman" w:cs="Times New Roman"/>
          <w:sz w:val="20"/>
          <w:szCs w:val="20"/>
        </w:rPr>
        <w:tab/>
        <w:t xml:space="preserve">- у </w:t>
      </w:r>
      <w:r>
        <w:rPr>
          <w:rFonts w:asciiTheme="majorHAnsi" w:eastAsia="Calibri" w:hAnsiTheme="majorHAnsi" w:cs="Times New Roman"/>
          <w:color w:val="auto"/>
          <w:sz w:val="20"/>
          <w:szCs w:val="20"/>
        </w:rPr>
        <w:t xml:space="preserve">ООО «ОК Рокфор» </w:t>
      </w:r>
      <w:r w:rsidRPr="009C57E5">
        <w:rPr>
          <w:rFonts w:ascii="Times New Roman" w:hAnsi="Times New Roman" w:cs="Times New Roman"/>
          <w:sz w:val="20"/>
          <w:szCs w:val="20"/>
        </w:rPr>
        <w:t xml:space="preserve">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непогашенной или неснятой судимости за преступления в сфере экономики и (или) преступления, предусмотренные статьями 289, </w:t>
      </w:r>
      <w:hyperlink r:id="rId8" w:history="1">
        <w:r w:rsidRPr="009C57E5">
          <w:rPr>
            <w:rFonts w:ascii="Times New Roman" w:hAnsi="Times New Roman" w:cs="Times New Roman"/>
            <w:sz w:val="20"/>
            <w:szCs w:val="20"/>
          </w:rPr>
          <w:t>290</w:t>
        </w:r>
      </w:hyperlink>
      <w:r w:rsidRPr="009C57E5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Pr="009C57E5">
          <w:rPr>
            <w:rFonts w:ascii="Times New Roman" w:hAnsi="Times New Roman" w:cs="Times New Roman"/>
            <w:sz w:val="20"/>
            <w:szCs w:val="20"/>
          </w:rPr>
          <w:t>291</w:t>
        </w:r>
      </w:hyperlink>
      <w:r w:rsidRPr="009C57E5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Pr="009C57E5">
          <w:rPr>
            <w:rFonts w:ascii="Times New Roman" w:hAnsi="Times New Roman" w:cs="Times New Roman"/>
            <w:sz w:val="20"/>
            <w:szCs w:val="20"/>
          </w:rPr>
          <w:t>291.1</w:t>
        </w:r>
      </w:hyperlink>
      <w:r w:rsidRPr="009C57E5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Pr="009C57E5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910712" w:rsidRPr="009C57E5" w:rsidRDefault="00910712" w:rsidP="00910712">
      <w:pPr>
        <w:pStyle w:val="af2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C57E5">
        <w:rPr>
          <w:rFonts w:ascii="Times New Roman" w:hAnsi="Times New Roman" w:cs="Times New Roman"/>
          <w:sz w:val="20"/>
          <w:szCs w:val="20"/>
        </w:rPr>
        <w:tab/>
        <w:t>-у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Theme="majorHAnsi" w:eastAsia="Calibri" w:hAnsiTheme="majorHAnsi" w:cs="Times New Roman"/>
          <w:color w:val="auto"/>
          <w:sz w:val="20"/>
          <w:szCs w:val="20"/>
        </w:rPr>
        <w:t xml:space="preserve">ООО «ОК Рокфор» </w:t>
      </w:r>
      <w:r w:rsidRPr="009C57E5">
        <w:rPr>
          <w:rFonts w:ascii="Times New Roman" w:hAnsi="Times New Roman" w:cs="Times New Roman"/>
          <w:sz w:val="20"/>
          <w:szCs w:val="20"/>
        </w:rPr>
        <w:t xml:space="preserve">отсутствуют факты привлечения в течение двух лет до момента подачи заявки на участие в закупке участника закупки - юридического лица к административной ответственности за </w:t>
      </w:r>
      <w:r w:rsidRPr="009C57E5">
        <w:rPr>
          <w:rFonts w:ascii="Times New Roman" w:hAnsi="Times New Roman" w:cs="Times New Roman"/>
          <w:sz w:val="20"/>
          <w:szCs w:val="20"/>
        </w:rPr>
        <w:lastRenderedPageBreak/>
        <w:t>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 w:rsidRPr="009C57E5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910712" w:rsidRPr="009C57E5" w:rsidRDefault="00910712" w:rsidP="00910712">
      <w:pPr>
        <w:pStyle w:val="af2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C2006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Theme="majorHAnsi" w:eastAsia="Calibri" w:hAnsiTheme="majorHAnsi" w:cs="Times New Roman"/>
          <w:color w:val="auto"/>
          <w:sz w:val="20"/>
          <w:szCs w:val="20"/>
        </w:rPr>
        <w:t xml:space="preserve">ООО «ОК Рокфор» </w:t>
      </w:r>
      <w:r w:rsidRPr="00AC2006">
        <w:rPr>
          <w:rFonts w:ascii="Times New Roman" w:hAnsi="Times New Roman" w:cs="Times New Roman"/>
          <w:sz w:val="20"/>
          <w:szCs w:val="20"/>
        </w:rPr>
        <w:t>соответствует указанным в извещении о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(</w:t>
      </w:r>
      <w:r w:rsidRPr="00AC2006">
        <w:rPr>
          <w:rFonts w:ascii="Times New Roman" w:hAnsi="Times New Roman" w:cs="Times New Roman"/>
          <w:i/>
          <w:sz w:val="20"/>
          <w:szCs w:val="20"/>
        </w:rPr>
        <w:t xml:space="preserve">при наличии такой информации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AC2006">
        <w:rPr>
          <w:rFonts w:ascii="Times New Roman" w:hAnsi="Times New Roman" w:cs="Times New Roman"/>
          <w:i/>
          <w:sz w:val="20"/>
          <w:szCs w:val="20"/>
        </w:rPr>
        <w:t>каза</w:t>
      </w:r>
      <w:r>
        <w:rPr>
          <w:rFonts w:ascii="Times New Roman" w:hAnsi="Times New Roman" w:cs="Times New Roman"/>
          <w:i/>
          <w:sz w:val="20"/>
          <w:szCs w:val="20"/>
        </w:rPr>
        <w:t>ть</w:t>
      </w:r>
      <w:r w:rsidRPr="00AC2006">
        <w:rPr>
          <w:rFonts w:ascii="Times New Roman" w:hAnsi="Times New Roman" w:cs="Times New Roman"/>
          <w:i/>
          <w:sz w:val="20"/>
          <w:szCs w:val="20"/>
        </w:rPr>
        <w:t xml:space="preserve"> адрес сайта или страницы сайта в информационно-телекоммуникационной сети "Интернет", на которых размещены эти информация и документы</w:t>
      </w:r>
      <w:r w:rsidRPr="00AC2006">
        <w:rPr>
          <w:rFonts w:ascii="Times New Roman" w:hAnsi="Times New Roman" w:cs="Times New Roman"/>
          <w:sz w:val="20"/>
          <w:szCs w:val="20"/>
        </w:rPr>
        <w:t>)</w:t>
      </w:r>
      <w:r w:rsidRPr="00AC2006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910712" w:rsidRPr="009C57E5" w:rsidRDefault="00910712" w:rsidP="00910712">
      <w:pPr>
        <w:pStyle w:val="af2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C57E5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Theme="majorHAnsi" w:eastAsia="Calibri" w:hAnsiTheme="majorHAnsi" w:cs="Times New Roman"/>
          <w:color w:val="auto"/>
          <w:sz w:val="20"/>
          <w:szCs w:val="20"/>
        </w:rPr>
        <w:t xml:space="preserve">ООО «ОК Рокфор» </w:t>
      </w:r>
      <w:r w:rsidRPr="009C57E5">
        <w:rPr>
          <w:rFonts w:ascii="Times New Roman" w:hAnsi="Times New Roman" w:cs="Times New Roman"/>
          <w:sz w:val="20"/>
          <w:szCs w:val="20"/>
        </w:rPr>
        <w:t>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</w:t>
      </w:r>
      <w:r w:rsidRPr="009C57E5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910712" w:rsidRPr="009C57E5" w:rsidRDefault="00910712" w:rsidP="00910712">
      <w:pPr>
        <w:pStyle w:val="af2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C57E5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Theme="majorHAnsi" w:eastAsia="Calibri" w:hAnsiTheme="majorHAnsi" w:cs="Times New Roman"/>
          <w:color w:val="auto"/>
          <w:sz w:val="20"/>
          <w:szCs w:val="20"/>
        </w:rPr>
        <w:t xml:space="preserve">ООО «ОК Рокфор» </w:t>
      </w:r>
      <w:r w:rsidRPr="009C57E5">
        <w:rPr>
          <w:rFonts w:ascii="Times New Roman" w:hAnsi="Times New Roman" w:cs="Times New Roman"/>
          <w:sz w:val="20"/>
          <w:szCs w:val="20"/>
        </w:rPr>
        <w:t>обладает правами использования результата интеллектуальной деятельности в случае использования такого результата при исполнении договора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10712" w:rsidRPr="00C9688B" w:rsidRDefault="00910712" w:rsidP="00910712">
      <w:pPr>
        <w:pStyle w:val="af2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10712" w:rsidRDefault="00910712" w:rsidP="00910712">
      <w:pPr>
        <w:ind w:left="2978"/>
        <w:rPr>
          <w:b/>
          <w:sz w:val="20"/>
          <w:szCs w:val="20"/>
        </w:rPr>
      </w:pPr>
    </w:p>
    <w:p w:rsidR="00910712" w:rsidRDefault="00910712" w:rsidP="00910712">
      <w:pPr>
        <w:ind w:left="2978"/>
        <w:rPr>
          <w:b/>
          <w:sz w:val="20"/>
          <w:szCs w:val="20"/>
        </w:rPr>
      </w:pPr>
      <w:bookmarkStart w:id="0" w:name="_GoBack"/>
      <w:bookmarkEnd w:id="0"/>
    </w:p>
    <w:p w:rsidR="00910712" w:rsidRDefault="00910712" w:rsidP="00910712">
      <w:pPr>
        <w:ind w:left="2978"/>
        <w:rPr>
          <w:b/>
          <w:sz w:val="20"/>
          <w:szCs w:val="20"/>
        </w:rPr>
      </w:pPr>
    </w:p>
    <w:p w:rsidR="00910712" w:rsidRDefault="00910712" w:rsidP="00910712">
      <w:pPr>
        <w:rPr>
          <w:rFonts w:asciiTheme="majorHAnsi" w:hAnsiTheme="majorHAnsi"/>
          <w:b/>
        </w:rPr>
      </w:pPr>
    </w:p>
    <w:p w:rsidR="00910712" w:rsidRPr="004D72C5" w:rsidRDefault="00910712" w:rsidP="00910712">
      <w:pPr>
        <w:pStyle w:val="ac"/>
        <w:jc w:val="both"/>
        <w:rPr>
          <w:rFonts w:asciiTheme="majorHAnsi" w:hAnsiTheme="majorHAnsi"/>
          <w:bCs/>
          <w:sz w:val="24"/>
          <w:szCs w:val="24"/>
        </w:rPr>
      </w:pPr>
      <w:r w:rsidRPr="004D72C5">
        <w:rPr>
          <w:rFonts w:asciiTheme="majorHAnsi" w:hAnsiTheme="majorHAnsi"/>
          <w:bCs/>
          <w:sz w:val="24"/>
          <w:szCs w:val="24"/>
        </w:rPr>
        <w:t xml:space="preserve">Генеральный директор                                                                                            Ш.Т. </w:t>
      </w:r>
      <w:proofErr w:type="spellStart"/>
      <w:r w:rsidRPr="004D72C5">
        <w:rPr>
          <w:rFonts w:asciiTheme="majorHAnsi" w:hAnsiTheme="majorHAnsi"/>
          <w:bCs/>
          <w:sz w:val="24"/>
          <w:szCs w:val="24"/>
        </w:rPr>
        <w:t>Садреев</w:t>
      </w:r>
      <w:proofErr w:type="spellEnd"/>
    </w:p>
    <w:p w:rsidR="00910712" w:rsidRDefault="00910712" w:rsidP="00910712">
      <w:pPr>
        <w:ind w:left="2978"/>
        <w:rPr>
          <w:b/>
          <w:sz w:val="20"/>
          <w:szCs w:val="20"/>
        </w:rPr>
      </w:pPr>
    </w:p>
    <w:p w:rsidR="00910712" w:rsidRDefault="00910712" w:rsidP="00910712">
      <w:pPr>
        <w:ind w:left="2978"/>
        <w:rPr>
          <w:b/>
          <w:sz w:val="20"/>
          <w:szCs w:val="20"/>
        </w:rPr>
      </w:pPr>
    </w:p>
    <w:p w:rsidR="00910712" w:rsidRDefault="00910712" w:rsidP="00910712">
      <w:pPr>
        <w:ind w:left="2978"/>
        <w:rPr>
          <w:b/>
          <w:sz w:val="20"/>
          <w:szCs w:val="20"/>
        </w:rPr>
      </w:pPr>
    </w:p>
    <w:p w:rsidR="00910712" w:rsidRPr="00CF0925" w:rsidRDefault="00910712" w:rsidP="00156436">
      <w:pPr>
        <w:rPr>
          <w:rFonts w:asciiTheme="majorHAnsi" w:hAnsiTheme="majorHAnsi"/>
          <w:b/>
        </w:rPr>
      </w:pPr>
    </w:p>
    <w:sectPr w:rsidR="00910712" w:rsidRPr="00CF0925" w:rsidSect="00E84A28">
      <w:headerReference w:type="even" r:id="rId11"/>
      <w:headerReference w:type="default" r:id="rId12"/>
      <w:footerReference w:type="default" r:id="rId13"/>
      <w:pgSz w:w="11900" w:h="16820"/>
      <w:pgMar w:top="2509" w:right="850" w:bottom="1134" w:left="1701" w:header="227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86" w:rsidRDefault="006C6C86" w:rsidP="009724BB">
      <w:r>
        <w:separator/>
      </w:r>
    </w:p>
  </w:endnote>
  <w:endnote w:type="continuationSeparator" w:id="0">
    <w:p w:rsidR="006C6C86" w:rsidRDefault="006C6C86" w:rsidP="0097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55" w:rsidRDefault="00E210E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956310</wp:posOffset>
              </wp:positionH>
              <wp:positionV relativeFrom="paragraph">
                <wp:posOffset>704850</wp:posOffset>
              </wp:positionV>
              <wp:extent cx="3822700" cy="5334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355" w:rsidRPr="00074C7D" w:rsidRDefault="00A25355" w:rsidP="00074C7D">
                          <w:pPr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  <w:t>Сыр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>8 (3952) 50-37-2</w:t>
                          </w:r>
                          <w:r w:rsidRPr="007F1281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>7</w:t>
                          </w:r>
                          <w:r w:rsidRPr="00315745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                     email: office@rokfor.ru</w:t>
                          </w:r>
                        </w:p>
                        <w:p w:rsidR="00A25355" w:rsidRPr="00315745" w:rsidRDefault="00A25355" w:rsidP="00074C7D">
                          <w:pPr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  <w:t>Мясо</w:t>
                          </w:r>
                          <w:r w:rsidRPr="00315745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8 (3952)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50-37-2</w:t>
                          </w:r>
                          <w:r w:rsidRPr="007F1281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>6</w:t>
                          </w:r>
                          <w:r w:rsidR="0056738D" w:rsidRPr="00C632E1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                  </w:t>
                          </w:r>
                          <w:r w:rsidRPr="00315745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>www.rokfor.ru</w:t>
                          </w:r>
                        </w:p>
                        <w:p w:rsidR="00A25355" w:rsidRPr="00074C7D" w:rsidRDefault="00A2535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75.3pt;margin-top:55.5pt;width:301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" filled="f" stroked="f">
              <v:textbox inset=",7.2pt,,7.2pt">
                <w:txbxContent>
                  <w:p w:rsidR="00A25355" w:rsidRPr="00074C7D" w:rsidRDefault="00A25355" w:rsidP="00074C7D">
                    <w:pPr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Сыр</w:t>
                    </w:r>
                    <w:r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8 (3952) 50-37-2</w:t>
                    </w:r>
                    <w:r w:rsidRPr="007F1281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7</w:t>
                    </w:r>
                    <w:r w:rsidRPr="00315745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 xml:space="preserve">                      email: office@rokfor.ru</w:t>
                    </w:r>
                  </w:p>
                  <w:p w:rsidR="00A25355" w:rsidRPr="00315745" w:rsidRDefault="00A25355" w:rsidP="00074C7D">
                    <w:pPr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Мясо</w:t>
                    </w:r>
                    <w:r w:rsidRPr="00315745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 xml:space="preserve"> 8 (3952)</w:t>
                    </w:r>
                    <w:r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 xml:space="preserve"> 50-37-2</w:t>
                    </w:r>
                    <w:r w:rsidRPr="007F1281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6</w:t>
                    </w:r>
                    <w:r w:rsidR="0056738D" w:rsidRPr="00C632E1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 xml:space="preserve">                   </w:t>
                    </w:r>
                    <w:r w:rsidRPr="00315745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www.rokfor.ru</w:t>
                    </w:r>
                  </w:p>
                  <w:p w:rsidR="00A25355" w:rsidRPr="00074C7D" w:rsidRDefault="00A2535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A25355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-1054735</wp:posOffset>
          </wp:positionH>
          <wp:positionV relativeFrom="paragraph">
            <wp:posOffset>553720</wp:posOffset>
          </wp:positionV>
          <wp:extent cx="11023600" cy="50800"/>
          <wp:effectExtent l="0" t="0" r="6350" b="6350"/>
          <wp:wrapThrough wrapText="bothSides">
            <wp:wrapPolygon edited="0">
              <wp:start x="0" y="0"/>
              <wp:lineTo x="0" y="16200"/>
              <wp:lineTo x="21575" y="16200"/>
              <wp:lineTo x="21575" y="0"/>
              <wp:lineTo x="0" y="0"/>
            </wp:wrapPolygon>
          </wp:wrapThrough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102360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86" w:rsidRDefault="006C6C86" w:rsidP="009724BB">
      <w:r>
        <w:separator/>
      </w:r>
    </w:p>
  </w:footnote>
  <w:footnote w:type="continuationSeparator" w:id="0">
    <w:p w:rsidR="006C6C86" w:rsidRDefault="006C6C86" w:rsidP="009724BB">
      <w:r>
        <w:continuationSeparator/>
      </w:r>
    </w:p>
  </w:footnote>
  <w:footnote w:id="1">
    <w:p w:rsidR="00910712" w:rsidRPr="000966CA" w:rsidRDefault="00910712" w:rsidP="00910712">
      <w:pPr>
        <w:pStyle w:val="af3"/>
        <w:jc w:val="both"/>
        <w:rPr>
          <w:sz w:val="16"/>
          <w:szCs w:val="16"/>
        </w:rPr>
      </w:pPr>
      <w:r w:rsidRPr="000966CA">
        <w:rPr>
          <w:rStyle w:val="af5"/>
        </w:rPr>
        <w:footnoteRef/>
      </w:r>
      <w:r w:rsidRPr="000966CA">
        <w:rPr>
          <w:sz w:val="16"/>
          <w:szCs w:val="16"/>
        </w:rPr>
        <w:t>Участник закупки с участием субъектов малого и среднего предпринимательства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28"/>
      <w:gridCol w:w="1796"/>
      <w:gridCol w:w="3720"/>
    </w:tblGrid>
    <w:tr w:rsidR="00A25355" w:rsidRPr="008E0D90" w:rsidTr="009724BB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A25355" w:rsidRPr="009724BB" w:rsidRDefault="00A25355">
          <w:pPr>
            <w:pStyle w:val="a3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A25355" w:rsidRPr="009724BB" w:rsidRDefault="00A25355">
          <w:pPr>
            <w:pStyle w:val="21"/>
            <w:rPr>
              <w:rFonts w:ascii="Cambria" w:hAnsi="Cambria"/>
              <w:color w:val="4F81BD"/>
              <w:szCs w:val="20"/>
            </w:rPr>
          </w:pPr>
          <w:r w:rsidRPr="009724BB">
            <w:rPr>
              <w:rFonts w:ascii="Cambria" w:hAnsi="Cambria"/>
              <w:color w:val="4F81BD"/>
            </w:rPr>
            <w:t>[Введите текст]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A25355" w:rsidRPr="009724BB" w:rsidRDefault="00A25355">
          <w:pPr>
            <w:pStyle w:val="a3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="00A25355" w:rsidRPr="008E0D90" w:rsidTr="009724BB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A25355" w:rsidRPr="009724BB" w:rsidRDefault="00A25355">
          <w:pPr>
            <w:pStyle w:val="a3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A25355" w:rsidRPr="009724BB" w:rsidRDefault="00A25355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A25355" w:rsidRPr="009724BB" w:rsidRDefault="00A25355">
          <w:pPr>
            <w:pStyle w:val="a3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:rsidR="00A25355" w:rsidRDefault="00A25355" w:rsidP="009724BB">
    <w:pPr>
      <w:pStyle w:val="a3"/>
      <w:tabs>
        <w:tab w:val="clear" w:pos="9355"/>
        <w:tab w:val="right" w:pos="9349"/>
      </w:tabs>
    </w:pPr>
    <w:r>
      <w:t>[Введите текст]</w:t>
    </w:r>
    <w:r>
      <w:tab/>
      <w:t>[Введите текст]</w:t>
    </w:r>
    <w:r>
      <w:tab/>
      <w:t>[Введите текст]</w:t>
    </w:r>
  </w:p>
  <w:p w:rsidR="00A25355" w:rsidRDefault="00A253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55" w:rsidRDefault="00A25355" w:rsidP="00074C7D">
    <w:pPr>
      <w:pStyle w:val="a3"/>
      <w:tabs>
        <w:tab w:val="clear" w:pos="9355"/>
        <w:tab w:val="right" w:pos="9349"/>
      </w:tabs>
      <w:ind w:left="-993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-2489835</wp:posOffset>
          </wp:positionH>
          <wp:positionV relativeFrom="paragraph">
            <wp:posOffset>-173355</wp:posOffset>
          </wp:positionV>
          <wp:extent cx="12611100" cy="147320"/>
          <wp:effectExtent l="0" t="0" r="0" b="508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2611100" cy="1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-40005</wp:posOffset>
          </wp:positionV>
          <wp:extent cx="1172845" cy="1366520"/>
          <wp:effectExtent l="0" t="0" r="8255" b="5080"/>
          <wp:wrapNone/>
          <wp:docPr id="13" name="Рисунок 13" descr="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136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10E1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852170</wp:posOffset>
              </wp:positionH>
              <wp:positionV relativeFrom="paragraph">
                <wp:posOffset>51435</wp:posOffset>
              </wp:positionV>
              <wp:extent cx="5421630" cy="103124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1630" cy="1031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355" w:rsidRPr="00074C7D" w:rsidRDefault="00A25355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074C7D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ООО «</w:t>
                          </w:r>
                          <w:r w:rsidR="001B5C2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ОК</w:t>
                          </w:r>
                          <w:r w:rsidRPr="00074C7D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 xml:space="preserve"> Рокфор»</w:t>
                          </w:r>
                        </w:p>
                        <w:p w:rsidR="00A25355" w:rsidRDefault="00A25355">
                          <w:pP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:rsidR="00A25355" w:rsidRPr="00074C7D" w:rsidRDefault="00A25355">
                          <w:pP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074C7D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г. Иркутск, ул. Розы Люксембург 184 </w:t>
                          </w:r>
                        </w:p>
                        <w:p w:rsidR="00A25355" w:rsidRPr="00C5577F" w:rsidRDefault="00A25355">
                          <w:pPr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</w:pPr>
                          <w:r w:rsidRPr="00074C7D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  <w:t>тел</w:t>
                          </w:r>
                          <w:r w:rsidRPr="00C5577F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  <w:t xml:space="preserve">.  8 (3952) 50-37-28                                                            </w:t>
                          </w:r>
                          <w:r w:rsidRPr="00315745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>email</w:t>
                          </w:r>
                          <w:r w:rsidRPr="00C5577F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  <w:t xml:space="preserve">: </w:t>
                          </w:r>
                          <w:r w:rsidRPr="00315745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>office</w:t>
                          </w:r>
                          <w:r w:rsidRPr="00C5577F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  <w:t>@</w:t>
                          </w:r>
                          <w:r w:rsidRPr="00315745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>rokfor</w:t>
                          </w:r>
                          <w:r w:rsidRPr="00C5577F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  <w:t>.</w:t>
                          </w:r>
                          <w:r w:rsidRPr="00315745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>ru</w:t>
                          </w:r>
                        </w:p>
                        <w:p w:rsidR="00A25355" w:rsidRPr="00315745" w:rsidRDefault="00A25355">
                          <w:pPr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 w:rsidRPr="00074C7D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</w:rPr>
                            <w:t>факс</w:t>
                          </w:r>
                          <w:r w:rsidRPr="00315745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8 (3952) 50-37-29                                          </w:t>
                          </w:r>
                          <w:r w:rsidR="0056738D" w:rsidRPr="00D11F0B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               </w:t>
                          </w:r>
                          <w:r w:rsidRPr="00315745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www.rokfor.ru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7.1pt;margin-top:4.05pt;width:426.9pt;height:8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" filled="f" stroked="f">
              <v:textbox inset=",7.2pt,,7.2pt">
                <w:txbxContent>
                  <w:p w:rsidR="00A25355" w:rsidRPr="00074C7D" w:rsidRDefault="00A25355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074C7D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ООО «</w:t>
                    </w:r>
                    <w:r w:rsidR="001B5C20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ОК</w:t>
                    </w:r>
                    <w:r w:rsidRPr="00074C7D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Рокфор»</w:t>
                    </w:r>
                  </w:p>
                  <w:p w:rsidR="00A25355" w:rsidRDefault="00A25355">
                    <w:pPr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:rsidR="00A25355" w:rsidRPr="00074C7D" w:rsidRDefault="00A25355">
                    <w:pPr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074C7D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г. Иркутск, ул. Розы Люксембург 184 </w:t>
                    </w:r>
                  </w:p>
                  <w:p w:rsidR="00A25355" w:rsidRPr="00C5577F" w:rsidRDefault="00A25355">
                    <w:pPr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</w:pPr>
                    <w:r w:rsidRPr="00074C7D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тел</w:t>
                    </w:r>
                    <w:r w:rsidRPr="00C5577F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 xml:space="preserve">.  8 (3952) 50-37-28                                                            </w:t>
                    </w:r>
                    <w:r w:rsidRPr="00315745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email</w:t>
                    </w:r>
                    <w:r w:rsidRPr="00C5577F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 xml:space="preserve">: </w:t>
                    </w:r>
                    <w:r w:rsidRPr="00315745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office</w:t>
                    </w:r>
                    <w:r w:rsidRPr="00C5577F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@</w:t>
                    </w:r>
                    <w:r w:rsidRPr="00315745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rokfor</w:t>
                    </w:r>
                    <w:r w:rsidRPr="00C5577F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.</w:t>
                    </w:r>
                    <w:r w:rsidRPr="00315745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>ru</w:t>
                    </w:r>
                  </w:p>
                  <w:p w:rsidR="00A25355" w:rsidRPr="00315745" w:rsidRDefault="00A25355">
                    <w:pPr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</w:pPr>
                    <w:r w:rsidRPr="00074C7D">
                      <w:rPr>
                        <w:rFonts w:ascii="Times New Roman" w:hAnsi="Times New Roman"/>
                        <w:b/>
                        <w:sz w:val="22"/>
                        <w:szCs w:val="22"/>
                      </w:rPr>
                      <w:t>факс</w:t>
                    </w:r>
                    <w:r w:rsidRPr="00315745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 xml:space="preserve"> 8 (3952) 50-37-29                                          </w:t>
                    </w:r>
                    <w:r w:rsidR="0056738D" w:rsidRPr="00D11F0B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 xml:space="preserve">                </w:t>
                    </w:r>
                    <w:r w:rsidRPr="00315745">
                      <w:rPr>
                        <w:rFonts w:ascii="Times New Roman" w:hAnsi="Times New Roman"/>
                        <w:b/>
                        <w:sz w:val="22"/>
                        <w:szCs w:val="22"/>
                        <w:lang w:val="en-US"/>
                      </w:rPr>
                      <w:t xml:space="preserve"> www.rokfor.ru</w:t>
                    </w:r>
                  </w:p>
                </w:txbxContent>
              </v:textbox>
            </v:shape>
          </w:pict>
        </mc:Fallback>
      </mc:AlternateContent>
    </w:r>
  </w:p>
  <w:p w:rsidR="00A25355" w:rsidRDefault="00A25355" w:rsidP="001D38EA">
    <w:pPr>
      <w:pStyle w:val="a3"/>
      <w:ind w:left="4677" w:hanging="46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C272F"/>
    <w:multiLevelType w:val="hybridMultilevel"/>
    <w:tmpl w:val="1D326CF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B1CC7A24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 w15:restartNumberingAfterBreak="0">
    <w:nsid w:val="72F7310F"/>
    <w:multiLevelType w:val="hybridMultilevel"/>
    <w:tmpl w:val="6CC2D77A"/>
    <w:lvl w:ilvl="0" w:tplc="8760CE7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63"/>
    <w:rsid w:val="0002563E"/>
    <w:rsid w:val="00033EEF"/>
    <w:rsid w:val="00061224"/>
    <w:rsid w:val="000731E5"/>
    <w:rsid w:val="00074C7D"/>
    <w:rsid w:val="000B44ED"/>
    <w:rsid w:val="000C6735"/>
    <w:rsid w:val="000D7061"/>
    <w:rsid w:val="00100A58"/>
    <w:rsid w:val="00102F15"/>
    <w:rsid w:val="00156436"/>
    <w:rsid w:val="001610BC"/>
    <w:rsid w:val="00166408"/>
    <w:rsid w:val="0019470D"/>
    <w:rsid w:val="001B5C20"/>
    <w:rsid w:val="001D38EA"/>
    <w:rsid w:val="001F5338"/>
    <w:rsid w:val="0020155C"/>
    <w:rsid w:val="00201B94"/>
    <w:rsid w:val="00205579"/>
    <w:rsid w:val="002171F5"/>
    <w:rsid w:val="002179E9"/>
    <w:rsid w:val="002256E3"/>
    <w:rsid w:val="0022690F"/>
    <w:rsid w:val="00227280"/>
    <w:rsid w:val="00237972"/>
    <w:rsid w:val="00267EA9"/>
    <w:rsid w:val="002864D3"/>
    <w:rsid w:val="002A1A07"/>
    <w:rsid w:val="002D1B78"/>
    <w:rsid w:val="002E06AD"/>
    <w:rsid w:val="002F147D"/>
    <w:rsid w:val="00315745"/>
    <w:rsid w:val="00324967"/>
    <w:rsid w:val="00391BB3"/>
    <w:rsid w:val="003B45FF"/>
    <w:rsid w:val="003F2941"/>
    <w:rsid w:val="00402879"/>
    <w:rsid w:val="004058A2"/>
    <w:rsid w:val="004233A7"/>
    <w:rsid w:val="00433A3D"/>
    <w:rsid w:val="00457762"/>
    <w:rsid w:val="00463D96"/>
    <w:rsid w:val="00463DC6"/>
    <w:rsid w:val="00466865"/>
    <w:rsid w:val="0047139E"/>
    <w:rsid w:val="00487B63"/>
    <w:rsid w:val="00490D86"/>
    <w:rsid w:val="004C365F"/>
    <w:rsid w:val="004C43AE"/>
    <w:rsid w:val="004D0B96"/>
    <w:rsid w:val="004E7AC4"/>
    <w:rsid w:val="005024B0"/>
    <w:rsid w:val="0055217D"/>
    <w:rsid w:val="0056738D"/>
    <w:rsid w:val="0058788E"/>
    <w:rsid w:val="005B5A7A"/>
    <w:rsid w:val="005C52ED"/>
    <w:rsid w:val="006021E0"/>
    <w:rsid w:val="00631F48"/>
    <w:rsid w:val="00634CEB"/>
    <w:rsid w:val="006B6F6B"/>
    <w:rsid w:val="006C10FA"/>
    <w:rsid w:val="006C6C86"/>
    <w:rsid w:val="007069D1"/>
    <w:rsid w:val="00720292"/>
    <w:rsid w:val="00725DB4"/>
    <w:rsid w:val="00733E07"/>
    <w:rsid w:val="00760DFE"/>
    <w:rsid w:val="00790398"/>
    <w:rsid w:val="007A3229"/>
    <w:rsid w:val="007A60DB"/>
    <w:rsid w:val="007B4A4A"/>
    <w:rsid w:val="007D5DF7"/>
    <w:rsid w:val="007F005D"/>
    <w:rsid w:val="007F1281"/>
    <w:rsid w:val="007F2809"/>
    <w:rsid w:val="00822907"/>
    <w:rsid w:val="00863E8C"/>
    <w:rsid w:val="008936AA"/>
    <w:rsid w:val="00895E6C"/>
    <w:rsid w:val="008D1850"/>
    <w:rsid w:val="008D3A72"/>
    <w:rsid w:val="00910712"/>
    <w:rsid w:val="00944054"/>
    <w:rsid w:val="009724BB"/>
    <w:rsid w:val="00986FB1"/>
    <w:rsid w:val="009B0571"/>
    <w:rsid w:val="009D3099"/>
    <w:rsid w:val="009E7F8C"/>
    <w:rsid w:val="00A20FAC"/>
    <w:rsid w:val="00A25355"/>
    <w:rsid w:val="00A31C57"/>
    <w:rsid w:val="00A4057A"/>
    <w:rsid w:val="00A76911"/>
    <w:rsid w:val="00AA5632"/>
    <w:rsid w:val="00AD0CE4"/>
    <w:rsid w:val="00B01A05"/>
    <w:rsid w:val="00B15D70"/>
    <w:rsid w:val="00B20E63"/>
    <w:rsid w:val="00B31C04"/>
    <w:rsid w:val="00B32432"/>
    <w:rsid w:val="00B96DE5"/>
    <w:rsid w:val="00BC248E"/>
    <w:rsid w:val="00BC29ED"/>
    <w:rsid w:val="00BD46BD"/>
    <w:rsid w:val="00BF7F29"/>
    <w:rsid w:val="00C33596"/>
    <w:rsid w:val="00C5577F"/>
    <w:rsid w:val="00C632E1"/>
    <w:rsid w:val="00C85B48"/>
    <w:rsid w:val="00C9495F"/>
    <w:rsid w:val="00CB64E7"/>
    <w:rsid w:val="00CC0CCF"/>
    <w:rsid w:val="00CE414C"/>
    <w:rsid w:val="00CF0925"/>
    <w:rsid w:val="00D1054B"/>
    <w:rsid w:val="00D11F0B"/>
    <w:rsid w:val="00D17DDF"/>
    <w:rsid w:val="00D20CFA"/>
    <w:rsid w:val="00D97AAC"/>
    <w:rsid w:val="00DA1CA0"/>
    <w:rsid w:val="00DA22B2"/>
    <w:rsid w:val="00DB0B31"/>
    <w:rsid w:val="00E11FDF"/>
    <w:rsid w:val="00E12A84"/>
    <w:rsid w:val="00E14066"/>
    <w:rsid w:val="00E210E1"/>
    <w:rsid w:val="00E30DF5"/>
    <w:rsid w:val="00E41DA9"/>
    <w:rsid w:val="00E54D87"/>
    <w:rsid w:val="00E76922"/>
    <w:rsid w:val="00E84A28"/>
    <w:rsid w:val="00EA150A"/>
    <w:rsid w:val="00EA20FE"/>
    <w:rsid w:val="00EA35B0"/>
    <w:rsid w:val="00EB50FD"/>
    <w:rsid w:val="00ED3996"/>
    <w:rsid w:val="00EF3CAC"/>
    <w:rsid w:val="00F1267E"/>
    <w:rsid w:val="00F21553"/>
    <w:rsid w:val="00F27640"/>
    <w:rsid w:val="00F55073"/>
    <w:rsid w:val="00F740A3"/>
    <w:rsid w:val="00F95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8240EB"/>
  <w15:docId w15:val="{1107AA6F-610D-40D8-9762-9668B854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4057A"/>
    <w:pPr>
      <w:keepNext/>
      <w:framePr w:w="4122" w:h="2886" w:hRule="exact" w:hSpace="142" w:wrap="around" w:vAnchor="page" w:hAnchor="page" w:x="1146" w:y="2017" w:anchorLock="1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4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724BB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724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724BB"/>
    <w:rPr>
      <w:sz w:val="24"/>
      <w:szCs w:val="24"/>
    </w:rPr>
  </w:style>
  <w:style w:type="paragraph" w:customStyle="1" w:styleId="21">
    <w:name w:val="Средняя сетка 21"/>
    <w:link w:val="22"/>
    <w:qFormat/>
    <w:rsid w:val="009724BB"/>
    <w:rPr>
      <w:rFonts w:ascii="PMingLiU" w:hAnsi="PMingLiU"/>
      <w:sz w:val="22"/>
      <w:szCs w:val="22"/>
    </w:rPr>
  </w:style>
  <w:style w:type="character" w:customStyle="1" w:styleId="22">
    <w:name w:val="Средняя сетка 2 Знак"/>
    <w:link w:val="21"/>
    <w:rsid w:val="009724BB"/>
    <w:rPr>
      <w:rFonts w:ascii="PMingLiU" w:hAnsi="PMingLiU"/>
      <w:sz w:val="22"/>
      <w:szCs w:val="22"/>
    </w:rPr>
  </w:style>
  <w:style w:type="table" w:styleId="a7">
    <w:name w:val="Table Grid"/>
    <w:basedOn w:val="a1"/>
    <w:uiPriority w:val="59"/>
    <w:rsid w:val="005C5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semiHidden/>
    <w:unhideWhenUsed/>
    <w:rsid w:val="00EB50FD"/>
    <w:pPr>
      <w:ind w:firstLine="360"/>
      <w:jc w:val="both"/>
    </w:pPr>
    <w:rPr>
      <w:rFonts w:ascii="Times New Roman" w:eastAsia="Times New Roman" w:hAnsi="Times New Roman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EB50FD"/>
    <w:rPr>
      <w:rFonts w:ascii="Times New Roman" w:eastAsia="Times New Roman" w:hAnsi="Times New Roman"/>
      <w:sz w:val="24"/>
    </w:rPr>
  </w:style>
  <w:style w:type="paragraph" w:styleId="3">
    <w:name w:val="Body Text 3"/>
    <w:basedOn w:val="a"/>
    <w:link w:val="30"/>
    <w:semiHidden/>
    <w:unhideWhenUsed/>
    <w:rsid w:val="00EB50FD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B50FD"/>
    <w:rPr>
      <w:rFonts w:ascii="Times New Roman" w:eastAsia="Times New Roman" w:hAnsi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D1B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B7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20CF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">
    <w:name w:val="blk"/>
    <w:basedOn w:val="a0"/>
    <w:rsid w:val="00E14066"/>
  </w:style>
  <w:style w:type="paragraph" w:styleId="ad">
    <w:name w:val="Title"/>
    <w:basedOn w:val="a"/>
    <w:link w:val="ae"/>
    <w:uiPriority w:val="99"/>
    <w:qFormat/>
    <w:rsid w:val="00201B94"/>
    <w:pPr>
      <w:jc w:val="center"/>
    </w:pPr>
    <w:rPr>
      <w:rFonts w:ascii="Times New Roman" w:eastAsia="Times New Roman" w:hAnsi="Times New Roman"/>
      <w:b/>
      <w:bCs/>
      <w:sz w:val="44"/>
      <w:szCs w:val="44"/>
      <w:lang w:eastAsia="en-US"/>
    </w:rPr>
  </w:style>
  <w:style w:type="character" w:customStyle="1" w:styleId="ae">
    <w:name w:val="Заголовок Знак"/>
    <w:basedOn w:val="a0"/>
    <w:link w:val="ad"/>
    <w:uiPriority w:val="99"/>
    <w:rsid w:val="00201B94"/>
    <w:rPr>
      <w:rFonts w:ascii="Times New Roman" w:eastAsia="Times New Roman" w:hAnsi="Times New Roman"/>
      <w:b/>
      <w:bCs/>
      <w:sz w:val="44"/>
      <w:szCs w:val="44"/>
      <w:lang w:eastAsia="en-US"/>
    </w:rPr>
  </w:style>
  <w:style w:type="paragraph" w:customStyle="1" w:styleId="af">
    <w:name w:val="Таблица текст"/>
    <w:basedOn w:val="a"/>
    <w:uiPriority w:val="99"/>
    <w:rsid w:val="00201B94"/>
    <w:pPr>
      <w:spacing w:before="40" w:after="40"/>
      <w:ind w:left="57" w:right="57"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af0">
    <w:name w:val="Таблица шапка"/>
    <w:basedOn w:val="a"/>
    <w:link w:val="af1"/>
    <w:uiPriority w:val="99"/>
    <w:rsid w:val="00201B94"/>
    <w:pPr>
      <w:keepNext/>
      <w:spacing w:before="40" w:after="40"/>
      <w:ind w:left="57" w:right="57" w:firstLine="709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af1">
    <w:name w:val="Таблица шапка Знак"/>
    <w:link w:val="af0"/>
    <w:uiPriority w:val="99"/>
    <w:rsid w:val="00201B94"/>
    <w:rPr>
      <w:rFonts w:ascii="Times New Roman" w:eastAsia="Times New Roman" w:hAnsi="Times New Roman"/>
      <w:sz w:val="18"/>
      <w:szCs w:val="18"/>
    </w:rPr>
  </w:style>
  <w:style w:type="character" w:customStyle="1" w:styleId="20">
    <w:name w:val="Заголовок 2 Знак"/>
    <w:basedOn w:val="a0"/>
    <w:link w:val="2"/>
    <w:rsid w:val="00A4057A"/>
    <w:rPr>
      <w:rFonts w:ascii="Times New Roman" w:eastAsia="Times New Roman" w:hAnsi="Times New Roman"/>
      <w:b/>
      <w:sz w:val="28"/>
    </w:rPr>
  </w:style>
  <w:style w:type="paragraph" w:styleId="23">
    <w:name w:val="Body Text 2"/>
    <w:basedOn w:val="a"/>
    <w:link w:val="24"/>
    <w:rsid w:val="00A4057A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4057A"/>
    <w:rPr>
      <w:rFonts w:ascii="Times New Roman" w:eastAsia="Times New Roman" w:hAnsi="Times New Roman"/>
    </w:rPr>
  </w:style>
  <w:style w:type="paragraph" w:customStyle="1" w:styleId="-6">
    <w:name w:val="Пункт-6"/>
    <w:basedOn w:val="a"/>
    <w:rsid w:val="00A4057A"/>
    <w:pPr>
      <w:tabs>
        <w:tab w:val="left" w:pos="1985"/>
      </w:tabs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Style140">
    <w:name w:val="Style140"/>
    <w:basedOn w:val="a"/>
    <w:rsid w:val="00D17DDF"/>
    <w:pPr>
      <w:widowControl w:val="0"/>
      <w:autoSpaceDE w:val="0"/>
      <w:autoSpaceDN w:val="0"/>
      <w:adjustRightInd w:val="0"/>
      <w:spacing w:line="410" w:lineRule="exact"/>
      <w:ind w:firstLine="734"/>
    </w:pPr>
    <w:rPr>
      <w:rFonts w:ascii="Times New Roman" w:eastAsia="Times New Roman" w:hAnsi="Times New Roman"/>
    </w:rPr>
  </w:style>
  <w:style w:type="character" w:customStyle="1" w:styleId="FontStyle274">
    <w:name w:val="Font Style274"/>
    <w:rsid w:val="00D17DDF"/>
    <w:rPr>
      <w:rFonts w:ascii="Times New Roman" w:hAnsi="Times New Roman" w:cs="Times New Roman" w:hint="default"/>
      <w:sz w:val="20"/>
      <w:szCs w:val="20"/>
    </w:rPr>
  </w:style>
  <w:style w:type="paragraph" w:customStyle="1" w:styleId="af2">
    <w:name w:val="Базовый"/>
    <w:rsid w:val="00C632E1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C632E1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</w:rPr>
  </w:style>
  <w:style w:type="character" w:customStyle="1" w:styleId="Bodytext2">
    <w:name w:val="Body text (2)_"/>
    <w:link w:val="Bodytext20"/>
    <w:rsid w:val="00944054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4054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3">
    <w:name w:val="footnote text"/>
    <w:basedOn w:val="a"/>
    <w:link w:val="af4"/>
    <w:semiHidden/>
    <w:unhideWhenUsed/>
    <w:rsid w:val="00E11FDF"/>
    <w:rPr>
      <w:rFonts w:ascii="Times New Roman" w:eastAsia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E11FDF"/>
    <w:rPr>
      <w:rFonts w:ascii="Times New Roman" w:eastAsia="Times New Roman" w:hAnsi="Times New Roman"/>
    </w:rPr>
  </w:style>
  <w:style w:type="character" w:styleId="af5">
    <w:name w:val="footnote reference"/>
    <w:basedOn w:val="a0"/>
    <w:semiHidden/>
    <w:unhideWhenUsed/>
    <w:rsid w:val="00E11FDF"/>
    <w:rPr>
      <w:vertAlign w:val="superscript"/>
    </w:rPr>
  </w:style>
  <w:style w:type="paragraph" w:styleId="af6">
    <w:name w:val="endnote text"/>
    <w:basedOn w:val="a"/>
    <w:link w:val="af7"/>
    <w:uiPriority w:val="99"/>
    <w:rsid w:val="00E11FDF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E11FDF"/>
    <w:rPr>
      <w:rFonts w:ascii="Times New Roman" w:eastAsiaTheme="minorEastAsia" w:hAnsi="Times New Roman"/>
    </w:rPr>
  </w:style>
  <w:style w:type="character" w:styleId="af8">
    <w:name w:val="endnote reference"/>
    <w:basedOn w:val="a0"/>
    <w:uiPriority w:val="99"/>
    <w:rsid w:val="00E11FDF"/>
    <w:rPr>
      <w:vertAlign w:val="superscript"/>
    </w:rPr>
  </w:style>
  <w:style w:type="character" w:customStyle="1" w:styleId="25">
    <w:name w:val="Основной текст2"/>
    <w:rsid w:val="007903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1">
    <w:name w:val="Обычный1"/>
    <w:link w:val="Normal"/>
    <w:rsid w:val="00790398"/>
    <w:pPr>
      <w:widowControl w:val="0"/>
      <w:snapToGrid w:val="0"/>
      <w:spacing w:line="259" w:lineRule="auto"/>
      <w:ind w:left="80" w:firstLine="380"/>
    </w:pPr>
    <w:rPr>
      <w:rFonts w:ascii="Times New Roman" w:eastAsia="Times New Roman" w:hAnsi="Times New Roman"/>
      <w:sz w:val="18"/>
    </w:rPr>
  </w:style>
  <w:style w:type="character" w:customStyle="1" w:styleId="Normal">
    <w:name w:val="Normal Знак"/>
    <w:link w:val="1"/>
    <w:rsid w:val="00790398"/>
    <w:rPr>
      <w:rFonts w:ascii="Times New Roman" w:eastAsia="Times New Roman" w:hAnsi="Times New Roman"/>
      <w:sz w:val="18"/>
    </w:rPr>
  </w:style>
  <w:style w:type="paragraph" w:customStyle="1" w:styleId="4">
    <w:name w:val="[Ростех] Текст Подпункта (следующий абзац) (Уровень 4)"/>
    <w:link w:val="40"/>
    <w:qFormat/>
    <w:rsid w:val="00D11F0B"/>
    <w:pPr>
      <w:suppressAutoHyphens/>
      <w:spacing w:before="120"/>
      <w:ind w:left="1134"/>
      <w:jc w:val="both"/>
      <w:outlineLvl w:val="3"/>
    </w:pPr>
    <w:rPr>
      <w:rFonts w:ascii="Proxima Nova ExCn Rg" w:eastAsia="Times New Roman" w:hAnsi="Proxima Nova ExCn Rg"/>
      <w:sz w:val="28"/>
      <w:szCs w:val="28"/>
    </w:rPr>
  </w:style>
  <w:style w:type="character" w:customStyle="1" w:styleId="40">
    <w:name w:val="[Ростех] Текст Подпункта (следующий абзац) (Уровень 4) Знак"/>
    <w:basedOn w:val="a0"/>
    <w:link w:val="4"/>
    <w:rsid w:val="00D11F0B"/>
    <w:rPr>
      <w:rFonts w:ascii="Proxima Nova ExCn Rg" w:eastAsia="Times New Roman" w:hAnsi="Proxima Nova ExCn R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AB305DF3DF45773AC76426B0289841374F086155A83DAA68D53AB9583B2CD1031C6D7BAB0CA3B54A7F29DD6BE2005EFED15691276KAm1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DAB305DF3DF45773AC76426B0289841374F086155A83DAA68D53AB9583B2CD1031C6D7BABDC83B54A7F29DD6BE2005EFED15691276KAm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DAB305DF3DF45773AC76426B0289841374F086155A83DAA68D53AB9583B2CD1031C6D7BAB2CC3B54A7F29DD6BE2005EFED15691276KAm1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\AppData\Local\Microsoft\Windows\Temporary%20Internet%20Files\Content.Outlook\ALLMFN5M\&#1064;&#1072;&#1073;&#1083;&#1086;&#1085;%20ROKF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2EE100-07F3-4724-9265-3E7503E4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ROKFOR.dot</Template>
  <TotalTime>7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Links>
    <vt:vector size="6" baseType="variant">
      <vt:variant>
        <vt:i4>1245245</vt:i4>
      </vt:variant>
      <vt:variant>
        <vt:i4>-1</vt:i4>
      </vt:variant>
      <vt:variant>
        <vt:i4>2061</vt:i4>
      </vt:variant>
      <vt:variant>
        <vt:i4>1</vt:i4>
      </vt:variant>
      <vt:variant>
        <vt:lpwstr>logo copy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Садреев Ш.Ш.</dc:creator>
  <cp:lastModifiedBy>RePack by Diakov</cp:lastModifiedBy>
  <cp:revision>4</cp:revision>
  <cp:lastPrinted>2016-05-18T05:34:00Z</cp:lastPrinted>
  <dcterms:created xsi:type="dcterms:W3CDTF">2022-12-14T15:09:00Z</dcterms:created>
  <dcterms:modified xsi:type="dcterms:W3CDTF">2022-12-14T15:20:00Z</dcterms:modified>
</cp:coreProperties>
</file>