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F1496C">
        <w:rPr>
          <w:b/>
          <w:kern w:val="32"/>
          <w:sz w:val="28"/>
          <w:szCs w:val="28"/>
        </w:rPr>
        <w:t xml:space="preserve"> </w:t>
      </w:r>
      <w:r w:rsidR="00D76D01">
        <w:rPr>
          <w:b/>
          <w:kern w:val="32"/>
          <w:sz w:val="28"/>
          <w:szCs w:val="28"/>
        </w:rPr>
        <w:t>медицинской ванны (мойка) ультразвуковой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w:t>
      </w:r>
      <w:bookmarkStart w:id="0" w:name="_GoBack"/>
      <w:bookmarkEnd w:id="0"/>
      <w:r>
        <w:rPr>
          <w:b/>
          <w:kern w:val="32"/>
          <w:sz w:val="28"/>
          <w:szCs w:val="28"/>
        </w:rPr>
        <w:t>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D76D01">
        <w:rPr>
          <w:b/>
          <w:kern w:val="32"/>
          <w:sz w:val="28"/>
          <w:szCs w:val="28"/>
        </w:rPr>
        <w:t>269-22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0624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w:t>
            </w:r>
            <w:r w:rsidR="00D76D01">
              <w:rPr>
                <w:sz w:val="20"/>
                <w:szCs w:val="20"/>
              </w:rPr>
              <w:t>медицинской ванны (мойка) ультразвуковой</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D76D01" w:rsidP="00173962">
            <w:pPr>
              <w:rPr>
                <w:sz w:val="20"/>
                <w:szCs w:val="20"/>
              </w:rPr>
            </w:pPr>
            <w:r w:rsidRPr="00D76D01">
              <w:rPr>
                <w:sz w:val="20"/>
                <w:szCs w:val="20"/>
                <w:shd w:val="clear" w:color="auto" w:fill="FFFFFF"/>
              </w:rPr>
              <w:t>32.50.50.000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C64C1" w:rsidP="00F1496C">
            <w:pPr>
              <w:autoSpaceDE w:val="0"/>
              <w:autoSpaceDN w:val="0"/>
              <w:adjustRightInd w:val="0"/>
              <w:rPr>
                <w:sz w:val="20"/>
                <w:szCs w:val="20"/>
              </w:rPr>
            </w:pPr>
            <w:r>
              <w:rPr>
                <w:sz w:val="20"/>
                <w:szCs w:val="20"/>
              </w:rPr>
              <w:t>6</w:t>
            </w:r>
            <w:r w:rsidR="00F1496C">
              <w:rPr>
                <w:sz w:val="20"/>
                <w:szCs w:val="20"/>
              </w:rPr>
              <w:t>1</w:t>
            </w:r>
            <w:r w:rsidR="00D76D01">
              <w:rPr>
                <w:sz w:val="20"/>
                <w:szCs w:val="20"/>
              </w:rPr>
              <w:t>7</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F1496C">
            <w:pPr>
              <w:jc w:val="both"/>
              <w:rPr>
                <w:sz w:val="20"/>
                <w:szCs w:val="20"/>
              </w:rPr>
            </w:pPr>
            <w:r>
              <w:rPr>
                <w:sz w:val="20"/>
                <w:szCs w:val="20"/>
              </w:rPr>
              <w:t xml:space="preserve">В </w:t>
            </w:r>
            <w:r w:rsidR="00AA6CF0" w:rsidRPr="00743888">
              <w:rPr>
                <w:sz w:val="20"/>
                <w:szCs w:val="20"/>
              </w:rPr>
              <w:t xml:space="preserve">течение </w:t>
            </w:r>
            <w:r w:rsidR="00F1496C">
              <w:rPr>
                <w:sz w:val="20"/>
                <w:szCs w:val="20"/>
              </w:rPr>
              <w:t>30</w:t>
            </w:r>
            <w:r w:rsidR="00AA6CF0" w:rsidRPr="00743888">
              <w:rPr>
                <w:sz w:val="20"/>
                <w:szCs w:val="20"/>
              </w:rPr>
              <w:t xml:space="preserve"> (</w:t>
            </w:r>
            <w:r w:rsidR="00F1496C">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76D01" w:rsidP="00D76D01">
            <w:pPr>
              <w:tabs>
                <w:tab w:val="left" w:pos="6022"/>
              </w:tabs>
              <w:ind w:right="72"/>
              <w:rPr>
                <w:sz w:val="20"/>
                <w:szCs w:val="20"/>
              </w:rPr>
            </w:pPr>
            <w:r w:rsidRPr="00D76D01">
              <w:rPr>
                <w:sz w:val="20"/>
                <w:szCs w:val="20"/>
              </w:rPr>
              <w:t>92</w:t>
            </w:r>
            <w:r>
              <w:rPr>
                <w:sz w:val="20"/>
                <w:szCs w:val="20"/>
              </w:rPr>
              <w:t xml:space="preserve"> </w:t>
            </w:r>
            <w:r w:rsidRPr="00D76D01">
              <w:rPr>
                <w:sz w:val="20"/>
                <w:szCs w:val="20"/>
              </w:rPr>
              <w:t>000</w:t>
            </w:r>
            <w:r w:rsidR="00F1496C">
              <w:rPr>
                <w:sz w:val="20"/>
                <w:szCs w:val="20"/>
              </w:rPr>
              <w:t>,00</w:t>
            </w:r>
            <w:r w:rsidR="00F1496C" w:rsidRPr="00F1496C">
              <w:rPr>
                <w:sz w:val="20"/>
                <w:szCs w:val="20"/>
              </w:rPr>
              <w:t xml:space="preserve"> </w:t>
            </w:r>
            <w:r w:rsidR="00622726" w:rsidRPr="00622726">
              <w:rPr>
                <w:sz w:val="20"/>
                <w:szCs w:val="20"/>
              </w:rPr>
              <w:t>(</w:t>
            </w:r>
            <w:r>
              <w:rPr>
                <w:sz w:val="20"/>
                <w:szCs w:val="20"/>
              </w:rPr>
              <w:t>девяносто две</w:t>
            </w:r>
            <w:r w:rsidR="00622726" w:rsidRPr="00622726">
              <w:rPr>
                <w:sz w:val="20"/>
                <w:szCs w:val="20"/>
              </w:rPr>
              <w:t xml:space="preserve"> тысяч</w:t>
            </w:r>
            <w:r w:rsidR="00F1496C">
              <w:rPr>
                <w:sz w:val="20"/>
                <w:szCs w:val="20"/>
              </w:rPr>
              <w:t>и</w:t>
            </w:r>
            <w:r w:rsidR="00622726" w:rsidRPr="00622726">
              <w:rPr>
                <w:sz w:val="20"/>
                <w:szCs w:val="20"/>
              </w:rPr>
              <w:t xml:space="preserve">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1496C">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F1496C">
              <w:rPr>
                <w:b/>
                <w:sz w:val="20"/>
                <w:szCs w:val="20"/>
              </w:rPr>
              <w:t>03</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1496C">
              <w:rPr>
                <w:b/>
                <w:sz w:val="20"/>
                <w:szCs w:val="20"/>
              </w:rPr>
              <w:t>12</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F1496C">
              <w:rPr>
                <w:sz w:val="20"/>
                <w:szCs w:val="20"/>
              </w:rPr>
              <w:t>0</w:t>
            </w:r>
            <w:r w:rsidR="00A314EF">
              <w:rPr>
                <w:sz w:val="20"/>
                <w:szCs w:val="20"/>
              </w:rPr>
              <w:t>3</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1496C">
            <w:pPr>
              <w:jc w:val="both"/>
              <w:rPr>
                <w:sz w:val="20"/>
                <w:szCs w:val="20"/>
              </w:rPr>
            </w:pPr>
            <w:r w:rsidRPr="008024A7">
              <w:rPr>
                <w:bCs/>
                <w:sz w:val="20"/>
                <w:szCs w:val="20"/>
              </w:rPr>
              <w:t>«</w:t>
            </w:r>
            <w:r w:rsidR="00F1496C">
              <w:rPr>
                <w:bCs/>
                <w:sz w:val="20"/>
                <w:szCs w:val="20"/>
              </w:rPr>
              <w:t>12</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327EE7" w:rsidP="00687E05">
            <w:pPr>
              <w:autoSpaceDE w:val="0"/>
              <w:autoSpaceDN w:val="0"/>
              <w:adjustRightInd w:val="0"/>
              <w:jc w:val="both"/>
              <w:outlineLvl w:val="1"/>
              <w:rPr>
                <w:sz w:val="20"/>
                <w:szCs w:val="20"/>
              </w:rPr>
            </w:pPr>
            <w:r>
              <w:rPr>
                <w:sz w:val="20"/>
                <w:szCs w:val="20"/>
              </w:rPr>
              <w:t>2 760</w:t>
            </w:r>
            <w:r w:rsidR="007048C6">
              <w:rPr>
                <w:sz w:val="20"/>
                <w:szCs w:val="20"/>
              </w:rPr>
              <w:t xml:space="preserve">,00 </w:t>
            </w:r>
            <w:r w:rsidR="00DA1FB1" w:rsidRPr="0036579E">
              <w:rPr>
                <w:sz w:val="20"/>
                <w:szCs w:val="20"/>
              </w:rPr>
              <w:t>руб. (</w:t>
            </w:r>
            <w:r>
              <w:rPr>
                <w:sz w:val="20"/>
                <w:szCs w:val="20"/>
              </w:rPr>
              <w:t>две</w:t>
            </w:r>
            <w:r w:rsidR="000E394E" w:rsidRPr="0036579E">
              <w:rPr>
                <w:sz w:val="20"/>
                <w:szCs w:val="20"/>
              </w:rPr>
              <w:t xml:space="preserve"> тысяч</w:t>
            </w:r>
            <w:r>
              <w:rPr>
                <w:sz w:val="20"/>
                <w:szCs w:val="20"/>
              </w:rPr>
              <w:t>и</w:t>
            </w:r>
            <w:r w:rsidR="000E394E" w:rsidRPr="0036579E">
              <w:rPr>
                <w:sz w:val="20"/>
                <w:szCs w:val="20"/>
              </w:rPr>
              <w:t xml:space="preserve"> </w:t>
            </w:r>
            <w:r>
              <w:rPr>
                <w:sz w:val="20"/>
                <w:szCs w:val="20"/>
              </w:rPr>
              <w:t>семьдесят шестьсот</w:t>
            </w:r>
            <w:r w:rsidR="000E394E" w:rsidRPr="0036579E">
              <w:rPr>
                <w:sz w:val="20"/>
                <w:szCs w:val="20"/>
              </w:rPr>
              <w:t xml:space="preserve"> рубл</w:t>
            </w:r>
            <w:r w:rsidR="00687E05">
              <w:rPr>
                <w:sz w:val="20"/>
                <w:szCs w:val="20"/>
              </w:rPr>
              <w:t>ей</w:t>
            </w:r>
            <w:r w:rsidR="00DA1FB1" w:rsidRPr="0036579E">
              <w:rPr>
                <w:sz w:val="20"/>
                <w:szCs w:val="20"/>
              </w:rPr>
              <w:t>).</w:t>
            </w:r>
          </w:p>
          <w:p w:rsidR="00DB20FD" w:rsidRDefault="00DB20FD"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1496C">
            <w:pPr>
              <w:jc w:val="both"/>
              <w:rPr>
                <w:sz w:val="20"/>
                <w:szCs w:val="20"/>
              </w:rPr>
            </w:pPr>
            <w:r w:rsidRPr="008024A7">
              <w:rPr>
                <w:sz w:val="20"/>
                <w:szCs w:val="20"/>
              </w:rPr>
              <w:lastRenderedPageBreak/>
              <w:t>«</w:t>
            </w:r>
            <w:r w:rsidR="00F1496C">
              <w:rPr>
                <w:sz w:val="20"/>
                <w:szCs w:val="20"/>
              </w:rPr>
              <w:t>09</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F1496C">
            <w:pPr>
              <w:jc w:val="both"/>
              <w:rPr>
                <w:b/>
                <w:sz w:val="20"/>
                <w:szCs w:val="20"/>
              </w:rPr>
            </w:pPr>
            <w:r w:rsidRPr="00180675">
              <w:rPr>
                <w:b/>
                <w:sz w:val="20"/>
                <w:szCs w:val="20"/>
              </w:rPr>
              <w:t>«</w:t>
            </w:r>
            <w:r w:rsidR="00F1496C">
              <w:rPr>
                <w:b/>
                <w:sz w:val="20"/>
                <w:szCs w:val="20"/>
              </w:rPr>
              <w:t>12</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D76D01">
        <w:rPr>
          <w:b/>
          <w:kern w:val="32"/>
          <w:sz w:val="20"/>
          <w:szCs w:val="20"/>
        </w:rPr>
        <w:t>медицинской ванны (мойка) ультразвуковой</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76D01">
        <w:rPr>
          <w:b/>
          <w:kern w:val="32"/>
          <w:sz w:val="22"/>
          <w:szCs w:val="22"/>
        </w:rPr>
        <w:t>269-22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F1496C">
        <w:rPr>
          <w:b/>
          <w:kern w:val="32"/>
          <w:sz w:val="20"/>
        </w:rPr>
        <w:t xml:space="preserve"> </w:t>
      </w:r>
      <w:r w:rsidR="00D76D01">
        <w:rPr>
          <w:b/>
          <w:kern w:val="32"/>
          <w:sz w:val="20"/>
        </w:rPr>
        <w:t>медицинской ванны (мойка) ультразвуковой</w:t>
      </w:r>
    </w:p>
    <w:p w:rsidR="00797425" w:rsidRDefault="00797425" w:rsidP="0030497D">
      <w:pPr>
        <w:pStyle w:val="13"/>
        <w:ind w:left="0" w:firstLine="0"/>
        <w:jc w:val="center"/>
        <w:rPr>
          <w:b/>
          <w:kern w:val="32"/>
          <w:sz w:val="20"/>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9"/>
        <w:gridCol w:w="5528"/>
        <w:gridCol w:w="850"/>
        <w:gridCol w:w="851"/>
        <w:gridCol w:w="1277"/>
      </w:tblGrid>
      <w:tr w:rsidR="001020B1" w:rsidRPr="00AD2794" w:rsidTr="00AD2794">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 xml:space="preserve">№ </w:t>
            </w:r>
            <w:proofErr w:type="gramStart"/>
            <w:r w:rsidRPr="00AD2794">
              <w:rPr>
                <w:b/>
                <w:sz w:val="20"/>
                <w:szCs w:val="20"/>
                <w:lang w:eastAsia="en-US"/>
              </w:rPr>
              <w:t>п</w:t>
            </w:r>
            <w:proofErr w:type="gramEnd"/>
            <w:r w:rsidRPr="00AD2794">
              <w:rPr>
                <w:b/>
                <w:sz w:val="20"/>
                <w:szCs w:val="20"/>
                <w:lang w:eastAsia="en-US"/>
              </w:rPr>
              <w:t>/п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Наименование</w:t>
            </w:r>
          </w:p>
          <w:p w:rsidR="001020B1" w:rsidRPr="00AD2794" w:rsidRDefault="001020B1" w:rsidP="00AD2794">
            <w:pPr>
              <w:spacing w:line="276" w:lineRule="auto"/>
              <w:jc w:val="center"/>
              <w:rPr>
                <w:b/>
                <w:sz w:val="20"/>
                <w:szCs w:val="20"/>
                <w:lang w:eastAsia="en-US"/>
              </w:rPr>
            </w:pPr>
            <w:r w:rsidRPr="00AD2794">
              <w:rPr>
                <w:b/>
                <w:sz w:val="20"/>
                <w:szCs w:val="20"/>
                <w:lang w:eastAsia="en-US"/>
              </w:rPr>
              <w:t>товара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tabs>
                <w:tab w:val="left" w:pos="0"/>
                <w:tab w:val="left" w:pos="540"/>
                <w:tab w:val="left" w:pos="900"/>
                <w:tab w:val="left" w:pos="1080"/>
              </w:tabs>
              <w:spacing w:after="120" w:line="276" w:lineRule="auto"/>
              <w:jc w:val="center"/>
              <w:rPr>
                <w:b/>
                <w:sz w:val="20"/>
                <w:szCs w:val="20"/>
                <w:lang w:eastAsia="en-US"/>
              </w:rPr>
            </w:pPr>
            <w:r w:rsidRPr="00AD2794">
              <w:rPr>
                <w:b/>
                <w:sz w:val="20"/>
                <w:szCs w:val="20"/>
                <w:lang w:eastAsia="en-US"/>
              </w:rPr>
              <w:t>Характеристика и 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ед. изм</w:t>
            </w:r>
            <w:r w:rsidR="00C0624D">
              <w:rPr>
                <w:b/>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AD2794" w:rsidRDefault="001020B1" w:rsidP="00AD2794">
            <w:pPr>
              <w:spacing w:line="276" w:lineRule="auto"/>
              <w:jc w:val="center"/>
              <w:rPr>
                <w:b/>
                <w:bCs/>
                <w:sz w:val="20"/>
                <w:szCs w:val="20"/>
                <w:lang w:eastAsia="en-US"/>
              </w:rPr>
            </w:pPr>
            <w:r w:rsidRPr="00AD2794">
              <w:rPr>
                <w:b/>
                <w:color w:val="000000"/>
                <w:sz w:val="20"/>
                <w:szCs w:val="20"/>
              </w:rPr>
              <w:t xml:space="preserve">Начальная (максимальная)* цена за ед., </w:t>
            </w:r>
            <w:proofErr w:type="spellStart"/>
            <w:r w:rsidRPr="00AD2794">
              <w:rPr>
                <w:b/>
                <w:color w:val="000000"/>
                <w:sz w:val="20"/>
                <w:szCs w:val="20"/>
              </w:rPr>
              <w:t>руб</w:t>
            </w:r>
            <w:proofErr w:type="spellEnd"/>
          </w:p>
        </w:tc>
      </w:tr>
      <w:tr w:rsidR="00327EE7" w:rsidRPr="00F1496C" w:rsidTr="00327EE7">
        <w:trPr>
          <w:trHeight w:val="1975"/>
        </w:trPr>
        <w:tc>
          <w:tcPr>
            <w:tcW w:w="850" w:type="dxa"/>
            <w:tcBorders>
              <w:top w:val="single" w:sz="4" w:space="0" w:color="auto"/>
              <w:left w:val="single" w:sz="4" w:space="0" w:color="auto"/>
              <w:bottom w:val="single" w:sz="4" w:space="0" w:color="auto"/>
              <w:right w:val="single" w:sz="4" w:space="0" w:color="auto"/>
            </w:tcBorders>
            <w:hideMark/>
          </w:tcPr>
          <w:p w:rsidR="00327EE7" w:rsidRPr="00F1496C" w:rsidRDefault="00327EE7" w:rsidP="00172215">
            <w:pPr>
              <w:spacing w:line="276" w:lineRule="auto"/>
              <w:rPr>
                <w:sz w:val="20"/>
                <w:szCs w:val="20"/>
                <w:lang w:eastAsia="en-US"/>
              </w:rPr>
            </w:pPr>
            <w:r w:rsidRPr="00F1496C">
              <w:rPr>
                <w:sz w:val="20"/>
                <w:szCs w:val="20"/>
                <w:lang w:eastAsia="en-US"/>
              </w:rPr>
              <w:t>1</w:t>
            </w:r>
          </w:p>
        </w:tc>
        <w:tc>
          <w:tcPr>
            <w:tcW w:w="1419" w:type="dxa"/>
            <w:tcBorders>
              <w:top w:val="single" w:sz="4" w:space="0" w:color="auto"/>
              <w:left w:val="single" w:sz="4" w:space="0" w:color="auto"/>
              <w:bottom w:val="single" w:sz="4" w:space="0" w:color="auto"/>
              <w:right w:val="single" w:sz="4" w:space="0" w:color="auto"/>
            </w:tcBorders>
          </w:tcPr>
          <w:p w:rsidR="00327EE7" w:rsidRDefault="00327EE7">
            <w:pPr>
              <w:spacing w:after="200" w:line="276" w:lineRule="auto"/>
              <w:rPr>
                <w:color w:val="000000"/>
                <w:sz w:val="20"/>
                <w:szCs w:val="20"/>
                <w:lang w:eastAsia="en-US"/>
              </w:rPr>
            </w:pPr>
            <w:r>
              <w:rPr>
                <w:sz w:val="20"/>
                <w:szCs w:val="20"/>
              </w:rPr>
              <w:t>Ванна (мойка) ультразвуковая</w:t>
            </w:r>
          </w:p>
        </w:tc>
        <w:tc>
          <w:tcPr>
            <w:tcW w:w="5528" w:type="dxa"/>
            <w:tcBorders>
              <w:top w:val="single" w:sz="4" w:space="0" w:color="auto"/>
              <w:left w:val="single" w:sz="4" w:space="0" w:color="auto"/>
              <w:bottom w:val="single" w:sz="4" w:space="0" w:color="auto"/>
              <w:right w:val="single" w:sz="4" w:space="0" w:color="auto"/>
            </w:tcBorders>
          </w:tcPr>
          <w:p w:rsidR="00327EE7" w:rsidRPr="00C0624D" w:rsidRDefault="00327EE7" w:rsidP="00327EE7">
            <w:pPr>
              <w:numPr>
                <w:ilvl w:val="0"/>
                <w:numId w:val="13"/>
              </w:numPr>
              <w:spacing w:after="75"/>
              <w:ind w:left="0"/>
              <w:textAlignment w:val="center"/>
              <w:rPr>
                <w:sz w:val="20"/>
                <w:szCs w:val="20"/>
              </w:rPr>
            </w:pPr>
            <w:r w:rsidRPr="00C0624D">
              <w:rPr>
                <w:sz w:val="20"/>
                <w:szCs w:val="20"/>
                <w:bdr w:val="none" w:sz="0" w:space="0" w:color="auto" w:frame="1"/>
              </w:rPr>
              <w:t xml:space="preserve">       </w:t>
            </w:r>
            <w:r w:rsidRPr="00C0624D">
              <w:rPr>
                <w:sz w:val="20"/>
                <w:szCs w:val="20"/>
              </w:rPr>
              <w:t>Ванна (мойка) ультразвуковая</w:t>
            </w:r>
            <w:proofErr w:type="gramStart"/>
            <w:r w:rsidRPr="00C0624D">
              <w:rPr>
                <w:sz w:val="20"/>
                <w:szCs w:val="20"/>
              </w:rPr>
              <w:t xml:space="preserve"> ,</w:t>
            </w:r>
            <w:proofErr w:type="gramEnd"/>
            <w:r w:rsidRPr="00C0624D">
              <w:rPr>
                <w:sz w:val="20"/>
                <w:szCs w:val="20"/>
              </w:rPr>
              <w:t xml:space="preserve"> предназначена для эффективной </w:t>
            </w:r>
            <w:proofErr w:type="spellStart"/>
            <w:r w:rsidRPr="00C0624D">
              <w:rPr>
                <w:sz w:val="20"/>
                <w:szCs w:val="20"/>
              </w:rPr>
              <w:t>предстерилизационной</w:t>
            </w:r>
            <w:proofErr w:type="spellEnd"/>
            <w:r w:rsidRPr="00C0624D">
              <w:rPr>
                <w:sz w:val="20"/>
                <w:szCs w:val="20"/>
              </w:rPr>
              <w:t xml:space="preserve"> очистки от биологических, механических, лекарственных и прочих загрязнений; а также дезинфекции изделий медицинского назначения</w:t>
            </w:r>
          </w:p>
          <w:p w:rsidR="00327EE7" w:rsidRPr="00C0624D" w:rsidRDefault="00327EE7" w:rsidP="00327EE7">
            <w:pPr>
              <w:numPr>
                <w:ilvl w:val="0"/>
                <w:numId w:val="13"/>
              </w:numPr>
              <w:spacing w:after="75"/>
              <w:ind w:left="0"/>
              <w:textAlignment w:val="center"/>
              <w:rPr>
                <w:sz w:val="20"/>
                <w:szCs w:val="20"/>
              </w:rPr>
            </w:pPr>
            <w:r w:rsidRPr="00C0624D">
              <w:rPr>
                <w:sz w:val="20"/>
                <w:szCs w:val="20"/>
              </w:rPr>
              <w:t>Используется в операционных, перевязочных, процедурных, смотровых кабинетах, стоматологии, гинекологии, косметологии и других подразделениях ЛПУ, где проводятся медицинские манипуляции с использованием медицинских инструментов; а также в клинических и бактериологических лабораториях</w:t>
            </w:r>
          </w:p>
          <w:p w:rsidR="00327EE7" w:rsidRPr="00C0624D" w:rsidRDefault="00327EE7" w:rsidP="00327EE7">
            <w:pPr>
              <w:numPr>
                <w:ilvl w:val="0"/>
                <w:numId w:val="13"/>
              </w:numPr>
              <w:spacing w:after="75"/>
              <w:ind w:left="0"/>
              <w:textAlignment w:val="center"/>
              <w:rPr>
                <w:sz w:val="20"/>
                <w:szCs w:val="20"/>
              </w:rPr>
            </w:pPr>
            <w:r w:rsidRPr="00C0624D">
              <w:rPr>
                <w:sz w:val="20"/>
                <w:szCs w:val="20"/>
              </w:rPr>
              <w:t xml:space="preserve">Состоит из емкости, корпуса и крышки, </w:t>
            </w:r>
            <w:proofErr w:type="gramStart"/>
            <w:r w:rsidRPr="00C0624D">
              <w:rPr>
                <w:sz w:val="20"/>
                <w:szCs w:val="20"/>
              </w:rPr>
              <w:t>изготовленных</w:t>
            </w:r>
            <w:proofErr w:type="gramEnd"/>
            <w:r w:rsidRPr="00C0624D">
              <w:rPr>
                <w:sz w:val="20"/>
                <w:szCs w:val="20"/>
              </w:rPr>
              <w:t xml:space="preserve">  из нержавеющей стали, а также ультразвукового генератора и нагревательного элемента</w:t>
            </w:r>
          </w:p>
          <w:p w:rsidR="00327EE7" w:rsidRPr="00C0624D" w:rsidRDefault="00327EE7" w:rsidP="00327EE7">
            <w:pPr>
              <w:numPr>
                <w:ilvl w:val="0"/>
                <w:numId w:val="13"/>
              </w:numPr>
              <w:spacing w:after="75"/>
              <w:ind w:left="0"/>
              <w:textAlignment w:val="center"/>
              <w:rPr>
                <w:sz w:val="20"/>
                <w:szCs w:val="20"/>
              </w:rPr>
            </w:pPr>
            <w:r w:rsidRPr="00C0624D">
              <w:rPr>
                <w:sz w:val="20"/>
                <w:szCs w:val="20"/>
              </w:rPr>
              <w:t xml:space="preserve">На дне установлены </w:t>
            </w:r>
            <w:proofErr w:type="spellStart"/>
            <w:r w:rsidRPr="00C0624D">
              <w:rPr>
                <w:sz w:val="20"/>
                <w:szCs w:val="20"/>
              </w:rPr>
              <w:t>пьезоэлементы</w:t>
            </w:r>
            <w:proofErr w:type="spellEnd"/>
            <w:r w:rsidRPr="00C0624D">
              <w:rPr>
                <w:sz w:val="20"/>
                <w:szCs w:val="20"/>
              </w:rPr>
              <w:t>, преобразующие подводимую от генератора электроэнергию ультразвуковой частоты в механические колебания дна и стенок ванны и кавитацию в моющем растворе</w:t>
            </w:r>
          </w:p>
          <w:p w:rsidR="00327EE7" w:rsidRPr="00C0624D" w:rsidRDefault="00327EE7" w:rsidP="00327EE7">
            <w:pPr>
              <w:numPr>
                <w:ilvl w:val="0"/>
                <w:numId w:val="13"/>
              </w:numPr>
              <w:spacing w:after="75"/>
              <w:ind w:left="0"/>
              <w:textAlignment w:val="center"/>
              <w:rPr>
                <w:sz w:val="20"/>
                <w:szCs w:val="20"/>
              </w:rPr>
            </w:pPr>
            <w:r w:rsidRPr="00C0624D">
              <w:rPr>
                <w:sz w:val="20"/>
                <w:szCs w:val="20"/>
              </w:rPr>
              <w:t>На боковой части ванны установлены нагревательные элементы, поддерживающие температуру в моющем растворе в соответствии с выставленными значениями регулятора температуры.</w:t>
            </w:r>
          </w:p>
          <w:p w:rsidR="00327EE7" w:rsidRPr="00C0624D" w:rsidRDefault="00327EE7" w:rsidP="00327EE7">
            <w:pPr>
              <w:numPr>
                <w:ilvl w:val="0"/>
                <w:numId w:val="13"/>
              </w:numPr>
              <w:spacing w:after="75"/>
              <w:ind w:left="0"/>
              <w:textAlignment w:val="center"/>
              <w:rPr>
                <w:sz w:val="20"/>
                <w:szCs w:val="20"/>
              </w:rPr>
            </w:pPr>
            <w:r w:rsidRPr="00C0624D">
              <w:rPr>
                <w:sz w:val="20"/>
                <w:szCs w:val="20"/>
              </w:rPr>
              <w:t>В ванне должна быть кавитация жидкости по всему полезному объему рабочей емкости, обеспечивающаяся ультразвуковым преобразователем.</w:t>
            </w:r>
          </w:p>
          <w:p w:rsidR="00327EE7" w:rsidRPr="00C0624D" w:rsidRDefault="00327EE7" w:rsidP="00327EE7">
            <w:pPr>
              <w:numPr>
                <w:ilvl w:val="0"/>
                <w:numId w:val="13"/>
              </w:numPr>
              <w:spacing w:after="75"/>
              <w:ind w:left="0"/>
              <w:textAlignment w:val="center"/>
              <w:rPr>
                <w:sz w:val="20"/>
                <w:szCs w:val="20"/>
              </w:rPr>
            </w:pPr>
            <w:r w:rsidRPr="00C0624D">
              <w:rPr>
                <w:sz w:val="20"/>
                <w:szCs w:val="20"/>
              </w:rPr>
              <w:t>Наличие  таймера задания времени и температуры обработки, а также цифровые индикаторы.</w:t>
            </w:r>
          </w:p>
          <w:p w:rsidR="00327EE7" w:rsidRPr="00C0624D" w:rsidRDefault="00327EE7" w:rsidP="00327EE7">
            <w:pPr>
              <w:numPr>
                <w:ilvl w:val="0"/>
                <w:numId w:val="13"/>
              </w:numPr>
              <w:spacing w:after="75"/>
              <w:ind w:left="0"/>
              <w:textAlignment w:val="center"/>
              <w:rPr>
                <w:sz w:val="20"/>
                <w:szCs w:val="20"/>
              </w:rPr>
            </w:pPr>
            <w:r w:rsidRPr="00C0624D">
              <w:rPr>
                <w:sz w:val="20"/>
                <w:szCs w:val="20"/>
              </w:rPr>
              <w:t>Наличие  сливного крана  дренажа отработанного моющего раствора для удобства обслуживающего медицинского персонала.</w:t>
            </w:r>
          </w:p>
          <w:p w:rsidR="00327EE7" w:rsidRPr="00C0624D" w:rsidRDefault="00327EE7" w:rsidP="00327EE7">
            <w:pPr>
              <w:numPr>
                <w:ilvl w:val="0"/>
                <w:numId w:val="13"/>
              </w:numPr>
              <w:spacing w:after="75"/>
              <w:ind w:left="0"/>
              <w:textAlignment w:val="center"/>
              <w:rPr>
                <w:sz w:val="20"/>
                <w:szCs w:val="20"/>
              </w:rPr>
            </w:pPr>
            <w:r w:rsidRPr="00C0624D">
              <w:rPr>
                <w:sz w:val="20"/>
                <w:szCs w:val="20"/>
              </w:rPr>
              <w:t>Габариты (</w:t>
            </w:r>
            <w:proofErr w:type="spellStart"/>
            <w:r w:rsidRPr="00C0624D">
              <w:rPr>
                <w:sz w:val="20"/>
                <w:szCs w:val="20"/>
              </w:rPr>
              <w:t>ДхШхВ</w:t>
            </w:r>
            <w:proofErr w:type="spellEnd"/>
            <w:r w:rsidRPr="00C0624D">
              <w:rPr>
                <w:sz w:val="20"/>
                <w:szCs w:val="20"/>
              </w:rPr>
              <w:t>), мм, не менее: 325х175х305.</w:t>
            </w:r>
          </w:p>
          <w:p w:rsidR="00327EE7" w:rsidRPr="00C0624D" w:rsidRDefault="00327EE7">
            <w:pPr>
              <w:rPr>
                <w:rFonts w:eastAsiaTheme="minorHAnsi"/>
                <w:sz w:val="20"/>
                <w:szCs w:val="20"/>
                <w:lang w:eastAsia="en-US"/>
              </w:rPr>
            </w:pPr>
            <w:r w:rsidRPr="00C0624D">
              <w:rPr>
                <w:sz w:val="20"/>
                <w:szCs w:val="20"/>
              </w:rPr>
              <w:t xml:space="preserve">Размер рабочей емкости, </w:t>
            </w:r>
            <w:proofErr w:type="gramStart"/>
            <w:r w:rsidRPr="00C0624D">
              <w:rPr>
                <w:sz w:val="20"/>
                <w:szCs w:val="20"/>
              </w:rPr>
              <w:t>мм</w:t>
            </w:r>
            <w:proofErr w:type="gramEnd"/>
            <w:r w:rsidRPr="00C0624D">
              <w:rPr>
                <w:sz w:val="20"/>
                <w:szCs w:val="20"/>
              </w:rPr>
              <w:t>, не менее:</w:t>
            </w:r>
            <w:r w:rsidRPr="00C0624D">
              <w:rPr>
                <w:sz w:val="20"/>
                <w:szCs w:val="20"/>
              </w:rPr>
              <w:tab/>
              <w:t>300х150х145.</w:t>
            </w:r>
          </w:p>
          <w:p w:rsidR="00327EE7" w:rsidRPr="00C0624D" w:rsidRDefault="00327EE7">
            <w:pPr>
              <w:rPr>
                <w:sz w:val="20"/>
                <w:szCs w:val="20"/>
              </w:rPr>
            </w:pPr>
            <w:r w:rsidRPr="00C0624D">
              <w:rPr>
                <w:sz w:val="20"/>
                <w:szCs w:val="20"/>
              </w:rPr>
              <w:t xml:space="preserve">Объем рабочей емкости, </w:t>
            </w:r>
            <w:proofErr w:type="gramStart"/>
            <w:r w:rsidRPr="00C0624D">
              <w:rPr>
                <w:sz w:val="20"/>
                <w:szCs w:val="20"/>
              </w:rPr>
              <w:t>л</w:t>
            </w:r>
            <w:proofErr w:type="gramEnd"/>
            <w:r w:rsidRPr="00C0624D">
              <w:rPr>
                <w:sz w:val="20"/>
                <w:szCs w:val="20"/>
              </w:rPr>
              <w:tab/>
              <w:t>5,6±0,1</w:t>
            </w:r>
          </w:p>
          <w:p w:rsidR="00327EE7" w:rsidRPr="00C0624D" w:rsidRDefault="00327EE7">
            <w:pPr>
              <w:rPr>
                <w:sz w:val="20"/>
                <w:szCs w:val="20"/>
              </w:rPr>
            </w:pPr>
            <w:r w:rsidRPr="00C0624D">
              <w:rPr>
                <w:sz w:val="20"/>
                <w:szCs w:val="20"/>
              </w:rPr>
              <w:t xml:space="preserve">Полезный объем рабочей емкости, </w:t>
            </w:r>
            <w:proofErr w:type="gramStart"/>
            <w:r w:rsidRPr="00C0624D">
              <w:rPr>
                <w:sz w:val="20"/>
                <w:szCs w:val="20"/>
              </w:rPr>
              <w:t>л</w:t>
            </w:r>
            <w:proofErr w:type="gramEnd"/>
            <w:r w:rsidRPr="00C0624D">
              <w:rPr>
                <w:sz w:val="20"/>
                <w:szCs w:val="20"/>
              </w:rPr>
              <w:tab/>
              <w:t>5,1±0,1</w:t>
            </w:r>
          </w:p>
          <w:p w:rsidR="00327EE7" w:rsidRPr="00C0624D" w:rsidRDefault="00327EE7">
            <w:pPr>
              <w:rPr>
                <w:sz w:val="20"/>
                <w:szCs w:val="20"/>
              </w:rPr>
            </w:pPr>
            <w:r w:rsidRPr="00C0624D">
              <w:rPr>
                <w:sz w:val="20"/>
                <w:szCs w:val="20"/>
              </w:rPr>
              <w:t>Решетка для размещения инструмента: наличие.</w:t>
            </w:r>
            <w:r w:rsidRPr="00C0624D">
              <w:rPr>
                <w:sz w:val="20"/>
                <w:szCs w:val="20"/>
              </w:rPr>
              <w:tab/>
            </w:r>
          </w:p>
          <w:p w:rsidR="00327EE7" w:rsidRPr="00C0624D" w:rsidRDefault="00327EE7">
            <w:pPr>
              <w:rPr>
                <w:sz w:val="20"/>
                <w:szCs w:val="20"/>
              </w:rPr>
            </w:pPr>
            <w:r w:rsidRPr="00C0624D">
              <w:rPr>
                <w:sz w:val="20"/>
                <w:szCs w:val="20"/>
              </w:rPr>
              <w:t>Таймер задания времени процедуры обработки, мин</w:t>
            </w:r>
            <w:r w:rsidRPr="00C0624D">
              <w:rPr>
                <w:sz w:val="20"/>
                <w:szCs w:val="20"/>
              </w:rPr>
              <w:tab/>
              <w:t>1-99.</w:t>
            </w:r>
          </w:p>
          <w:p w:rsidR="00327EE7" w:rsidRPr="00C0624D" w:rsidRDefault="00327EE7">
            <w:pPr>
              <w:rPr>
                <w:sz w:val="20"/>
                <w:szCs w:val="20"/>
              </w:rPr>
            </w:pPr>
            <w:r w:rsidRPr="00C0624D">
              <w:rPr>
                <w:sz w:val="20"/>
                <w:szCs w:val="20"/>
              </w:rPr>
              <w:t>Цифровой индикатор времени обработки</w:t>
            </w:r>
            <w:r w:rsidRPr="00C0624D">
              <w:rPr>
                <w:sz w:val="20"/>
                <w:szCs w:val="20"/>
              </w:rPr>
              <w:tab/>
              <w:t>: наличие.</w:t>
            </w:r>
            <w:r w:rsidRPr="00C0624D">
              <w:rPr>
                <w:sz w:val="20"/>
                <w:szCs w:val="20"/>
              </w:rPr>
              <w:tab/>
            </w:r>
          </w:p>
          <w:p w:rsidR="00327EE7" w:rsidRPr="00C0624D" w:rsidRDefault="00327EE7">
            <w:pPr>
              <w:rPr>
                <w:sz w:val="20"/>
                <w:szCs w:val="20"/>
              </w:rPr>
            </w:pPr>
            <w:r w:rsidRPr="00C0624D">
              <w:rPr>
                <w:sz w:val="20"/>
                <w:szCs w:val="20"/>
              </w:rPr>
              <w:t>Цифровой индикатор температуры обработки: наличие.</w:t>
            </w:r>
            <w:r w:rsidRPr="00C0624D">
              <w:rPr>
                <w:sz w:val="20"/>
                <w:szCs w:val="20"/>
              </w:rPr>
              <w:tab/>
            </w:r>
          </w:p>
          <w:p w:rsidR="00327EE7" w:rsidRPr="00C0624D" w:rsidRDefault="00327EE7">
            <w:pPr>
              <w:rPr>
                <w:sz w:val="20"/>
                <w:szCs w:val="20"/>
              </w:rPr>
            </w:pPr>
            <w:r w:rsidRPr="00C0624D">
              <w:rPr>
                <w:sz w:val="20"/>
                <w:szCs w:val="20"/>
              </w:rPr>
              <w:t>Резонансная частота ультразвукового преобразователя, кГц</w:t>
            </w:r>
            <w:r w:rsidRPr="00C0624D">
              <w:rPr>
                <w:sz w:val="20"/>
                <w:szCs w:val="20"/>
              </w:rPr>
              <w:tab/>
              <w:t>40±2</w:t>
            </w:r>
          </w:p>
          <w:p w:rsidR="00327EE7" w:rsidRPr="00C0624D" w:rsidRDefault="00327EE7">
            <w:pPr>
              <w:rPr>
                <w:sz w:val="20"/>
                <w:szCs w:val="20"/>
              </w:rPr>
            </w:pPr>
            <w:r w:rsidRPr="00C0624D">
              <w:rPr>
                <w:sz w:val="20"/>
                <w:szCs w:val="20"/>
              </w:rPr>
              <w:t>Регулятор температуры, °C</w:t>
            </w:r>
            <w:r w:rsidRPr="00C0624D">
              <w:rPr>
                <w:sz w:val="20"/>
                <w:szCs w:val="20"/>
              </w:rPr>
              <w:tab/>
              <w:t>до +60</w:t>
            </w:r>
          </w:p>
          <w:p w:rsidR="00327EE7" w:rsidRPr="00C0624D" w:rsidRDefault="00327EE7">
            <w:pPr>
              <w:rPr>
                <w:sz w:val="20"/>
                <w:szCs w:val="20"/>
              </w:rPr>
            </w:pPr>
            <w:r w:rsidRPr="00C0624D">
              <w:rPr>
                <w:sz w:val="20"/>
                <w:szCs w:val="20"/>
              </w:rPr>
              <w:t>Электропитание, В/</w:t>
            </w:r>
            <w:proofErr w:type="gramStart"/>
            <w:r w:rsidRPr="00C0624D">
              <w:rPr>
                <w:sz w:val="20"/>
                <w:szCs w:val="20"/>
              </w:rPr>
              <w:t>Гц</w:t>
            </w:r>
            <w:proofErr w:type="gramEnd"/>
            <w:r w:rsidRPr="00C0624D">
              <w:rPr>
                <w:sz w:val="20"/>
                <w:szCs w:val="20"/>
              </w:rPr>
              <w:tab/>
              <w:t>220 ±10%, 50/60</w:t>
            </w:r>
          </w:p>
          <w:p w:rsidR="00327EE7" w:rsidRPr="00C0624D" w:rsidRDefault="00327EE7">
            <w:pPr>
              <w:rPr>
                <w:sz w:val="20"/>
                <w:szCs w:val="20"/>
              </w:rPr>
            </w:pPr>
            <w:r w:rsidRPr="00C0624D">
              <w:rPr>
                <w:sz w:val="20"/>
                <w:szCs w:val="20"/>
              </w:rPr>
              <w:t xml:space="preserve">Мощность, не более, </w:t>
            </w:r>
            <w:proofErr w:type="gramStart"/>
            <w:r w:rsidRPr="00C0624D">
              <w:rPr>
                <w:sz w:val="20"/>
                <w:szCs w:val="20"/>
              </w:rPr>
              <w:t>Вт</w:t>
            </w:r>
            <w:proofErr w:type="gramEnd"/>
            <w:r w:rsidRPr="00C0624D">
              <w:rPr>
                <w:sz w:val="20"/>
                <w:szCs w:val="20"/>
              </w:rPr>
              <w:tab/>
              <w:t>300</w:t>
            </w:r>
          </w:p>
          <w:p w:rsidR="00327EE7" w:rsidRPr="00C0624D" w:rsidRDefault="00327EE7">
            <w:pPr>
              <w:rPr>
                <w:sz w:val="20"/>
                <w:szCs w:val="20"/>
              </w:rPr>
            </w:pPr>
            <w:r w:rsidRPr="00C0624D">
              <w:rPr>
                <w:sz w:val="20"/>
                <w:szCs w:val="20"/>
              </w:rPr>
              <w:t xml:space="preserve">Масса, </w:t>
            </w:r>
            <w:proofErr w:type="gramStart"/>
            <w:r w:rsidRPr="00C0624D">
              <w:rPr>
                <w:sz w:val="20"/>
                <w:szCs w:val="20"/>
              </w:rPr>
              <w:t>кг</w:t>
            </w:r>
            <w:proofErr w:type="gramEnd"/>
            <w:r w:rsidRPr="00C0624D">
              <w:rPr>
                <w:sz w:val="20"/>
                <w:szCs w:val="20"/>
              </w:rPr>
              <w:tab/>
              <w:t>5,25</w:t>
            </w:r>
          </w:p>
          <w:p w:rsidR="00327EE7" w:rsidRPr="00C0624D" w:rsidRDefault="00327EE7">
            <w:pPr>
              <w:rPr>
                <w:sz w:val="20"/>
                <w:szCs w:val="20"/>
              </w:rPr>
            </w:pPr>
            <w:r w:rsidRPr="00C0624D">
              <w:rPr>
                <w:sz w:val="20"/>
                <w:szCs w:val="20"/>
              </w:rPr>
              <w:t xml:space="preserve">Гарантийный срок, </w:t>
            </w:r>
            <w:proofErr w:type="spellStart"/>
            <w:proofErr w:type="gramStart"/>
            <w:r w:rsidRPr="00C0624D">
              <w:rPr>
                <w:sz w:val="20"/>
                <w:szCs w:val="20"/>
              </w:rPr>
              <w:t>мес</w:t>
            </w:r>
            <w:proofErr w:type="spellEnd"/>
            <w:proofErr w:type="gramEnd"/>
            <w:r w:rsidRPr="00C0624D">
              <w:rPr>
                <w:sz w:val="20"/>
                <w:szCs w:val="20"/>
              </w:rPr>
              <w:tab/>
              <w:t>18</w:t>
            </w:r>
          </w:p>
          <w:p w:rsidR="00327EE7" w:rsidRPr="00C0624D" w:rsidRDefault="00327EE7">
            <w:pPr>
              <w:rPr>
                <w:sz w:val="20"/>
                <w:szCs w:val="20"/>
              </w:rPr>
            </w:pPr>
            <w:r w:rsidRPr="00C0624D">
              <w:rPr>
                <w:sz w:val="20"/>
                <w:szCs w:val="20"/>
              </w:rPr>
              <w:t>Наличие РУ.</w:t>
            </w:r>
          </w:p>
          <w:p w:rsidR="00327EE7" w:rsidRPr="00C0624D" w:rsidRDefault="00327EE7">
            <w:pPr>
              <w:rPr>
                <w:sz w:val="20"/>
                <w:szCs w:val="20"/>
              </w:rPr>
            </w:pPr>
          </w:p>
          <w:p w:rsidR="00327EE7" w:rsidRPr="00C0624D" w:rsidRDefault="00327EE7">
            <w:pPr>
              <w:rPr>
                <w:sz w:val="20"/>
                <w:szCs w:val="20"/>
              </w:rPr>
            </w:pPr>
            <w:r w:rsidRPr="00C0624D">
              <w:rPr>
                <w:sz w:val="20"/>
                <w:szCs w:val="20"/>
              </w:rPr>
              <w:t>Комплектация</w:t>
            </w:r>
          </w:p>
          <w:p w:rsidR="00327EE7" w:rsidRPr="00C0624D" w:rsidRDefault="00327EE7" w:rsidP="00327EE7">
            <w:pPr>
              <w:numPr>
                <w:ilvl w:val="0"/>
                <w:numId w:val="14"/>
              </w:numPr>
              <w:spacing w:after="75"/>
              <w:ind w:left="0"/>
              <w:textAlignment w:val="center"/>
              <w:rPr>
                <w:sz w:val="20"/>
                <w:szCs w:val="20"/>
              </w:rPr>
            </w:pPr>
            <w:r w:rsidRPr="00C0624D">
              <w:rPr>
                <w:sz w:val="20"/>
                <w:szCs w:val="20"/>
              </w:rPr>
              <w:t>Ванна ультразвуковая ВУ09-«Я-ФП»-04</w:t>
            </w:r>
            <w:r w:rsidR="00C0624D" w:rsidRPr="00C0624D">
              <w:rPr>
                <w:sz w:val="20"/>
                <w:szCs w:val="20"/>
              </w:rPr>
              <w:t xml:space="preserve"> или эквивалент</w:t>
            </w:r>
            <w:r w:rsidRPr="00C0624D">
              <w:rPr>
                <w:sz w:val="20"/>
                <w:szCs w:val="20"/>
              </w:rPr>
              <w:t xml:space="preserve"> — 1 шт.</w:t>
            </w:r>
          </w:p>
          <w:p w:rsidR="00327EE7" w:rsidRPr="00C0624D" w:rsidRDefault="00327EE7" w:rsidP="00327EE7">
            <w:pPr>
              <w:numPr>
                <w:ilvl w:val="0"/>
                <w:numId w:val="14"/>
              </w:numPr>
              <w:spacing w:after="75"/>
              <w:ind w:left="0"/>
              <w:textAlignment w:val="center"/>
              <w:rPr>
                <w:sz w:val="20"/>
                <w:szCs w:val="20"/>
              </w:rPr>
            </w:pPr>
            <w:r w:rsidRPr="00C0624D">
              <w:rPr>
                <w:sz w:val="20"/>
                <w:szCs w:val="20"/>
              </w:rPr>
              <w:t>Крышка — 1 шт.</w:t>
            </w:r>
          </w:p>
          <w:p w:rsidR="00327EE7" w:rsidRPr="00C0624D" w:rsidRDefault="00327EE7" w:rsidP="00327EE7">
            <w:pPr>
              <w:numPr>
                <w:ilvl w:val="0"/>
                <w:numId w:val="14"/>
              </w:numPr>
              <w:spacing w:after="75"/>
              <w:ind w:left="0"/>
              <w:textAlignment w:val="center"/>
              <w:rPr>
                <w:sz w:val="20"/>
                <w:szCs w:val="20"/>
              </w:rPr>
            </w:pPr>
            <w:r w:rsidRPr="00C0624D">
              <w:rPr>
                <w:sz w:val="20"/>
                <w:szCs w:val="20"/>
              </w:rPr>
              <w:t>Решетка для размещения инструмента — 1 шт.</w:t>
            </w:r>
          </w:p>
          <w:p w:rsidR="00327EE7" w:rsidRPr="00C0624D" w:rsidRDefault="00327EE7" w:rsidP="00327EE7">
            <w:pPr>
              <w:numPr>
                <w:ilvl w:val="0"/>
                <w:numId w:val="14"/>
              </w:numPr>
              <w:spacing w:after="75"/>
              <w:ind w:left="0"/>
              <w:textAlignment w:val="center"/>
              <w:rPr>
                <w:sz w:val="20"/>
                <w:szCs w:val="20"/>
              </w:rPr>
            </w:pPr>
            <w:r w:rsidRPr="00C0624D">
              <w:rPr>
                <w:sz w:val="20"/>
                <w:szCs w:val="20"/>
              </w:rPr>
              <w:t>Шланг — 1 шт.</w:t>
            </w:r>
          </w:p>
          <w:p w:rsidR="00327EE7" w:rsidRPr="00327EE7" w:rsidRDefault="00327EE7" w:rsidP="00327EE7">
            <w:pPr>
              <w:numPr>
                <w:ilvl w:val="0"/>
                <w:numId w:val="14"/>
              </w:numPr>
              <w:spacing w:after="75"/>
              <w:ind w:left="0"/>
              <w:textAlignment w:val="center"/>
              <w:rPr>
                <w:sz w:val="20"/>
                <w:szCs w:val="20"/>
              </w:rPr>
            </w:pPr>
            <w:r w:rsidRPr="00C0624D">
              <w:rPr>
                <w:sz w:val="20"/>
                <w:szCs w:val="20"/>
              </w:rPr>
              <w:t>Вставки плавкие — 2 шт.</w:t>
            </w:r>
          </w:p>
        </w:tc>
        <w:tc>
          <w:tcPr>
            <w:tcW w:w="850" w:type="dxa"/>
            <w:tcBorders>
              <w:top w:val="single" w:sz="4" w:space="0" w:color="auto"/>
              <w:left w:val="single" w:sz="4" w:space="0" w:color="auto"/>
              <w:bottom w:val="single" w:sz="4" w:space="0" w:color="auto"/>
              <w:right w:val="single" w:sz="4" w:space="0" w:color="auto"/>
            </w:tcBorders>
            <w:hideMark/>
          </w:tcPr>
          <w:p w:rsidR="00327EE7" w:rsidRPr="00F1496C" w:rsidRDefault="00327EE7" w:rsidP="00172215">
            <w:pPr>
              <w:pStyle w:val="afa"/>
              <w:spacing w:line="276" w:lineRule="auto"/>
              <w:jc w:val="center"/>
              <w:rPr>
                <w:rFonts w:ascii="Times New Roman" w:hAnsi="Times New Roman"/>
                <w:sz w:val="20"/>
                <w:szCs w:val="20"/>
              </w:rPr>
            </w:pPr>
            <w:r w:rsidRPr="00F1496C">
              <w:rPr>
                <w:rFonts w:ascii="Times New Roman" w:hAnsi="Times New Roman"/>
                <w:sz w:val="20"/>
                <w:szCs w:val="20"/>
              </w:rPr>
              <w:lastRenderedPageBreak/>
              <w:t>штука</w:t>
            </w:r>
          </w:p>
        </w:tc>
        <w:tc>
          <w:tcPr>
            <w:tcW w:w="851" w:type="dxa"/>
            <w:tcBorders>
              <w:top w:val="single" w:sz="4" w:space="0" w:color="auto"/>
              <w:left w:val="single" w:sz="4" w:space="0" w:color="auto"/>
              <w:bottom w:val="single" w:sz="4" w:space="0" w:color="auto"/>
              <w:right w:val="single" w:sz="4" w:space="0" w:color="auto"/>
            </w:tcBorders>
            <w:noWrap/>
            <w:hideMark/>
          </w:tcPr>
          <w:p w:rsidR="00327EE7" w:rsidRPr="00F1496C" w:rsidRDefault="00327EE7" w:rsidP="00172215">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327EE7" w:rsidRPr="00F1496C" w:rsidRDefault="00327EE7" w:rsidP="00172215">
            <w:pPr>
              <w:pStyle w:val="afa"/>
              <w:spacing w:line="276" w:lineRule="auto"/>
              <w:jc w:val="center"/>
              <w:rPr>
                <w:rFonts w:ascii="Times New Roman" w:hAnsi="Times New Roman"/>
                <w:sz w:val="20"/>
                <w:szCs w:val="20"/>
              </w:rPr>
            </w:pPr>
            <w:r>
              <w:rPr>
                <w:rFonts w:ascii="Times New Roman" w:hAnsi="Times New Roman"/>
                <w:sz w:val="20"/>
                <w:szCs w:val="20"/>
              </w:rPr>
              <w:t>92 000,00</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lastRenderedPageBreak/>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3"/>
    <w:bookmarkEnd w:id="4"/>
    <w:bookmarkEnd w:id="5"/>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lastRenderedPageBreak/>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327EE7" w:rsidRDefault="00327EE7"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D76D01">
        <w:rPr>
          <w:b/>
          <w:kern w:val="32"/>
          <w:sz w:val="20"/>
          <w:szCs w:val="20"/>
        </w:rPr>
        <w:t>медицинской ванны (мойка) ультразвуковой</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76D01">
        <w:rPr>
          <w:b/>
          <w:kern w:val="32"/>
          <w:sz w:val="20"/>
          <w:szCs w:val="20"/>
        </w:rPr>
        <w:t>269-22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D76D01">
        <w:rPr>
          <w:sz w:val="20"/>
        </w:rPr>
        <w:t>269-22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D76D01">
        <w:rPr>
          <w:b/>
          <w:kern w:val="32"/>
          <w:sz w:val="20"/>
          <w:szCs w:val="20"/>
        </w:rPr>
        <w:t>медицинской ванны (мойка) ультразвуковой</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D76D01">
        <w:rPr>
          <w:kern w:val="32"/>
          <w:sz w:val="20"/>
          <w:szCs w:val="20"/>
        </w:rPr>
        <w:t>медицинской ванны (мойка) ультразвуковой</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lastRenderedPageBreak/>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течение </w:t>
      </w:r>
      <w:r w:rsidR="00CE5E27">
        <w:rPr>
          <w:rFonts w:ascii="Times New Roman" w:hAnsi="Times New Roman"/>
          <w:sz w:val="19"/>
          <w:szCs w:val="19"/>
        </w:rPr>
        <w:t>30</w:t>
      </w:r>
      <w:r w:rsidR="00BB165C" w:rsidRPr="00F5561D">
        <w:rPr>
          <w:rFonts w:ascii="Times New Roman" w:hAnsi="Times New Roman"/>
          <w:sz w:val="19"/>
          <w:szCs w:val="19"/>
        </w:rPr>
        <w:t xml:space="preserve"> (</w:t>
      </w:r>
      <w:r w:rsidR="00CE5E27">
        <w:rPr>
          <w:rFonts w:ascii="Times New Roman" w:hAnsi="Times New Roman"/>
          <w:sz w:val="19"/>
          <w:szCs w:val="19"/>
        </w:rPr>
        <w:t>тридцать</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lastRenderedPageBreak/>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lastRenderedPageBreak/>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lastRenderedPageBreak/>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76D01">
        <w:rPr>
          <w:sz w:val="20"/>
          <w:szCs w:val="20"/>
        </w:rPr>
        <w:t>269-22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w:t>
            </w:r>
            <w:r w:rsidRPr="00A16F36">
              <w:rPr>
                <w:sz w:val="18"/>
                <w:szCs w:val="18"/>
              </w:rPr>
              <w:lastRenderedPageBreak/>
              <w:t>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lastRenderedPageBreak/>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lastRenderedPageBreak/>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lastRenderedPageBreak/>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D76D01">
        <w:rPr>
          <w:sz w:val="20"/>
          <w:szCs w:val="20"/>
        </w:rPr>
        <w:t>269-22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lastRenderedPageBreak/>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D76D01">
        <w:rPr>
          <w:sz w:val="20"/>
          <w:szCs w:val="20"/>
        </w:rPr>
        <w:t>269-22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D76D01">
        <w:rPr>
          <w:b/>
          <w:kern w:val="32"/>
          <w:sz w:val="20"/>
          <w:szCs w:val="20"/>
        </w:rPr>
        <w:t>медицинской ванны (мойка) ультразвуковой</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76D01">
        <w:rPr>
          <w:b/>
          <w:kern w:val="32"/>
          <w:sz w:val="20"/>
          <w:szCs w:val="20"/>
        </w:rPr>
        <w:t>269-22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D76D01">
        <w:rPr>
          <w:sz w:val="20"/>
          <w:szCs w:val="20"/>
        </w:rPr>
        <w:t>медицинской ванны (мойка) ультразвуковой</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D76D01">
        <w:rPr>
          <w:sz w:val="20"/>
          <w:szCs w:val="20"/>
        </w:rPr>
        <w:t>медицинской ванны (мойка) ультразвуковой</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D76D01">
        <w:rPr>
          <w:sz w:val="20"/>
          <w:szCs w:val="20"/>
        </w:rPr>
        <w:t>медицинской ванны (мойка) ультразвуковой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50" w:rsidRDefault="00C03050" w:rsidP="00ED57EB">
      <w:r>
        <w:separator/>
      </w:r>
    </w:p>
  </w:endnote>
  <w:endnote w:type="continuationSeparator" w:id="0">
    <w:p w:rsidR="00C03050" w:rsidRDefault="00C0305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03050" w:rsidRDefault="00C03050">
        <w:pPr>
          <w:pStyle w:val="af8"/>
          <w:jc w:val="right"/>
        </w:pPr>
        <w:r>
          <w:fldChar w:fldCharType="begin"/>
        </w:r>
        <w:r>
          <w:instrText xml:space="preserve"> PAGE   \* MERGEFORMAT </w:instrText>
        </w:r>
        <w:r>
          <w:fldChar w:fldCharType="separate"/>
        </w:r>
        <w:r w:rsidR="00C0624D">
          <w:rPr>
            <w:noProof/>
          </w:rPr>
          <w:t>1</w:t>
        </w:r>
        <w:r>
          <w:rPr>
            <w:noProof/>
          </w:rPr>
          <w:fldChar w:fldCharType="end"/>
        </w:r>
      </w:p>
    </w:sdtContent>
  </w:sdt>
  <w:p w:rsidR="00C03050" w:rsidRDefault="00C030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50" w:rsidRDefault="00C03050" w:rsidP="00ED57EB">
      <w:r>
        <w:separator/>
      </w:r>
    </w:p>
  </w:footnote>
  <w:footnote w:type="continuationSeparator" w:id="0">
    <w:p w:rsidR="00C03050" w:rsidRDefault="00C03050" w:rsidP="00ED57EB">
      <w:r>
        <w:continuationSeparator/>
      </w:r>
    </w:p>
  </w:footnote>
  <w:footnote w:id="1">
    <w:p w:rsidR="00C03050" w:rsidRPr="000966CA" w:rsidRDefault="00C0305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E8914BA"/>
    <w:multiLevelType w:val="multilevel"/>
    <w:tmpl w:val="8BE07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0">
    <w:nsid w:val="4CDB3271"/>
    <w:multiLevelType w:val="multilevel"/>
    <w:tmpl w:val="AAC4CE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6"/>
  </w:num>
  <w:num w:numId="5">
    <w:abstractNumId w:val="13"/>
  </w:num>
  <w:num w:numId="6">
    <w:abstractNumId w:val="9"/>
  </w:num>
  <w:num w:numId="7">
    <w:abstractNumId w:val="2"/>
  </w:num>
  <w:num w:numId="8">
    <w:abstractNumId w:val="0"/>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27EE7"/>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0624D"/>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76D01"/>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E063-97E8-4FD9-AF89-54631F69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32</Pages>
  <Words>13509</Words>
  <Characters>103677</Characters>
  <Application>Microsoft Office Word</Application>
  <DocSecurity>0</DocSecurity>
  <Lines>863</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116953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88</cp:revision>
  <cp:lastPrinted>2022-09-06T07:20:00Z</cp:lastPrinted>
  <dcterms:created xsi:type="dcterms:W3CDTF">2022-09-02T07:03:00Z</dcterms:created>
  <dcterms:modified xsi:type="dcterms:W3CDTF">2022-12-03T09:43:00Z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