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E5054D" w:rsidRDefault="00A84ECD" w:rsidP="00A84ECD">
      <w:pPr>
        <w:jc w:val="center"/>
        <w:rPr>
          <w:b/>
          <w:kern w:val="32"/>
          <w:sz w:val="28"/>
          <w:szCs w:val="28"/>
        </w:rPr>
      </w:pPr>
      <w:r w:rsidRPr="00E5054D">
        <w:rPr>
          <w:b/>
          <w:kern w:val="32"/>
          <w:sz w:val="28"/>
          <w:szCs w:val="28"/>
        </w:rPr>
        <w:t>Извещение о проведении закупки</w:t>
      </w:r>
    </w:p>
    <w:p w:rsidR="00A84ECD" w:rsidRPr="00E5054D" w:rsidRDefault="00EA5AE7" w:rsidP="00A84ECD">
      <w:pPr>
        <w:jc w:val="center"/>
        <w:rPr>
          <w:b/>
          <w:kern w:val="32"/>
          <w:sz w:val="28"/>
          <w:szCs w:val="28"/>
        </w:rPr>
      </w:pPr>
      <w:r w:rsidRPr="00E5054D">
        <w:rPr>
          <w:b/>
          <w:kern w:val="32"/>
          <w:sz w:val="28"/>
          <w:szCs w:val="28"/>
        </w:rPr>
        <w:t>н</w:t>
      </w:r>
      <w:r w:rsidR="00A84ECD" w:rsidRPr="00E5054D">
        <w:rPr>
          <w:b/>
          <w:kern w:val="32"/>
          <w:sz w:val="28"/>
          <w:szCs w:val="28"/>
        </w:rPr>
        <w:t>а</w:t>
      </w:r>
      <w:r w:rsidRPr="00E5054D">
        <w:rPr>
          <w:b/>
          <w:kern w:val="32"/>
          <w:sz w:val="28"/>
          <w:szCs w:val="28"/>
        </w:rPr>
        <w:t xml:space="preserve"> поставку </w:t>
      </w:r>
      <w:r w:rsidR="00F1496C" w:rsidRPr="00E5054D">
        <w:rPr>
          <w:b/>
          <w:kern w:val="32"/>
          <w:sz w:val="28"/>
          <w:szCs w:val="28"/>
        </w:rPr>
        <w:t xml:space="preserve"> </w:t>
      </w:r>
      <w:r w:rsidR="00F90224" w:rsidRPr="00E5054D">
        <w:rPr>
          <w:b/>
          <w:kern w:val="32"/>
          <w:sz w:val="28"/>
          <w:szCs w:val="28"/>
        </w:rPr>
        <w:t>медицинских пипеток-дозаторов, штативов</w:t>
      </w:r>
    </w:p>
    <w:p w:rsidR="004A26BB" w:rsidRPr="00E5054D" w:rsidRDefault="00E906F0" w:rsidP="00A84ECD">
      <w:pPr>
        <w:jc w:val="center"/>
        <w:rPr>
          <w:b/>
          <w:kern w:val="32"/>
          <w:sz w:val="28"/>
          <w:szCs w:val="28"/>
        </w:rPr>
      </w:pPr>
      <w:r w:rsidRPr="00E5054D">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Default="0015378E" w:rsidP="00794A91">
      <w:pPr>
        <w:jc w:val="center"/>
        <w:rPr>
          <w:b/>
          <w:kern w:val="32"/>
          <w:sz w:val="20"/>
          <w:szCs w:val="20"/>
        </w:rPr>
      </w:pPr>
      <w:r w:rsidRPr="00BF140C">
        <w:rPr>
          <w:b/>
          <w:kern w:val="32"/>
          <w:sz w:val="20"/>
          <w:szCs w:val="20"/>
          <w:highlight w:val="cyan"/>
        </w:rPr>
        <w:t>(в редакции с изменениями от 06.12.2022г.)</w:t>
      </w:r>
    </w:p>
    <w:p w:rsidR="0015378E" w:rsidRPr="000834CE" w:rsidRDefault="0015378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E5054D">
        <w:rPr>
          <w:b/>
          <w:kern w:val="32"/>
          <w:sz w:val="28"/>
          <w:szCs w:val="28"/>
        </w:rPr>
        <w:t xml:space="preserve"> </w:t>
      </w:r>
      <w:r w:rsidR="00F90224">
        <w:rPr>
          <w:b/>
          <w:kern w:val="32"/>
          <w:sz w:val="28"/>
          <w:szCs w:val="28"/>
        </w:rPr>
        <w:t>268-22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222C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w:t>
            </w:r>
            <w:r w:rsidR="00F90224">
              <w:rPr>
                <w:sz w:val="20"/>
                <w:szCs w:val="20"/>
              </w:rPr>
              <w:t>медицинских пипеток-дозаторов, штативов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F90224" w:rsidP="00173962">
            <w:pPr>
              <w:rPr>
                <w:sz w:val="20"/>
                <w:szCs w:val="20"/>
              </w:rPr>
            </w:pPr>
            <w:r w:rsidRPr="00F90224">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F1496C">
            <w:pPr>
              <w:autoSpaceDE w:val="0"/>
              <w:autoSpaceDN w:val="0"/>
              <w:adjustRightInd w:val="0"/>
              <w:rPr>
                <w:sz w:val="20"/>
                <w:szCs w:val="20"/>
              </w:rPr>
            </w:pPr>
            <w:r>
              <w:rPr>
                <w:sz w:val="20"/>
                <w:szCs w:val="20"/>
              </w:rPr>
              <w:t>6</w:t>
            </w:r>
            <w:r w:rsidR="00F1496C">
              <w:rPr>
                <w:sz w:val="20"/>
                <w:szCs w:val="20"/>
              </w:rPr>
              <w:t>1</w:t>
            </w:r>
            <w:r w:rsidR="00F90224">
              <w:rPr>
                <w:sz w:val="20"/>
                <w:szCs w:val="20"/>
              </w:rPr>
              <w:t>4</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F1496C">
            <w:pPr>
              <w:jc w:val="both"/>
              <w:rPr>
                <w:sz w:val="20"/>
                <w:szCs w:val="20"/>
              </w:rPr>
            </w:pPr>
            <w:r>
              <w:rPr>
                <w:sz w:val="20"/>
                <w:szCs w:val="20"/>
              </w:rPr>
              <w:t xml:space="preserve">В </w:t>
            </w:r>
            <w:r w:rsidR="00AA6CF0" w:rsidRPr="00743888">
              <w:rPr>
                <w:sz w:val="20"/>
                <w:szCs w:val="20"/>
              </w:rPr>
              <w:t xml:space="preserve">течение </w:t>
            </w:r>
            <w:r w:rsidR="00F1496C">
              <w:rPr>
                <w:sz w:val="20"/>
                <w:szCs w:val="20"/>
              </w:rPr>
              <w:t>30</w:t>
            </w:r>
            <w:r w:rsidR="00AA6CF0" w:rsidRPr="00743888">
              <w:rPr>
                <w:sz w:val="20"/>
                <w:szCs w:val="20"/>
              </w:rPr>
              <w:t xml:space="preserve"> (</w:t>
            </w:r>
            <w:r w:rsidR="00F1496C">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90224" w:rsidP="00BF140C">
            <w:pPr>
              <w:tabs>
                <w:tab w:val="left" w:pos="6022"/>
              </w:tabs>
              <w:ind w:right="72"/>
              <w:rPr>
                <w:sz w:val="20"/>
                <w:szCs w:val="20"/>
              </w:rPr>
            </w:pPr>
            <w:r w:rsidRPr="00BF140C">
              <w:rPr>
                <w:sz w:val="20"/>
                <w:szCs w:val="20"/>
                <w:highlight w:val="cyan"/>
              </w:rPr>
              <w:t>613 540,8</w:t>
            </w:r>
            <w:r w:rsidR="00BF140C" w:rsidRPr="00BF140C">
              <w:rPr>
                <w:sz w:val="20"/>
                <w:szCs w:val="20"/>
                <w:highlight w:val="cyan"/>
              </w:rPr>
              <w:t>6</w:t>
            </w:r>
            <w:r w:rsidRPr="00BF140C">
              <w:rPr>
                <w:sz w:val="20"/>
                <w:szCs w:val="20"/>
                <w:highlight w:val="cyan"/>
              </w:rPr>
              <w:t xml:space="preserve"> </w:t>
            </w:r>
            <w:r w:rsidR="00622726" w:rsidRPr="00BF140C">
              <w:rPr>
                <w:sz w:val="20"/>
                <w:szCs w:val="20"/>
                <w:highlight w:val="cyan"/>
              </w:rPr>
              <w:t>(</w:t>
            </w:r>
            <w:r w:rsidR="00551F18" w:rsidRPr="00BF140C">
              <w:rPr>
                <w:sz w:val="20"/>
                <w:szCs w:val="20"/>
                <w:highlight w:val="cyan"/>
              </w:rPr>
              <w:t>шестьсот тринадцать</w:t>
            </w:r>
            <w:r w:rsidR="00622726" w:rsidRPr="00BF140C">
              <w:rPr>
                <w:sz w:val="20"/>
                <w:szCs w:val="20"/>
                <w:highlight w:val="cyan"/>
              </w:rPr>
              <w:t xml:space="preserve"> тысяч</w:t>
            </w:r>
            <w:r w:rsidR="00551F18" w:rsidRPr="00BF140C">
              <w:rPr>
                <w:sz w:val="20"/>
                <w:szCs w:val="20"/>
                <w:highlight w:val="cyan"/>
              </w:rPr>
              <w:t xml:space="preserve"> пятьсот сорок </w:t>
            </w:r>
            <w:r w:rsidR="00622726" w:rsidRPr="00BF140C">
              <w:rPr>
                <w:sz w:val="20"/>
                <w:szCs w:val="20"/>
                <w:highlight w:val="cyan"/>
              </w:rPr>
              <w:t>рублей</w:t>
            </w:r>
            <w:r w:rsidR="00551F18" w:rsidRPr="00BF140C">
              <w:rPr>
                <w:sz w:val="20"/>
                <w:szCs w:val="20"/>
                <w:highlight w:val="cyan"/>
              </w:rPr>
              <w:t xml:space="preserve"> </w:t>
            </w:r>
            <w:r w:rsidR="00BF140C" w:rsidRPr="00BF140C">
              <w:rPr>
                <w:sz w:val="20"/>
                <w:szCs w:val="20"/>
                <w:highlight w:val="cyan"/>
              </w:rPr>
              <w:t>восемьдесят шесть копеек</w:t>
            </w:r>
            <w:r w:rsidR="00622726" w:rsidRPr="00BF140C">
              <w:rPr>
                <w:sz w:val="20"/>
                <w:szCs w:val="20"/>
                <w:highlight w:val="cyan"/>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1496C">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03</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12</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F1496C">
              <w:rPr>
                <w:sz w:val="20"/>
                <w:szCs w:val="20"/>
              </w:rPr>
              <w:t>0</w:t>
            </w:r>
            <w:r w:rsidR="00A314EF">
              <w:rPr>
                <w:sz w:val="20"/>
                <w:szCs w:val="20"/>
              </w:rPr>
              <w:t>3</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1496C">
            <w:pPr>
              <w:jc w:val="both"/>
              <w:rPr>
                <w:sz w:val="20"/>
                <w:szCs w:val="20"/>
              </w:rPr>
            </w:pPr>
            <w:r w:rsidRPr="008024A7">
              <w:rPr>
                <w:bCs/>
                <w:sz w:val="20"/>
                <w:szCs w:val="20"/>
              </w:rPr>
              <w:t>«</w:t>
            </w:r>
            <w:r w:rsidR="00F1496C">
              <w:rPr>
                <w:bCs/>
                <w:sz w:val="20"/>
                <w:szCs w:val="20"/>
              </w:rPr>
              <w:t>12</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F90224" w:rsidP="00687E05">
            <w:pPr>
              <w:autoSpaceDE w:val="0"/>
              <w:autoSpaceDN w:val="0"/>
              <w:adjustRightInd w:val="0"/>
              <w:jc w:val="both"/>
              <w:outlineLvl w:val="1"/>
              <w:rPr>
                <w:sz w:val="20"/>
                <w:szCs w:val="20"/>
              </w:rPr>
            </w:pPr>
            <w:r>
              <w:rPr>
                <w:sz w:val="20"/>
                <w:szCs w:val="20"/>
              </w:rPr>
              <w:t>18 406,23</w:t>
            </w:r>
            <w:r w:rsidR="007048C6">
              <w:rPr>
                <w:sz w:val="20"/>
                <w:szCs w:val="20"/>
              </w:rPr>
              <w:t xml:space="preserve"> </w:t>
            </w:r>
            <w:r w:rsidR="00DA1FB1" w:rsidRPr="0036579E">
              <w:rPr>
                <w:sz w:val="20"/>
                <w:szCs w:val="20"/>
              </w:rPr>
              <w:t>руб. (</w:t>
            </w:r>
            <w:r>
              <w:rPr>
                <w:sz w:val="20"/>
                <w:szCs w:val="20"/>
              </w:rPr>
              <w:t>восемнадцать</w:t>
            </w:r>
            <w:r w:rsidR="000E394E" w:rsidRPr="0036579E">
              <w:rPr>
                <w:sz w:val="20"/>
                <w:szCs w:val="20"/>
              </w:rPr>
              <w:t xml:space="preserve"> тысяч </w:t>
            </w:r>
            <w:r>
              <w:rPr>
                <w:sz w:val="20"/>
                <w:szCs w:val="20"/>
              </w:rPr>
              <w:t>четыреста шесть</w:t>
            </w:r>
            <w:r w:rsidR="000E394E" w:rsidRPr="0036579E">
              <w:rPr>
                <w:sz w:val="20"/>
                <w:szCs w:val="20"/>
              </w:rPr>
              <w:t xml:space="preserve"> рубл</w:t>
            </w:r>
            <w:r w:rsidR="00687E05">
              <w:rPr>
                <w:sz w:val="20"/>
                <w:szCs w:val="20"/>
              </w:rPr>
              <w:t>ей</w:t>
            </w:r>
            <w:r>
              <w:rPr>
                <w:sz w:val="20"/>
                <w:szCs w:val="20"/>
              </w:rPr>
              <w:t xml:space="preserve"> 23 коп.</w:t>
            </w:r>
            <w:r w:rsidR="00DA1FB1" w:rsidRPr="0036579E">
              <w:rPr>
                <w:sz w:val="20"/>
                <w:szCs w:val="20"/>
              </w:rPr>
              <w:t>).</w:t>
            </w:r>
          </w:p>
          <w:p w:rsidR="00F90224" w:rsidRDefault="00F90224"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1496C">
            <w:pPr>
              <w:jc w:val="both"/>
              <w:rPr>
                <w:sz w:val="20"/>
                <w:szCs w:val="20"/>
              </w:rPr>
            </w:pPr>
            <w:r w:rsidRPr="008024A7">
              <w:rPr>
                <w:sz w:val="20"/>
                <w:szCs w:val="20"/>
              </w:rPr>
              <w:t>«</w:t>
            </w:r>
            <w:r w:rsidR="00F1496C">
              <w:rPr>
                <w:sz w:val="20"/>
                <w:szCs w:val="20"/>
              </w:rPr>
              <w:t>09</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1496C">
            <w:pPr>
              <w:jc w:val="both"/>
              <w:rPr>
                <w:b/>
                <w:sz w:val="20"/>
                <w:szCs w:val="20"/>
              </w:rPr>
            </w:pPr>
            <w:r w:rsidRPr="00180675">
              <w:rPr>
                <w:b/>
                <w:sz w:val="20"/>
                <w:szCs w:val="20"/>
              </w:rPr>
              <w:t>«</w:t>
            </w:r>
            <w:r w:rsidR="00F1496C">
              <w:rPr>
                <w:b/>
                <w:sz w:val="20"/>
                <w:szCs w:val="20"/>
              </w:rPr>
              <w:t>12</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F90224">
        <w:rPr>
          <w:b/>
          <w:kern w:val="32"/>
          <w:sz w:val="20"/>
          <w:szCs w:val="20"/>
        </w:rPr>
        <w:t>медицинских пипеток-дозаторов, штативов</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90224">
        <w:rPr>
          <w:b/>
          <w:kern w:val="32"/>
          <w:sz w:val="22"/>
          <w:szCs w:val="22"/>
        </w:rPr>
        <w:t>268-22</w:t>
      </w:r>
    </w:p>
    <w:p w:rsidR="00BF140C" w:rsidRPr="00BF140C" w:rsidRDefault="00BF140C" w:rsidP="00694F14">
      <w:pPr>
        <w:jc w:val="right"/>
        <w:outlineLvl w:val="1"/>
        <w:rPr>
          <w:bCs/>
          <w:sz w:val="20"/>
          <w:szCs w:val="20"/>
        </w:rPr>
      </w:pPr>
      <w:r w:rsidRPr="00BF140C">
        <w:rPr>
          <w:kern w:val="32"/>
          <w:sz w:val="22"/>
          <w:szCs w:val="22"/>
          <w:highlight w:val="cyan"/>
        </w:rPr>
        <w:t>(в редакции с изменениями от 06.12.2022г.)</w:t>
      </w:r>
    </w:p>
    <w:p w:rsidR="000834CE" w:rsidRDefault="000834CE" w:rsidP="00AC26BC">
      <w:pPr>
        <w:jc w:val="center"/>
        <w:rPr>
          <w:b/>
          <w:bCs/>
          <w:sz w:val="20"/>
          <w:szCs w:val="20"/>
        </w:rPr>
      </w:pPr>
    </w:p>
    <w:p w:rsidR="00937DBB" w:rsidRPr="005A07FA" w:rsidRDefault="00BF140C" w:rsidP="00AC26BC">
      <w:pPr>
        <w:jc w:val="center"/>
        <w:rPr>
          <w:b/>
          <w:bCs/>
          <w:sz w:val="20"/>
          <w:szCs w:val="20"/>
        </w:rPr>
      </w:pPr>
      <w:r>
        <w:rPr>
          <w:b/>
          <w:bCs/>
          <w:sz w:val="20"/>
          <w:szCs w:val="20"/>
        </w:rPr>
        <w:t>Техническое задание</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w:t>
      </w:r>
      <w:r w:rsidR="00F90224">
        <w:rPr>
          <w:b/>
          <w:kern w:val="32"/>
          <w:sz w:val="20"/>
        </w:rPr>
        <w:t>медицинских пипеток-дозаторов, штативов</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20"/>
        <w:gridCol w:w="3686"/>
        <w:gridCol w:w="850"/>
        <w:gridCol w:w="851"/>
        <w:gridCol w:w="1277"/>
      </w:tblGrid>
      <w:tr w:rsidR="001020B1" w:rsidRPr="00AD2794" w:rsidTr="00FA01F6">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312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ед. изм</w:t>
            </w:r>
            <w:r w:rsidR="00EC38CE">
              <w:rPr>
                <w:b/>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Начальная (максимальная)* цена за ед., руб</w:t>
            </w:r>
            <w:r w:rsidR="00BF140C">
              <w:rPr>
                <w:b/>
                <w:color w:val="000000"/>
                <w:sz w:val="20"/>
                <w:szCs w:val="20"/>
              </w:rPr>
              <w:t>.</w:t>
            </w:r>
          </w:p>
        </w:tc>
      </w:tr>
      <w:tr w:rsidR="00FA01F6" w:rsidRPr="00F1496C" w:rsidTr="00FA01F6">
        <w:trPr>
          <w:trHeight w:val="751"/>
        </w:trPr>
        <w:tc>
          <w:tcPr>
            <w:tcW w:w="850" w:type="dxa"/>
            <w:tcBorders>
              <w:top w:val="single" w:sz="4" w:space="0" w:color="auto"/>
              <w:left w:val="single" w:sz="4" w:space="0" w:color="auto"/>
              <w:bottom w:val="single" w:sz="4" w:space="0" w:color="auto"/>
              <w:right w:val="single" w:sz="4" w:space="0" w:color="auto"/>
            </w:tcBorders>
            <w:hideMark/>
          </w:tcPr>
          <w:p w:rsidR="00FA01F6" w:rsidRPr="0015378E" w:rsidRDefault="00FA01F6" w:rsidP="0015378E">
            <w:pPr>
              <w:spacing w:line="276" w:lineRule="auto"/>
              <w:jc w:val="center"/>
              <w:rPr>
                <w:sz w:val="20"/>
                <w:szCs w:val="20"/>
                <w:lang w:eastAsia="en-US"/>
              </w:rPr>
            </w:pPr>
            <w:r w:rsidRPr="0015378E">
              <w:rPr>
                <w:sz w:val="20"/>
                <w:szCs w:val="20"/>
                <w:lang w:eastAsia="en-US"/>
              </w:rPr>
              <w:t>1</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 xml:space="preserve">Дозатор пипеточный механический, 1-канальный с варьируемым объёмом дозирования 5-50 </w:t>
            </w:r>
            <w:proofErr w:type="spellStart"/>
            <w:r w:rsidRPr="0015378E">
              <w:rPr>
                <w:rFonts w:ascii="Times New Roman" w:hAnsi="Times New Roman"/>
                <w:sz w:val="20"/>
                <w:szCs w:val="20"/>
              </w:rPr>
              <w:t>мкл</w:t>
            </w:r>
            <w:proofErr w:type="spellEnd"/>
            <w:r w:rsidRPr="0015378E">
              <w:rPr>
                <w:rFonts w:ascii="Times New Roman" w:hAnsi="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proofErr w:type="gramStart"/>
            <w:r w:rsidRPr="0015378E">
              <w:rPr>
                <w:sz w:val="20"/>
                <w:szCs w:val="20"/>
                <w:lang w:eastAsia="en-US"/>
              </w:rPr>
              <w:t>Указаны</w:t>
            </w:r>
            <w:proofErr w:type="gramEnd"/>
            <w:r w:rsidRPr="0015378E">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FA01F6" w:rsidRPr="0015378E" w:rsidRDefault="00FA01F6" w:rsidP="00FA01F6">
            <w:pPr>
              <w:pStyle w:val="afa"/>
              <w:spacing w:line="276" w:lineRule="auto"/>
              <w:jc w:val="center"/>
              <w:rPr>
                <w:rFonts w:ascii="Times New Roman" w:hAnsi="Times New Roman"/>
                <w:sz w:val="20"/>
                <w:szCs w:val="20"/>
              </w:rPr>
            </w:pPr>
            <w:r w:rsidRPr="0015378E">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10 097,99</w:t>
            </w:r>
          </w:p>
        </w:tc>
      </w:tr>
      <w:tr w:rsidR="00FA01F6" w:rsidRPr="00F1496C" w:rsidTr="00FA01F6">
        <w:trPr>
          <w:trHeight w:val="553"/>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2</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 xml:space="preserve">Дозатор пипеточный механический, 1-канальный с варьируемым объёмом дозирования 20-200 </w:t>
            </w:r>
            <w:proofErr w:type="spellStart"/>
            <w:r w:rsidRPr="0015378E">
              <w:rPr>
                <w:rFonts w:ascii="Times New Roman" w:hAnsi="Times New Roman"/>
                <w:sz w:val="20"/>
                <w:szCs w:val="20"/>
              </w:rPr>
              <w:t>мкл</w:t>
            </w:r>
            <w:proofErr w:type="spellEnd"/>
            <w:r w:rsidRPr="0015378E">
              <w:rPr>
                <w:rFonts w:ascii="Times New Roman" w:hAnsi="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proofErr w:type="gramStart"/>
            <w:r w:rsidRPr="0015378E">
              <w:rPr>
                <w:sz w:val="20"/>
                <w:szCs w:val="20"/>
                <w:lang w:eastAsia="en-US"/>
              </w:rPr>
              <w:t>Указаны</w:t>
            </w:r>
            <w:proofErr w:type="gramEnd"/>
            <w:r w:rsidRPr="0015378E">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10 098,00</w:t>
            </w:r>
          </w:p>
        </w:tc>
      </w:tr>
      <w:tr w:rsidR="00FA01F6" w:rsidRPr="00F1496C" w:rsidTr="00FA01F6">
        <w:trPr>
          <w:trHeight w:val="603"/>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3</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 xml:space="preserve">Дозатор пипеточный механический, 1-канальный с варьируемым объёмом дозирования 100-1000 </w:t>
            </w:r>
            <w:proofErr w:type="spellStart"/>
            <w:r w:rsidRPr="0015378E">
              <w:rPr>
                <w:rFonts w:ascii="Times New Roman" w:hAnsi="Times New Roman"/>
                <w:sz w:val="20"/>
                <w:szCs w:val="20"/>
              </w:rPr>
              <w:t>мкл</w:t>
            </w:r>
            <w:proofErr w:type="spellEnd"/>
            <w:r w:rsidRPr="0015378E">
              <w:rPr>
                <w:rFonts w:ascii="Times New Roman" w:hAnsi="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proofErr w:type="gramStart"/>
            <w:r w:rsidRPr="0015378E">
              <w:rPr>
                <w:sz w:val="20"/>
                <w:szCs w:val="20"/>
                <w:lang w:eastAsia="en-US"/>
              </w:rPr>
              <w:t>Указаны</w:t>
            </w:r>
            <w:proofErr w:type="gramEnd"/>
            <w:r w:rsidRPr="0015378E">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10 098,00</w:t>
            </w:r>
          </w:p>
        </w:tc>
      </w:tr>
      <w:tr w:rsidR="00FA01F6" w:rsidRPr="00F1496C" w:rsidTr="00FA01F6">
        <w:trPr>
          <w:trHeight w:val="653"/>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4</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 xml:space="preserve">Дозатор пипеточный механический, 1-канальный с варьируемым объёмом дозирования 500-5000 </w:t>
            </w:r>
            <w:proofErr w:type="spellStart"/>
            <w:r w:rsidRPr="0015378E">
              <w:rPr>
                <w:rFonts w:ascii="Times New Roman" w:hAnsi="Times New Roman"/>
                <w:sz w:val="20"/>
                <w:szCs w:val="20"/>
              </w:rPr>
              <w:t>мкл</w:t>
            </w:r>
            <w:proofErr w:type="spellEnd"/>
            <w:r w:rsidRPr="0015378E">
              <w:rPr>
                <w:rFonts w:ascii="Times New Roman" w:hAnsi="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proofErr w:type="gramStart"/>
            <w:r w:rsidRPr="0015378E">
              <w:rPr>
                <w:sz w:val="20"/>
                <w:szCs w:val="20"/>
                <w:lang w:eastAsia="en-US"/>
              </w:rPr>
              <w:t>Указаны</w:t>
            </w:r>
            <w:proofErr w:type="gramEnd"/>
            <w:r w:rsidRPr="0015378E">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5</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15 810,00</w:t>
            </w:r>
          </w:p>
        </w:tc>
      </w:tr>
      <w:tr w:rsidR="00FA01F6" w:rsidRPr="00F1496C" w:rsidTr="00FA01F6">
        <w:trPr>
          <w:trHeight w:val="575"/>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5</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 xml:space="preserve">Дозатор пипеточный механический, 1-канальный с фиксированным объёмом дозирования 100 </w:t>
            </w:r>
            <w:proofErr w:type="spellStart"/>
            <w:r w:rsidRPr="0015378E">
              <w:rPr>
                <w:rFonts w:ascii="Times New Roman" w:hAnsi="Times New Roman"/>
                <w:sz w:val="20"/>
                <w:szCs w:val="20"/>
              </w:rPr>
              <w:t>мкл</w:t>
            </w:r>
            <w:proofErr w:type="spellEnd"/>
            <w:r w:rsidRPr="0015378E">
              <w:rPr>
                <w:rFonts w:ascii="Times New Roman" w:hAnsi="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proofErr w:type="gramStart"/>
            <w:r w:rsidRPr="0015378E">
              <w:rPr>
                <w:sz w:val="20"/>
                <w:szCs w:val="20"/>
                <w:lang w:eastAsia="en-US"/>
              </w:rPr>
              <w:t>Указаны</w:t>
            </w:r>
            <w:proofErr w:type="gramEnd"/>
            <w:r w:rsidRPr="0015378E">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8 160,00</w:t>
            </w:r>
          </w:p>
        </w:tc>
      </w:tr>
      <w:tr w:rsidR="00FA01F6" w:rsidRPr="00F1496C" w:rsidTr="00FA01F6">
        <w:trPr>
          <w:trHeight w:val="625"/>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6</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 xml:space="preserve">Дозатор пипеточный механический, 1-канальный с фиксированным объёмом дозирования 500 </w:t>
            </w:r>
            <w:proofErr w:type="spellStart"/>
            <w:r w:rsidRPr="0015378E">
              <w:rPr>
                <w:rFonts w:ascii="Times New Roman" w:hAnsi="Times New Roman"/>
                <w:sz w:val="20"/>
                <w:szCs w:val="20"/>
              </w:rPr>
              <w:t>мкл</w:t>
            </w:r>
            <w:proofErr w:type="spellEnd"/>
            <w:r w:rsidRPr="0015378E">
              <w:rPr>
                <w:rFonts w:ascii="Times New Roman" w:hAnsi="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proofErr w:type="gramStart"/>
            <w:r w:rsidRPr="0015378E">
              <w:rPr>
                <w:sz w:val="20"/>
                <w:szCs w:val="20"/>
                <w:lang w:eastAsia="en-US"/>
              </w:rPr>
              <w:t>Указаны</w:t>
            </w:r>
            <w:proofErr w:type="gramEnd"/>
            <w:r w:rsidRPr="0015378E">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8 160,00</w:t>
            </w:r>
          </w:p>
        </w:tc>
      </w:tr>
      <w:tr w:rsidR="00FA01F6" w:rsidRPr="00F1496C" w:rsidTr="00FA01F6">
        <w:trPr>
          <w:trHeight w:val="689"/>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7</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 xml:space="preserve">Дозатор пипеточный механический, 8-канальный с варьируемым объёмом дозирования 30-300 </w:t>
            </w:r>
            <w:proofErr w:type="spellStart"/>
            <w:r w:rsidRPr="0015378E">
              <w:rPr>
                <w:rFonts w:ascii="Times New Roman" w:hAnsi="Times New Roman"/>
                <w:sz w:val="20"/>
                <w:szCs w:val="20"/>
              </w:rPr>
              <w:t>мкл</w:t>
            </w:r>
            <w:proofErr w:type="spellEnd"/>
            <w:r w:rsidRPr="0015378E">
              <w:rPr>
                <w:rFonts w:ascii="Times New Roman" w:hAnsi="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proofErr w:type="gramStart"/>
            <w:r w:rsidRPr="0015378E">
              <w:rPr>
                <w:sz w:val="20"/>
                <w:szCs w:val="20"/>
                <w:lang w:eastAsia="en-US"/>
              </w:rPr>
              <w:t>Указаны</w:t>
            </w:r>
            <w:proofErr w:type="gramEnd"/>
            <w:r w:rsidRPr="0015378E">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6</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42 840,00</w:t>
            </w:r>
          </w:p>
        </w:tc>
      </w:tr>
      <w:tr w:rsidR="00FA01F6" w:rsidRPr="00F1496C" w:rsidTr="0015378E">
        <w:trPr>
          <w:trHeight w:val="192"/>
        </w:trPr>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line="276" w:lineRule="auto"/>
              <w:jc w:val="center"/>
              <w:rPr>
                <w:sz w:val="20"/>
                <w:szCs w:val="20"/>
                <w:lang w:eastAsia="en-US"/>
              </w:rPr>
            </w:pPr>
            <w:r w:rsidRPr="0015378E">
              <w:rPr>
                <w:sz w:val="20"/>
                <w:szCs w:val="20"/>
                <w:lang w:eastAsia="en-US"/>
              </w:rPr>
              <w:t>8</w:t>
            </w:r>
          </w:p>
        </w:tc>
        <w:tc>
          <w:tcPr>
            <w:tcW w:w="312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pStyle w:val="afa"/>
              <w:rPr>
                <w:rFonts w:ascii="Times New Roman" w:hAnsi="Times New Roman"/>
                <w:sz w:val="20"/>
                <w:szCs w:val="20"/>
              </w:rPr>
            </w:pPr>
            <w:r w:rsidRPr="0015378E">
              <w:rPr>
                <w:rFonts w:ascii="Times New Roman" w:hAnsi="Times New Roman"/>
                <w:sz w:val="20"/>
                <w:szCs w:val="20"/>
              </w:rPr>
              <w:t>Штатив для хранения дозаторов</w:t>
            </w:r>
          </w:p>
        </w:tc>
        <w:tc>
          <w:tcPr>
            <w:tcW w:w="3686" w:type="dxa"/>
            <w:tcBorders>
              <w:top w:val="single" w:sz="4" w:space="0" w:color="auto"/>
              <w:left w:val="single" w:sz="4" w:space="0" w:color="auto"/>
              <w:bottom w:val="single" w:sz="4" w:space="0" w:color="auto"/>
              <w:right w:val="single" w:sz="4" w:space="0" w:color="auto"/>
            </w:tcBorders>
          </w:tcPr>
          <w:p w:rsidR="00FA01F6" w:rsidRPr="0015378E" w:rsidRDefault="00FA01F6" w:rsidP="0015378E">
            <w:pPr>
              <w:spacing w:after="200" w:line="276" w:lineRule="auto"/>
              <w:rPr>
                <w:sz w:val="20"/>
                <w:szCs w:val="20"/>
                <w:lang w:eastAsia="en-US"/>
              </w:rPr>
            </w:pPr>
            <w:proofErr w:type="gramStart"/>
            <w:r w:rsidRPr="0015378E">
              <w:rPr>
                <w:sz w:val="20"/>
                <w:szCs w:val="20"/>
                <w:lang w:eastAsia="en-US"/>
              </w:rPr>
              <w:t>Указаны</w:t>
            </w:r>
            <w:proofErr w:type="gramEnd"/>
            <w:r w:rsidRPr="0015378E">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sz w:val="20"/>
                <w:szCs w:val="20"/>
              </w:rPr>
            </w:pPr>
            <w:r w:rsidRPr="0015378E">
              <w:rPr>
                <w:sz w:val="20"/>
                <w:szCs w:val="20"/>
              </w:rPr>
              <w:t>Шт.</w:t>
            </w:r>
          </w:p>
        </w:tc>
        <w:tc>
          <w:tcPr>
            <w:tcW w:w="851" w:type="dxa"/>
            <w:tcBorders>
              <w:top w:val="single" w:sz="4" w:space="0" w:color="auto"/>
              <w:left w:val="single" w:sz="4" w:space="0" w:color="auto"/>
              <w:bottom w:val="single" w:sz="4" w:space="0" w:color="auto"/>
              <w:right w:val="single" w:sz="4" w:space="0" w:color="auto"/>
            </w:tcBorders>
            <w:noWrap/>
          </w:tcPr>
          <w:p w:rsidR="00FA01F6" w:rsidRPr="0015378E" w:rsidRDefault="00FA01F6" w:rsidP="00FA01F6">
            <w:pPr>
              <w:jc w:val="center"/>
              <w:rPr>
                <w:color w:val="000000"/>
                <w:sz w:val="20"/>
                <w:szCs w:val="20"/>
              </w:rPr>
            </w:pPr>
            <w:r w:rsidRPr="0015378E">
              <w:rPr>
                <w:color w:val="000000"/>
                <w:sz w:val="20"/>
                <w:szCs w:val="20"/>
              </w:rPr>
              <w:t>4</w:t>
            </w:r>
          </w:p>
        </w:tc>
        <w:tc>
          <w:tcPr>
            <w:tcW w:w="1277" w:type="dxa"/>
            <w:tcBorders>
              <w:top w:val="single" w:sz="4" w:space="0" w:color="auto"/>
              <w:left w:val="single" w:sz="4" w:space="0" w:color="auto"/>
              <w:bottom w:val="single" w:sz="4" w:space="0" w:color="auto"/>
              <w:right w:val="single" w:sz="4" w:space="0" w:color="auto"/>
            </w:tcBorders>
          </w:tcPr>
          <w:p w:rsidR="00FA01F6" w:rsidRPr="0015378E" w:rsidRDefault="00FA01F6" w:rsidP="00FA01F6">
            <w:pPr>
              <w:jc w:val="center"/>
              <w:rPr>
                <w:color w:val="000000"/>
                <w:sz w:val="20"/>
                <w:szCs w:val="20"/>
              </w:rPr>
            </w:pPr>
            <w:r w:rsidRPr="0015378E">
              <w:rPr>
                <w:color w:val="000000"/>
                <w:sz w:val="20"/>
                <w:szCs w:val="20"/>
              </w:rPr>
              <w:t>7 601,73</w:t>
            </w:r>
          </w:p>
        </w:tc>
      </w:tr>
    </w:tbl>
    <w:p w:rsidR="00F90224" w:rsidRDefault="00F90224" w:rsidP="002C2127">
      <w:pPr>
        <w:autoSpaceDE w:val="0"/>
        <w:autoSpaceDN w:val="0"/>
        <w:adjustRightInd w:val="0"/>
        <w:ind w:right="-1"/>
        <w:jc w:val="both"/>
        <w:rPr>
          <w:b/>
          <w:sz w:val="16"/>
          <w:szCs w:val="16"/>
        </w:rPr>
      </w:pPr>
      <w:bookmarkStart w:id="2" w:name="_Toc189461482"/>
      <w:bookmarkStart w:id="3" w:name="_Toc194992818"/>
      <w:bookmarkStart w:id="4" w:name="_Toc265253403"/>
    </w:p>
    <w:p w:rsidR="00F90224" w:rsidRPr="00FA01F6" w:rsidRDefault="00FA01F6" w:rsidP="00FA01F6">
      <w:pPr>
        <w:autoSpaceDE w:val="0"/>
        <w:autoSpaceDN w:val="0"/>
        <w:adjustRightInd w:val="0"/>
        <w:ind w:right="-1"/>
        <w:jc w:val="right"/>
        <w:rPr>
          <w:b/>
          <w:sz w:val="18"/>
          <w:szCs w:val="16"/>
        </w:rPr>
      </w:pPr>
      <w:r w:rsidRPr="00FA01F6">
        <w:rPr>
          <w:b/>
          <w:sz w:val="18"/>
          <w:szCs w:val="16"/>
        </w:rPr>
        <w:t>Таблица 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6662"/>
      </w:tblGrid>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jc w:val="center"/>
              <w:rPr>
                <w:sz w:val="20"/>
                <w:szCs w:val="20"/>
                <w:lang w:eastAsia="en-US"/>
              </w:rPr>
            </w:pPr>
            <w:r w:rsidRPr="00FA01F6">
              <w:rPr>
                <w:sz w:val="20"/>
                <w:szCs w:val="20"/>
                <w:lang w:eastAsia="en-US"/>
              </w:rPr>
              <w:t xml:space="preserve">№ </w:t>
            </w:r>
            <w:proofErr w:type="gramStart"/>
            <w:r w:rsidRPr="00FA01F6">
              <w:rPr>
                <w:sz w:val="20"/>
                <w:szCs w:val="20"/>
                <w:lang w:eastAsia="en-US"/>
              </w:rPr>
              <w:t>п</w:t>
            </w:r>
            <w:proofErr w:type="gramEnd"/>
            <w:r w:rsidRPr="00FA01F6">
              <w:rPr>
                <w:sz w:val="20"/>
                <w:szCs w:val="20"/>
                <w:lang w:eastAsia="en-US"/>
              </w:rPr>
              <w:t>/п</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jc w:val="center"/>
              <w:rPr>
                <w:sz w:val="20"/>
                <w:szCs w:val="20"/>
                <w:lang w:eastAsia="en-US"/>
              </w:rPr>
            </w:pPr>
            <w:r w:rsidRPr="00FA01F6">
              <w:rPr>
                <w:sz w:val="20"/>
                <w:szCs w:val="20"/>
                <w:lang w:eastAsia="en-US"/>
              </w:rPr>
              <w:t>Наименование</w:t>
            </w:r>
          </w:p>
          <w:p w:rsidR="00FA01F6" w:rsidRPr="00FA01F6" w:rsidRDefault="00FA01F6">
            <w:pPr>
              <w:spacing w:line="276" w:lineRule="auto"/>
              <w:jc w:val="center"/>
              <w:rPr>
                <w:sz w:val="20"/>
                <w:szCs w:val="20"/>
                <w:lang w:eastAsia="en-US"/>
              </w:rPr>
            </w:pPr>
            <w:r w:rsidRPr="00FA01F6">
              <w:rPr>
                <w:sz w:val="20"/>
                <w:szCs w:val="20"/>
                <w:lang w:eastAsia="en-US"/>
              </w:rPr>
              <w:t xml:space="preserve"> товара</w:t>
            </w:r>
          </w:p>
        </w:tc>
        <w:tc>
          <w:tcPr>
            <w:tcW w:w="6662" w:type="dxa"/>
            <w:tcBorders>
              <w:top w:val="single" w:sz="4" w:space="0" w:color="auto"/>
              <w:left w:val="single" w:sz="4" w:space="0" w:color="auto"/>
              <w:bottom w:val="single" w:sz="4" w:space="0" w:color="auto"/>
              <w:right w:val="single" w:sz="4" w:space="0" w:color="auto"/>
            </w:tcBorders>
            <w:hideMark/>
          </w:tcPr>
          <w:p w:rsidR="00FA01F6" w:rsidRPr="00FA01F6" w:rsidRDefault="00FA01F6">
            <w:pPr>
              <w:tabs>
                <w:tab w:val="left" w:pos="0"/>
                <w:tab w:val="left" w:pos="540"/>
                <w:tab w:val="left" w:pos="900"/>
                <w:tab w:val="left" w:pos="1080"/>
              </w:tabs>
              <w:spacing w:after="120" w:line="276" w:lineRule="auto"/>
              <w:jc w:val="center"/>
              <w:rPr>
                <w:sz w:val="20"/>
                <w:szCs w:val="20"/>
                <w:lang w:eastAsia="en-US"/>
              </w:rPr>
            </w:pPr>
            <w:r w:rsidRPr="00FA01F6">
              <w:rPr>
                <w:sz w:val="20"/>
                <w:szCs w:val="20"/>
                <w:lang w:eastAsia="en-US"/>
              </w:rPr>
              <w:t>Характеристика и товара, функция или величина параметра</w:t>
            </w: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Дозатор пипеточный механический, 1-канальный с варьируемым объёмом дозирования</w:t>
            </w:r>
            <w:r>
              <w:rPr>
                <w:sz w:val="20"/>
                <w:szCs w:val="20"/>
                <w:lang w:eastAsia="en-US"/>
              </w:rPr>
              <w:t xml:space="preserve"> </w:t>
            </w:r>
            <w:r w:rsidRPr="00FA01F6">
              <w:rPr>
                <w:sz w:val="20"/>
                <w:szCs w:val="20"/>
                <w:lang w:eastAsia="en-US"/>
              </w:rPr>
              <w:t xml:space="preserve"> 5-50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5-50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0,5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5 </w:t>
            </w:r>
            <w:proofErr w:type="spellStart"/>
            <w:r w:rsidRPr="00FA01F6">
              <w:rPr>
                <w:sz w:val="20"/>
                <w:szCs w:val="20"/>
                <w:lang w:eastAsia="en-US"/>
              </w:rPr>
              <w:t>мкл</w:t>
            </w:r>
            <w:proofErr w:type="spellEnd"/>
            <w:r w:rsidRPr="00FA01F6">
              <w:rPr>
                <w:sz w:val="20"/>
                <w:szCs w:val="20"/>
                <w:lang w:eastAsia="en-US"/>
              </w:rPr>
              <w:t xml:space="preserve">    ±3,00%;   ±0.150мкл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25 </w:t>
            </w:r>
            <w:proofErr w:type="spellStart"/>
            <w:r w:rsidRPr="00FA01F6">
              <w:rPr>
                <w:sz w:val="20"/>
                <w:szCs w:val="20"/>
                <w:lang w:eastAsia="en-US"/>
              </w:rPr>
              <w:t>мкл</w:t>
            </w:r>
            <w:proofErr w:type="spellEnd"/>
            <w:r w:rsidRPr="00FA01F6">
              <w:rPr>
                <w:sz w:val="20"/>
                <w:szCs w:val="20"/>
                <w:lang w:eastAsia="en-US"/>
              </w:rPr>
              <w:t xml:space="preserve">   ±1,40%;   ±0.350мкл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 </w:t>
            </w:r>
            <w:proofErr w:type="spellStart"/>
            <w:r w:rsidRPr="00FA01F6">
              <w:rPr>
                <w:sz w:val="20"/>
                <w:szCs w:val="20"/>
                <w:lang w:eastAsia="en-US"/>
              </w:rPr>
              <w:t>мкл</w:t>
            </w:r>
            <w:proofErr w:type="spellEnd"/>
            <w:r w:rsidRPr="00FA01F6">
              <w:rPr>
                <w:sz w:val="20"/>
                <w:szCs w:val="20"/>
                <w:lang w:eastAsia="en-US"/>
              </w:rPr>
              <w:t xml:space="preserve">   ±1,00%;   ±0.500мкл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 </w:t>
            </w:r>
            <w:proofErr w:type="spellStart"/>
            <w:r w:rsidRPr="00FA01F6">
              <w:rPr>
                <w:sz w:val="20"/>
                <w:szCs w:val="20"/>
                <w:lang w:eastAsia="en-US"/>
              </w:rPr>
              <w:t>мкл</w:t>
            </w:r>
            <w:proofErr w:type="spellEnd"/>
            <w:r w:rsidRPr="00FA01F6">
              <w:rPr>
                <w:sz w:val="20"/>
                <w:szCs w:val="20"/>
                <w:lang w:eastAsia="en-US"/>
              </w:rPr>
              <w:t xml:space="preserve">    ≤2,00%;   ≤0.100мкл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25 </w:t>
            </w:r>
            <w:proofErr w:type="spellStart"/>
            <w:r w:rsidRPr="00FA01F6">
              <w:rPr>
                <w:sz w:val="20"/>
                <w:szCs w:val="20"/>
                <w:lang w:eastAsia="en-US"/>
              </w:rPr>
              <w:t>мкл</w:t>
            </w:r>
            <w:proofErr w:type="spellEnd"/>
            <w:r w:rsidRPr="00FA01F6">
              <w:rPr>
                <w:sz w:val="20"/>
                <w:szCs w:val="20"/>
                <w:lang w:eastAsia="en-US"/>
              </w:rPr>
              <w:t xml:space="preserve">   ≤0,60%;   ≤0,150мкл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 </w:t>
            </w:r>
            <w:proofErr w:type="spellStart"/>
            <w:r w:rsidRPr="00FA01F6">
              <w:rPr>
                <w:sz w:val="20"/>
                <w:szCs w:val="20"/>
                <w:lang w:eastAsia="en-US"/>
              </w:rPr>
              <w:t>мкл</w:t>
            </w:r>
            <w:proofErr w:type="spellEnd"/>
            <w:r w:rsidRPr="00FA01F6">
              <w:rPr>
                <w:sz w:val="20"/>
                <w:szCs w:val="20"/>
                <w:lang w:eastAsia="en-US"/>
              </w:rPr>
              <w:t xml:space="preserve">   ≤0,30%;   ≤0.150мкл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корпус-2,51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 xml:space="preserve">Цвет дисплея </w:t>
            </w:r>
            <w:proofErr w:type="gramStart"/>
            <w:r w:rsidRPr="00FA01F6">
              <w:rPr>
                <w:sz w:val="20"/>
                <w:szCs w:val="20"/>
                <w:lang w:eastAsia="en-US"/>
              </w:rPr>
              <w:t>–ч</w:t>
            </w:r>
            <w:proofErr w:type="gramEnd"/>
            <w:r w:rsidRPr="00FA01F6">
              <w:rPr>
                <w:sz w:val="20"/>
                <w:szCs w:val="20"/>
                <w:lang w:eastAsia="en-US"/>
              </w:rPr>
              <w:t>ёрный, цвет цифр- белый.</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Вес, не более, 76г.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243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 xml:space="preserve">Наличие </w:t>
            </w:r>
            <w:r w:rsidR="004222C8">
              <w:rPr>
                <w:sz w:val="20"/>
                <w:szCs w:val="20"/>
                <w:lang w:eastAsia="en-US"/>
              </w:rPr>
              <w:t>регистрационного удостоверения</w:t>
            </w:r>
            <w:r w:rsidRPr="00FA01F6">
              <w:rPr>
                <w:sz w:val="20"/>
                <w:szCs w:val="20"/>
                <w:lang w:eastAsia="en-US"/>
              </w:rPr>
              <w:t>,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r w:rsidRPr="00FA01F6">
              <w:rPr>
                <w:sz w:val="20"/>
                <w:szCs w:val="20"/>
                <w:lang w:eastAsia="en-US"/>
              </w:rPr>
              <w:t>2</w:t>
            </w: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p w:rsidR="00FA01F6" w:rsidRPr="00FA01F6" w:rsidRDefault="00FA01F6">
            <w:pPr>
              <w:spacing w:line="276" w:lineRule="auto"/>
              <w:rPr>
                <w:sz w:val="20"/>
                <w:szCs w:val="20"/>
                <w:lang w:eastAsia="en-US"/>
              </w:rPr>
            </w:pP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варьируемым объёмом дозирования 20-200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20-200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1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20 </w:t>
            </w:r>
            <w:proofErr w:type="spellStart"/>
            <w:r w:rsidRPr="00FA01F6">
              <w:rPr>
                <w:sz w:val="20"/>
                <w:szCs w:val="20"/>
                <w:lang w:eastAsia="en-US"/>
              </w:rPr>
              <w:t>мкл</w:t>
            </w:r>
            <w:proofErr w:type="spellEnd"/>
            <w:r w:rsidRPr="00FA01F6">
              <w:rPr>
                <w:sz w:val="20"/>
                <w:szCs w:val="20"/>
                <w:lang w:eastAsia="en-US"/>
              </w:rPr>
              <w:t xml:space="preserve">    ±2,50%;   ±0.50мкл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 </w:t>
            </w:r>
            <w:proofErr w:type="spellStart"/>
            <w:r w:rsidRPr="00FA01F6">
              <w:rPr>
                <w:sz w:val="20"/>
                <w:szCs w:val="20"/>
                <w:lang w:eastAsia="en-US"/>
              </w:rPr>
              <w:t>мкл</w:t>
            </w:r>
            <w:proofErr w:type="spellEnd"/>
            <w:r w:rsidRPr="00FA01F6">
              <w:rPr>
                <w:sz w:val="20"/>
                <w:szCs w:val="20"/>
                <w:lang w:eastAsia="en-US"/>
              </w:rPr>
              <w:t xml:space="preserve">   ±0,80%;   ±0.80мкл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200 </w:t>
            </w:r>
            <w:proofErr w:type="spellStart"/>
            <w:r w:rsidRPr="00FA01F6">
              <w:rPr>
                <w:sz w:val="20"/>
                <w:szCs w:val="20"/>
                <w:lang w:eastAsia="en-US"/>
              </w:rPr>
              <w:t>мкл</w:t>
            </w:r>
            <w:proofErr w:type="spellEnd"/>
            <w:r w:rsidRPr="00FA01F6">
              <w:rPr>
                <w:sz w:val="20"/>
                <w:szCs w:val="20"/>
                <w:lang w:eastAsia="en-US"/>
              </w:rPr>
              <w:t xml:space="preserve">   ±0,60%;   ±1.20мкл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20 </w:t>
            </w:r>
            <w:proofErr w:type="spellStart"/>
            <w:r w:rsidRPr="00FA01F6">
              <w:rPr>
                <w:sz w:val="20"/>
                <w:szCs w:val="20"/>
                <w:lang w:eastAsia="en-US"/>
              </w:rPr>
              <w:t>мкл</w:t>
            </w:r>
            <w:proofErr w:type="spellEnd"/>
            <w:r w:rsidRPr="00FA01F6">
              <w:rPr>
                <w:sz w:val="20"/>
                <w:szCs w:val="20"/>
                <w:lang w:eastAsia="en-US"/>
              </w:rPr>
              <w:t xml:space="preserve">   ≤ 0,90%;   ≤0.18мкл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 </w:t>
            </w:r>
            <w:proofErr w:type="spellStart"/>
            <w:r w:rsidRPr="00FA01F6">
              <w:rPr>
                <w:sz w:val="20"/>
                <w:szCs w:val="20"/>
                <w:lang w:eastAsia="en-US"/>
              </w:rPr>
              <w:t>мкл</w:t>
            </w:r>
            <w:proofErr w:type="spellEnd"/>
            <w:r w:rsidRPr="00FA01F6">
              <w:rPr>
                <w:sz w:val="20"/>
                <w:szCs w:val="20"/>
                <w:lang w:eastAsia="en-US"/>
              </w:rPr>
              <w:t xml:space="preserve">   ≤0,30%;  ≤ 0.30мкл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200 </w:t>
            </w:r>
            <w:proofErr w:type="spellStart"/>
            <w:r w:rsidRPr="00FA01F6">
              <w:rPr>
                <w:sz w:val="20"/>
                <w:szCs w:val="20"/>
                <w:lang w:eastAsia="en-US"/>
              </w:rPr>
              <w:t>мкл</w:t>
            </w:r>
            <w:proofErr w:type="spellEnd"/>
            <w:r w:rsidRPr="00FA01F6">
              <w:rPr>
                <w:sz w:val="20"/>
                <w:szCs w:val="20"/>
                <w:lang w:eastAsia="en-US"/>
              </w:rPr>
              <w:t xml:space="preserve">   ≤0,20%;   ≤0.40мкл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корпус-3,15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 xml:space="preserve">Цвет дисплея </w:t>
            </w:r>
            <w:proofErr w:type="gramStart"/>
            <w:r w:rsidRPr="00FA01F6">
              <w:rPr>
                <w:sz w:val="20"/>
                <w:szCs w:val="20"/>
                <w:lang w:eastAsia="en-US"/>
              </w:rPr>
              <w:t>–ч</w:t>
            </w:r>
            <w:proofErr w:type="gramEnd"/>
            <w:r w:rsidRPr="00FA01F6">
              <w:rPr>
                <w:sz w:val="20"/>
                <w:szCs w:val="20"/>
                <w:lang w:eastAsia="en-US"/>
              </w:rPr>
              <w:t>ёрный, цвет цифр-белый.</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Вес, не более, 75г.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232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ключ для калибровки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пинцет-1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 xml:space="preserve">Наличие </w:t>
            </w:r>
            <w:r w:rsidR="004222C8">
              <w:rPr>
                <w:sz w:val="20"/>
                <w:szCs w:val="20"/>
                <w:lang w:eastAsia="en-US"/>
              </w:rPr>
              <w:t>регистрационного удостоверения</w:t>
            </w:r>
            <w:r w:rsidRPr="00FA01F6">
              <w:rPr>
                <w:sz w:val="20"/>
                <w:szCs w:val="20"/>
                <w:lang w:eastAsia="en-US"/>
              </w:rPr>
              <w:t>,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3</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варьируемым объёмом дозирования 100-1000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100-1000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5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100 </w:t>
            </w:r>
            <w:proofErr w:type="spellStart"/>
            <w:r w:rsidRPr="00FA01F6">
              <w:rPr>
                <w:sz w:val="20"/>
                <w:szCs w:val="20"/>
                <w:lang w:eastAsia="en-US"/>
              </w:rPr>
              <w:t>мкл</w:t>
            </w:r>
            <w:proofErr w:type="spellEnd"/>
            <w:r w:rsidRPr="00FA01F6">
              <w:rPr>
                <w:sz w:val="20"/>
                <w:szCs w:val="20"/>
                <w:lang w:eastAsia="en-US"/>
              </w:rPr>
              <w:t xml:space="preserve">    ±2,50%;   ±2.5мкл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 </w:t>
            </w:r>
            <w:proofErr w:type="spellStart"/>
            <w:r w:rsidRPr="00FA01F6">
              <w:rPr>
                <w:sz w:val="20"/>
                <w:szCs w:val="20"/>
                <w:lang w:eastAsia="en-US"/>
              </w:rPr>
              <w:t>мкл</w:t>
            </w:r>
            <w:proofErr w:type="spellEnd"/>
            <w:r w:rsidRPr="00FA01F6">
              <w:rPr>
                <w:sz w:val="20"/>
                <w:szCs w:val="20"/>
                <w:lang w:eastAsia="en-US"/>
              </w:rPr>
              <w:t xml:space="preserve">   ±0,80%;   ±4.0мкл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1000 </w:t>
            </w:r>
            <w:proofErr w:type="spellStart"/>
            <w:r w:rsidRPr="00FA01F6">
              <w:rPr>
                <w:sz w:val="20"/>
                <w:szCs w:val="20"/>
                <w:lang w:eastAsia="en-US"/>
              </w:rPr>
              <w:t>мкл</w:t>
            </w:r>
            <w:proofErr w:type="spellEnd"/>
            <w:r w:rsidRPr="00FA01F6">
              <w:rPr>
                <w:sz w:val="20"/>
                <w:szCs w:val="20"/>
                <w:lang w:eastAsia="en-US"/>
              </w:rPr>
              <w:t xml:space="preserve">   ±0,70%;   ±7.0мкл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 </w:t>
            </w:r>
            <w:proofErr w:type="spellStart"/>
            <w:r w:rsidRPr="00FA01F6">
              <w:rPr>
                <w:sz w:val="20"/>
                <w:szCs w:val="20"/>
                <w:lang w:eastAsia="en-US"/>
              </w:rPr>
              <w:t>мкл</w:t>
            </w:r>
            <w:proofErr w:type="spellEnd"/>
            <w:r w:rsidRPr="00FA01F6">
              <w:rPr>
                <w:sz w:val="20"/>
                <w:szCs w:val="20"/>
                <w:lang w:eastAsia="en-US"/>
              </w:rPr>
              <w:t xml:space="preserve">   ≤ 0,70%; ≤ 0.7мкл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 </w:t>
            </w:r>
            <w:proofErr w:type="spellStart"/>
            <w:r w:rsidRPr="00FA01F6">
              <w:rPr>
                <w:sz w:val="20"/>
                <w:szCs w:val="20"/>
                <w:lang w:eastAsia="en-US"/>
              </w:rPr>
              <w:t>мкл</w:t>
            </w:r>
            <w:proofErr w:type="spellEnd"/>
            <w:r w:rsidRPr="00FA01F6">
              <w:rPr>
                <w:sz w:val="20"/>
                <w:szCs w:val="20"/>
                <w:lang w:eastAsia="en-US"/>
              </w:rPr>
              <w:t xml:space="preserve">   ≤ 0,25%;  ≤ 1.25мкл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1000 </w:t>
            </w:r>
            <w:proofErr w:type="spellStart"/>
            <w:r w:rsidRPr="00FA01F6">
              <w:rPr>
                <w:sz w:val="20"/>
                <w:szCs w:val="20"/>
                <w:lang w:eastAsia="en-US"/>
              </w:rPr>
              <w:t>мкл</w:t>
            </w:r>
            <w:proofErr w:type="spellEnd"/>
            <w:r w:rsidRPr="00FA01F6">
              <w:rPr>
                <w:sz w:val="20"/>
                <w:szCs w:val="20"/>
                <w:lang w:eastAsia="en-US"/>
              </w:rPr>
              <w:t xml:space="preserve">  ≤ 0,20%; ≤  2.0мкл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корпус-5,33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Цвет дисплея – чёрный, цвет циф</w:t>
            </w:r>
            <w:proofErr w:type="gramStart"/>
            <w:r w:rsidRPr="00FA01F6">
              <w:rPr>
                <w:sz w:val="20"/>
                <w:szCs w:val="20"/>
                <w:lang w:eastAsia="en-US"/>
              </w:rPr>
              <w:t>р-</w:t>
            </w:r>
            <w:proofErr w:type="gramEnd"/>
            <w:r w:rsidRPr="00FA01F6">
              <w:rPr>
                <w:sz w:val="20"/>
                <w:szCs w:val="20"/>
                <w:lang w:eastAsia="en-US"/>
              </w:rPr>
              <w:t xml:space="preserve"> белый.</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Вес, не более, 75г.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233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 -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 xml:space="preserve">Наличие </w:t>
            </w:r>
            <w:r w:rsidR="004222C8">
              <w:rPr>
                <w:sz w:val="20"/>
                <w:szCs w:val="20"/>
                <w:lang w:eastAsia="en-US"/>
              </w:rPr>
              <w:t>регистрационного удостоверения</w:t>
            </w:r>
            <w:r w:rsidRPr="00FA01F6">
              <w:rPr>
                <w:sz w:val="20"/>
                <w:szCs w:val="20"/>
                <w:lang w:eastAsia="en-US"/>
              </w:rPr>
              <w:t>,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4</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варьируемым объёмом дозирования 500-5000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500-5000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10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500 </w:t>
            </w:r>
            <w:proofErr w:type="spellStart"/>
            <w:r w:rsidRPr="00FA01F6">
              <w:rPr>
                <w:sz w:val="20"/>
                <w:szCs w:val="20"/>
                <w:lang w:eastAsia="en-US"/>
              </w:rPr>
              <w:t>мкл</w:t>
            </w:r>
            <w:proofErr w:type="spellEnd"/>
            <w:r w:rsidRPr="00FA01F6">
              <w:rPr>
                <w:sz w:val="20"/>
                <w:szCs w:val="20"/>
                <w:lang w:eastAsia="en-US"/>
              </w:rPr>
              <w:t xml:space="preserve">    ±2,4%;   ±12мкл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2500 </w:t>
            </w:r>
            <w:proofErr w:type="spellStart"/>
            <w:r w:rsidRPr="00FA01F6">
              <w:rPr>
                <w:sz w:val="20"/>
                <w:szCs w:val="20"/>
                <w:lang w:eastAsia="en-US"/>
              </w:rPr>
              <w:t>мкл</w:t>
            </w:r>
            <w:proofErr w:type="spellEnd"/>
            <w:r w:rsidRPr="00FA01F6">
              <w:rPr>
                <w:sz w:val="20"/>
                <w:szCs w:val="20"/>
                <w:lang w:eastAsia="en-US"/>
              </w:rPr>
              <w:t xml:space="preserve">   ±0,7%;   ±17,5мкл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5000 </w:t>
            </w:r>
            <w:proofErr w:type="spellStart"/>
            <w:r w:rsidRPr="00FA01F6">
              <w:rPr>
                <w:sz w:val="20"/>
                <w:szCs w:val="20"/>
                <w:lang w:eastAsia="en-US"/>
              </w:rPr>
              <w:t>мкл</w:t>
            </w:r>
            <w:proofErr w:type="spellEnd"/>
            <w:r w:rsidRPr="00FA01F6">
              <w:rPr>
                <w:sz w:val="20"/>
                <w:szCs w:val="20"/>
                <w:lang w:eastAsia="en-US"/>
              </w:rPr>
              <w:t xml:space="preserve">   ±0,6%;   ±30мкл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 </w:t>
            </w:r>
            <w:proofErr w:type="spellStart"/>
            <w:r w:rsidRPr="00FA01F6">
              <w:rPr>
                <w:sz w:val="20"/>
                <w:szCs w:val="20"/>
                <w:lang w:eastAsia="en-US"/>
              </w:rPr>
              <w:t>мкл</w:t>
            </w:r>
            <w:proofErr w:type="spellEnd"/>
            <w:r w:rsidRPr="00FA01F6">
              <w:rPr>
                <w:sz w:val="20"/>
                <w:szCs w:val="20"/>
                <w:lang w:eastAsia="en-US"/>
              </w:rPr>
              <w:t xml:space="preserve">    ≤0,6%;   ≤ 3мкл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2500 </w:t>
            </w:r>
            <w:proofErr w:type="spellStart"/>
            <w:r w:rsidRPr="00FA01F6">
              <w:rPr>
                <w:sz w:val="20"/>
                <w:szCs w:val="20"/>
                <w:lang w:eastAsia="en-US"/>
              </w:rPr>
              <w:t>мкл</w:t>
            </w:r>
            <w:proofErr w:type="spellEnd"/>
            <w:r w:rsidRPr="00FA01F6">
              <w:rPr>
                <w:sz w:val="20"/>
                <w:szCs w:val="20"/>
                <w:lang w:eastAsia="en-US"/>
              </w:rPr>
              <w:t xml:space="preserve">  ≤ 0,3%;  ≤ 7.5мкл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5000 </w:t>
            </w:r>
            <w:proofErr w:type="spellStart"/>
            <w:r w:rsidRPr="00FA01F6">
              <w:rPr>
                <w:sz w:val="20"/>
                <w:szCs w:val="20"/>
                <w:lang w:eastAsia="en-US"/>
              </w:rPr>
              <w:t>мкл</w:t>
            </w:r>
            <w:proofErr w:type="spellEnd"/>
            <w:r w:rsidRPr="00FA01F6">
              <w:rPr>
                <w:sz w:val="20"/>
                <w:szCs w:val="20"/>
                <w:lang w:eastAsia="en-US"/>
              </w:rPr>
              <w:t xml:space="preserve">  ≤ 0,2%;   ≤10мкл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корпус-6,73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 xml:space="preserve">Цвет дисплея </w:t>
            </w:r>
            <w:proofErr w:type="gramStart"/>
            <w:r w:rsidRPr="00FA01F6">
              <w:rPr>
                <w:sz w:val="20"/>
                <w:szCs w:val="20"/>
                <w:lang w:eastAsia="en-US"/>
              </w:rPr>
              <w:t>–ч</w:t>
            </w:r>
            <w:proofErr w:type="gramEnd"/>
            <w:r w:rsidRPr="00FA01F6">
              <w:rPr>
                <w:sz w:val="20"/>
                <w:szCs w:val="20"/>
                <w:lang w:eastAsia="en-US"/>
              </w:rPr>
              <w:t>ёрный, цвет цифр- белый.</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15N.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Вес, не более, 90г.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212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 xml:space="preserve">Наличие </w:t>
            </w:r>
            <w:r w:rsidR="004222C8">
              <w:rPr>
                <w:sz w:val="20"/>
                <w:szCs w:val="20"/>
                <w:lang w:eastAsia="en-US"/>
              </w:rPr>
              <w:t>регистрационного удостоверения</w:t>
            </w:r>
            <w:r w:rsidRPr="00FA01F6">
              <w:rPr>
                <w:sz w:val="20"/>
                <w:szCs w:val="20"/>
                <w:lang w:eastAsia="en-US"/>
              </w:rPr>
              <w:t>,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5</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фиксированным объёмом дозирования 100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Объём дозирования:  100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100 </w:t>
            </w:r>
            <w:proofErr w:type="spellStart"/>
            <w:r w:rsidRPr="00FA01F6">
              <w:rPr>
                <w:sz w:val="20"/>
                <w:szCs w:val="20"/>
                <w:lang w:eastAsia="en-US"/>
              </w:rPr>
              <w:t>мкл</w:t>
            </w:r>
            <w:proofErr w:type="spellEnd"/>
            <w:r w:rsidRPr="00FA01F6">
              <w:rPr>
                <w:sz w:val="20"/>
                <w:szCs w:val="20"/>
                <w:lang w:eastAsia="en-US"/>
              </w:rPr>
              <w:t xml:space="preserve">    ±0,5%;   ±0,50 </w:t>
            </w:r>
            <w:proofErr w:type="spellStart"/>
            <w:r w:rsidRPr="00FA01F6">
              <w:rPr>
                <w:sz w:val="20"/>
                <w:szCs w:val="20"/>
                <w:lang w:eastAsia="en-US"/>
              </w:rPr>
              <w:t>мкл</w:t>
            </w:r>
            <w:proofErr w:type="spellEnd"/>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100 </w:t>
            </w:r>
            <w:proofErr w:type="spellStart"/>
            <w:r w:rsidRPr="00FA01F6">
              <w:rPr>
                <w:sz w:val="20"/>
                <w:szCs w:val="20"/>
                <w:lang w:eastAsia="en-US"/>
              </w:rPr>
              <w:t>мкл</w:t>
            </w:r>
            <w:proofErr w:type="spellEnd"/>
            <w:r w:rsidRPr="00FA01F6">
              <w:rPr>
                <w:sz w:val="20"/>
                <w:szCs w:val="20"/>
                <w:lang w:eastAsia="en-US"/>
              </w:rPr>
              <w:t xml:space="preserve">  ≤  0,3%;≤   0,30 </w:t>
            </w:r>
            <w:proofErr w:type="spellStart"/>
            <w:r w:rsidRPr="00FA01F6">
              <w:rPr>
                <w:sz w:val="20"/>
                <w:szCs w:val="20"/>
                <w:lang w:eastAsia="en-US"/>
              </w:rPr>
              <w:t>мкл</w:t>
            </w:r>
            <w:proofErr w:type="spellEnd"/>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корпус-3,15 мм.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дисплее дозатора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Цвет дисплея – белый, цвет циф</w:t>
            </w:r>
            <w:proofErr w:type="gramStart"/>
            <w:r w:rsidRPr="00FA01F6">
              <w:rPr>
                <w:sz w:val="20"/>
                <w:szCs w:val="20"/>
                <w:lang w:eastAsia="en-US"/>
              </w:rPr>
              <w:t>р-</w:t>
            </w:r>
            <w:proofErr w:type="gramEnd"/>
            <w:r w:rsidRPr="00FA01F6">
              <w:rPr>
                <w:sz w:val="20"/>
                <w:szCs w:val="20"/>
                <w:lang w:eastAsia="en-US"/>
              </w:rPr>
              <w:t xml:space="preserve"> черный.</w:t>
            </w:r>
          </w:p>
          <w:p w:rsidR="00FA01F6" w:rsidRPr="00FA01F6" w:rsidRDefault="00FA01F6">
            <w:pPr>
              <w:spacing w:line="276" w:lineRule="auto"/>
              <w:jc w:val="both"/>
              <w:rPr>
                <w:sz w:val="20"/>
                <w:szCs w:val="20"/>
                <w:lang w:eastAsia="en-US"/>
              </w:rPr>
            </w:pPr>
            <w:r w:rsidRPr="00FA01F6">
              <w:rPr>
                <w:sz w:val="20"/>
                <w:szCs w:val="20"/>
                <w:lang w:eastAsia="en-US"/>
              </w:rPr>
              <w:t>Эргономичный держатель под указательный палец: наличие</w:t>
            </w:r>
          </w:p>
          <w:p w:rsidR="00FA01F6" w:rsidRPr="00FA01F6" w:rsidRDefault="00FA01F6">
            <w:pPr>
              <w:spacing w:line="276" w:lineRule="auto"/>
              <w:jc w:val="both"/>
              <w:rPr>
                <w:sz w:val="20"/>
                <w:szCs w:val="20"/>
                <w:lang w:eastAsia="en-US"/>
              </w:rPr>
            </w:pPr>
            <w:r w:rsidRPr="00FA01F6">
              <w:rPr>
                <w:sz w:val="20"/>
                <w:szCs w:val="20"/>
                <w:lang w:eastAsia="en-US"/>
              </w:rPr>
              <w:t>Сбрасыватель наконечников под большой палец: наличие.</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Возможность снятия посадочного конуса и сбрасывателя наконечников для технического обслуживания дозатора.</w:t>
            </w:r>
          </w:p>
          <w:p w:rsidR="00FA01F6" w:rsidRPr="00FA01F6" w:rsidRDefault="00FA01F6">
            <w:pPr>
              <w:spacing w:line="276" w:lineRule="auto"/>
              <w:jc w:val="both"/>
              <w:rPr>
                <w:sz w:val="20"/>
                <w:szCs w:val="20"/>
                <w:lang w:eastAsia="en-US"/>
              </w:rPr>
            </w:pPr>
            <w:r w:rsidRPr="00FA01F6">
              <w:rPr>
                <w:sz w:val="20"/>
                <w:szCs w:val="20"/>
                <w:lang w:eastAsia="en-US"/>
              </w:rPr>
              <w:t>Вес, не более, 78г.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224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rPr>
                <w:sz w:val="20"/>
                <w:szCs w:val="20"/>
                <w:lang w:eastAsia="en-US"/>
              </w:rPr>
            </w:pPr>
          </w:p>
          <w:p w:rsidR="00FA01F6" w:rsidRPr="00FA01F6" w:rsidRDefault="00FA01F6">
            <w:pPr>
              <w:spacing w:line="276" w:lineRule="auto"/>
              <w:rPr>
                <w:bCs/>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6</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1-канальный с фиксированным объёмом дозирования 500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Объём дозирования:  500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 не более:1</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500 </w:t>
            </w:r>
            <w:proofErr w:type="spellStart"/>
            <w:r w:rsidRPr="00FA01F6">
              <w:rPr>
                <w:sz w:val="20"/>
                <w:szCs w:val="20"/>
                <w:lang w:eastAsia="en-US"/>
              </w:rPr>
              <w:t>мкл</w:t>
            </w:r>
            <w:proofErr w:type="spellEnd"/>
            <w:r w:rsidRPr="00FA01F6">
              <w:rPr>
                <w:sz w:val="20"/>
                <w:szCs w:val="20"/>
                <w:lang w:eastAsia="en-US"/>
              </w:rPr>
              <w:t xml:space="preserve">    ±0,3%;   ±1,50 </w:t>
            </w:r>
            <w:proofErr w:type="spellStart"/>
            <w:r w:rsidRPr="00FA01F6">
              <w:rPr>
                <w:sz w:val="20"/>
                <w:szCs w:val="20"/>
                <w:lang w:eastAsia="en-US"/>
              </w:rPr>
              <w:t>мкл</w:t>
            </w:r>
            <w:proofErr w:type="spellEnd"/>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500 </w:t>
            </w:r>
            <w:proofErr w:type="spellStart"/>
            <w:r w:rsidRPr="00FA01F6">
              <w:rPr>
                <w:sz w:val="20"/>
                <w:szCs w:val="20"/>
                <w:lang w:eastAsia="en-US"/>
              </w:rPr>
              <w:t>мкл</w:t>
            </w:r>
            <w:proofErr w:type="spellEnd"/>
            <w:r w:rsidRPr="00FA01F6">
              <w:rPr>
                <w:sz w:val="20"/>
                <w:szCs w:val="20"/>
                <w:lang w:eastAsia="en-US"/>
              </w:rPr>
              <w:t xml:space="preserve">   ≤ 0,2%;   ≤1,00 </w:t>
            </w:r>
            <w:proofErr w:type="spellStart"/>
            <w:r w:rsidRPr="00FA01F6">
              <w:rPr>
                <w:sz w:val="20"/>
                <w:szCs w:val="20"/>
                <w:lang w:eastAsia="en-US"/>
              </w:rPr>
              <w:t>мкл</w:t>
            </w:r>
            <w:proofErr w:type="spellEnd"/>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корпус-5,33 мм.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дисплее дозатора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Цвет дисплея – белый, цвет цифр</w:t>
            </w:r>
            <w:r>
              <w:rPr>
                <w:sz w:val="20"/>
                <w:szCs w:val="20"/>
                <w:lang w:eastAsia="en-US"/>
              </w:rPr>
              <w:t xml:space="preserve"> </w:t>
            </w:r>
            <w:r w:rsidRPr="00FA01F6">
              <w:rPr>
                <w:sz w:val="20"/>
                <w:szCs w:val="20"/>
                <w:lang w:eastAsia="en-US"/>
              </w:rPr>
              <w:t>- черный.</w:t>
            </w:r>
          </w:p>
          <w:p w:rsidR="00FA01F6" w:rsidRPr="00FA01F6" w:rsidRDefault="00FA01F6">
            <w:pPr>
              <w:spacing w:line="276" w:lineRule="auto"/>
              <w:jc w:val="both"/>
              <w:rPr>
                <w:sz w:val="20"/>
                <w:szCs w:val="20"/>
                <w:lang w:eastAsia="en-US"/>
              </w:rPr>
            </w:pPr>
            <w:r w:rsidRPr="00FA01F6">
              <w:rPr>
                <w:sz w:val="20"/>
                <w:szCs w:val="20"/>
                <w:lang w:eastAsia="en-US"/>
              </w:rPr>
              <w:t>Эргономичный держатель под указательный палец: наличие</w:t>
            </w:r>
          </w:p>
          <w:p w:rsidR="00FA01F6" w:rsidRPr="00FA01F6" w:rsidRDefault="00FA01F6">
            <w:pPr>
              <w:spacing w:line="276" w:lineRule="auto"/>
              <w:jc w:val="both"/>
              <w:rPr>
                <w:sz w:val="20"/>
                <w:szCs w:val="20"/>
                <w:lang w:eastAsia="en-US"/>
              </w:rPr>
            </w:pPr>
            <w:r w:rsidRPr="00FA01F6">
              <w:rPr>
                <w:sz w:val="20"/>
                <w:szCs w:val="20"/>
                <w:lang w:eastAsia="en-US"/>
              </w:rPr>
              <w:t>Сбрасыватель наконечников под большой палец: наличие.</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20N.</w:t>
            </w:r>
          </w:p>
          <w:p w:rsidR="00FA01F6" w:rsidRPr="00FA01F6" w:rsidRDefault="00FA01F6">
            <w:pPr>
              <w:spacing w:line="276" w:lineRule="auto"/>
              <w:jc w:val="both"/>
              <w:rPr>
                <w:sz w:val="20"/>
                <w:szCs w:val="20"/>
                <w:lang w:eastAsia="en-US"/>
              </w:rPr>
            </w:pPr>
            <w:r w:rsidRPr="00FA01F6">
              <w:rPr>
                <w:sz w:val="20"/>
                <w:szCs w:val="20"/>
                <w:lang w:eastAsia="en-US"/>
              </w:rPr>
              <w:t>Материал поршня антикоррозийный (нержавеющая сталь).</w:t>
            </w:r>
          </w:p>
          <w:p w:rsidR="00FA01F6" w:rsidRPr="00FA01F6" w:rsidRDefault="00FA01F6">
            <w:pPr>
              <w:spacing w:line="276" w:lineRule="auto"/>
              <w:jc w:val="both"/>
              <w:rPr>
                <w:sz w:val="20"/>
                <w:szCs w:val="20"/>
                <w:lang w:eastAsia="en-US"/>
              </w:rPr>
            </w:pPr>
            <w:r w:rsidRPr="00FA01F6">
              <w:rPr>
                <w:sz w:val="20"/>
                <w:szCs w:val="20"/>
                <w:lang w:eastAsia="en-US"/>
              </w:rPr>
              <w:t>Материал дозатор</w:t>
            </w:r>
            <w:proofErr w:type="gramStart"/>
            <w:r w:rsidRPr="00FA01F6">
              <w:rPr>
                <w:sz w:val="20"/>
                <w:szCs w:val="20"/>
                <w:lang w:eastAsia="en-US"/>
              </w:rPr>
              <w:t>а-</w:t>
            </w:r>
            <w:proofErr w:type="gramEnd"/>
            <w:r w:rsidRPr="00FA01F6">
              <w:rPr>
                <w:sz w:val="20"/>
                <w:szCs w:val="20"/>
                <w:lang w:eastAsia="en-US"/>
              </w:rPr>
              <w:t xml:space="preserve"> </w:t>
            </w:r>
            <w:proofErr w:type="spellStart"/>
            <w:r w:rsidRPr="00FA01F6">
              <w:rPr>
                <w:sz w:val="20"/>
                <w:szCs w:val="20"/>
                <w:lang w:eastAsia="en-US"/>
              </w:rPr>
              <w:t>акрилонитрилбутадиенстирол</w:t>
            </w:r>
            <w:proofErr w:type="spellEnd"/>
            <w:r w:rsidRPr="00FA01F6">
              <w:rPr>
                <w:sz w:val="20"/>
                <w:szCs w:val="20"/>
                <w:lang w:eastAsia="en-US"/>
              </w:rPr>
              <w:t xml:space="preserve">, сбрасыватель наконечника – полиамид,  посадочный корпус – </w:t>
            </w:r>
            <w:proofErr w:type="spellStart"/>
            <w:r w:rsidRPr="00FA01F6">
              <w:rPr>
                <w:sz w:val="20"/>
                <w:szCs w:val="20"/>
                <w:lang w:eastAsia="en-US"/>
              </w:rPr>
              <w:t>поливинилиденфторид</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Возможность снятия посадочного конуса и сбрасывателя наконечников для технического обслуживания дозатора.</w:t>
            </w:r>
          </w:p>
          <w:p w:rsidR="00FA01F6" w:rsidRPr="00FA01F6" w:rsidRDefault="00FA01F6">
            <w:pPr>
              <w:spacing w:line="276" w:lineRule="auto"/>
              <w:jc w:val="both"/>
              <w:rPr>
                <w:sz w:val="20"/>
                <w:szCs w:val="20"/>
                <w:lang w:eastAsia="en-US"/>
              </w:rPr>
            </w:pPr>
            <w:r w:rsidRPr="00FA01F6">
              <w:rPr>
                <w:sz w:val="20"/>
                <w:szCs w:val="20"/>
                <w:lang w:eastAsia="en-US"/>
              </w:rPr>
              <w:t>Вес, не более, 86г.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236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 xml:space="preserve">Наличие </w:t>
            </w:r>
            <w:r w:rsidR="004222C8">
              <w:rPr>
                <w:sz w:val="20"/>
                <w:szCs w:val="20"/>
                <w:lang w:eastAsia="en-US"/>
              </w:rPr>
              <w:t>регистрационного удостоверения</w:t>
            </w:r>
            <w:r w:rsidRPr="00FA01F6">
              <w:rPr>
                <w:sz w:val="20"/>
                <w:szCs w:val="20"/>
                <w:lang w:eastAsia="en-US"/>
              </w:rPr>
              <w:t>,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sz w:val="20"/>
                <w:szCs w:val="20"/>
                <w:lang w:eastAsia="en-US"/>
              </w:rPr>
            </w:pPr>
          </w:p>
          <w:p w:rsidR="00FA01F6" w:rsidRPr="00FA01F6" w:rsidRDefault="00FA01F6">
            <w:pPr>
              <w:spacing w:line="276" w:lineRule="auto"/>
              <w:rPr>
                <w:bCs/>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7</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 xml:space="preserve">Дозатор пипеточный механический, 8-канальный с варьируемым объёмом дозирования 30-300 </w:t>
            </w:r>
            <w:proofErr w:type="spellStart"/>
            <w:r w:rsidRPr="00FA01F6">
              <w:rPr>
                <w:sz w:val="20"/>
                <w:szCs w:val="20"/>
                <w:lang w:eastAsia="en-US"/>
              </w:rPr>
              <w:t>мкл</w:t>
            </w:r>
            <w:proofErr w:type="spellEnd"/>
            <w:r w:rsidRPr="00FA01F6">
              <w:rPr>
                <w:sz w:val="20"/>
                <w:szCs w:val="20"/>
                <w:lang w:eastAsia="en-US"/>
              </w:rPr>
              <w:t>.</w:t>
            </w:r>
          </w:p>
        </w:tc>
        <w:tc>
          <w:tcPr>
            <w:tcW w:w="6662" w:type="dxa"/>
            <w:tcBorders>
              <w:top w:val="single" w:sz="4" w:space="0" w:color="auto"/>
              <w:left w:val="single" w:sz="4" w:space="0" w:color="auto"/>
              <w:bottom w:val="single" w:sz="4" w:space="0" w:color="auto"/>
              <w:right w:val="single" w:sz="4" w:space="0" w:color="auto"/>
            </w:tcBorders>
          </w:tcPr>
          <w:p w:rsidR="00FA01F6" w:rsidRPr="00FA01F6" w:rsidRDefault="00FA01F6">
            <w:pPr>
              <w:spacing w:line="276" w:lineRule="auto"/>
              <w:rPr>
                <w:sz w:val="20"/>
                <w:szCs w:val="20"/>
                <w:lang w:eastAsia="en-US"/>
              </w:rPr>
            </w:pPr>
            <w:r w:rsidRPr="00FA01F6">
              <w:rPr>
                <w:sz w:val="20"/>
                <w:szCs w:val="20"/>
                <w:lang w:eastAsia="en-US"/>
              </w:rPr>
              <w:t xml:space="preserve">Дозатор предназначен для забора и дозирования точных объёмов жидкости. </w:t>
            </w:r>
          </w:p>
          <w:p w:rsidR="00FA01F6" w:rsidRPr="00FA01F6" w:rsidRDefault="00FA01F6">
            <w:pPr>
              <w:spacing w:line="276" w:lineRule="auto"/>
              <w:rPr>
                <w:b/>
                <w:bCs/>
                <w:sz w:val="20"/>
                <w:szCs w:val="20"/>
                <w:lang w:eastAsia="en-US"/>
              </w:rPr>
            </w:pPr>
            <w:r w:rsidRPr="00FA01F6">
              <w:rPr>
                <w:b/>
                <w:bCs/>
                <w:sz w:val="20"/>
                <w:szCs w:val="20"/>
                <w:lang w:eastAsia="en-US"/>
              </w:rPr>
              <w:t>Основные параметры изделия:</w:t>
            </w:r>
          </w:p>
          <w:p w:rsidR="00FA01F6" w:rsidRPr="00FA01F6" w:rsidRDefault="00FA01F6">
            <w:pPr>
              <w:spacing w:line="276" w:lineRule="auto"/>
              <w:rPr>
                <w:sz w:val="20"/>
                <w:szCs w:val="20"/>
                <w:lang w:eastAsia="en-US"/>
              </w:rPr>
            </w:pPr>
            <w:r w:rsidRPr="00FA01F6">
              <w:rPr>
                <w:sz w:val="20"/>
                <w:szCs w:val="20"/>
                <w:lang w:eastAsia="en-US"/>
              </w:rPr>
              <w:t xml:space="preserve">Диапазон дозирования:  30-300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rPr>
                <w:sz w:val="20"/>
                <w:szCs w:val="20"/>
                <w:lang w:eastAsia="en-US"/>
              </w:rPr>
            </w:pPr>
            <w:r w:rsidRPr="00FA01F6">
              <w:rPr>
                <w:sz w:val="20"/>
                <w:szCs w:val="20"/>
                <w:lang w:eastAsia="en-US"/>
              </w:rPr>
              <w:t>Количество каналов:8.</w:t>
            </w:r>
          </w:p>
          <w:p w:rsidR="00FA01F6" w:rsidRPr="00FA01F6" w:rsidRDefault="00FA01F6">
            <w:pPr>
              <w:spacing w:line="276" w:lineRule="auto"/>
              <w:rPr>
                <w:sz w:val="20"/>
                <w:szCs w:val="20"/>
                <w:lang w:eastAsia="en-US"/>
              </w:rPr>
            </w:pPr>
            <w:r w:rsidRPr="00FA01F6">
              <w:rPr>
                <w:sz w:val="20"/>
                <w:szCs w:val="20"/>
                <w:lang w:eastAsia="en-US"/>
              </w:rPr>
              <w:t>Принцип дозирования: воздушное замещение.</w:t>
            </w:r>
          </w:p>
          <w:p w:rsidR="00FA01F6" w:rsidRPr="00FA01F6" w:rsidRDefault="00FA01F6">
            <w:pPr>
              <w:spacing w:line="276" w:lineRule="auto"/>
              <w:rPr>
                <w:sz w:val="20"/>
                <w:szCs w:val="20"/>
                <w:lang w:eastAsia="en-US"/>
              </w:rPr>
            </w:pPr>
            <w:r w:rsidRPr="00FA01F6">
              <w:rPr>
                <w:sz w:val="20"/>
                <w:szCs w:val="20"/>
                <w:lang w:eastAsia="en-US"/>
              </w:rPr>
              <w:t xml:space="preserve">Дискретность (шаг)  0,2 </w:t>
            </w:r>
            <w:proofErr w:type="spellStart"/>
            <w:r w:rsidRPr="00FA01F6">
              <w:rPr>
                <w:sz w:val="20"/>
                <w:szCs w:val="20"/>
                <w:lang w:eastAsia="en-US"/>
              </w:rPr>
              <w:t>мкл</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Точность: объём 30 </w:t>
            </w:r>
            <w:proofErr w:type="spellStart"/>
            <w:r w:rsidRPr="00FA01F6">
              <w:rPr>
                <w:sz w:val="20"/>
                <w:szCs w:val="20"/>
                <w:lang w:eastAsia="en-US"/>
              </w:rPr>
              <w:t>мкл</w:t>
            </w:r>
            <w:proofErr w:type="spellEnd"/>
            <w:r w:rsidRPr="00FA01F6">
              <w:rPr>
                <w:sz w:val="20"/>
                <w:szCs w:val="20"/>
                <w:lang w:eastAsia="en-US"/>
              </w:rPr>
              <w:t xml:space="preserve">    ±2,5%;   ±0.75мкл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150 </w:t>
            </w:r>
            <w:proofErr w:type="spellStart"/>
            <w:r w:rsidRPr="00FA01F6">
              <w:rPr>
                <w:sz w:val="20"/>
                <w:szCs w:val="20"/>
                <w:lang w:eastAsia="en-US"/>
              </w:rPr>
              <w:t>мкл</w:t>
            </w:r>
            <w:proofErr w:type="spellEnd"/>
            <w:r w:rsidRPr="00FA01F6">
              <w:rPr>
                <w:sz w:val="20"/>
                <w:szCs w:val="20"/>
                <w:lang w:eastAsia="en-US"/>
              </w:rPr>
              <w:t xml:space="preserve">   ±1,0%;   ±1.50мкл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300 </w:t>
            </w:r>
            <w:proofErr w:type="spellStart"/>
            <w:r w:rsidRPr="00FA01F6">
              <w:rPr>
                <w:sz w:val="20"/>
                <w:szCs w:val="20"/>
                <w:lang w:eastAsia="en-US"/>
              </w:rPr>
              <w:t>мкл</w:t>
            </w:r>
            <w:proofErr w:type="spellEnd"/>
            <w:r w:rsidRPr="00FA01F6">
              <w:rPr>
                <w:sz w:val="20"/>
                <w:szCs w:val="20"/>
                <w:lang w:eastAsia="en-US"/>
              </w:rPr>
              <w:t xml:space="preserve">   ±0,6%;   ±1.80мкл</w:t>
            </w:r>
          </w:p>
          <w:p w:rsidR="00FA01F6" w:rsidRPr="00FA01F6" w:rsidRDefault="00FA01F6">
            <w:pPr>
              <w:spacing w:line="276" w:lineRule="auto"/>
              <w:jc w:val="both"/>
              <w:rPr>
                <w:sz w:val="20"/>
                <w:szCs w:val="20"/>
                <w:lang w:eastAsia="en-US"/>
              </w:rPr>
            </w:pPr>
            <w:proofErr w:type="spellStart"/>
            <w:r w:rsidRPr="00FA01F6">
              <w:rPr>
                <w:sz w:val="20"/>
                <w:szCs w:val="20"/>
                <w:lang w:eastAsia="en-US"/>
              </w:rPr>
              <w:t>Воспроизводимость</w:t>
            </w:r>
            <w:proofErr w:type="spell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30 </w:t>
            </w:r>
            <w:proofErr w:type="spellStart"/>
            <w:r w:rsidRPr="00FA01F6">
              <w:rPr>
                <w:sz w:val="20"/>
                <w:szCs w:val="20"/>
                <w:lang w:eastAsia="en-US"/>
              </w:rPr>
              <w:t>мкл</w:t>
            </w:r>
            <w:proofErr w:type="spellEnd"/>
            <w:r w:rsidRPr="00FA01F6">
              <w:rPr>
                <w:sz w:val="20"/>
                <w:szCs w:val="20"/>
                <w:lang w:eastAsia="en-US"/>
              </w:rPr>
              <w:t xml:space="preserve">    ≤1,0%;   ≤0.30мкл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150 </w:t>
            </w:r>
            <w:proofErr w:type="spellStart"/>
            <w:r w:rsidRPr="00FA01F6">
              <w:rPr>
                <w:sz w:val="20"/>
                <w:szCs w:val="20"/>
                <w:lang w:eastAsia="en-US"/>
              </w:rPr>
              <w:t>мкл</w:t>
            </w:r>
            <w:proofErr w:type="spellEnd"/>
            <w:r w:rsidRPr="00FA01F6">
              <w:rPr>
                <w:sz w:val="20"/>
                <w:szCs w:val="20"/>
                <w:lang w:eastAsia="en-US"/>
              </w:rPr>
              <w:t xml:space="preserve">   ≤0,5%;   ≤0,75мкл</w:t>
            </w:r>
          </w:p>
          <w:p w:rsidR="00FA01F6" w:rsidRPr="00FA01F6" w:rsidRDefault="00FA01F6">
            <w:pPr>
              <w:spacing w:line="276" w:lineRule="auto"/>
              <w:jc w:val="both"/>
              <w:rPr>
                <w:sz w:val="20"/>
                <w:szCs w:val="20"/>
                <w:lang w:eastAsia="en-US"/>
              </w:rPr>
            </w:pPr>
            <w:r w:rsidRPr="00FA01F6">
              <w:rPr>
                <w:sz w:val="20"/>
                <w:szCs w:val="20"/>
                <w:lang w:eastAsia="en-US"/>
              </w:rPr>
              <w:t xml:space="preserve">                 объём 300 </w:t>
            </w:r>
            <w:proofErr w:type="spellStart"/>
            <w:r w:rsidRPr="00FA01F6">
              <w:rPr>
                <w:sz w:val="20"/>
                <w:szCs w:val="20"/>
                <w:lang w:eastAsia="en-US"/>
              </w:rPr>
              <w:t>мкл</w:t>
            </w:r>
            <w:proofErr w:type="spellEnd"/>
            <w:r w:rsidRPr="00FA01F6">
              <w:rPr>
                <w:sz w:val="20"/>
                <w:szCs w:val="20"/>
                <w:lang w:eastAsia="en-US"/>
              </w:rPr>
              <w:t xml:space="preserve">   ≤0,25%;   ≤0.75мкл</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установки защитных фильтров в посадочный корпус-3,15 мм.</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изменения рабочего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Наличие установки объёма со щелчком.</w:t>
            </w:r>
          </w:p>
          <w:p w:rsidR="00FA01F6" w:rsidRPr="00FA01F6" w:rsidRDefault="00FA01F6">
            <w:pPr>
              <w:spacing w:line="276" w:lineRule="auto"/>
              <w:jc w:val="both"/>
              <w:rPr>
                <w:sz w:val="20"/>
                <w:szCs w:val="20"/>
                <w:lang w:eastAsia="en-US"/>
              </w:rPr>
            </w:pPr>
            <w:r w:rsidRPr="00FA01F6">
              <w:rPr>
                <w:sz w:val="20"/>
                <w:szCs w:val="20"/>
                <w:lang w:eastAsia="en-US"/>
              </w:rPr>
              <w:t>Наличие отображения  на дозаторе минимального и максимального объёма дозирования.</w:t>
            </w:r>
          </w:p>
          <w:p w:rsidR="00FA01F6" w:rsidRPr="00FA01F6" w:rsidRDefault="00FA01F6">
            <w:pPr>
              <w:spacing w:line="276" w:lineRule="auto"/>
              <w:jc w:val="both"/>
              <w:rPr>
                <w:sz w:val="20"/>
                <w:szCs w:val="20"/>
                <w:lang w:eastAsia="en-US"/>
              </w:rPr>
            </w:pPr>
            <w:r w:rsidRPr="00FA01F6">
              <w:rPr>
                <w:sz w:val="20"/>
                <w:szCs w:val="20"/>
                <w:lang w:eastAsia="en-US"/>
              </w:rPr>
              <w:t>Цветовая маркировка дозаторов разных объёмов – цвет оранжевый.</w:t>
            </w:r>
          </w:p>
          <w:p w:rsidR="00FA01F6" w:rsidRPr="00FA01F6" w:rsidRDefault="00FA01F6">
            <w:pPr>
              <w:spacing w:line="276" w:lineRule="auto"/>
              <w:jc w:val="both"/>
              <w:rPr>
                <w:sz w:val="20"/>
                <w:szCs w:val="20"/>
                <w:lang w:eastAsia="en-US"/>
              </w:rPr>
            </w:pPr>
            <w:r w:rsidRPr="00FA01F6">
              <w:rPr>
                <w:sz w:val="20"/>
                <w:szCs w:val="20"/>
                <w:lang w:eastAsia="en-US"/>
              </w:rPr>
              <w:t>Цвет дисплея – чёрный, цвет циф</w:t>
            </w:r>
            <w:proofErr w:type="gramStart"/>
            <w:r w:rsidRPr="00FA01F6">
              <w:rPr>
                <w:sz w:val="20"/>
                <w:szCs w:val="20"/>
                <w:lang w:eastAsia="en-US"/>
              </w:rPr>
              <w:t>р-</w:t>
            </w:r>
            <w:proofErr w:type="gramEnd"/>
            <w:r w:rsidRPr="00FA01F6">
              <w:rPr>
                <w:sz w:val="20"/>
                <w:szCs w:val="20"/>
                <w:lang w:eastAsia="en-US"/>
              </w:rPr>
              <w:t xml:space="preserve"> белый.</w:t>
            </w:r>
          </w:p>
          <w:p w:rsidR="00FA01F6" w:rsidRPr="00FA01F6" w:rsidRDefault="00FA01F6">
            <w:pPr>
              <w:spacing w:line="276" w:lineRule="auto"/>
              <w:jc w:val="both"/>
              <w:rPr>
                <w:sz w:val="20"/>
                <w:szCs w:val="20"/>
                <w:lang w:eastAsia="en-US"/>
              </w:rPr>
            </w:pPr>
            <w:r w:rsidRPr="00FA01F6">
              <w:rPr>
                <w:sz w:val="20"/>
                <w:szCs w:val="20"/>
                <w:lang w:eastAsia="en-US"/>
              </w:rPr>
              <w:t>Наличие системы пружинящих конусов для контроля установки и сброса наконечников.</w:t>
            </w:r>
          </w:p>
          <w:p w:rsidR="00FA01F6" w:rsidRPr="00FA01F6" w:rsidRDefault="00FA01F6">
            <w:pPr>
              <w:spacing w:line="276" w:lineRule="auto"/>
              <w:jc w:val="both"/>
              <w:rPr>
                <w:sz w:val="20"/>
                <w:szCs w:val="20"/>
                <w:lang w:eastAsia="en-US"/>
              </w:rPr>
            </w:pPr>
            <w:r w:rsidRPr="00FA01F6">
              <w:rPr>
                <w:sz w:val="20"/>
                <w:szCs w:val="20"/>
                <w:lang w:eastAsia="en-US"/>
              </w:rPr>
              <w:t>Наличие вращающегося корпус</w:t>
            </w:r>
            <w:proofErr w:type="gramStart"/>
            <w:r w:rsidRPr="00FA01F6">
              <w:rPr>
                <w:sz w:val="20"/>
                <w:szCs w:val="20"/>
                <w:lang w:eastAsia="en-US"/>
              </w:rPr>
              <w:t>а-</w:t>
            </w:r>
            <w:proofErr w:type="gramEnd"/>
            <w:r w:rsidRPr="00FA01F6">
              <w:rPr>
                <w:sz w:val="20"/>
                <w:szCs w:val="20"/>
                <w:lang w:eastAsia="en-US"/>
              </w:rPr>
              <w:t xml:space="preserve"> держателя поршневых каналов.</w:t>
            </w:r>
          </w:p>
          <w:p w:rsidR="00FA01F6" w:rsidRPr="00FA01F6" w:rsidRDefault="00FA01F6">
            <w:pPr>
              <w:spacing w:line="276" w:lineRule="auto"/>
              <w:jc w:val="both"/>
              <w:rPr>
                <w:sz w:val="20"/>
                <w:szCs w:val="20"/>
                <w:lang w:eastAsia="en-US"/>
              </w:rPr>
            </w:pPr>
            <w:r w:rsidRPr="00FA01F6">
              <w:rPr>
                <w:sz w:val="20"/>
                <w:szCs w:val="20"/>
                <w:lang w:eastAsia="en-US"/>
              </w:rPr>
              <w:t>Наличие возможности сброса наконечников при любом положении вращающегося корпус</w:t>
            </w:r>
            <w:proofErr w:type="gramStart"/>
            <w:r w:rsidRPr="00FA01F6">
              <w:rPr>
                <w:sz w:val="20"/>
                <w:szCs w:val="20"/>
                <w:lang w:eastAsia="en-US"/>
              </w:rPr>
              <w:t>а-</w:t>
            </w:r>
            <w:proofErr w:type="gramEnd"/>
            <w:r w:rsidRPr="00FA01F6">
              <w:rPr>
                <w:sz w:val="20"/>
                <w:szCs w:val="20"/>
                <w:lang w:eastAsia="en-US"/>
              </w:rPr>
              <w:t xml:space="preserve"> держателя поршневых каналов.</w:t>
            </w:r>
          </w:p>
          <w:p w:rsidR="00FA01F6" w:rsidRPr="00FA01F6" w:rsidRDefault="00FA01F6">
            <w:pPr>
              <w:spacing w:line="276" w:lineRule="auto"/>
              <w:jc w:val="both"/>
              <w:rPr>
                <w:sz w:val="20"/>
                <w:szCs w:val="20"/>
                <w:lang w:eastAsia="en-US"/>
              </w:rPr>
            </w:pPr>
            <w:r w:rsidRPr="00FA01F6">
              <w:rPr>
                <w:sz w:val="20"/>
                <w:szCs w:val="20"/>
                <w:lang w:eastAsia="en-US"/>
              </w:rPr>
              <w:t>Наличие дисплея с крупными цифрами (высота ≥5 мм), отображающего выбранный объём дозирования.</w:t>
            </w:r>
          </w:p>
          <w:p w:rsidR="00FA01F6" w:rsidRPr="00FA01F6" w:rsidRDefault="00FA01F6">
            <w:pPr>
              <w:spacing w:line="276" w:lineRule="auto"/>
              <w:jc w:val="both"/>
              <w:rPr>
                <w:sz w:val="20"/>
                <w:szCs w:val="20"/>
                <w:lang w:eastAsia="en-US"/>
              </w:rPr>
            </w:pPr>
            <w:r w:rsidRPr="00FA01F6">
              <w:rPr>
                <w:sz w:val="20"/>
                <w:szCs w:val="20"/>
                <w:lang w:eastAsia="en-US"/>
              </w:rPr>
              <w:t>Усилия при работе – не более 19N.</w:t>
            </w:r>
          </w:p>
          <w:p w:rsidR="00FA01F6" w:rsidRPr="00FA01F6" w:rsidRDefault="00FA01F6">
            <w:pPr>
              <w:spacing w:line="276" w:lineRule="auto"/>
              <w:jc w:val="both"/>
              <w:rPr>
                <w:sz w:val="20"/>
                <w:szCs w:val="20"/>
                <w:lang w:eastAsia="en-US"/>
              </w:rPr>
            </w:pPr>
            <w:r w:rsidRPr="00FA01F6">
              <w:rPr>
                <w:sz w:val="20"/>
                <w:szCs w:val="20"/>
                <w:lang w:eastAsia="en-US"/>
              </w:rPr>
              <w:t xml:space="preserve">Материал поршня </w:t>
            </w:r>
            <w:proofErr w:type="spellStart"/>
            <w:r w:rsidRPr="00FA01F6">
              <w:rPr>
                <w:sz w:val="20"/>
                <w:szCs w:val="20"/>
                <w:lang w:eastAsia="en-US"/>
              </w:rPr>
              <w:t>полифениленовый</w:t>
            </w:r>
            <w:proofErr w:type="spellEnd"/>
            <w:r w:rsidRPr="00FA01F6">
              <w:rPr>
                <w:sz w:val="20"/>
                <w:szCs w:val="20"/>
                <w:lang w:eastAsia="en-US"/>
              </w:rPr>
              <w:t xml:space="preserve"> сульфид.</w:t>
            </w:r>
          </w:p>
          <w:p w:rsidR="00FA01F6" w:rsidRPr="00FA01F6" w:rsidRDefault="00FA01F6">
            <w:pPr>
              <w:spacing w:line="276" w:lineRule="auto"/>
              <w:jc w:val="both"/>
              <w:rPr>
                <w:sz w:val="20"/>
                <w:szCs w:val="20"/>
                <w:lang w:eastAsia="en-US"/>
              </w:rPr>
            </w:pPr>
            <w:r w:rsidRPr="00FA01F6">
              <w:rPr>
                <w:sz w:val="20"/>
                <w:szCs w:val="20"/>
                <w:lang w:eastAsia="en-US"/>
              </w:rPr>
              <w:t>Материалы дозатора: корпус и сбрасыватель наконечника – полипропилен, посадочный конус-</w:t>
            </w:r>
          </w:p>
          <w:p w:rsidR="00FA01F6" w:rsidRPr="00FA01F6" w:rsidRDefault="00FA01F6">
            <w:pPr>
              <w:spacing w:line="276" w:lineRule="auto"/>
              <w:jc w:val="both"/>
              <w:rPr>
                <w:sz w:val="20"/>
                <w:szCs w:val="20"/>
                <w:lang w:eastAsia="en-US"/>
              </w:rPr>
            </w:pPr>
            <w:r w:rsidRPr="00FA01F6">
              <w:rPr>
                <w:sz w:val="20"/>
                <w:szCs w:val="20"/>
                <w:lang w:eastAsia="en-US"/>
              </w:rPr>
              <w:t>этиле</w:t>
            </w:r>
            <w:proofErr w:type="gramStart"/>
            <w:r w:rsidRPr="00FA01F6">
              <w:rPr>
                <w:sz w:val="20"/>
                <w:szCs w:val="20"/>
                <w:lang w:eastAsia="en-US"/>
              </w:rPr>
              <w:t>н-</w:t>
            </w:r>
            <w:proofErr w:type="gramEnd"/>
            <w:r w:rsidRPr="00FA01F6">
              <w:rPr>
                <w:sz w:val="20"/>
                <w:szCs w:val="20"/>
                <w:lang w:eastAsia="en-US"/>
              </w:rPr>
              <w:t xml:space="preserve"> пропиленовый </w:t>
            </w:r>
            <w:proofErr w:type="spellStart"/>
            <w:r w:rsidRPr="00FA01F6">
              <w:rPr>
                <w:sz w:val="20"/>
                <w:szCs w:val="20"/>
                <w:lang w:eastAsia="en-US"/>
              </w:rPr>
              <w:t>тримерный</w:t>
            </w:r>
            <w:proofErr w:type="spellEnd"/>
            <w:r w:rsidRPr="00FA01F6">
              <w:rPr>
                <w:sz w:val="20"/>
                <w:szCs w:val="20"/>
                <w:lang w:eastAsia="en-US"/>
              </w:rPr>
              <w:t xml:space="preserve"> каучук.</w:t>
            </w:r>
          </w:p>
          <w:p w:rsidR="00FA01F6" w:rsidRPr="00FA01F6" w:rsidRDefault="00FA01F6">
            <w:pPr>
              <w:spacing w:line="276" w:lineRule="auto"/>
              <w:jc w:val="both"/>
              <w:rPr>
                <w:sz w:val="20"/>
                <w:szCs w:val="20"/>
                <w:lang w:eastAsia="en-US"/>
              </w:rPr>
            </w:pPr>
            <w:r w:rsidRPr="00FA01F6">
              <w:rPr>
                <w:sz w:val="20"/>
                <w:szCs w:val="20"/>
                <w:lang w:eastAsia="en-US"/>
              </w:rPr>
              <w:t>Возможность калибровки.</w:t>
            </w:r>
          </w:p>
          <w:p w:rsidR="00FA01F6" w:rsidRPr="00FA01F6" w:rsidRDefault="00FA01F6">
            <w:pPr>
              <w:spacing w:line="276" w:lineRule="auto"/>
              <w:jc w:val="both"/>
              <w:rPr>
                <w:sz w:val="20"/>
                <w:szCs w:val="20"/>
                <w:lang w:eastAsia="en-US"/>
              </w:rPr>
            </w:pPr>
            <w:r w:rsidRPr="00FA01F6">
              <w:rPr>
                <w:sz w:val="20"/>
                <w:szCs w:val="20"/>
                <w:lang w:eastAsia="en-US"/>
              </w:rPr>
              <w:t>Доступность каждого поршневого канала для технического обслуживания и замены.</w:t>
            </w:r>
          </w:p>
          <w:p w:rsidR="00FA01F6" w:rsidRPr="00FA01F6" w:rsidRDefault="00FA01F6">
            <w:pPr>
              <w:spacing w:line="276" w:lineRule="auto"/>
              <w:jc w:val="both"/>
              <w:rPr>
                <w:sz w:val="20"/>
                <w:szCs w:val="20"/>
                <w:lang w:eastAsia="en-US"/>
              </w:rPr>
            </w:pPr>
            <w:r w:rsidRPr="00FA01F6">
              <w:rPr>
                <w:sz w:val="20"/>
                <w:szCs w:val="20"/>
                <w:lang w:eastAsia="en-US"/>
              </w:rPr>
              <w:t xml:space="preserve">Возможность полного </w:t>
            </w:r>
            <w:proofErr w:type="spellStart"/>
            <w:r w:rsidRPr="00FA01F6">
              <w:rPr>
                <w:sz w:val="20"/>
                <w:szCs w:val="20"/>
                <w:lang w:eastAsia="en-US"/>
              </w:rPr>
              <w:t>автоклавирования</w:t>
            </w:r>
            <w:proofErr w:type="spellEnd"/>
            <w:r w:rsidRPr="00FA01F6">
              <w:rPr>
                <w:sz w:val="20"/>
                <w:szCs w:val="20"/>
                <w:lang w:eastAsia="en-US"/>
              </w:rPr>
              <w:t xml:space="preserve"> без разбора дозатора.</w:t>
            </w:r>
          </w:p>
          <w:p w:rsidR="00FA01F6" w:rsidRPr="00FA01F6" w:rsidRDefault="00FA01F6">
            <w:pPr>
              <w:spacing w:line="276" w:lineRule="auto"/>
              <w:jc w:val="both"/>
              <w:rPr>
                <w:sz w:val="20"/>
                <w:szCs w:val="20"/>
                <w:lang w:eastAsia="en-US"/>
              </w:rPr>
            </w:pPr>
            <w:r w:rsidRPr="00FA01F6">
              <w:rPr>
                <w:sz w:val="20"/>
                <w:szCs w:val="20"/>
                <w:lang w:eastAsia="en-US"/>
              </w:rPr>
              <w:t>Вес, не более, 137г.</w:t>
            </w:r>
          </w:p>
          <w:p w:rsidR="00FA01F6" w:rsidRPr="00FA01F6" w:rsidRDefault="00FA01F6">
            <w:pPr>
              <w:spacing w:line="276" w:lineRule="auto"/>
              <w:jc w:val="both"/>
              <w:rPr>
                <w:sz w:val="20"/>
                <w:szCs w:val="20"/>
                <w:lang w:eastAsia="en-US"/>
              </w:rPr>
            </w:pPr>
            <w:r w:rsidRPr="00FA01F6">
              <w:rPr>
                <w:sz w:val="20"/>
                <w:szCs w:val="20"/>
                <w:lang w:eastAsia="en-US"/>
              </w:rPr>
              <w:t>Длина, не более, 242 мм.</w:t>
            </w:r>
          </w:p>
          <w:p w:rsidR="00FA01F6" w:rsidRPr="00FA01F6" w:rsidRDefault="00FA01F6">
            <w:pPr>
              <w:spacing w:line="276" w:lineRule="auto"/>
              <w:jc w:val="both"/>
              <w:rPr>
                <w:sz w:val="20"/>
                <w:szCs w:val="20"/>
                <w:lang w:eastAsia="en-US"/>
              </w:rPr>
            </w:pPr>
            <w:r w:rsidRPr="00FA01F6">
              <w:rPr>
                <w:sz w:val="20"/>
                <w:szCs w:val="20"/>
                <w:lang w:eastAsia="en-US"/>
              </w:rPr>
              <w:t>Комплектация:</w:t>
            </w:r>
          </w:p>
          <w:p w:rsidR="00FA01F6" w:rsidRPr="00FA01F6" w:rsidRDefault="00FA01F6">
            <w:pPr>
              <w:spacing w:line="276" w:lineRule="auto"/>
              <w:jc w:val="both"/>
              <w:rPr>
                <w:sz w:val="20"/>
                <w:szCs w:val="20"/>
                <w:lang w:eastAsia="en-US"/>
              </w:rPr>
            </w:pPr>
            <w:r w:rsidRPr="00FA01F6">
              <w:rPr>
                <w:sz w:val="20"/>
                <w:szCs w:val="20"/>
                <w:lang w:eastAsia="en-US"/>
              </w:rPr>
              <w:t xml:space="preserve">- дозатор -1 </w:t>
            </w:r>
            <w:proofErr w:type="spellStart"/>
            <w:proofErr w:type="gramStart"/>
            <w:r w:rsidRPr="00FA01F6">
              <w:rPr>
                <w:sz w:val="20"/>
                <w:szCs w:val="20"/>
                <w:lang w:eastAsia="en-US"/>
              </w:rPr>
              <w:t>шт</w:t>
            </w:r>
            <w:proofErr w:type="spellEnd"/>
            <w:proofErr w:type="gramEnd"/>
            <w:r w:rsidRPr="00FA01F6">
              <w:rPr>
                <w:sz w:val="20"/>
                <w:szCs w:val="20"/>
                <w:lang w:eastAsia="en-US"/>
              </w:rPr>
              <w:t>;</w:t>
            </w:r>
          </w:p>
          <w:p w:rsidR="00FA01F6" w:rsidRPr="00FA01F6" w:rsidRDefault="00FA01F6">
            <w:pPr>
              <w:spacing w:line="276" w:lineRule="auto"/>
              <w:jc w:val="both"/>
              <w:rPr>
                <w:sz w:val="20"/>
                <w:szCs w:val="20"/>
                <w:lang w:eastAsia="en-US"/>
              </w:rPr>
            </w:pPr>
            <w:r w:rsidRPr="00FA01F6">
              <w:rPr>
                <w:sz w:val="20"/>
                <w:szCs w:val="20"/>
                <w:lang w:eastAsia="en-US"/>
              </w:rPr>
              <w:t>- ключ для калибровки;</w:t>
            </w:r>
          </w:p>
          <w:p w:rsidR="00FA01F6" w:rsidRPr="00FA01F6" w:rsidRDefault="00FA01F6">
            <w:pPr>
              <w:spacing w:line="276" w:lineRule="auto"/>
              <w:jc w:val="both"/>
              <w:rPr>
                <w:sz w:val="20"/>
                <w:szCs w:val="20"/>
                <w:lang w:eastAsia="en-US"/>
              </w:rPr>
            </w:pPr>
            <w:r w:rsidRPr="00FA01F6">
              <w:rPr>
                <w:sz w:val="20"/>
                <w:szCs w:val="20"/>
                <w:lang w:eastAsia="en-US"/>
              </w:rPr>
              <w:t>- пинцет;</w:t>
            </w:r>
          </w:p>
          <w:p w:rsidR="00FA01F6" w:rsidRPr="00FA01F6" w:rsidRDefault="00FA01F6">
            <w:pPr>
              <w:spacing w:line="276" w:lineRule="auto"/>
              <w:jc w:val="both"/>
              <w:rPr>
                <w:sz w:val="20"/>
                <w:szCs w:val="20"/>
                <w:lang w:eastAsia="en-US"/>
              </w:rPr>
            </w:pPr>
            <w:r w:rsidRPr="00FA01F6">
              <w:rPr>
                <w:sz w:val="20"/>
                <w:szCs w:val="20"/>
                <w:lang w:eastAsia="en-US"/>
              </w:rPr>
              <w:t>- смазка -1 шт.</w:t>
            </w:r>
          </w:p>
          <w:p w:rsidR="00FA01F6" w:rsidRPr="00FA01F6" w:rsidRDefault="00FA01F6">
            <w:pPr>
              <w:spacing w:line="276" w:lineRule="auto"/>
              <w:jc w:val="both"/>
              <w:rPr>
                <w:sz w:val="20"/>
                <w:szCs w:val="20"/>
                <w:lang w:eastAsia="en-US"/>
              </w:rPr>
            </w:pPr>
            <w:r w:rsidRPr="00FA01F6">
              <w:rPr>
                <w:sz w:val="20"/>
                <w:szCs w:val="20"/>
                <w:lang w:eastAsia="en-US"/>
              </w:rPr>
              <w:t>- сменные защитные фильтры, не менее 12 шт.</w:t>
            </w:r>
          </w:p>
          <w:p w:rsidR="00FA01F6" w:rsidRPr="00FA01F6" w:rsidRDefault="00FA01F6">
            <w:pPr>
              <w:spacing w:line="276" w:lineRule="auto"/>
              <w:jc w:val="both"/>
              <w:rPr>
                <w:sz w:val="20"/>
                <w:szCs w:val="20"/>
                <w:lang w:eastAsia="en-US"/>
              </w:rPr>
            </w:pPr>
            <w:r w:rsidRPr="00FA01F6">
              <w:rPr>
                <w:sz w:val="20"/>
                <w:szCs w:val="20"/>
                <w:lang w:eastAsia="en-US"/>
              </w:rPr>
              <w:t>- инструкция по эксплуатации на русском языке.</w:t>
            </w:r>
          </w:p>
          <w:p w:rsidR="00FA01F6" w:rsidRPr="00FA01F6" w:rsidRDefault="00FA01F6">
            <w:pPr>
              <w:spacing w:line="276" w:lineRule="auto"/>
              <w:jc w:val="both"/>
              <w:rPr>
                <w:sz w:val="20"/>
                <w:szCs w:val="20"/>
                <w:lang w:eastAsia="en-US"/>
              </w:rPr>
            </w:pPr>
            <w:r w:rsidRPr="00FA01F6">
              <w:rPr>
                <w:sz w:val="20"/>
                <w:szCs w:val="20"/>
                <w:lang w:eastAsia="en-US"/>
              </w:rPr>
              <w:t xml:space="preserve">Наличие </w:t>
            </w:r>
            <w:r w:rsidR="004222C8">
              <w:rPr>
                <w:sz w:val="20"/>
                <w:szCs w:val="20"/>
                <w:lang w:eastAsia="en-US"/>
              </w:rPr>
              <w:t>регистрационного удостоверения</w:t>
            </w:r>
            <w:bookmarkStart w:id="5" w:name="_GoBack"/>
            <w:bookmarkEnd w:id="5"/>
            <w:r w:rsidRPr="00FA01F6">
              <w:rPr>
                <w:sz w:val="20"/>
                <w:szCs w:val="20"/>
                <w:lang w:eastAsia="en-US"/>
              </w:rPr>
              <w:t>, свидетельства об утверждении типа средств измерений, сертификат соответствия ГОСТ Р.</w:t>
            </w:r>
          </w:p>
          <w:p w:rsidR="00FA01F6" w:rsidRPr="00FA01F6" w:rsidRDefault="00FA01F6">
            <w:pPr>
              <w:spacing w:line="276" w:lineRule="auto"/>
              <w:jc w:val="both"/>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sz w:val="20"/>
                <w:szCs w:val="20"/>
                <w:lang w:eastAsia="en-US"/>
              </w:rPr>
            </w:pPr>
          </w:p>
        </w:tc>
      </w:tr>
      <w:tr w:rsidR="00FA01F6" w:rsidRPr="00FA01F6" w:rsidTr="00FA01F6">
        <w:tc>
          <w:tcPr>
            <w:tcW w:w="567"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8</w:t>
            </w:r>
          </w:p>
        </w:tc>
        <w:tc>
          <w:tcPr>
            <w:tcW w:w="3403"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Штатив для хранения дозаторов</w:t>
            </w:r>
          </w:p>
        </w:tc>
        <w:tc>
          <w:tcPr>
            <w:tcW w:w="6662" w:type="dxa"/>
            <w:tcBorders>
              <w:top w:val="single" w:sz="4" w:space="0" w:color="auto"/>
              <w:left w:val="single" w:sz="4" w:space="0" w:color="auto"/>
              <w:bottom w:val="single" w:sz="4" w:space="0" w:color="auto"/>
              <w:right w:val="single" w:sz="4" w:space="0" w:color="auto"/>
            </w:tcBorders>
            <w:hideMark/>
          </w:tcPr>
          <w:p w:rsidR="00FA01F6" w:rsidRPr="00FA01F6" w:rsidRDefault="00FA01F6">
            <w:pPr>
              <w:spacing w:line="276" w:lineRule="auto"/>
              <w:rPr>
                <w:sz w:val="20"/>
                <w:szCs w:val="20"/>
                <w:lang w:eastAsia="en-US"/>
              </w:rPr>
            </w:pPr>
            <w:r w:rsidRPr="00FA01F6">
              <w:rPr>
                <w:sz w:val="20"/>
                <w:szCs w:val="20"/>
                <w:lang w:eastAsia="en-US"/>
              </w:rPr>
              <w:t>Штатив для хранения дозаторов (линейная стойка).</w:t>
            </w:r>
          </w:p>
          <w:p w:rsidR="00FA01F6" w:rsidRPr="00FA01F6" w:rsidRDefault="00FA01F6">
            <w:pPr>
              <w:spacing w:line="276" w:lineRule="auto"/>
              <w:rPr>
                <w:sz w:val="20"/>
                <w:szCs w:val="20"/>
                <w:lang w:eastAsia="en-US"/>
              </w:rPr>
            </w:pPr>
            <w:r w:rsidRPr="00FA01F6">
              <w:rPr>
                <w:sz w:val="20"/>
                <w:szCs w:val="20"/>
                <w:lang w:eastAsia="en-US"/>
              </w:rPr>
              <w:t xml:space="preserve">Наличие возможности  использования с </w:t>
            </w:r>
            <w:proofErr w:type="gramStart"/>
            <w:r w:rsidRPr="00FA01F6">
              <w:rPr>
                <w:sz w:val="20"/>
                <w:szCs w:val="20"/>
                <w:lang w:eastAsia="en-US"/>
              </w:rPr>
              <w:t>широким</w:t>
            </w:r>
            <w:proofErr w:type="gramEnd"/>
            <w:r w:rsidRPr="00FA01F6">
              <w:rPr>
                <w:sz w:val="20"/>
                <w:szCs w:val="20"/>
                <w:lang w:eastAsia="en-US"/>
              </w:rPr>
              <w:t xml:space="preserve"> рядом дозаторов разных производителей.</w:t>
            </w:r>
          </w:p>
          <w:p w:rsidR="00FA01F6" w:rsidRPr="00FA01F6" w:rsidRDefault="00FA01F6">
            <w:pPr>
              <w:spacing w:line="276" w:lineRule="auto"/>
              <w:rPr>
                <w:sz w:val="20"/>
                <w:szCs w:val="20"/>
                <w:lang w:eastAsia="en-US"/>
              </w:rPr>
            </w:pPr>
            <w:r w:rsidRPr="00FA01F6">
              <w:rPr>
                <w:sz w:val="20"/>
                <w:szCs w:val="20"/>
                <w:lang w:eastAsia="en-US"/>
              </w:rPr>
              <w:t>Максимальное количество дозаторов при одновременном размещении ≤9 шт.</w:t>
            </w:r>
          </w:p>
          <w:p w:rsidR="00FA01F6" w:rsidRPr="00FA01F6" w:rsidRDefault="00FA01F6">
            <w:pPr>
              <w:spacing w:line="276" w:lineRule="auto"/>
              <w:rPr>
                <w:sz w:val="20"/>
                <w:szCs w:val="20"/>
                <w:lang w:eastAsia="en-US"/>
              </w:rPr>
            </w:pPr>
            <w:r w:rsidRPr="00FA01F6">
              <w:rPr>
                <w:sz w:val="20"/>
                <w:szCs w:val="20"/>
                <w:lang w:eastAsia="en-US"/>
              </w:rPr>
              <w:t>Наличие возможности  размещения дозаторов с обеих сторон стойки.</w:t>
            </w:r>
          </w:p>
          <w:p w:rsidR="00FA01F6" w:rsidRPr="00FA01F6" w:rsidRDefault="00FA01F6">
            <w:pPr>
              <w:spacing w:line="276" w:lineRule="auto"/>
              <w:rPr>
                <w:sz w:val="20"/>
                <w:szCs w:val="20"/>
                <w:lang w:eastAsia="en-US"/>
              </w:rPr>
            </w:pPr>
            <w:r w:rsidRPr="00FA01F6">
              <w:rPr>
                <w:sz w:val="20"/>
                <w:szCs w:val="20"/>
                <w:lang w:eastAsia="en-US"/>
              </w:rPr>
              <w:t>Наличие нескользящего пластика  на панели для размещения дозаторов.</w:t>
            </w:r>
          </w:p>
          <w:p w:rsidR="00FA01F6" w:rsidRPr="00FA01F6" w:rsidRDefault="00FA01F6">
            <w:pPr>
              <w:spacing w:line="276" w:lineRule="auto"/>
              <w:rPr>
                <w:sz w:val="20"/>
                <w:szCs w:val="20"/>
                <w:lang w:eastAsia="en-US"/>
              </w:rPr>
            </w:pPr>
            <w:r w:rsidRPr="00FA01F6">
              <w:rPr>
                <w:sz w:val="20"/>
                <w:szCs w:val="20"/>
                <w:lang w:eastAsia="en-US"/>
              </w:rPr>
              <w:t>Наличие прорезиненного основания ножек для устойчивого расположения стойки.</w:t>
            </w:r>
          </w:p>
          <w:p w:rsidR="00FA01F6" w:rsidRPr="00FA01F6" w:rsidRDefault="00FA01F6">
            <w:pPr>
              <w:spacing w:line="276" w:lineRule="auto"/>
              <w:rPr>
                <w:sz w:val="20"/>
                <w:szCs w:val="20"/>
                <w:lang w:eastAsia="en-US"/>
              </w:rPr>
            </w:pPr>
            <w:r w:rsidRPr="00FA01F6">
              <w:rPr>
                <w:sz w:val="20"/>
                <w:szCs w:val="20"/>
                <w:lang w:eastAsia="en-US"/>
              </w:rPr>
              <w:t>Материал штатива – пластик.</w:t>
            </w:r>
          </w:p>
          <w:p w:rsidR="00FA01F6" w:rsidRPr="00FA01F6" w:rsidRDefault="00FA01F6">
            <w:pPr>
              <w:spacing w:line="276" w:lineRule="auto"/>
              <w:rPr>
                <w:sz w:val="20"/>
                <w:szCs w:val="20"/>
                <w:lang w:eastAsia="en-US"/>
              </w:rPr>
            </w:pPr>
            <w:r w:rsidRPr="00FA01F6">
              <w:rPr>
                <w:sz w:val="20"/>
                <w:szCs w:val="20"/>
                <w:lang w:eastAsia="en-US"/>
              </w:rPr>
              <w:t>Размеры: (</w:t>
            </w:r>
            <w:proofErr w:type="spellStart"/>
            <w:r w:rsidRPr="00FA01F6">
              <w:rPr>
                <w:sz w:val="20"/>
                <w:szCs w:val="20"/>
                <w:lang w:eastAsia="en-US"/>
              </w:rPr>
              <w:t>ДхШхВ</w:t>
            </w:r>
            <w:proofErr w:type="spellEnd"/>
            <w:r w:rsidRPr="00FA01F6">
              <w:rPr>
                <w:sz w:val="20"/>
                <w:szCs w:val="20"/>
                <w:lang w:eastAsia="en-US"/>
              </w:rPr>
              <w:t>), мм, не более: 290х165х275.</w:t>
            </w:r>
          </w:p>
          <w:p w:rsidR="00FA01F6" w:rsidRPr="00FA01F6" w:rsidRDefault="00FA01F6">
            <w:pPr>
              <w:spacing w:line="276" w:lineRule="auto"/>
              <w:rPr>
                <w:sz w:val="20"/>
                <w:szCs w:val="20"/>
                <w:lang w:eastAsia="en-US"/>
              </w:rPr>
            </w:pPr>
            <w:r w:rsidRPr="00FA01F6">
              <w:rPr>
                <w:sz w:val="20"/>
                <w:szCs w:val="20"/>
                <w:lang w:eastAsia="en-US"/>
              </w:rPr>
              <w:t>Гарантийный срок – не менее 2 лет.</w:t>
            </w:r>
          </w:p>
          <w:p w:rsidR="00FA01F6" w:rsidRPr="00FA01F6" w:rsidRDefault="00FA01F6">
            <w:pPr>
              <w:spacing w:line="276" w:lineRule="auto"/>
              <w:rPr>
                <w:bCs/>
                <w:sz w:val="20"/>
                <w:szCs w:val="20"/>
                <w:lang w:eastAsia="en-US"/>
              </w:rPr>
            </w:pPr>
            <w:r w:rsidRPr="00FA01F6">
              <w:rPr>
                <w:sz w:val="20"/>
                <w:szCs w:val="20"/>
                <w:lang w:eastAsia="en-US"/>
              </w:rPr>
              <w:t>Наличие отказного письма о не включении продукции в Единый перечень продукции подлежащей сертификации.</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2"/>
    <w:bookmarkEnd w:id="3"/>
    <w:bookmarkEnd w:id="4"/>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F90224">
        <w:rPr>
          <w:b/>
          <w:kern w:val="32"/>
          <w:sz w:val="20"/>
          <w:szCs w:val="20"/>
        </w:rPr>
        <w:t>медицинских пипеток-дозаторов, штативов</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90224">
        <w:rPr>
          <w:b/>
          <w:kern w:val="32"/>
          <w:sz w:val="20"/>
          <w:szCs w:val="20"/>
        </w:rPr>
        <w:t>268-22</w:t>
      </w:r>
    </w:p>
    <w:p w:rsidR="00BF140C" w:rsidRPr="00BF140C" w:rsidRDefault="00BF140C" w:rsidP="00B8322C">
      <w:pPr>
        <w:jc w:val="right"/>
        <w:outlineLvl w:val="1"/>
        <w:rPr>
          <w:b/>
          <w:kern w:val="32"/>
          <w:sz w:val="20"/>
          <w:szCs w:val="20"/>
        </w:rPr>
      </w:pPr>
      <w:r w:rsidRPr="00BF140C">
        <w:rPr>
          <w:kern w:val="32"/>
          <w:sz w:val="20"/>
          <w:szCs w:val="20"/>
          <w:highlight w:val="cyan"/>
        </w:rPr>
        <w:t>(в редакции с изменениями от 06.12.2022г.)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F90224">
        <w:rPr>
          <w:sz w:val="20"/>
        </w:rPr>
        <w:t>268-22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F90224">
        <w:rPr>
          <w:b/>
          <w:kern w:val="32"/>
          <w:sz w:val="20"/>
          <w:szCs w:val="20"/>
        </w:rPr>
        <w:t>медицинских пипеток-дозаторов, штативов</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FA01F6" w:rsidRPr="003050B2" w:rsidRDefault="00FA01F6" w:rsidP="00FA01F6">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FA01F6" w:rsidRPr="002D56C2" w:rsidRDefault="00FA01F6" w:rsidP="00FA01F6">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32DF1" w:rsidRPr="00D32DF1">
        <w:rPr>
          <w:rFonts w:ascii="Times New Roman" w:hAnsi="Times New Roman" w:cs="Times New Roman"/>
          <w:kern w:val="32"/>
          <w:sz w:val="20"/>
          <w:szCs w:val="20"/>
          <w:highlight w:val="cyan"/>
        </w:rPr>
        <w:t>медицинских пипеток-дозаторов, штативов</w:t>
      </w:r>
      <w:r w:rsidR="00D32DF1">
        <w:rPr>
          <w:b/>
          <w:sz w:val="20"/>
          <w:szCs w:val="20"/>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FA01F6" w:rsidRPr="002D56C2" w:rsidRDefault="00FA01F6" w:rsidP="00FA01F6">
      <w:pPr>
        <w:pStyle w:val="ae"/>
        <w:spacing w:after="0" w:line="240" w:lineRule="auto"/>
        <w:ind w:left="480"/>
        <w:jc w:val="both"/>
        <w:rPr>
          <w:rFonts w:ascii="Times New Roman" w:hAnsi="Times New Roman" w:cs="Times New Roman"/>
          <w:sz w:val="19"/>
          <w:szCs w:val="19"/>
        </w:rPr>
      </w:pPr>
    </w:p>
    <w:p w:rsidR="00FA01F6" w:rsidRPr="002D56C2" w:rsidRDefault="00FA01F6" w:rsidP="00FA01F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FA01F6" w:rsidRPr="002D56C2" w:rsidRDefault="00FA01F6" w:rsidP="00FA01F6">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A01F6" w:rsidRPr="004F61F1" w:rsidRDefault="00FA01F6" w:rsidP="00FA01F6">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FA01F6" w:rsidRPr="002D56C2" w:rsidRDefault="00FA01F6" w:rsidP="00FA01F6">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01F6" w:rsidRPr="002D56C2" w:rsidRDefault="00FA01F6" w:rsidP="00FA01F6">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01F6" w:rsidRPr="002D56C2" w:rsidRDefault="00FA01F6" w:rsidP="00FA01F6">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A01F6" w:rsidRPr="002D56C2" w:rsidRDefault="00FA01F6" w:rsidP="00FA01F6">
      <w:pPr>
        <w:pStyle w:val="af4"/>
        <w:ind w:firstLine="709"/>
        <w:rPr>
          <w:sz w:val="19"/>
          <w:szCs w:val="19"/>
        </w:rPr>
      </w:pPr>
    </w:p>
    <w:p w:rsidR="00FA01F6" w:rsidRPr="002D56C2" w:rsidRDefault="00FA01F6" w:rsidP="00FA01F6">
      <w:pPr>
        <w:jc w:val="center"/>
        <w:rPr>
          <w:b/>
          <w:sz w:val="19"/>
          <w:szCs w:val="19"/>
        </w:rPr>
      </w:pPr>
      <w:r w:rsidRPr="002D56C2">
        <w:rPr>
          <w:b/>
          <w:sz w:val="19"/>
          <w:szCs w:val="19"/>
        </w:rPr>
        <w:t>3. КАЧЕСТВО ТОВАРА</w:t>
      </w:r>
    </w:p>
    <w:p w:rsidR="00FA01F6" w:rsidRPr="002D56C2" w:rsidRDefault="00FA01F6" w:rsidP="00FA01F6">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01F6" w:rsidRPr="002D56C2" w:rsidRDefault="00FA01F6" w:rsidP="00FA01F6">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FA01F6" w:rsidRPr="002D56C2" w:rsidRDefault="00FA01F6" w:rsidP="00FA01F6">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FA01F6" w:rsidRPr="002D56C2" w:rsidRDefault="00FA01F6" w:rsidP="00FA01F6">
      <w:pPr>
        <w:ind w:firstLine="720"/>
        <w:jc w:val="both"/>
        <w:rPr>
          <w:bCs/>
          <w:sz w:val="19"/>
          <w:szCs w:val="19"/>
        </w:rPr>
      </w:pPr>
      <w:r w:rsidRPr="002D56C2">
        <w:rPr>
          <w:bCs/>
          <w:sz w:val="19"/>
          <w:szCs w:val="19"/>
        </w:rPr>
        <w:t>3.4. Тара и упаковка входят в стоимость поставляемого товара.</w:t>
      </w:r>
    </w:p>
    <w:p w:rsidR="00FA01F6" w:rsidRPr="002D56C2" w:rsidRDefault="00FA01F6" w:rsidP="00FA01F6">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01F6" w:rsidRPr="002D56C2" w:rsidRDefault="00FA01F6" w:rsidP="00FA01F6">
      <w:pPr>
        <w:ind w:firstLine="708"/>
        <w:jc w:val="both"/>
        <w:rPr>
          <w:sz w:val="19"/>
          <w:szCs w:val="19"/>
        </w:rPr>
      </w:pPr>
    </w:p>
    <w:p w:rsidR="00FA01F6" w:rsidRPr="002D56C2" w:rsidRDefault="00FA01F6" w:rsidP="00FA01F6">
      <w:pPr>
        <w:ind w:firstLine="709"/>
        <w:jc w:val="center"/>
        <w:rPr>
          <w:b/>
          <w:sz w:val="19"/>
          <w:szCs w:val="19"/>
        </w:rPr>
      </w:pPr>
      <w:r w:rsidRPr="002D56C2">
        <w:rPr>
          <w:b/>
          <w:sz w:val="19"/>
          <w:szCs w:val="19"/>
        </w:rPr>
        <w:t>4. СРОКИ И ПОРЯДОК ПОСТАВКИ И ПРИЕМКИ ТОВАРА</w:t>
      </w:r>
    </w:p>
    <w:p w:rsidR="00FA01F6" w:rsidRPr="00E5054D" w:rsidRDefault="00FA01F6" w:rsidP="00FA01F6">
      <w:pPr>
        <w:ind w:firstLine="709"/>
        <w:jc w:val="both"/>
        <w:rPr>
          <w:sz w:val="19"/>
          <w:szCs w:val="19"/>
          <w:highlight w:val="cyan"/>
        </w:rPr>
      </w:pPr>
      <w:r w:rsidRPr="00E5054D">
        <w:rPr>
          <w:sz w:val="19"/>
          <w:szCs w:val="19"/>
          <w:highlight w:val="cyan"/>
        </w:rPr>
        <w:t>4.1. Поставка товара осуществляется силами Поставщика партиями по заявкам Заказчика с момента подписания в течени</w:t>
      </w:r>
      <w:r w:rsidR="00E5054D" w:rsidRPr="00E5054D">
        <w:rPr>
          <w:sz w:val="19"/>
          <w:szCs w:val="19"/>
          <w:highlight w:val="cyan"/>
        </w:rPr>
        <w:t>е</w:t>
      </w:r>
      <w:r w:rsidRPr="00E5054D">
        <w:rPr>
          <w:sz w:val="19"/>
          <w:szCs w:val="19"/>
          <w:highlight w:val="cyan"/>
        </w:rPr>
        <w:t xml:space="preserve"> 30 дней г. по адресу: г. Иркутск, ул. Баумана 214А.</w:t>
      </w:r>
    </w:p>
    <w:p w:rsidR="00FA01F6" w:rsidRPr="00E5054D" w:rsidRDefault="00FA01F6" w:rsidP="00FA01F6">
      <w:pPr>
        <w:ind w:firstLine="709"/>
        <w:jc w:val="both"/>
        <w:rPr>
          <w:sz w:val="19"/>
          <w:szCs w:val="19"/>
          <w:highlight w:val="cyan"/>
        </w:rPr>
      </w:pPr>
      <w:r w:rsidRPr="00E5054D">
        <w:rPr>
          <w:sz w:val="19"/>
          <w:szCs w:val="19"/>
          <w:highlight w:val="cyan"/>
        </w:rPr>
        <w:t>4.2. Тара и упаковка возврату не подлежат.</w:t>
      </w:r>
    </w:p>
    <w:p w:rsidR="00FA01F6" w:rsidRPr="00EC4DCD" w:rsidRDefault="00FA01F6" w:rsidP="00E5054D">
      <w:pPr>
        <w:ind w:firstLine="709"/>
        <w:jc w:val="both"/>
        <w:rPr>
          <w:sz w:val="19"/>
          <w:szCs w:val="19"/>
        </w:rPr>
      </w:pPr>
      <w:r w:rsidRPr="00E5054D">
        <w:rPr>
          <w:sz w:val="19"/>
          <w:szCs w:val="19"/>
          <w:highlight w:val="cyan"/>
        </w:rPr>
        <w:t>4.3. По решению Заказчика для приемки результатов Договора может создаваться приемочная комиссия.</w:t>
      </w:r>
    </w:p>
    <w:p w:rsidR="00FA01F6" w:rsidRPr="002D56C2" w:rsidRDefault="00FA01F6" w:rsidP="00FA01F6">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E5054D">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FA01F6" w:rsidRPr="002D56C2" w:rsidRDefault="00FA01F6" w:rsidP="00FA01F6">
      <w:pPr>
        <w:autoSpaceDE w:val="0"/>
        <w:autoSpaceDN w:val="0"/>
        <w:adjustRightInd w:val="0"/>
        <w:ind w:firstLine="709"/>
        <w:jc w:val="both"/>
        <w:rPr>
          <w:sz w:val="19"/>
          <w:szCs w:val="19"/>
        </w:rPr>
      </w:pPr>
      <w:r w:rsidRPr="002D56C2">
        <w:rPr>
          <w:sz w:val="19"/>
          <w:szCs w:val="19"/>
        </w:rPr>
        <w:t>4.</w:t>
      </w:r>
      <w:r w:rsidR="00E5054D">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FA01F6" w:rsidRPr="00255C2B" w:rsidRDefault="00FA01F6" w:rsidP="00E5054D">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E5054D">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01F6" w:rsidRPr="002D56C2" w:rsidRDefault="00FA01F6" w:rsidP="00FA01F6">
      <w:pPr>
        <w:ind w:firstLine="709"/>
        <w:jc w:val="both"/>
        <w:rPr>
          <w:sz w:val="19"/>
          <w:szCs w:val="19"/>
        </w:rPr>
      </w:pPr>
      <w:r w:rsidRPr="002D56C2">
        <w:rPr>
          <w:sz w:val="19"/>
          <w:szCs w:val="19"/>
        </w:rPr>
        <w:t>4.</w:t>
      </w:r>
      <w:r w:rsidR="00E5054D">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01F6" w:rsidRDefault="00FA01F6" w:rsidP="00FA01F6">
      <w:pPr>
        <w:ind w:firstLine="709"/>
        <w:jc w:val="both"/>
        <w:rPr>
          <w:sz w:val="19"/>
          <w:szCs w:val="19"/>
        </w:rPr>
      </w:pPr>
      <w:r w:rsidRPr="002D56C2">
        <w:rPr>
          <w:noProof/>
          <w:sz w:val="19"/>
          <w:szCs w:val="19"/>
        </w:rPr>
        <w:t>4.</w:t>
      </w:r>
      <w:r w:rsidR="00E5054D">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FA01F6" w:rsidRPr="002D56C2" w:rsidRDefault="00FA01F6" w:rsidP="00FA01F6">
      <w:pPr>
        <w:ind w:firstLine="709"/>
        <w:jc w:val="both"/>
        <w:rPr>
          <w:color w:val="000000"/>
          <w:sz w:val="19"/>
          <w:szCs w:val="19"/>
        </w:rPr>
      </w:pPr>
    </w:p>
    <w:p w:rsidR="00FA01F6" w:rsidRPr="002D56C2" w:rsidRDefault="00FA01F6" w:rsidP="00FA01F6">
      <w:pPr>
        <w:jc w:val="center"/>
        <w:rPr>
          <w:b/>
          <w:sz w:val="19"/>
          <w:szCs w:val="19"/>
        </w:rPr>
      </w:pPr>
      <w:r w:rsidRPr="002D56C2">
        <w:rPr>
          <w:b/>
          <w:noProof/>
          <w:sz w:val="19"/>
          <w:szCs w:val="19"/>
        </w:rPr>
        <w:t>5.</w:t>
      </w:r>
      <w:r w:rsidRPr="002D56C2">
        <w:rPr>
          <w:b/>
          <w:sz w:val="19"/>
          <w:szCs w:val="19"/>
        </w:rPr>
        <w:t xml:space="preserve"> ОБЯЗАННОСТИ СТОРОН</w:t>
      </w:r>
    </w:p>
    <w:p w:rsidR="00FA01F6" w:rsidRPr="002D56C2" w:rsidRDefault="00FA01F6" w:rsidP="00FA01F6">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FA01F6" w:rsidRPr="002D56C2" w:rsidRDefault="00FA01F6" w:rsidP="00FA01F6">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01F6" w:rsidRPr="002D56C2" w:rsidRDefault="00FA01F6" w:rsidP="00FA01F6">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01F6" w:rsidRPr="002D56C2" w:rsidRDefault="00FA01F6" w:rsidP="00FA01F6">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01F6" w:rsidRPr="002D56C2" w:rsidRDefault="00FA01F6" w:rsidP="00FA01F6">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FA01F6" w:rsidRPr="002D56C2" w:rsidRDefault="00FA01F6" w:rsidP="00FA01F6">
      <w:pPr>
        <w:ind w:firstLine="709"/>
        <w:jc w:val="both"/>
        <w:rPr>
          <w:sz w:val="19"/>
          <w:szCs w:val="19"/>
        </w:rPr>
      </w:pPr>
      <w:r w:rsidRPr="002D56C2">
        <w:rPr>
          <w:sz w:val="19"/>
          <w:szCs w:val="19"/>
        </w:rPr>
        <w:t>5.2.1. Принять и оплатить Товар в соответствии с п. 2.2. настоящего Договора.</w:t>
      </w:r>
    </w:p>
    <w:p w:rsidR="00FA01F6" w:rsidRPr="002D56C2" w:rsidRDefault="00FA01F6" w:rsidP="00FA01F6">
      <w:pPr>
        <w:jc w:val="both"/>
        <w:rPr>
          <w:b/>
          <w:sz w:val="19"/>
          <w:szCs w:val="19"/>
        </w:rPr>
      </w:pPr>
    </w:p>
    <w:p w:rsidR="00FA01F6" w:rsidRPr="002D56C2" w:rsidRDefault="00FA01F6" w:rsidP="00FA01F6">
      <w:pPr>
        <w:jc w:val="center"/>
        <w:rPr>
          <w:b/>
          <w:sz w:val="19"/>
          <w:szCs w:val="19"/>
        </w:rPr>
      </w:pPr>
      <w:r w:rsidRPr="002D56C2">
        <w:rPr>
          <w:b/>
          <w:sz w:val="19"/>
          <w:szCs w:val="19"/>
        </w:rPr>
        <w:t>6. ОТВЕТСТВЕННОСТЬ СТОРОН</w:t>
      </w:r>
    </w:p>
    <w:p w:rsidR="00FA01F6" w:rsidRPr="002D56C2" w:rsidRDefault="00FA01F6" w:rsidP="00FA01F6">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01F6" w:rsidRPr="002D56C2" w:rsidRDefault="00FA01F6" w:rsidP="00FA01F6">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A01F6" w:rsidRPr="002D56C2" w:rsidRDefault="00FA01F6" w:rsidP="00FA01F6">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01F6" w:rsidRPr="002D56C2" w:rsidRDefault="00FA01F6" w:rsidP="00FA01F6">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01F6" w:rsidRPr="002D56C2" w:rsidRDefault="00FA01F6" w:rsidP="00FA01F6">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01F6" w:rsidRPr="002D56C2" w:rsidRDefault="00FA01F6" w:rsidP="00FA01F6">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FA01F6" w:rsidRPr="002D56C2" w:rsidRDefault="00FA01F6" w:rsidP="00FA01F6">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01F6" w:rsidRPr="002D56C2" w:rsidRDefault="00FA01F6" w:rsidP="00FA01F6">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01F6" w:rsidRPr="002D56C2" w:rsidRDefault="00FA01F6" w:rsidP="00FA01F6">
      <w:pPr>
        <w:pStyle w:val="af2"/>
        <w:tabs>
          <w:tab w:val="left" w:pos="0"/>
          <w:tab w:val="left" w:pos="2268"/>
          <w:tab w:val="left" w:pos="10490"/>
        </w:tabs>
        <w:ind w:right="-91" w:firstLine="709"/>
        <w:jc w:val="both"/>
        <w:rPr>
          <w:sz w:val="19"/>
          <w:szCs w:val="19"/>
        </w:rPr>
      </w:pPr>
    </w:p>
    <w:p w:rsidR="00FA01F6" w:rsidRPr="002D56C2" w:rsidRDefault="00FA01F6" w:rsidP="00FA01F6">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01F6" w:rsidRPr="002D56C2" w:rsidRDefault="00FA01F6" w:rsidP="00FA01F6">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01F6" w:rsidRPr="002D56C2" w:rsidRDefault="00FA01F6" w:rsidP="00FA01F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FA01F6" w:rsidRPr="002D56C2" w:rsidRDefault="00FA01F6" w:rsidP="00FA01F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01F6" w:rsidRPr="002D56C2" w:rsidRDefault="00FA01F6" w:rsidP="00FA01F6">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FA01F6" w:rsidRPr="002D56C2" w:rsidRDefault="00FA01F6" w:rsidP="00FA01F6">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01F6" w:rsidRPr="002D56C2" w:rsidRDefault="00FA01F6" w:rsidP="00FA01F6">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FA01F6" w:rsidRPr="002D56C2" w:rsidRDefault="00FA01F6" w:rsidP="00FA01F6">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01F6" w:rsidRPr="002D56C2" w:rsidRDefault="00FA01F6" w:rsidP="00FA01F6">
      <w:pPr>
        <w:jc w:val="center"/>
        <w:rPr>
          <w:b/>
          <w:sz w:val="19"/>
          <w:szCs w:val="19"/>
        </w:rPr>
      </w:pPr>
      <w:r w:rsidRPr="002D56C2">
        <w:rPr>
          <w:b/>
          <w:sz w:val="19"/>
          <w:szCs w:val="19"/>
        </w:rPr>
        <w:t xml:space="preserve">9. СРОК ДЕЙСТВИЯ </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A01F6" w:rsidRPr="002D56C2" w:rsidRDefault="00FA01F6" w:rsidP="00FA01F6">
      <w:pPr>
        <w:pStyle w:val="af2"/>
        <w:tabs>
          <w:tab w:val="left" w:pos="2268"/>
        </w:tabs>
        <w:jc w:val="center"/>
        <w:rPr>
          <w:b/>
          <w:sz w:val="19"/>
          <w:szCs w:val="19"/>
        </w:rPr>
      </w:pPr>
      <w:r w:rsidRPr="002D56C2">
        <w:rPr>
          <w:b/>
          <w:sz w:val="19"/>
          <w:szCs w:val="19"/>
        </w:rPr>
        <w:t>10. ПОРЯДОК РАЗРЕШЕНИЯ СПОРОВ</w:t>
      </w:r>
    </w:p>
    <w:p w:rsidR="00FA01F6" w:rsidRPr="002D56C2" w:rsidRDefault="00FA01F6" w:rsidP="00FA01F6">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FA01F6" w:rsidRPr="002D56C2" w:rsidRDefault="00FA01F6" w:rsidP="00FA01F6">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01F6" w:rsidRPr="002D56C2" w:rsidRDefault="00FA01F6" w:rsidP="00FA01F6">
      <w:pPr>
        <w:pStyle w:val="af2"/>
        <w:tabs>
          <w:tab w:val="left" w:pos="0"/>
        </w:tabs>
        <w:ind w:firstLine="709"/>
        <w:jc w:val="center"/>
        <w:rPr>
          <w:b/>
          <w:sz w:val="19"/>
          <w:szCs w:val="19"/>
        </w:rPr>
      </w:pPr>
      <w:r w:rsidRPr="002D56C2">
        <w:rPr>
          <w:b/>
          <w:sz w:val="19"/>
          <w:szCs w:val="19"/>
        </w:rPr>
        <w:t>11. ЗАКЛЮЧИТЕЛЬНЫЕ ПОЛОЖЕНИЯ</w:t>
      </w:r>
    </w:p>
    <w:p w:rsidR="00FA01F6" w:rsidRPr="002D56C2" w:rsidRDefault="00FA01F6" w:rsidP="00FA01F6">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A01F6" w:rsidRPr="002D56C2" w:rsidRDefault="00FA01F6" w:rsidP="00FA01F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A01F6" w:rsidRPr="002D56C2" w:rsidRDefault="00FA01F6" w:rsidP="00FA01F6">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01F6" w:rsidRPr="002D56C2" w:rsidRDefault="00FA01F6" w:rsidP="00FA01F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A01F6" w:rsidRPr="002D56C2" w:rsidRDefault="00FA01F6" w:rsidP="00FA01F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FA01F6" w:rsidRDefault="00FA01F6" w:rsidP="00FA01F6">
      <w:pPr>
        <w:ind w:firstLine="851"/>
        <w:jc w:val="both"/>
        <w:rPr>
          <w:i/>
          <w:sz w:val="19"/>
          <w:szCs w:val="19"/>
        </w:rPr>
      </w:pPr>
      <w:r w:rsidRPr="002D56C2">
        <w:rPr>
          <w:i/>
          <w:sz w:val="19"/>
          <w:szCs w:val="19"/>
        </w:rPr>
        <w:t>- Спецификация (Приложение№1)</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90224">
        <w:rPr>
          <w:sz w:val="20"/>
          <w:szCs w:val="20"/>
        </w:rPr>
        <w:t>268-22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C87D35">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rsidR="00FA01F6" w:rsidRPr="001E6E22" w:rsidRDefault="00FA01F6"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A01F6" w:rsidRDefault="00FA01F6" w:rsidP="00EC38CE">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FA01F6" w:rsidRDefault="00FA01F6">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A01F6" w:rsidRDefault="00FA01F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FA01F6" w:rsidRDefault="00FA01F6">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r w:rsidR="00FA01F6"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FA01F6" w:rsidRDefault="00FA01F6">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FA01F6" w:rsidRDefault="00FA01F6">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F90224">
        <w:rPr>
          <w:b/>
          <w:kern w:val="32"/>
          <w:sz w:val="20"/>
          <w:szCs w:val="20"/>
        </w:rPr>
        <w:t>медицинских пипеток-дозаторов, штативов</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90224">
        <w:rPr>
          <w:b/>
          <w:kern w:val="32"/>
          <w:sz w:val="20"/>
          <w:szCs w:val="20"/>
        </w:rPr>
        <w:t>268-22</w:t>
      </w:r>
    </w:p>
    <w:p w:rsidR="00BF140C" w:rsidRPr="00BF140C" w:rsidRDefault="00BF140C" w:rsidP="00B8322C">
      <w:pPr>
        <w:jc w:val="right"/>
        <w:outlineLvl w:val="1"/>
        <w:rPr>
          <w:kern w:val="32"/>
          <w:sz w:val="20"/>
          <w:szCs w:val="20"/>
        </w:rPr>
      </w:pPr>
      <w:r w:rsidRPr="00BF140C">
        <w:rPr>
          <w:kern w:val="32"/>
          <w:sz w:val="20"/>
          <w:szCs w:val="20"/>
          <w:highlight w:val="cyan"/>
        </w:rPr>
        <w:t>(в редакции с изменениями от 06.12.2022г.)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w:t>
      </w:r>
      <w:r w:rsidR="00F90224">
        <w:rPr>
          <w:sz w:val="20"/>
          <w:szCs w:val="20"/>
        </w:rPr>
        <w:t>медицинских пипеток-дозаторов, штативов</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F90224">
        <w:rPr>
          <w:sz w:val="20"/>
          <w:szCs w:val="20"/>
        </w:rPr>
        <w:t>медицинских пипеток-дозаторов, штативов</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F90224">
        <w:rPr>
          <w:sz w:val="20"/>
          <w:szCs w:val="20"/>
        </w:rPr>
        <w:t>медицинских пипеток-дозаторов, штативов</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8E" w:rsidRDefault="0015378E" w:rsidP="00ED57EB">
      <w:r>
        <w:separator/>
      </w:r>
    </w:p>
  </w:endnote>
  <w:endnote w:type="continuationSeparator" w:id="0">
    <w:p w:rsidR="0015378E" w:rsidRDefault="001537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5378E" w:rsidRDefault="0015378E">
        <w:pPr>
          <w:pStyle w:val="af8"/>
          <w:jc w:val="right"/>
        </w:pPr>
        <w:r>
          <w:fldChar w:fldCharType="begin"/>
        </w:r>
        <w:r>
          <w:instrText xml:space="preserve"> PAGE   \* MERGEFORMAT </w:instrText>
        </w:r>
        <w:r>
          <w:fldChar w:fldCharType="separate"/>
        </w:r>
        <w:r w:rsidR="004222C8">
          <w:rPr>
            <w:noProof/>
          </w:rPr>
          <w:t>22</w:t>
        </w:r>
        <w:r>
          <w:rPr>
            <w:noProof/>
          </w:rPr>
          <w:fldChar w:fldCharType="end"/>
        </w:r>
      </w:p>
    </w:sdtContent>
  </w:sdt>
  <w:p w:rsidR="0015378E" w:rsidRDefault="0015378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8E" w:rsidRDefault="0015378E" w:rsidP="00ED57EB">
      <w:r>
        <w:separator/>
      </w:r>
    </w:p>
  </w:footnote>
  <w:footnote w:type="continuationSeparator" w:id="0">
    <w:p w:rsidR="0015378E" w:rsidRDefault="0015378E" w:rsidP="00ED57EB">
      <w:r>
        <w:continuationSeparator/>
      </w:r>
    </w:p>
  </w:footnote>
  <w:footnote w:id="1">
    <w:p w:rsidR="0015378E" w:rsidRPr="000966CA" w:rsidRDefault="0015378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561"/>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378E"/>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2C8"/>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1F18"/>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140C"/>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3922"/>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2DF1"/>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54D"/>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38CE"/>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0224"/>
    <w:rsid w:val="00F93467"/>
    <w:rsid w:val="00F956D9"/>
    <w:rsid w:val="00F95A1E"/>
    <w:rsid w:val="00F95CC3"/>
    <w:rsid w:val="00F95CC9"/>
    <w:rsid w:val="00F9630A"/>
    <w:rsid w:val="00F97358"/>
    <w:rsid w:val="00FA01F6"/>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84852361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6FD0-9C66-4915-A8CD-59DD55C1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13403</Words>
  <Characters>99172</Characters>
  <Application>Microsoft Office Word</Application>
  <DocSecurity>0</DocSecurity>
  <Lines>826</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112351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2022-09-06T07:20:00Z</cp:lastPrinted>
  <dcterms:created xsi:type="dcterms:W3CDTF">2022-12-06T09:02:00Z</dcterms:created>
  <dcterms:modified xsi:type="dcterms:W3CDTF">2022-12-06T09:08:00Z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