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1506B5">
        <w:rPr>
          <w:b/>
          <w:sz w:val="28"/>
          <w:szCs w:val="28"/>
        </w:rPr>
        <w:t>системы ультразвуковой визуализации экстракорпоральной ручной</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1506B5">
        <w:rPr>
          <w:b/>
          <w:kern w:val="32"/>
          <w:sz w:val="28"/>
          <w:szCs w:val="28"/>
        </w:rPr>
        <w:t>064-22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7C2C7C"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15535E">
              <w:rPr>
                <w:sz w:val="20"/>
                <w:szCs w:val="20"/>
              </w:rPr>
              <w:t xml:space="preserve">Поставка </w:t>
            </w:r>
            <w:r w:rsidR="001506B5">
              <w:rPr>
                <w:sz w:val="20"/>
                <w:szCs w:val="20"/>
              </w:rPr>
              <w:t>системы ультразвуковой визуализации экстракорпоральной ручной</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1506B5" w:rsidRDefault="001506B5" w:rsidP="00173962">
            <w:pPr>
              <w:rPr>
                <w:sz w:val="20"/>
                <w:szCs w:val="20"/>
              </w:rPr>
            </w:pPr>
            <w:r w:rsidRPr="001506B5">
              <w:rPr>
                <w:sz w:val="20"/>
                <w:szCs w:val="20"/>
              </w:rPr>
              <w:t>26.60.12.132</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1506B5" w:rsidP="00277D2D">
            <w:pPr>
              <w:autoSpaceDE w:val="0"/>
              <w:autoSpaceDN w:val="0"/>
              <w:adjustRightInd w:val="0"/>
              <w:rPr>
                <w:sz w:val="20"/>
                <w:szCs w:val="20"/>
              </w:rPr>
            </w:pPr>
            <w:r>
              <w:rPr>
                <w:sz w:val="20"/>
                <w:szCs w:val="20"/>
              </w:rPr>
              <w:t>340</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FA4116" w:rsidP="00FA4116">
            <w:pPr>
              <w:autoSpaceDE w:val="0"/>
              <w:autoSpaceDN w:val="0"/>
              <w:adjustRightInd w:val="0"/>
              <w:rPr>
                <w:sz w:val="20"/>
                <w:szCs w:val="20"/>
              </w:rPr>
            </w:pPr>
            <w:r w:rsidRPr="009B09C6">
              <w:rPr>
                <w:sz w:val="20"/>
                <w:szCs w:val="20"/>
              </w:rPr>
              <w:t xml:space="preserve">Средства </w:t>
            </w:r>
            <w:r>
              <w:rPr>
                <w:sz w:val="20"/>
                <w:szCs w:val="20"/>
              </w:rPr>
              <w:t>от приносящей доход деятельности</w:t>
            </w:r>
          </w:p>
          <w:p w:rsidR="00FA4116" w:rsidRPr="009B09C6" w:rsidRDefault="00FA4116" w:rsidP="00FA4116">
            <w:pPr>
              <w:autoSpaceDE w:val="0"/>
              <w:autoSpaceDN w:val="0"/>
              <w:adjustRightInd w:val="0"/>
              <w:rPr>
                <w:sz w:val="20"/>
                <w:szCs w:val="20"/>
              </w:rPr>
            </w:pP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AA6CF0" w:rsidP="002F4C82">
            <w:pPr>
              <w:jc w:val="both"/>
              <w:rPr>
                <w:sz w:val="20"/>
                <w:szCs w:val="20"/>
              </w:rPr>
            </w:pPr>
            <w:r w:rsidRPr="008A46F1">
              <w:rPr>
                <w:sz w:val="19"/>
                <w:szCs w:val="19"/>
              </w:rPr>
              <w:t>Срок поставки оборудования по настоящему Договору, включая доставку по адресам, указанным в п.1.</w:t>
            </w:r>
            <w:r>
              <w:rPr>
                <w:sz w:val="19"/>
                <w:szCs w:val="19"/>
              </w:rPr>
              <w:t>2</w:t>
            </w:r>
            <w:r w:rsidRPr="008A46F1">
              <w:rPr>
                <w:sz w:val="19"/>
                <w:szCs w:val="19"/>
              </w:rPr>
              <w:t xml:space="preserve">. настоящего договора, ввод в эксплуатацию (монтаж, подключение и проведение первичной инициализации) оборудования, </w:t>
            </w:r>
            <w:r w:rsidRPr="00BB165C">
              <w:rPr>
                <w:sz w:val="19"/>
                <w:szCs w:val="19"/>
              </w:rPr>
              <w:t xml:space="preserve">инструктаж специалистов Заказчика на рабочем месте по эксплуатации поставленного оборудования – в течение </w:t>
            </w:r>
            <w:r>
              <w:rPr>
                <w:sz w:val="19"/>
                <w:szCs w:val="19"/>
              </w:rPr>
              <w:t>60</w:t>
            </w:r>
            <w:r w:rsidRPr="00BB165C">
              <w:rPr>
                <w:sz w:val="19"/>
                <w:szCs w:val="19"/>
              </w:rPr>
              <w:t xml:space="preserve"> (</w:t>
            </w:r>
            <w:r>
              <w:rPr>
                <w:sz w:val="19"/>
                <w:szCs w:val="19"/>
              </w:rPr>
              <w:t>шестидесяти</w:t>
            </w:r>
            <w:r w:rsidRPr="00BB165C">
              <w:rPr>
                <w:sz w:val="19"/>
                <w:szCs w:val="19"/>
              </w:rPr>
              <w:t xml:space="preserve">) календарных дней с момента </w:t>
            </w:r>
            <w:r>
              <w:rPr>
                <w:sz w:val="19"/>
                <w:szCs w:val="19"/>
              </w:rPr>
              <w:t>с момента подписания Договора</w:t>
            </w:r>
            <w:r w:rsidRPr="00BB165C">
              <w:rPr>
                <w:sz w:val="19"/>
                <w:szCs w:val="19"/>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1506B5">
            <w:pPr>
              <w:jc w:val="both"/>
              <w:rPr>
                <w:sz w:val="20"/>
                <w:szCs w:val="20"/>
              </w:rPr>
            </w:pPr>
            <w:r w:rsidRPr="003833E1">
              <w:rPr>
                <w:sz w:val="20"/>
                <w:szCs w:val="20"/>
              </w:rPr>
              <w:t xml:space="preserve">г. Иркутск, ул. </w:t>
            </w:r>
            <w:proofErr w:type="gramStart"/>
            <w:r w:rsidR="001506B5">
              <w:rPr>
                <w:sz w:val="20"/>
                <w:szCs w:val="20"/>
              </w:rPr>
              <w:t>Партизанская</w:t>
            </w:r>
            <w:proofErr w:type="gramEnd"/>
            <w:r w:rsidR="001506B5">
              <w:rPr>
                <w:sz w:val="20"/>
                <w:szCs w:val="20"/>
              </w:rPr>
              <w:t>, 74ж</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BD489B" w:rsidP="00BD489B">
            <w:pPr>
              <w:tabs>
                <w:tab w:val="left" w:pos="6022"/>
              </w:tabs>
              <w:ind w:right="72"/>
              <w:rPr>
                <w:sz w:val="20"/>
                <w:szCs w:val="20"/>
              </w:rPr>
            </w:pPr>
            <w:r>
              <w:rPr>
                <w:sz w:val="20"/>
                <w:szCs w:val="20"/>
              </w:rPr>
              <w:t>1 191 666,67</w:t>
            </w:r>
            <w:r w:rsidR="008F1AED" w:rsidRPr="008024A7">
              <w:rPr>
                <w:sz w:val="20"/>
                <w:szCs w:val="20"/>
              </w:rPr>
              <w:t>руб</w:t>
            </w:r>
            <w:r>
              <w:rPr>
                <w:sz w:val="20"/>
                <w:szCs w:val="20"/>
              </w:rPr>
              <w:t>.</w:t>
            </w:r>
            <w:r w:rsidR="00A84ECD" w:rsidRPr="008024A7">
              <w:rPr>
                <w:sz w:val="20"/>
                <w:szCs w:val="20"/>
              </w:rPr>
              <w:t xml:space="preserve"> (</w:t>
            </w:r>
            <w:r>
              <w:rPr>
                <w:sz w:val="20"/>
                <w:szCs w:val="20"/>
              </w:rPr>
              <w:t>один миллион сто девяносто одна тысяча шестьсот шестьдесят шесть рублей шестьдесят семь копеек</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w:t>
            </w:r>
            <w:r w:rsidRPr="008024A7">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BD489B">
            <w:pPr>
              <w:jc w:val="both"/>
              <w:rPr>
                <w:sz w:val="20"/>
                <w:szCs w:val="20"/>
              </w:rPr>
            </w:pPr>
            <w:proofErr w:type="gramStart"/>
            <w:r w:rsidRPr="008024A7">
              <w:rPr>
                <w:sz w:val="20"/>
                <w:szCs w:val="20"/>
              </w:rPr>
              <w:t>С даты публикации</w:t>
            </w:r>
            <w:proofErr w:type="gramEnd"/>
            <w:r w:rsidR="000B3845">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BD489B">
              <w:rPr>
                <w:b/>
                <w:sz w:val="20"/>
                <w:szCs w:val="20"/>
              </w:rPr>
              <w:t>12</w:t>
            </w:r>
            <w:r w:rsidRPr="008024A7">
              <w:rPr>
                <w:b/>
                <w:sz w:val="20"/>
                <w:szCs w:val="20"/>
              </w:rPr>
              <w:t>»</w:t>
            </w:r>
            <w:r w:rsidR="00BD489B">
              <w:rPr>
                <w:b/>
                <w:sz w:val="20"/>
                <w:szCs w:val="20"/>
              </w:rPr>
              <w:t>апреля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FA4116">
              <w:rPr>
                <w:b/>
                <w:sz w:val="20"/>
                <w:szCs w:val="20"/>
              </w:rPr>
              <w:t>1</w:t>
            </w:r>
            <w:r w:rsidR="00BD489B">
              <w:rPr>
                <w:b/>
                <w:sz w:val="20"/>
                <w:szCs w:val="20"/>
              </w:rPr>
              <w:t>9</w:t>
            </w:r>
            <w:r w:rsidRPr="008024A7">
              <w:rPr>
                <w:b/>
                <w:sz w:val="20"/>
                <w:szCs w:val="20"/>
              </w:rPr>
              <w:t xml:space="preserve">» </w:t>
            </w:r>
            <w:r w:rsidR="00BD489B">
              <w:rPr>
                <w:b/>
                <w:sz w:val="20"/>
                <w:szCs w:val="20"/>
              </w:rPr>
              <w:t>апреля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0B3845" w:rsidRPr="008024A7" w:rsidRDefault="000B3845" w:rsidP="000B3845">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891B66">
              <w:rPr>
                <w:sz w:val="20"/>
                <w:szCs w:val="20"/>
              </w:rPr>
              <w:t>12</w:t>
            </w:r>
            <w:r w:rsidRPr="008024A7">
              <w:rPr>
                <w:sz w:val="20"/>
                <w:szCs w:val="20"/>
              </w:rPr>
              <w:t xml:space="preserve">» </w:t>
            </w:r>
            <w:r w:rsidR="00891B66">
              <w:rPr>
                <w:sz w:val="20"/>
                <w:szCs w:val="20"/>
              </w:rPr>
              <w:t>апреля</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891B66">
            <w:pPr>
              <w:jc w:val="both"/>
              <w:rPr>
                <w:sz w:val="20"/>
                <w:szCs w:val="20"/>
              </w:rPr>
            </w:pPr>
            <w:r w:rsidRPr="008024A7">
              <w:rPr>
                <w:bCs/>
                <w:sz w:val="20"/>
                <w:szCs w:val="20"/>
              </w:rPr>
              <w:t>«</w:t>
            </w:r>
            <w:r w:rsidR="00FA4116">
              <w:rPr>
                <w:bCs/>
                <w:sz w:val="20"/>
                <w:szCs w:val="20"/>
              </w:rPr>
              <w:t>1</w:t>
            </w:r>
            <w:r w:rsidR="00891B66">
              <w:rPr>
                <w:bCs/>
                <w:sz w:val="20"/>
                <w:szCs w:val="20"/>
              </w:rPr>
              <w:t>9</w:t>
            </w:r>
            <w:r w:rsidRPr="008024A7">
              <w:rPr>
                <w:bCs/>
                <w:sz w:val="20"/>
                <w:szCs w:val="20"/>
              </w:rPr>
              <w:t xml:space="preserve">» </w:t>
            </w:r>
            <w:r w:rsidR="00891B66">
              <w:rPr>
                <w:bCs/>
                <w:sz w:val="20"/>
                <w:szCs w:val="20"/>
              </w:rPr>
              <w:t>апреля</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891B66" w:rsidP="00DA1FB1">
            <w:pPr>
              <w:autoSpaceDE w:val="0"/>
              <w:autoSpaceDN w:val="0"/>
              <w:adjustRightInd w:val="0"/>
              <w:jc w:val="both"/>
              <w:outlineLvl w:val="1"/>
              <w:rPr>
                <w:sz w:val="20"/>
                <w:szCs w:val="20"/>
              </w:rPr>
            </w:pPr>
            <w:r>
              <w:rPr>
                <w:sz w:val="20"/>
                <w:szCs w:val="20"/>
              </w:rPr>
              <w:t>35 750,00</w:t>
            </w:r>
            <w:r w:rsidR="00DA1FB1" w:rsidRPr="008024A7">
              <w:rPr>
                <w:sz w:val="20"/>
                <w:szCs w:val="20"/>
              </w:rPr>
              <w:t xml:space="preserve"> руб. (</w:t>
            </w:r>
            <w:r>
              <w:rPr>
                <w:sz w:val="20"/>
                <w:szCs w:val="20"/>
              </w:rPr>
              <w:t>тридцать пять тысяч семьсот пятьдесят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lastRenderedPageBreak/>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w:t>
            </w:r>
            <w:r w:rsidRPr="008024A7">
              <w:rPr>
                <w:b/>
                <w:sz w:val="20"/>
                <w:szCs w:val="20"/>
                <w:u w:val="single"/>
              </w:rPr>
              <w:lastRenderedPageBreak/>
              <w:t xml:space="preserve">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w:t>
            </w:r>
            <w:r w:rsidRPr="008024A7">
              <w:rPr>
                <w:b/>
                <w:color w:val="000000"/>
                <w:sz w:val="20"/>
                <w:szCs w:val="20"/>
              </w:rPr>
              <w:lastRenderedPageBreak/>
              <w:t>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proofErr w:type="gramStart"/>
            <w:r w:rsidRPr="00AC7B6A">
              <w:rPr>
                <w:sz w:val="20"/>
                <w:szCs w:val="20"/>
              </w:rPr>
              <w:t>.</w:t>
            </w:r>
            <w:r w:rsidRPr="00A04A89">
              <w:rPr>
                <w:sz w:val="20"/>
                <w:szCs w:val="20"/>
              </w:rPr>
              <w:t>Ц</w:t>
            </w:r>
            <w:proofErr w:type="gramEnd"/>
            <w:r w:rsidRPr="00A04A89">
              <w:rPr>
                <w:sz w:val="20"/>
                <w:szCs w:val="20"/>
              </w:rPr>
              <w:t>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 xml:space="preserve">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w:t>
            </w:r>
            <w:r w:rsidR="00E865E0" w:rsidRPr="008024A7">
              <w:rPr>
                <w:sz w:val="20"/>
                <w:szCs w:val="20"/>
              </w:rPr>
              <w:lastRenderedPageBreak/>
              <w:t>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w:t>
            </w:r>
            <w:r w:rsidRPr="008024A7">
              <w:rPr>
                <w:sz w:val="20"/>
                <w:szCs w:val="20"/>
              </w:rPr>
              <w:lastRenderedPageBreak/>
              <w:t>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891B66">
            <w:pPr>
              <w:jc w:val="both"/>
              <w:rPr>
                <w:sz w:val="20"/>
                <w:szCs w:val="20"/>
              </w:rPr>
            </w:pPr>
            <w:r w:rsidRPr="008024A7">
              <w:rPr>
                <w:sz w:val="20"/>
                <w:szCs w:val="20"/>
              </w:rPr>
              <w:t>«</w:t>
            </w:r>
            <w:r w:rsidR="00891B66">
              <w:rPr>
                <w:sz w:val="20"/>
                <w:szCs w:val="20"/>
              </w:rPr>
              <w:t>18</w:t>
            </w:r>
            <w:r w:rsidR="00487F7E" w:rsidRPr="008024A7">
              <w:rPr>
                <w:sz w:val="20"/>
                <w:szCs w:val="20"/>
              </w:rPr>
              <w:t xml:space="preserve">» </w:t>
            </w:r>
            <w:r w:rsidR="00891B66">
              <w:rPr>
                <w:sz w:val="20"/>
                <w:szCs w:val="20"/>
              </w:rPr>
              <w:t>апреля</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891B66">
            <w:pPr>
              <w:jc w:val="both"/>
              <w:rPr>
                <w:b/>
                <w:sz w:val="20"/>
                <w:szCs w:val="20"/>
              </w:rPr>
            </w:pPr>
            <w:r w:rsidRPr="00180675">
              <w:rPr>
                <w:b/>
                <w:sz w:val="20"/>
                <w:szCs w:val="20"/>
              </w:rPr>
              <w:t>«</w:t>
            </w:r>
            <w:r w:rsidR="002C2127">
              <w:rPr>
                <w:b/>
                <w:sz w:val="20"/>
                <w:szCs w:val="20"/>
              </w:rPr>
              <w:t>1</w:t>
            </w:r>
            <w:r w:rsidR="00891B66">
              <w:rPr>
                <w:b/>
                <w:sz w:val="20"/>
                <w:szCs w:val="20"/>
              </w:rPr>
              <w:t>9</w:t>
            </w:r>
            <w:r w:rsidRPr="00180675">
              <w:rPr>
                <w:b/>
                <w:sz w:val="20"/>
                <w:szCs w:val="20"/>
              </w:rPr>
              <w:t xml:space="preserve">» </w:t>
            </w:r>
            <w:r w:rsidR="00891B66">
              <w:rPr>
                <w:b/>
                <w:sz w:val="20"/>
                <w:szCs w:val="20"/>
              </w:rPr>
              <w:t>апреля</w:t>
            </w:r>
            <w:r w:rsidR="000D65F6" w:rsidRPr="00180675">
              <w:rPr>
                <w:b/>
                <w:sz w:val="20"/>
                <w:szCs w:val="20"/>
              </w:rPr>
              <w:t xml:space="preserve"> 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w:t>
            </w:r>
            <w:r w:rsidRPr="008024A7">
              <w:rPr>
                <w:sz w:val="20"/>
                <w:szCs w:val="20"/>
              </w:rPr>
              <w:lastRenderedPageBreak/>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 xml:space="preserve">с </w:t>
            </w:r>
            <w:r w:rsidRPr="008024A7">
              <w:rPr>
                <w:rFonts w:ascii="Times New Roman" w:hAnsi="Times New Roman" w:cs="Times New Roman"/>
                <w:color w:val="auto"/>
                <w:sz w:val="20"/>
                <w:szCs w:val="20"/>
              </w:rPr>
              <w:lastRenderedPageBreak/>
              <w:t>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w:t>
            </w:r>
            <w:r w:rsidRPr="008024A7">
              <w:rPr>
                <w:bCs/>
                <w:sz w:val="20"/>
                <w:szCs w:val="20"/>
              </w:rPr>
              <w:lastRenderedPageBreak/>
              <w:t>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w:t>
            </w:r>
            <w:r w:rsidRPr="008024A7">
              <w:rPr>
                <w:rFonts w:ascii="Times New Roman" w:hAnsi="Times New Roman" w:cs="Times New Roman"/>
                <w:color w:val="auto"/>
                <w:sz w:val="20"/>
                <w:szCs w:val="20"/>
              </w:rPr>
              <w:lastRenderedPageBreak/>
              <w:t xml:space="preserve">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w:t>
            </w:r>
            <w:r w:rsidR="00E408D4" w:rsidRPr="008024A7">
              <w:rPr>
                <w:rFonts w:ascii="Times New Roman" w:hAnsi="Times New Roman"/>
                <w:sz w:val="20"/>
                <w:szCs w:val="20"/>
              </w:rPr>
              <w:lastRenderedPageBreak/>
              <w:t>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w:t>
            </w:r>
            <w:r w:rsidRPr="008024A7">
              <w:rPr>
                <w:rFonts w:ascii="Times New Roman" w:hAnsi="Times New Roman"/>
                <w:sz w:val="20"/>
                <w:szCs w:val="20"/>
              </w:rPr>
              <w:lastRenderedPageBreak/>
              <w:t xml:space="preserve">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w:t>
            </w:r>
            <w:r w:rsidRPr="008024A7">
              <w:rPr>
                <w:sz w:val="20"/>
                <w:szCs w:val="20"/>
              </w:rPr>
              <w:lastRenderedPageBreak/>
              <w:t>частью Извещения.</w:t>
            </w:r>
          </w:p>
        </w:tc>
      </w:tr>
    </w:tbl>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1E1B76" w:rsidRDefault="001E1B76"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 xml:space="preserve">поставку </w:t>
      </w:r>
      <w:r w:rsidR="001506B5">
        <w:rPr>
          <w:b/>
          <w:sz w:val="20"/>
          <w:szCs w:val="20"/>
        </w:rPr>
        <w:t>системы  ультразвуковой визуализации экстракорпоральной ручной</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1506B5">
        <w:rPr>
          <w:b/>
          <w:kern w:val="32"/>
          <w:sz w:val="22"/>
          <w:szCs w:val="22"/>
        </w:rPr>
        <w:t>064-22</w:t>
      </w:r>
    </w:p>
    <w:p w:rsidR="00937DBB" w:rsidRPr="005A07FA" w:rsidRDefault="00937DBB" w:rsidP="00AC26BC">
      <w:pPr>
        <w:jc w:val="center"/>
        <w:rPr>
          <w:b/>
          <w:bCs/>
          <w:sz w:val="20"/>
          <w:szCs w:val="20"/>
        </w:rPr>
      </w:pPr>
      <w:r w:rsidRPr="005A07FA">
        <w:rPr>
          <w:b/>
          <w:bCs/>
          <w:sz w:val="20"/>
          <w:szCs w:val="20"/>
        </w:rPr>
        <w:t xml:space="preserve"> Техническое задание </w:t>
      </w:r>
    </w:p>
    <w:p w:rsidR="007145FB" w:rsidRPr="005A07FA"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1506B5">
        <w:rPr>
          <w:b/>
          <w:bCs/>
          <w:sz w:val="20"/>
        </w:rPr>
        <w:t>системы  ультразвуковой визуализации экстракорпоральной ручной</w:t>
      </w:r>
    </w:p>
    <w:tbl>
      <w:tblPr>
        <w:tblW w:w="10319" w:type="dxa"/>
        <w:tblInd w:w="-5" w:type="dxa"/>
        <w:tblLayout w:type="fixed"/>
        <w:tblLook w:val="04A0"/>
      </w:tblPr>
      <w:tblGrid>
        <w:gridCol w:w="534"/>
        <w:gridCol w:w="3577"/>
        <w:gridCol w:w="3006"/>
        <w:gridCol w:w="850"/>
        <w:gridCol w:w="850"/>
        <w:gridCol w:w="1502"/>
      </w:tblGrid>
      <w:tr w:rsidR="002C2127" w:rsidRPr="008E58F6" w:rsidTr="00AA6CF0">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2127" w:rsidRPr="008E58F6" w:rsidRDefault="002C2127" w:rsidP="00277D2D">
            <w:pPr>
              <w:jc w:val="center"/>
              <w:rPr>
                <w:b/>
                <w:color w:val="000000"/>
                <w:sz w:val="20"/>
                <w:szCs w:val="20"/>
              </w:rPr>
            </w:pPr>
            <w:bookmarkStart w:id="2" w:name="_Toc189461482"/>
            <w:bookmarkStart w:id="3" w:name="_Toc194992818"/>
            <w:bookmarkStart w:id="4" w:name="_Toc265253403"/>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3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2127" w:rsidRPr="008E58F6" w:rsidRDefault="002C2127" w:rsidP="00277D2D">
            <w:pPr>
              <w:jc w:val="center"/>
              <w:rPr>
                <w:b/>
                <w:color w:val="000000"/>
                <w:sz w:val="20"/>
                <w:szCs w:val="20"/>
              </w:rPr>
            </w:pPr>
            <w:r w:rsidRPr="008E58F6">
              <w:rPr>
                <w:b/>
                <w:sz w:val="20"/>
                <w:szCs w:val="20"/>
              </w:rPr>
              <w:t>Наименование товара</w:t>
            </w:r>
          </w:p>
        </w:tc>
        <w:tc>
          <w:tcPr>
            <w:tcW w:w="3006" w:type="dxa"/>
            <w:tcBorders>
              <w:top w:val="single" w:sz="4" w:space="0" w:color="auto"/>
              <w:left w:val="nil"/>
              <w:bottom w:val="single" w:sz="4" w:space="0" w:color="auto"/>
              <w:right w:val="single" w:sz="4" w:space="0" w:color="auto"/>
            </w:tcBorders>
            <w:vAlign w:val="center"/>
          </w:tcPr>
          <w:p w:rsidR="002C2127" w:rsidRPr="008E58F6" w:rsidRDefault="002C2127" w:rsidP="00277D2D">
            <w:pPr>
              <w:jc w:val="center"/>
              <w:rPr>
                <w:b/>
                <w:color w:val="000000"/>
                <w:sz w:val="20"/>
                <w:szCs w:val="20"/>
              </w:rPr>
            </w:pPr>
            <w:r w:rsidRPr="008E58F6">
              <w:rPr>
                <w:b/>
                <w:color w:val="000000"/>
                <w:sz w:val="20"/>
                <w:szCs w:val="20"/>
              </w:rPr>
              <w:t>Характеристик</w:t>
            </w:r>
            <w:r>
              <w:rPr>
                <w:b/>
                <w:color w:val="000000"/>
                <w:sz w:val="20"/>
                <w:szCs w:val="20"/>
              </w:rPr>
              <w:t>и</w:t>
            </w:r>
            <w:r w:rsidRPr="008E58F6">
              <w:rPr>
                <w:b/>
                <w:color w:val="000000"/>
                <w:sz w:val="20"/>
                <w:szCs w:val="20"/>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2127" w:rsidRPr="008E58F6" w:rsidRDefault="002C2127" w:rsidP="00277D2D">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2C2127" w:rsidRPr="008E58F6" w:rsidRDefault="002C2127" w:rsidP="00277D2D">
            <w:pPr>
              <w:jc w:val="center"/>
              <w:rPr>
                <w:b/>
                <w:color w:val="000000"/>
                <w:sz w:val="20"/>
                <w:szCs w:val="20"/>
              </w:rPr>
            </w:pPr>
            <w:r w:rsidRPr="008E58F6">
              <w:rPr>
                <w:b/>
                <w:color w:val="000000"/>
                <w:sz w:val="20"/>
                <w:szCs w:val="20"/>
              </w:rPr>
              <w:t>Кол-во</w:t>
            </w:r>
          </w:p>
        </w:tc>
        <w:tc>
          <w:tcPr>
            <w:tcW w:w="1502" w:type="dxa"/>
            <w:tcBorders>
              <w:top w:val="single" w:sz="4" w:space="0" w:color="auto"/>
              <w:left w:val="nil"/>
              <w:bottom w:val="single" w:sz="4" w:space="0" w:color="auto"/>
              <w:right w:val="single" w:sz="4" w:space="0" w:color="auto"/>
            </w:tcBorders>
            <w:vAlign w:val="center"/>
          </w:tcPr>
          <w:p w:rsidR="002C2127" w:rsidRPr="008E58F6" w:rsidRDefault="002C2127" w:rsidP="00277D2D">
            <w:pPr>
              <w:jc w:val="center"/>
              <w:rPr>
                <w:b/>
                <w:color w:val="000000"/>
                <w:sz w:val="20"/>
                <w:szCs w:val="20"/>
              </w:rPr>
            </w:pPr>
            <w:r w:rsidRPr="008E58F6">
              <w:rPr>
                <w:b/>
                <w:color w:val="000000"/>
                <w:sz w:val="20"/>
                <w:szCs w:val="20"/>
              </w:rPr>
              <w:t>Начальная (максимальная)* цена за ед., руб.</w:t>
            </w:r>
          </w:p>
        </w:tc>
      </w:tr>
      <w:tr w:rsidR="00AA6CF0" w:rsidRPr="00BB165C" w:rsidTr="00AA6CF0">
        <w:trPr>
          <w:trHeight w:val="132"/>
        </w:trPr>
        <w:tc>
          <w:tcPr>
            <w:tcW w:w="534" w:type="dxa"/>
            <w:tcBorders>
              <w:top w:val="single" w:sz="4" w:space="0" w:color="auto"/>
              <w:left w:val="single" w:sz="4" w:space="0" w:color="auto"/>
              <w:bottom w:val="single" w:sz="4" w:space="0" w:color="auto"/>
              <w:right w:val="nil"/>
            </w:tcBorders>
            <w:shd w:val="clear" w:color="auto" w:fill="auto"/>
          </w:tcPr>
          <w:p w:rsidR="00AA6CF0" w:rsidRPr="00BB165C" w:rsidRDefault="00AA6CF0" w:rsidP="00277D2D">
            <w:pPr>
              <w:rPr>
                <w:sz w:val="20"/>
                <w:szCs w:val="20"/>
                <w:lang w:eastAsia="en-US"/>
              </w:rPr>
            </w:pPr>
            <w:r w:rsidRPr="00BB165C">
              <w:rPr>
                <w:sz w:val="20"/>
                <w:szCs w:val="20"/>
                <w:lang w:eastAsia="en-US"/>
              </w:rPr>
              <w:t>1</w:t>
            </w:r>
          </w:p>
        </w:tc>
        <w:tc>
          <w:tcPr>
            <w:tcW w:w="3577" w:type="dxa"/>
            <w:tcBorders>
              <w:top w:val="single" w:sz="4" w:space="0" w:color="auto"/>
              <w:left w:val="single" w:sz="4" w:space="0" w:color="auto"/>
              <w:bottom w:val="single" w:sz="4" w:space="0" w:color="auto"/>
              <w:right w:val="single" w:sz="4" w:space="0" w:color="auto"/>
            </w:tcBorders>
            <w:shd w:val="clear" w:color="auto" w:fill="auto"/>
          </w:tcPr>
          <w:p w:rsidR="00AA6CF0" w:rsidRPr="00AA6CF0" w:rsidRDefault="00AA6CF0">
            <w:pPr>
              <w:widowControl w:val="0"/>
              <w:autoSpaceDE w:val="0"/>
              <w:autoSpaceDN w:val="0"/>
              <w:adjustRightInd w:val="0"/>
              <w:jc w:val="both"/>
              <w:rPr>
                <w:bCs/>
                <w:sz w:val="20"/>
                <w:szCs w:val="20"/>
                <w:lang w:eastAsia="en-US"/>
              </w:rPr>
            </w:pPr>
            <w:r w:rsidRPr="00AA6CF0">
              <w:rPr>
                <w:kern w:val="28"/>
                <w:sz w:val="20"/>
                <w:szCs w:val="20"/>
              </w:rPr>
              <w:t xml:space="preserve">Система ультразвуковой визуализации </w:t>
            </w:r>
            <w:proofErr w:type="spellStart"/>
            <w:r w:rsidRPr="00AA6CF0">
              <w:rPr>
                <w:kern w:val="28"/>
                <w:sz w:val="20"/>
                <w:szCs w:val="20"/>
              </w:rPr>
              <w:t>экстракопоральная</w:t>
            </w:r>
            <w:proofErr w:type="spellEnd"/>
            <w:r w:rsidRPr="00AA6CF0">
              <w:rPr>
                <w:kern w:val="28"/>
                <w:sz w:val="20"/>
                <w:szCs w:val="20"/>
              </w:rPr>
              <w:t xml:space="preserve"> ручная</w:t>
            </w:r>
          </w:p>
        </w:tc>
        <w:tc>
          <w:tcPr>
            <w:tcW w:w="3006" w:type="dxa"/>
            <w:tcBorders>
              <w:top w:val="single" w:sz="4" w:space="0" w:color="auto"/>
              <w:left w:val="nil"/>
              <w:bottom w:val="single" w:sz="4" w:space="0" w:color="auto"/>
              <w:right w:val="single" w:sz="4" w:space="0" w:color="auto"/>
            </w:tcBorders>
          </w:tcPr>
          <w:p w:rsidR="00AA6CF0" w:rsidRPr="00AA6CF0" w:rsidRDefault="00AA6CF0">
            <w:pPr>
              <w:widowControl w:val="0"/>
              <w:autoSpaceDE w:val="0"/>
              <w:autoSpaceDN w:val="0"/>
              <w:adjustRightInd w:val="0"/>
              <w:rPr>
                <w:sz w:val="20"/>
                <w:szCs w:val="20"/>
                <w:lang w:eastAsia="en-US"/>
              </w:rPr>
            </w:pPr>
            <w:proofErr w:type="gramStart"/>
            <w:r w:rsidRPr="00AA6CF0">
              <w:rPr>
                <w:sz w:val="20"/>
                <w:szCs w:val="20"/>
                <w:lang w:eastAsia="en-US"/>
              </w:rPr>
              <w:t>Указаны</w:t>
            </w:r>
            <w:proofErr w:type="gramEnd"/>
            <w:r w:rsidRPr="00AA6CF0">
              <w:rPr>
                <w:sz w:val="20"/>
                <w:szCs w:val="20"/>
                <w:lang w:eastAsia="en-US"/>
              </w:rPr>
              <w:t xml:space="preserve"> в Таблице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CF0" w:rsidRPr="00AA6CF0" w:rsidRDefault="00AA6CF0">
            <w:pPr>
              <w:widowControl w:val="0"/>
              <w:autoSpaceDE w:val="0"/>
              <w:autoSpaceDN w:val="0"/>
              <w:adjustRightInd w:val="0"/>
              <w:jc w:val="center"/>
              <w:rPr>
                <w:sz w:val="20"/>
                <w:szCs w:val="20"/>
                <w:lang w:eastAsia="en-US"/>
              </w:rPr>
            </w:pPr>
            <w:r w:rsidRPr="00AA6CF0">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AA6CF0" w:rsidRPr="00AA6CF0" w:rsidRDefault="00AA6CF0">
            <w:pPr>
              <w:widowControl w:val="0"/>
              <w:autoSpaceDE w:val="0"/>
              <w:autoSpaceDN w:val="0"/>
              <w:adjustRightInd w:val="0"/>
              <w:jc w:val="center"/>
              <w:rPr>
                <w:sz w:val="20"/>
                <w:szCs w:val="20"/>
                <w:lang w:eastAsia="en-US"/>
              </w:rPr>
            </w:pPr>
            <w:r w:rsidRPr="00AA6CF0">
              <w:rPr>
                <w:sz w:val="20"/>
                <w:szCs w:val="20"/>
                <w:lang w:eastAsia="en-US"/>
              </w:rPr>
              <w:t>1</w:t>
            </w:r>
          </w:p>
        </w:tc>
        <w:tc>
          <w:tcPr>
            <w:tcW w:w="1502" w:type="dxa"/>
            <w:tcBorders>
              <w:top w:val="single" w:sz="4" w:space="0" w:color="auto"/>
              <w:left w:val="nil"/>
              <w:bottom w:val="single" w:sz="4" w:space="0" w:color="auto"/>
              <w:right w:val="single" w:sz="4" w:space="0" w:color="auto"/>
            </w:tcBorders>
          </w:tcPr>
          <w:p w:rsidR="00AA6CF0" w:rsidRPr="00BB165C" w:rsidRDefault="00AA6CF0" w:rsidP="00277D2D">
            <w:pPr>
              <w:jc w:val="center"/>
              <w:rPr>
                <w:sz w:val="20"/>
                <w:szCs w:val="20"/>
              </w:rPr>
            </w:pPr>
            <w:r>
              <w:rPr>
                <w:sz w:val="20"/>
                <w:szCs w:val="20"/>
              </w:rPr>
              <w:t>1191666,67</w:t>
            </w:r>
          </w:p>
        </w:tc>
      </w:tr>
    </w:tbl>
    <w:p w:rsidR="002C2127" w:rsidRPr="005A07FA" w:rsidRDefault="002C2127" w:rsidP="002C212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C2127" w:rsidRDefault="002C2127" w:rsidP="002C2127">
      <w:pPr>
        <w:pStyle w:val="2"/>
        <w:keepNext w:val="0"/>
        <w:widowControl w:val="0"/>
        <w:ind w:firstLine="709"/>
        <w:jc w:val="both"/>
        <w:rPr>
          <w:sz w:val="20"/>
        </w:rPr>
      </w:pPr>
    </w:p>
    <w:bookmarkEnd w:id="2"/>
    <w:bookmarkEnd w:id="3"/>
    <w:bookmarkEnd w:id="4"/>
    <w:p w:rsidR="00AA6CF0" w:rsidRDefault="00AA6CF0" w:rsidP="00AA6CF0">
      <w:pPr>
        <w:pStyle w:val="ac"/>
        <w:shd w:val="clear" w:color="auto" w:fill="FFFFFF"/>
        <w:tabs>
          <w:tab w:val="left" w:pos="709"/>
          <w:tab w:val="left" w:pos="1701"/>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Таблица 1</w:t>
      </w:r>
    </w:p>
    <w:tbl>
      <w:tblPr>
        <w:tblW w:w="10348" w:type="dxa"/>
        <w:tblInd w:w="-34" w:type="dxa"/>
        <w:tblLayout w:type="fixed"/>
        <w:tblLook w:val="0000"/>
      </w:tblPr>
      <w:tblGrid>
        <w:gridCol w:w="880"/>
        <w:gridCol w:w="4281"/>
        <w:gridCol w:w="1559"/>
        <w:gridCol w:w="3628"/>
      </w:tblGrid>
      <w:tr w:rsidR="00815AF9" w:rsidRPr="00B76355" w:rsidTr="00815AF9">
        <w:trPr>
          <w:trHeight w:val="255"/>
        </w:trPr>
        <w:tc>
          <w:tcPr>
            <w:tcW w:w="880" w:type="dxa"/>
            <w:tcBorders>
              <w:top w:val="single" w:sz="4" w:space="0" w:color="auto"/>
              <w:left w:val="single" w:sz="4" w:space="0" w:color="auto"/>
              <w:bottom w:val="single" w:sz="4" w:space="0" w:color="auto"/>
              <w:right w:val="single" w:sz="4" w:space="0" w:color="auto"/>
            </w:tcBorders>
            <w:vAlign w:val="center"/>
          </w:tcPr>
          <w:p w:rsidR="00815AF9" w:rsidRPr="00815AF9" w:rsidRDefault="00815AF9" w:rsidP="00815AF9">
            <w:pPr>
              <w:jc w:val="center"/>
              <w:rPr>
                <w:b/>
                <w:bCs/>
                <w:sz w:val="20"/>
                <w:szCs w:val="20"/>
              </w:rPr>
            </w:pPr>
            <w:r w:rsidRPr="00815AF9">
              <w:rPr>
                <w:b/>
                <w:sz w:val="20"/>
                <w:szCs w:val="20"/>
              </w:rPr>
              <w:t xml:space="preserve">№ </w:t>
            </w:r>
            <w:proofErr w:type="gramStart"/>
            <w:r w:rsidRPr="00815AF9">
              <w:rPr>
                <w:b/>
                <w:sz w:val="20"/>
                <w:szCs w:val="20"/>
              </w:rPr>
              <w:t>п</w:t>
            </w:r>
            <w:proofErr w:type="gramEnd"/>
            <w:r w:rsidRPr="00815AF9">
              <w:rPr>
                <w:b/>
                <w:sz w:val="20"/>
                <w:szCs w:val="20"/>
              </w:rPr>
              <w:t>/п</w:t>
            </w:r>
          </w:p>
        </w:tc>
        <w:tc>
          <w:tcPr>
            <w:tcW w:w="4281" w:type="dxa"/>
            <w:tcBorders>
              <w:top w:val="single" w:sz="4" w:space="0" w:color="auto"/>
              <w:left w:val="single" w:sz="4" w:space="0" w:color="auto"/>
              <w:bottom w:val="single" w:sz="4" w:space="0" w:color="auto"/>
              <w:right w:val="single" w:sz="4" w:space="0" w:color="auto"/>
            </w:tcBorders>
            <w:noWrap/>
            <w:vAlign w:val="center"/>
          </w:tcPr>
          <w:p w:rsidR="00815AF9" w:rsidRPr="00815AF9" w:rsidRDefault="00815AF9" w:rsidP="00815AF9">
            <w:pPr>
              <w:jc w:val="center"/>
              <w:rPr>
                <w:b/>
                <w:bCs/>
                <w:sz w:val="20"/>
                <w:szCs w:val="20"/>
              </w:rPr>
            </w:pPr>
            <w:r w:rsidRPr="00815AF9">
              <w:rPr>
                <w:b/>
                <w:sz w:val="20"/>
                <w:szCs w:val="20"/>
              </w:rPr>
              <w:t>Технические и функциональные характеристики (потребительские свойства)</w:t>
            </w:r>
          </w:p>
        </w:tc>
        <w:tc>
          <w:tcPr>
            <w:tcW w:w="1559" w:type="dxa"/>
            <w:tcBorders>
              <w:top w:val="single" w:sz="4" w:space="0" w:color="auto"/>
              <w:left w:val="nil"/>
              <w:bottom w:val="single" w:sz="4" w:space="0" w:color="auto"/>
              <w:right w:val="single" w:sz="4" w:space="0" w:color="auto"/>
            </w:tcBorders>
            <w:noWrap/>
            <w:vAlign w:val="center"/>
          </w:tcPr>
          <w:p w:rsidR="00815AF9" w:rsidRPr="00815AF9" w:rsidRDefault="00815AF9" w:rsidP="00815AF9">
            <w:pPr>
              <w:jc w:val="center"/>
              <w:rPr>
                <w:b/>
                <w:bCs/>
                <w:sz w:val="20"/>
                <w:szCs w:val="20"/>
              </w:rPr>
            </w:pPr>
            <w:r w:rsidRPr="00815AF9">
              <w:rPr>
                <w:b/>
                <w:sz w:val="20"/>
                <w:szCs w:val="20"/>
              </w:rPr>
              <w:t>Требуемое значение параметров и функций</w:t>
            </w:r>
          </w:p>
        </w:tc>
        <w:tc>
          <w:tcPr>
            <w:tcW w:w="3628" w:type="dxa"/>
            <w:tcBorders>
              <w:top w:val="single" w:sz="4" w:space="0" w:color="auto"/>
              <w:left w:val="nil"/>
              <w:bottom w:val="single" w:sz="4" w:space="0" w:color="auto"/>
              <w:right w:val="single" w:sz="4" w:space="0" w:color="auto"/>
            </w:tcBorders>
            <w:vAlign w:val="center"/>
          </w:tcPr>
          <w:p w:rsidR="00815AF9" w:rsidRPr="00815AF9" w:rsidRDefault="00815AF9" w:rsidP="00815AF9">
            <w:pPr>
              <w:jc w:val="center"/>
              <w:rPr>
                <w:b/>
                <w:sz w:val="20"/>
                <w:szCs w:val="20"/>
              </w:rPr>
            </w:pPr>
            <w:r w:rsidRPr="00815AF9">
              <w:rPr>
                <w:b/>
                <w:color w:val="000000"/>
                <w:sz w:val="20"/>
                <w:szCs w:val="20"/>
              </w:rPr>
              <w:t>Обоснование</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КТРУ 26.60.12.132-00000041</w:t>
            </w:r>
          </w:p>
          <w:p w:rsidR="00815AF9" w:rsidRPr="00815AF9" w:rsidRDefault="00815AF9" w:rsidP="00815AF9">
            <w:pPr>
              <w:rPr>
                <w:color w:val="000000"/>
                <w:sz w:val="20"/>
                <w:szCs w:val="20"/>
              </w:rPr>
            </w:pPr>
            <w:r w:rsidRPr="00815AF9">
              <w:rPr>
                <w:color w:val="000000"/>
                <w:sz w:val="20"/>
                <w:szCs w:val="20"/>
              </w:rPr>
              <w:t xml:space="preserve">Ручное устройство/комплект устройств с питанием от батареи, предназначенное для размещения над поверхностью тела для сбора, отображения и анализа ультразвуковой информации во время различных экстракорпоральных процедур ультразвуковой визуализации (т.е. общего назначения); кроме того, может быть предназначено для использования со стерильным чехлом для </w:t>
            </w:r>
            <w:proofErr w:type="spellStart"/>
            <w:r w:rsidRPr="00815AF9">
              <w:rPr>
                <w:color w:val="000000"/>
                <w:sz w:val="20"/>
                <w:szCs w:val="20"/>
              </w:rPr>
              <w:t>интраоперационной</w:t>
            </w:r>
            <w:proofErr w:type="spellEnd"/>
            <w:r w:rsidRPr="00815AF9">
              <w:rPr>
                <w:color w:val="000000"/>
                <w:sz w:val="20"/>
                <w:szCs w:val="20"/>
              </w:rPr>
              <w:t xml:space="preserve"> визуализации. Состоит из ультразвукового преобразователя с плоской или вогнутой линзой и включает в себя интегрированную систему обработки изображений; может включать в себя встроенный дисплей или быть предназначенным для беспроводной передачи изображений на серийное изделие (например, смартфон, планшет) с установленным специализированным программным обеспечением. Не </w:t>
            </w:r>
            <w:proofErr w:type="gramStart"/>
            <w:r w:rsidRPr="00815AF9">
              <w:rPr>
                <w:color w:val="000000"/>
                <w:sz w:val="20"/>
                <w:szCs w:val="20"/>
              </w:rPr>
              <w:t>предназначен</w:t>
            </w:r>
            <w:proofErr w:type="gramEnd"/>
            <w:r w:rsidRPr="00815AF9">
              <w:rPr>
                <w:color w:val="000000"/>
                <w:sz w:val="20"/>
                <w:szCs w:val="20"/>
              </w:rPr>
              <w:t xml:space="preserve"> для введения во влагалище или прямую кишку.</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КТРУ 26.60.12.132-00000041</w:t>
            </w:r>
          </w:p>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1.1</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Регулировка мощности акустического излучения: Да</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КТРУ 26.60.12.132-00000041</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1.2</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Регулировка усиления принимаемого сигнала: Да</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КТРУ 26.60.12.132-00000041</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1.3</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lang w:val="en-US"/>
              </w:rPr>
            </w:pPr>
            <w:r w:rsidRPr="00815AF9">
              <w:rPr>
                <w:color w:val="000000"/>
                <w:sz w:val="20"/>
                <w:szCs w:val="20"/>
              </w:rPr>
              <w:t>Режим</w:t>
            </w:r>
            <w:r w:rsidRPr="00815AF9">
              <w:rPr>
                <w:color w:val="000000"/>
                <w:sz w:val="20"/>
                <w:szCs w:val="20"/>
                <w:lang w:val="en-US"/>
              </w:rPr>
              <w:t>:</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КТРУ 26.60.12.132-00000041</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1.3.1</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 В-режим</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КТРУ 26.60.12.132-00000041</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1.3.2</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 Второй (тканевой) гармоники</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КТРУ 26.60.12.132-00000041</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1.3.3</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 xml:space="preserve">- </w:t>
            </w:r>
            <w:proofErr w:type="spellStart"/>
            <w:r w:rsidRPr="00815AF9">
              <w:rPr>
                <w:color w:val="000000"/>
                <w:sz w:val="20"/>
                <w:szCs w:val="20"/>
              </w:rPr>
              <w:t>Имульсно-волновой</w:t>
            </w:r>
            <w:proofErr w:type="spellEnd"/>
            <w:r w:rsidRPr="00815AF9">
              <w:rPr>
                <w:color w:val="000000"/>
                <w:sz w:val="20"/>
                <w:szCs w:val="20"/>
              </w:rPr>
              <w:t xml:space="preserve"> </w:t>
            </w:r>
            <w:proofErr w:type="spellStart"/>
            <w:r w:rsidRPr="00815AF9">
              <w:rPr>
                <w:color w:val="000000"/>
                <w:sz w:val="20"/>
                <w:szCs w:val="20"/>
              </w:rPr>
              <w:t>допплер</w:t>
            </w:r>
            <w:proofErr w:type="spellEnd"/>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КТРУ 26.60.12.132-00000041</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1.3.4</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 М-режим</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КТРУ 26.60.12.132-00000041</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1.3.5</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 xml:space="preserve">- Цветной </w:t>
            </w:r>
            <w:proofErr w:type="spellStart"/>
            <w:r w:rsidRPr="00815AF9">
              <w:rPr>
                <w:color w:val="000000"/>
                <w:sz w:val="20"/>
                <w:szCs w:val="20"/>
              </w:rPr>
              <w:t>допплер</w:t>
            </w:r>
            <w:proofErr w:type="spellEnd"/>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КТРУ 26.60.12.132-00000041</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1.3.6</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 xml:space="preserve">- Энергетический </w:t>
            </w:r>
            <w:proofErr w:type="spellStart"/>
            <w:r w:rsidRPr="00815AF9">
              <w:rPr>
                <w:color w:val="000000"/>
                <w:sz w:val="20"/>
                <w:szCs w:val="20"/>
              </w:rPr>
              <w:t>допплер</w:t>
            </w:r>
            <w:proofErr w:type="spellEnd"/>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КТРУ 26.60.12.132-00000041</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1.4.</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Конструктивное исполнение</w:t>
            </w:r>
            <w:r w:rsidRPr="00815AF9">
              <w:rPr>
                <w:color w:val="000000"/>
                <w:sz w:val="20"/>
                <w:szCs w:val="20"/>
                <w:lang w:val="en-US"/>
              </w:rPr>
              <w:t>:</w:t>
            </w:r>
            <w:r w:rsidRPr="00815AF9">
              <w:rPr>
                <w:color w:val="000000"/>
                <w:sz w:val="20"/>
                <w:szCs w:val="20"/>
              </w:rPr>
              <w:t xml:space="preserve"> Моноблок</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КТРУ 26.60.12.132-00000041</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1.5</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Количество портов для подключения датчиков</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 1</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КТРУ 26.60.12.132-00000041</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1.6</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Изображение</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КТРУ 26.60.12.132-00000041</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1.6.1</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 xml:space="preserve">- Режим текущего отображения/стоп-кадра </w:t>
            </w:r>
            <w:r w:rsidRPr="00815AF9">
              <w:rPr>
                <w:color w:val="000000"/>
                <w:sz w:val="20"/>
                <w:szCs w:val="20"/>
              </w:rPr>
              <w:tab/>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КТРУ 26.60.12.132-00000041</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1.7</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Тип датчика:</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КТРУ 26.60.12.132-00000041</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1.7.1</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 Линейный</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КТРУ 26.60.12.132-00000041</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lastRenderedPageBreak/>
              <w:t>1.8</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Исследования:</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КТРУ 26.60.12.132-00000041</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1.8.1</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 Брюшная полость и малые органы</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КТРУ 26.60.12.132-00000041</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1.8.4</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 Сосуды</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КТРУ 26.60.12.132-00000041</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1.8.7</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 Поверхностно расположенные органы</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КТРУ 26.60.12.132-00000041</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1.8.8</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 Педиатрия и неонатология</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КТРУ 26.60.12.132-00000041</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1.8.9</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 Исследование костно-мышечных тканей</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КТРУ 26.60.12.132-00000041</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1.8.10</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 Легкие</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 xml:space="preserve">ГОСТ 56331-2014, п.7.2. (обоснование – для диагностики </w:t>
            </w:r>
            <w:proofErr w:type="spellStart"/>
            <w:r w:rsidRPr="00815AF9">
              <w:rPr>
                <w:rFonts w:ascii="Times New Roman" w:eastAsia="Calibri" w:hAnsi="Times New Roman" w:cs="Times New Roman"/>
                <w:b w:val="0"/>
                <w:color w:val="000000"/>
                <w:sz w:val="20"/>
                <w:szCs w:val="20"/>
                <w:lang w:eastAsia="en-US"/>
              </w:rPr>
              <w:t>коронавирусной</w:t>
            </w:r>
            <w:proofErr w:type="spellEnd"/>
            <w:r w:rsidRPr="00815AF9">
              <w:rPr>
                <w:rFonts w:ascii="Times New Roman" w:eastAsia="Calibri" w:hAnsi="Times New Roman" w:cs="Times New Roman"/>
                <w:b w:val="0"/>
                <w:color w:val="000000"/>
                <w:sz w:val="20"/>
                <w:szCs w:val="20"/>
                <w:lang w:eastAsia="en-US"/>
              </w:rPr>
              <w:t xml:space="preserve"> инфекции)</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1.8.11</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 Контроль инвазивных процедур и хирургии</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ГОСТ 56331-2014, п.7.2. (обоснование – для контроля проведения биопсии, пункций, введения анестезии)</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1E1B76" w:rsidRDefault="00815AF9" w:rsidP="00815AF9">
            <w:pPr>
              <w:jc w:val="center"/>
              <w:rPr>
                <w:b/>
                <w:color w:val="000000"/>
                <w:sz w:val="20"/>
                <w:szCs w:val="20"/>
              </w:rPr>
            </w:pPr>
            <w:r w:rsidRPr="001E1B76">
              <w:rPr>
                <w:b/>
                <w:color w:val="000000"/>
                <w:sz w:val="20"/>
                <w:szCs w:val="20"/>
              </w:rPr>
              <w:t>1.9</w:t>
            </w:r>
          </w:p>
        </w:tc>
        <w:tc>
          <w:tcPr>
            <w:tcW w:w="4281" w:type="dxa"/>
            <w:tcBorders>
              <w:top w:val="single" w:sz="4" w:space="0" w:color="auto"/>
              <w:left w:val="single" w:sz="4" w:space="0" w:color="auto"/>
              <w:bottom w:val="single" w:sz="4" w:space="0" w:color="auto"/>
              <w:right w:val="single" w:sz="4" w:space="0" w:color="auto"/>
            </w:tcBorders>
            <w:noWrap/>
          </w:tcPr>
          <w:p w:rsidR="00815AF9" w:rsidRPr="001E1B76" w:rsidRDefault="00815AF9" w:rsidP="001E1B76">
            <w:pPr>
              <w:jc w:val="center"/>
              <w:rPr>
                <w:b/>
                <w:color w:val="000000"/>
                <w:sz w:val="20"/>
                <w:szCs w:val="20"/>
                <w:lang w:val="en-US"/>
              </w:rPr>
            </w:pPr>
            <w:r w:rsidRPr="001E1B76">
              <w:rPr>
                <w:b/>
                <w:bCs/>
                <w:color w:val="000000"/>
                <w:sz w:val="20"/>
                <w:szCs w:val="20"/>
              </w:rPr>
              <w:t>Состав</w:t>
            </w:r>
            <w:r w:rsidRPr="001E1B76">
              <w:rPr>
                <w:b/>
                <w:bCs/>
                <w:color w:val="000000"/>
                <w:sz w:val="20"/>
                <w:szCs w:val="20"/>
                <w:lang w:val="en-US"/>
              </w:rPr>
              <w:t>:</w:t>
            </w:r>
          </w:p>
        </w:tc>
        <w:tc>
          <w:tcPr>
            <w:tcW w:w="1559" w:type="dxa"/>
            <w:tcBorders>
              <w:top w:val="single" w:sz="4" w:space="0" w:color="auto"/>
              <w:left w:val="nil"/>
              <w:bottom w:val="single" w:sz="4" w:space="0" w:color="auto"/>
              <w:right w:val="single" w:sz="4" w:space="0" w:color="auto"/>
            </w:tcBorders>
            <w:noWrap/>
          </w:tcPr>
          <w:p w:rsidR="00815AF9" w:rsidRPr="001E1B76" w:rsidRDefault="00815AF9" w:rsidP="00815AF9">
            <w:pPr>
              <w:jc w:val="center"/>
              <w:rPr>
                <w:b/>
                <w:color w:val="000000"/>
                <w:sz w:val="20"/>
                <w:szCs w:val="20"/>
              </w:rPr>
            </w:pPr>
          </w:p>
        </w:tc>
        <w:tc>
          <w:tcPr>
            <w:tcW w:w="3628" w:type="dxa"/>
            <w:tcBorders>
              <w:top w:val="single" w:sz="4" w:space="0" w:color="auto"/>
              <w:left w:val="nil"/>
              <w:bottom w:val="single" w:sz="4" w:space="0" w:color="auto"/>
              <w:right w:val="single" w:sz="4" w:space="0" w:color="auto"/>
            </w:tcBorders>
          </w:tcPr>
          <w:p w:rsidR="00815AF9" w:rsidRPr="001E1B76" w:rsidRDefault="00815AF9" w:rsidP="00815AF9">
            <w:pPr>
              <w:pStyle w:val="1"/>
              <w:spacing w:before="0" w:after="0"/>
              <w:jc w:val="center"/>
              <w:rPr>
                <w:rFonts w:ascii="Times New Roman" w:eastAsia="Calibri" w:hAnsi="Times New Roman" w:cs="Times New Roman"/>
                <w:bCs w:val="0"/>
                <w:color w:val="000000"/>
                <w:sz w:val="20"/>
                <w:szCs w:val="20"/>
                <w:lang w:val="en-US" w:eastAsia="en-US"/>
              </w:rPr>
            </w:pPr>
            <w:r w:rsidRPr="001E1B76">
              <w:rPr>
                <w:rFonts w:ascii="Times New Roman" w:eastAsia="Calibri" w:hAnsi="Times New Roman" w:cs="Times New Roman"/>
                <w:color w:val="000000"/>
                <w:sz w:val="20"/>
                <w:szCs w:val="20"/>
                <w:lang w:eastAsia="en-US"/>
              </w:rPr>
              <w:t>ГОСТ 56331-2014, п.</w:t>
            </w:r>
            <w:r w:rsidRPr="001E1B76">
              <w:rPr>
                <w:rFonts w:ascii="Times New Roman" w:eastAsia="Calibri" w:hAnsi="Times New Roman" w:cs="Times New Roman"/>
                <w:color w:val="000000"/>
                <w:sz w:val="20"/>
                <w:szCs w:val="20"/>
                <w:lang w:val="en-US" w:eastAsia="en-US"/>
              </w:rPr>
              <w:t>6.1.5</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1.9.1</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 xml:space="preserve">- Электронный блок с монитором </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ГОСТ 56331-2014, п.5.3</w:t>
            </w:r>
            <w:r w:rsidRPr="00815AF9">
              <w:rPr>
                <w:rFonts w:ascii="Times New Roman" w:eastAsia="Calibri" w:hAnsi="Times New Roman" w:cs="Times New Roman"/>
                <w:b w:val="0"/>
                <w:color w:val="000000"/>
                <w:sz w:val="20"/>
                <w:szCs w:val="20"/>
                <w:lang w:val="en-US" w:eastAsia="en-US"/>
              </w:rPr>
              <w:t>,</w:t>
            </w:r>
            <w:r w:rsidRPr="00815AF9">
              <w:rPr>
                <w:rFonts w:ascii="Times New Roman" w:eastAsia="Calibri" w:hAnsi="Times New Roman" w:cs="Times New Roman"/>
                <w:b w:val="0"/>
                <w:color w:val="000000"/>
                <w:sz w:val="20"/>
                <w:szCs w:val="20"/>
                <w:lang w:eastAsia="en-US"/>
              </w:rPr>
              <w:t xml:space="preserve">  6.1.5</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1.9.2</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 Линейный датчик</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ГОСТ 56331-2014, п.5.3</w:t>
            </w:r>
            <w:r w:rsidRPr="00815AF9">
              <w:rPr>
                <w:rFonts w:ascii="Times New Roman" w:eastAsia="Calibri" w:hAnsi="Times New Roman" w:cs="Times New Roman"/>
                <w:b w:val="0"/>
                <w:color w:val="000000"/>
                <w:sz w:val="20"/>
                <w:szCs w:val="20"/>
                <w:lang w:val="en-US" w:eastAsia="en-US"/>
              </w:rPr>
              <w:t>,</w:t>
            </w:r>
            <w:r w:rsidRPr="00815AF9">
              <w:rPr>
                <w:rFonts w:ascii="Times New Roman" w:eastAsia="Calibri" w:hAnsi="Times New Roman" w:cs="Times New Roman"/>
                <w:b w:val="0"/>
                <w:color w:val="000000"/>
                <w:sz w:val="20"/>
                <w:szCs w:val="20"/>
                <w:lang w:eastAsia="en-US"/>
              </w:rPr>
              <w:t xml:space="preserve">  6.1.5</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1.9.3</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 Комплект кабелей электропитания</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ГОСТ 56331-2014, п.5.3</w:t>
            </w:r>
            <w:r w:rsidRPr="00815AF9">
              <w:rPr>
                <w:rFonts w:ascii="Times New Roman" w:eastAsia="Calibri" w:hAnsi="Times New Roman" w:cs="Times New Roman"/>
                <w:b w:val="0"/>
                <w:color w:val="000000"/>
                <w:sz w:val="20"/>
                <w:szCs w:val="20"/>
                <w:lang w:val="en-US" w:eastAsia="en-US"/>
              </w:rPr>
              <w:t>,</w:t>
            </w:r>
            <w:r w:rsidRPr="00815AF9">
              <w:rPr>
                <w:rFonts w:ascii="Times New Roman" w:eastAsia="Calibri" w:hAnsi="Times New Roman" w:cs="Times New Roman"/>
                <w:b w:val="0"/>
                <w:color w:val="000000"/>
                <w:sz w:val="20"/>
                <w:szCs w:val="20"/>
                <w:lang w:eastAsia="en-US"/>
              </w:rPr>
              <w:t xml:space="preserve">  6.1.5</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1.9.4</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 Сумка для переноски</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ГОСТ 56331-2014, п.7.2. (обоснование – для удобной транспортировки аппарата)</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1.9.5</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 Комплект эксплуатационной документации</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ГОСТ 56331-2014, п.5.3</w:t>
            </w:r>
            <w:r w:rsidRPr="00815AF9">
              <w:rPr>
                <w:rFonts w:ascii="Times New Roman" w:eastAsia="Calibri" w:hAnsi="Times New Roman" w:cs="Times New Roman"/>
                <w:b w:val="0"/>
                <w:color w:val="000000"/>
                <w:sz w:val="20"/>
                <w:szCs w:val="20"/>
                <w:lang w:val="en-US" w:eastAsia="en-US"/>
              </w:rPr>
              <w:t>,</w:t>
            </w:r>
            <w:r w:rsidRPr="00815AF9">
              <w:rPr>
                <w:rFonts w:ascii="Times New Roman" w:eastAsia="Calibri" w:hAnsi="Times New Roman" w:cs="Times New Roman"/>
                <w:b w:val="0"/>
                <w:color w:val="000000"/>
                <w:sz w:val="20"/>
                <w:szCs w:val="20"/>
                <w:lang w:eastAsia="en-US"/>
              </w:rPr>
              <w:t xml:space="preserve">  6.1.5</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1.9.6</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 Комплект разрешительной документации для применения на территории Российской Федерации, в соответствии с требованиями законодательства Российской Федерации</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ГОСТ 56331-2014, п.5.3</w:t>
            </w:r>
            <w:r w:rsidRPr="00815AF9">
              <w:rPr>
                <w:rFonts w:ascii="Times New Roman" w:eastAsia="Calibri" w:hAnsi="Times New Roman" w:cs="Times New Roman"/>
                <w:b w:val="0"/>
                <w:color w:val="000000"/>
                <w:sz w:val="20"/>
                <w:szCs w:val="20"/>
                <w:lang w:val="en-US" w:eastAsia="en-US"/>
              </w:rPr>
              <w:t>,</w:t>
            </w:r>
            <w:r w:rsidRPr="00815AF9">
              <w:rPr>
                <w:rFonts w:ascii="Times New Roman" w:eastAsia="Calibri" w:hAnsi="Times New Roman" w:cs="Times New Roman"/>
                <w:b w:val="0"/>
                <w:color w:val="000000"/>
                <w:sz w:val="20"/>
                <w:szCs w:val="20"/>
                <w:lang w:eastAsia="en-US"/>
              </w:rPr>
              <w:t xml:space="preserve">  6.1.5</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1.10</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Вариант исполнения УЗ по качеству формируемой диагностической информации:</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Средний</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ГОСТ 56331-2014, п.5.1</w:t>
            </w:r>
            <w:r w:rsidRPr="00815AF9">
              <w:rPr>
                <w:rFonts w:ascii="Times New Roman" w:eastAsia="Calibri" w:hAnsi="Times New Roman" w:cs="Times New Roman"/>
                <w:b w:val="0"/>
                <w:color w:val="000000"/>
                <w:sz w:val="20"/>
                <w:szCs w:val="20"/>
                <w:lang w:val="en-US" w:eastAsia="en-US"/>
              </w:rPr>
              <w:t>,</w:t>
            </w:r>
            <w:r w:rsidRPr="00815AF9">
              <w:rPr>
                <w:rFonts w:ascii="Times New Roman" w:eastAsia="Calibri" w:hAnsi="Times New Roman" w:cs="Times New Roman"/>
                <w:b w:val="0"/>
                <w:color w:val="000000"/>
                <w:sz w:val="20"/>
                <w:szCs w:val="20"/>
                <w:lang w:eastAsia="en-US"/>
              </w:rPr>
              <w:t xml:space="preserve"> 6.1.3</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1.11</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Гарантийный срок, лет</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Не менее 1</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ГОСТ 56331-2014,п.6.1.7</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1.12</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Нормативный (назначенный) срок эксплуатации, лет</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Не менее 5</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ГОСТ 56331-2014,п.6.1.8</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1E1B76" w:rsidRDefault="00815AF9" w:rsidP="00815AF9">
            <w:pPr>
              <w:jc w:val="center"/>
              <w:rPr>
                <w:b/>
                <w:color w:val="000000"/>
                <w:sz w:val="20"/>
                <w:szCs w:val="20"/>
              </w:rPr>
            </w:pPr>
            <w:r w:rsidRPr="001E1B76">
              <w:rPr>
                <w:b/>
                <w:color w:val="000000"/>
                <w:sz w:val="20"/>
                <w:szCs w:val="20"/>
              </w:rPr>
              <w:t>1.13</w:t>
            </w:r>
          </w:p>
        </w:tc>
        <w:tc>
          <w:tcPr>
            <w:tcW w:w="4281" w:type="dxa"/>
            <w:tcBorders>
              <w:top w:val="single" w:sz="4" w:space="0" w:color="auto"/>
              <w:left w:val="single" w:sz="4" w:space="0" w:color="auto"/>
              <w:bottom w:val="single" w:sz="4" w:space="0" w:color="auto"/>
              <w:right w:val="single" w:sz="4" w:space="0" w:color="auto"/>
            </w:tcBorders>
            <w:noWrap/>
          </w:tcPr>
          <w:p w:rsidR="00815AF9" w:rsidRPr="001E1B76" w:rsidRDefault="00815AF9" w:rsidP="001E1B76">
            <w:pPr>
              <w:jc w:val="center"/>
              <w:rPr>
                <w:b/>
                <w:bCs/>
                <w:color w:val="000000"/>
                <w:sz w:val="20"/>
                <w:szCs w:val="20"/>
                <w:lang w:val="en-US"/>
              </w:rPr>
            </w:pPr>
            <w:r w:rsidRPr="001E1B76">
              <w:rPr>
                <w:b/>
                <w:bCs/>
                <w:color w:val="000000"/>
                <w:sz w:val="20"/>
                <w:szCs w:val="20"/>
              </w:rPr>
              <w:t>Набор специализированных программ</w:t>
            </w:r>
            <w:r w:rsidRPr="001E1B76">
              <w:rPr>
                <w:b/>
                <w:bCs/>
                <w:color w:val="000000"/>
                <w:sz w:val="20"/>
                <w:szCs w:val="20"/>
                <w:lang w:val="en-US"/>
              </w:rPr>
              <w:t>:</w:t>
            </w:r>
          </w:p>
        </w:tc>
        <w:tc>
          <w:tcPr>
            <w:tcW w:w="1559" w:type="dxa"/>
            <w:tcBorders>
              <w:top w:val="single" w:sz="4" w:space="0" w:color="auto"/>
              <w:left w:val="nil"/>
              <w:bottom w:val="single" w:sz="4" w:space="0" w:color="auto"/>
              <w:right w:val="single" w:sz="4" w:space="0" w:color="auto"/>
            </w:tcBorders>
            <w:noWrap/>
          </w:tcPr>
          <w:p w:rsidR="00815AF9" w:rsidRPr="001E1B76" w:rsidRDefault="00815AF9" w:rsidP="00815AF9">
            <w:pPr>
              <w:jc w:val="center"/>
              <w:rPr>
                <w:b/>
                <w:color w:val="000000"/>
                <w:sz w:val="20"/>
                <w:szCs w:val="20"/>
              </w:rPr>
            </w:pPr>
          </w:p>
        </w:tc>
        <w:tc>
          <w:tcPr>
            <w:tcW w:w="3628" w:type="dxa"/>
            <w:tcBorders>
              <w:top w:val="single" w:sz="4" w:space="0" w:color="auto"/>
              <w:left w:val="nil"/>
              <w:bottom w:val="single" w:sz="4" w:space="0" w:color="auto"/>
              <w:right w:val="single" w:sz="4" w:space="0" w:color="auto"/>
            </w:tcBorders>
          </w:tcPr>
          <w:p w:rsidR="00815AF9" w:rsidRPr="001E1B76" w:rsidRDefault="00815AF9" w:rsidP="00815AF9">
            <w:pPr>
              <w:pStyle w:val="1"/>
              <w:spacing w:before="0" w:after="0"/>
              <w:jc w:val="center"/>
              <w:rPr>
                <w:rFonts w:ascii="Times New Roman" w:eastAsia="Calibri" w:hAnsi="Times New Roman" w:cs="Times New Roman"/>
                <w:bCs w:val="0"/>
                <w:color w:val="000000"/>
                <w:sz w:val="20"/>
                <w:szCs w:val="20"/>
                <w:lang w:eastAsia="en-US"/>
              </w:rPr>
            </w:pPr>
            <w:r w:rsidRPr="001E1B76">
              <w:rPr>
                <w:rFonts w:ascii="Times New Roman" w:eastAsia="Calibri" w:hAnsi="Times New Roman" w:cs="Times New Roman"/>
                <w:color w:val="000000"/>
                <w:sz w:val="20"/>
                <w:szCs w:val="20"/>
                <w:lang w:eastAsia="en-US"/>
              </w:rPr>
              <w:t>ГОСТ 56331-2014,п.6.1.2</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1.13.1</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Специализированная программа отображения центральной линии на экране, соответствующей метке на корпусе датчика</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ГОСТ 56331-2014, п.7.2. (обоснование – для проведения безопасных инвазивных процедур: биопсии, пункции, контроля ввода анестезии)</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1.13.2</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 xml:space="preserve">Специализированная программа улучшенного отображения </w:t>
            </w:r>
            <w:proofErr w:type="spellStart"/>
            <w:r w:rsidRPr="00815AF9">
              <w:rPr>
                <w:color w:val="000000"/>
                <w:sz w:val="20"/>
                <w:szCs w:val="20"/>
              </w:rPr>
              <w:t>биопсийной</w:t>
            </w:r>
            <w:proofErr w:type="spellEnd"/>
            <w:r w:rsidRPr="00815AF9">
              <w:rPr>
                <w:color w:val="000000"/>
                <w:sz w:val="20"/>
                <w:szCs w:val="20"/>
              </w:rPr>
              <w:t xml:space="preserve"> иглы</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1.13.3</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 xml:space="preserve">Специализированная программа отображения </w:t>
            </w:r>
            <w:proofErr w:type="spellStart"/>
            <w:r w:rsidRPr="00815AF9">
              <w:rPr>
                <w:color w:val="000000"/>
                <w:sz w:val="20"/>
                <w:szCs w:val="20"/>
              </w:rPr>
              <w:t>биопсийной</w:t>
            </w:r>
            <w:proofErr w:type="spellEnd"/>
            <w:r w:rsidRPr="00815AF9">
              <w:rPr>
                <w:color w:val="000000"/>
                <w:sz w:val="20"/>
                <w:szCs w:val="20"/>
              </w:rPr>
              <w:t xml:space="preserve"> направляющей с выбором различных углов наклона</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1.13.4</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Специализированная программа диагностики легких с автоматическим детектированием и измерением плевры и B-линий</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 xml:space="preserve">ГОСТ 56331-2014, п.7.2. (обоснование – для диагностики пневмоний на фоне </w:t>
            </w:r>
            <w:proofErr w:type="spellStart"/>
            <w:r w:rsidRPr="00815AF9">
              <w:rPr>
                <w:rFonts w:ascii="Times New Roman" w:eastAsia="Calibri" w:hAnsi="Times New Roman" w:cs="Times New Roman"/>
                <w:b w:val="0"/>
                <w:color w:val="000000"/>
                <w:sz w:val="20"/>
                <w:szCs w:val="20"/>
                <w:lang w:eastAsia="en-US"/>
              </w:rPr>
              <w:t>коронавирусной</w:t>
            </w:r>
            <w:proofErr w:type="spellEnd"/>
            <w:r w:rsidRPr="00815AF9">
              <w:rPr>
                <w:rFonts w:ascii="Times New Roman" w:eastAsia="Calibri" w:hAnsi="Times New Roman" w:cs="Times New Roman"/>
                <w:b w:val="0"/>
                <w:color w:val="000000"/>
                <w:sz w:val="20"/>
                <w:szCs w:val="20"/>
                <w:lang w:eastAsia="en-US"/>
              </w:rPr>
              <w:t xml:space="preserve"> инфекции)</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1.13.5</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Специализированная программа программирования кнопок на корпусе датчика</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ГОСТ 56331-2014, п.7.2. (обоснование – для удобства управления аппаратом)</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lang w:val="en-US"/>
              </w:rPr>
            </w:pPr>
            <w:r w:rsidRPr="00815AF9">
              <w:rPr>
                <w:color w:val="000000"/>
                <w:sz w:val="20"/>
                <w:szCs w:val="20"/>
              </w:rPr>
              <w:t>1.13.</w:t>
            </w:r>
            <w:r w:rsidRPr="00815AF9">
              <w:rPr>
                <w:color w:val="000000"/>
                <w:sz w:val="20"/>
                <w:szCs w:val="20"/>
                <w:lang w:val="en-US"/>
              </w:rPr>
              <w:t>5.1</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 xml:space="preserve">- количество программируемых кнопок на корпусе, </w:t>
            </w:r>
            <w:proofErr w:type="spellStart"/>
            <w:proofErr w:type="gramStart"/>
            <w:r w:rsidRPr="00815AF9">
              <w:rPr>
                <w:color w:val="000000"/>
                <w:sz w:val="20"/>
                <w:szCs w:val="20"/>
              </w:rPr>
              <w:t>шт</w:t>
            </w:r>
            <w:proofErr w:type="spellEnd"/>
            <w:proofErr w:type="gramEnd"/>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Не менее 3</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lang w:val="en-US"/>
              </w:rPr>
            </w:pPr>
            <w:r w:rsidRPr="00815AF9">
              <w:rPr>
                <w:color w:val="000000"/>
                <w:sz w:val="20"/>
                <w:szCs w:val="20"/>
              </w:rPr>
              <w:t>1.13.</w:t>
            </w:r>
            <w:r w:rsidRPr="00815AF9">
              <w:rPr>
                <w:color w:val="000000"/>
                <w:sz w:val="20"/>
                <w:szCs w:val="20"/>
                <w:lang w:val="en-US"/>
              </w:rPr>
              <w:t>6</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Специализированная программа сканирования с выбором рабочей частоты датчика</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ГОСТ 56331-2014, п.7.2. (обоснование – для подстройки изображения на пациентах разной комплекции)</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lang w:val="en-US"/>
              </w:rPr>
            </w:pPr>
            <w:r w:rsidRPr="00815AF9">
              <w:rPr>
                <w:color w:val="000000"/>
                <w:sz w:val="20"/>
                <w:szCs w:val="20"/>
              </w:rPr>
              <w:t>1.13.</w:t>
            </w:r>
            <w:r w:rsidRPr="00815AF9">
              <w:rPr>
                <w:color w:val="000000"/>
                <w:sz w:val="20"/>
                <w:szCs w:val="20"/>
                <w:lang w:val="en-US"/>
              </w:rPr>
              <w:t>7</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Специализированная программа, обучающая работе на аппарате</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ГОСТ 56331-2014, п.7.2. (обоснование – для удобства управления аппаратом)</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lang w:val="en-US"/>
              </w:rPr>
            </w:pPr>
            <w:r w:rsidRPr="00815AF9">
              <w:rPr>
                <w:color w:val="000000"/>
                <w:sz w:val="20"/>
                <w:szCs w:val="20"/>
              </w:rPr>
              <w:t>1.13.</w:t>
            </w:r>
            <w:r w:rsidRPr="00815AF9">
              <w:rPr>
                <w:color w:val="000000"/>
                <w:sz w:val="20"/>
                <w:szCs w:val="20"/>
                <w:lang w:val="en-US"/>
              </w:rPr>
              <w:t>8</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Специализированная программа достижения динамического диапазона (с отображением значения на экране), дБ</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Не менее 290</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ГОСТ 56331-2014, п.7.2. (обоснование – для повышения контрастного разрешения ультразвукового изображения)</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lang w:val="en-US"/>
              </w:rPr>
            </w:pPr>
            <w:r w:rsidRPr="00815AF9">
              <w:rPr>
                <w:color w:val="000000"/>
                <w:sz w:val="20"/>
                <w:szCs w:val="20"/>
              </w:rPr>
              <w:t>1.13.</w:t>
            </w:r>
            <w:r w:rsidRPr="00815AF9">
              <w:rPr>
                <w:color w:val="000000"/>
                <w:sz w:val="20"/>
                <w:szCs w:val="20"/>
                <w:lang w:val="en-US"/>
              </w:rPr>
              <w:t>9</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Специализированная программа автоматической привязки фокуса к области интереса</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ГОСТ 56331-2014, п.7.2. (обоснование – для удобства управления аппаратом)</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lang w:val="en-US"/>
              </w:rPr>
            </w:pPr>
            <w:r w:rsidRPr="00815AF9">
              <w:rPr>
                <w:color w:val="000000"/>
                <w:sz w:val="20"/>
                <w:szCs w:val="20"/>
              </w:rPr>
              <w:t>1.13.1</w:t>
            </w:r>
            <w:r w:rsidRPr="00815AF9">
              <w:rPr>
                <w:color w:val="000000"/>
                <w:sz w:val="20"/>
                <w:szCs w:val="20"/>
                <w:lang w:val="en-US"/>
              </w:rPr>
              <w:t>0</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 xml:space="preserve">Специализированная программа сенсорного управления жестами для основных настроек ультразвукового изображения: общего усиления, усиления по глубине, шкала </w:t>
            </w:r>
            <w:r w:rsidRPr="00815AF9">
              <w:rPr>
                <w:color w:val="000000"/>
                <w:sz w:val="20"/>
                <w:szCs w:val="20"/>
              </w:rPr>
              <w:lastRenderedPageBreak/>
              <w:t xml:space="preserve">глубины, зум, углы наклона, положение и размер допплеровского окна </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lastRenderedPageBreak/>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ГОСТ 56331-2014, п.7.2. (обоснование – для удобства управления аппаратом)</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lang w:val="en-US"/>
              </w:rPr>
            </w:pPr>
            <w:r w:rsidRPr="00815AF9">
              <w:rPr>
                <w:color w:val="000000"/>
                <w:sz w:val="20"/>
                <w:szCs w:val="20"/>
              </w:rPr>
              <w:lastRenderedPageBreak/>
              <w:t>1.13.1</w:t>
            </w:r>
            <w:r w:rsidRPr="00815AF9">
              <w:rPr>
                <w:color w:val="000000"/>
                <w:sz w:val="20"/>
                <w:szCs w:val="20"/>
                <w:lang w:val="en-US"/>
              </w:rPr>
              <w:t>1</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 xml:space="preserve">Русифицированный интерфейс программного обеспечения </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ГОСТ 56331-2014, п.7.2. (обоснование – для удобства управления аппаратом)</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lang w:val="en-US"/>
              </w:rPr>
            </w:pPr>
            <w:r w:rsidRPr="00815AF9">
              <w:rPr>
                <w:color w:val="000000"/>
                <w:sz w:val="20"/>
                <w:szCs w:val="20"/>
                <w:lang w:val="en-US"/>
              </w:rPr>
              <w:t>1.13.12</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Специализированная программа измерения щитовидной железы</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ГОСТ 56331-2014, п.6.1.2</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1E1B76" w:rsidRDefault="00815AF9" w:rsidP="00815AF9">
            <w:pPr>
              <w:jc w:val="center"/>
              <w:rPr>
                <w:b/>
                <w:color w:val="000000"/>
                <w:sz w:val="20"/>
                <w:szCs w:val="20"/>
              </w:rPr>
            </w:pPr>
            <w:r w:rsidRPr="001E1B76">
              <w:rPr>
                <w:b/>
                <w:color w:val="000000"/>
                <w:sz w:val="20"/>
                <w:szCs w:val="20"/>
              </w:rPr>
              <w:t>1.14</w:t>
            </w:r>
          </w:p>
        </w:tc>
        <w:tc>
          <w:tcPr>
            <w:tcW w:w="4281" w:type="dxa"/>
            <w:tcBorders>
              <w:top w:val="single" w:sz="4" w:space="0" w:color="auto"/>
              <w:left w:val="single" w:sz="4" w:space="0" w:color="auto"/>
              <w:bottom w:val="single" w:sz="4" w:space="0" w:color="auto"/>
              <w:right w:val="single" w:sz="4" w:space="0" w:color="auto"/>
            </w:tcBorders>
            <w:noWrap/>
          </w:tcPr>
          <w:p w:rsidR="00815AF9" w:rsidRPr="001E1B76" w:rsidRDefault="00815AF9" w:rsidP="001E1B76">
            <w:pPr>
              <w:jc w:val="center"/>
              <w:rPr>
                <w:b/>
                <w:color w:val="000000"/>
                <w:sz w:val="20"/>
                <w:szCs w:val="20"/>
              </w:rPr>
            </w:pPr>
            <w:r w:rsidRPr="001E1B76">
              <w:rPr>
                <w:b/>
                <w:bCs/>
                <w:color w:val="000000"/>
                <w:sz w:val="20"/>
                <w:szCs w:val="20"/>
              </w:rPr>
              <w:t>Режимы сканирования:</w:t>
            </w:r>
          </w:p>
        </w:tc>
        <w:tc>
          <w:tcPr>
            <w:tcW w:w="1559" w:type="dxa"/>
            <w:tcBorders>
              <w:top w:val="single" w:sz="4" w:space="0" w:color="auto"/>
              <w:left w:val="nil"/>
              <w:bottom w:val="single" w:sz="4" w:space="0" w:color="auto"/>
              <w:right w:val="single" w:sz="4" w:space="0" w:color="auto"/>
            </w:tcBorders>
            <w:noWrap/>
          </w:tcPr>
          <w:p w:rsidR="00815AF9" w:rsidRPr="001E1B76" w:rsidRDefault="00815AF9" w:rsidP="00815AF9">
            <w:pPr>
              <w:jc w:val="center"/>
              <w:rPr>
                <w:b/>
                <w:color w:val="000000"/>
                <w:sz w:val="20"/>
                <w:szCs w:val="20"/>
              </w:rPr>
            </w:pPr>
          </w:p>
        </w:tc>
        <w:tc>
          <w:tcPr>
            <w:tcW w:w="3628" w:type="dxa"/>
            <w:tcBorders>
              <w:top w:val="single" w:sz="4" w:space="0" w:color="auto"/>
              <w:left w:val="nil"/>
              <w:bottom w:val="single" w:sz="4" w:space="0" w:color="auto"/>
              <w:right w:val="single" w:sz="4" w:space="0" w:color="auto"/>
            </w:tcBorders>
          </w:tcPr>
          <w:p w:rsidR="00815AF9" w:rsidRPr="001E1B76" w:rsidRDefault="00815AF9" w:rsidP="00815AF9">
            <w:pPr>
              <w:pStyle w:val="1"/>
              <w:spacing w:before="0" w:after="0"/>
              <w:jc w:val="center"/>
              <w:rPr>
                <w:rFonts w:ascii="Times New Roman" w:eastAsia="Calibri" w:hAnsi="Times New Roman" w:cs="Times New Roman"/>
                <w:bCs w:val="0"/>
                <w:color w:val="000000"/>
                <w:sz w:val="20"/>
                <w:szCs w:val="20"/>
                <w:lang w:eastAsia="en-US"/>
              </w:rPr>
            </w:pPr>
            <w:r w:rsidRPr="001E1B76">
              <w:rPr>
                <w:rFonts w:ascii="Times New Roman" w:eastAsia="Calibri" w:hAnsi="Times New Roman" w:cs="Times New Roman"/>
                <w:color w:val="000000"/>
                <w:sz w:val="20"/>
                <w:szCs w:val="20"/>
                <w:lang w:eastAsia="en-US"/>
              </w:rPr>
              <w:t>ГОСТ 56331-2014,п.6.4.1</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1.14.1</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Количество зон усиления по глубине</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Не менее 8</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ГОСТ 56331-2014,п.6.4.1.1</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1.14.2</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 xml:space="preserve">Диапазон значений измерительного объема в режиме импульсно-волнового </w:t>
            </w:r>
            <w:proofErr w:type="spellStart"/>
            <w:r w:rsidRPr="00815AF9">
              <w:rPr>
                <w:color w:val="000000"/>
                <w:sz w:val="20"/>
                <w:szCs w:val="20"/>
              </w:rPr>
              <w:t>допплера</w:t>
            </w:r>
            <w:proofErr w:type="spellEnd"/>
            <w:r w:rsidRPr="00815AF9">
              <w:rPr>
                <w:color w:val="000000"/>
                <w:sz w:val="20"/>
                <w:szCs w:val="20"/>
              </w:rPr>
              <w:t xml:space="preserve"> PW, мм.</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От не более 1 до не менее 8</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ГОСТ 56331-2014,п.6.4.1.2</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1E1B76" w:rsidRDefault="00815AF9" w:rsidP="00815AF9">
            <w:pPr>
              <w:jc w:val="center"/>
              <w:rPr>
                <w:b/>
                <w:color w:val="000000"/>
                <w:sz w:val="20"/>
                <w:szCs w:val="20"/>
              </w:rPr>
            </w:pPr>
            <w:r w:rsidRPr="001E1B76">
              <w:rPr>
                <w:b/>
                <w:color w:val="000000"/>
                <w:sz w:val="20"/>
                <w:szCs w:val="20"/>
              </w:rPr>
              <w:t>1.15</w:t>
            </w:r>
          </w:p>
        </w:tc>
        <w:tc>
          <w:tcPr>
            <w:tcW w:w="4281" w:type="dxa"/>
            <w:tcBorders>
              <w:top w:val="single" w:sz="4" w:space="0" w:color="auto"/>
              <w:left w:val="single" w:sz="4" w:space="0" w:color="auto"/>
              <w:bottom w:val="single" w:sz="4" w:space="0" w:color="auto"/>
              <w:right w:val="single" w:sz="4" w:space="0" w:color="auto"/>
            </w:tcBorders>
            <w:noWrap/>
          </w:tcPr>
          <w:p w:rsidR="00815AF9" w:rsidRPr="001E1B76" w:rsidRDefault="00815AF9" w:rsidP="001E1B76">
            <w:pPr>
              <w:jc w:val="center"/>
              <w:rPr>
                <w:b/>
                <w:bCs/>
                <w:color w:val="000000"/>
                <w:sz w:val="20"/>
                <w:szCs w:val="20"/>
                <w:lang w:val="en-US"/>
              </w:rPr>
            </w:pPr>
            <w:r w:rsidRPr="001E1B76">
              <w:rPr>
                <w:b/>
                <w:bCs/>
                <w:color w:val="000000"/>
                <w:sz w:val="20"/>
                <w:szCs w:val="20"/>
              </w:rPr>
              <w:t>Набор поставляемых датчиков</w:t>
            </w:r>
          </w:p>
        </w:tc>
        <w:tc>
          <w:tcPr>
            <w:tcW w:w="1559" w:type="dxa"/>
            <w:tcBorders>
              <w:top w:val="single" w:sz="4" w:space="0" w:color="auto"/>
              <w:left w:val="nil"/>
              <w:bottom w:val="single" w:sz="4" w:space="0" w:color="auto"/>
              <w:right w:val="single" w:sz="4" w:space="0" w:color="auto"/>
            </w:tcBorders>
            <w:noWrap/>
          </w:tcPr>
          <w:p w:rsidR="00815AF9" w:rsidRPr="001E1B76" w:rsidRDefault="00815AF9" w:rsidP="00815AF9">
            <w:pPr>
              <w:jc w:val="center"/>
              <w:rPr>
                <w:b/>
                <w:color w:val="000000"/>
                <w:sz w:val="20"/>
                <w:szCs w:val="20"/>
              </w:rPr>
            </w:pPr>
          </w:p>
        </w:tc>
        <w:tc>
          <w:tcPr>
            <w:tcW w:w="3628" w:type="dxa"/>
            <w:tcBorders>
              <w:top w:val="single" w:sz="4" w:space="0" w:color="auto"/>
              <w:left w:val="nil"/>
              <w:bottom w:val="single" w:sz="4" w:space="0" w:color="auto"/>
              <w:right w:val="single" w:sz="4" w:space="0" w:color="auto"/>
            </w:tcBorders>
          </w:tcPr>
          <w:p w:rsidR="00815AF9" w:rsidRPr="001E1B76" w:rsidRDefault="00815AF9" w:rsidP="00815AF9">
            <w:pPr>
              <w:pStyle w:val="1"/>
              <w:spacing w:before="0" w:after="0"/>
              <w:jc w:val="center"/>
              <w:rPr>
                <w:rFonts w:ascii="Times New Roman" w:eastAsia="Calibri" w:hAnsi="Times New Roman" w:cs="Times New Roman"/>
                <w:bCs w:val="0"/>
                <w:color w:val="000000"/>
                <w:sz w:val="20"/>
                <w:szCs w:val="20"/>
                <w:lang w:eastAsia="en-US"/>
              </w:rPr>
            </w:pPr>
            <w:r w:rsidRPr="001E1B76">
              <w:rPr>
                <w:rFonts w:ascii="Times New Roman" w:eastAsia="Calibri" w:hAnsi="Times New Roman" w:cs="Times New Roman"/>
                <w:color w:val="000000"/>
                <w:sz w:val="20"/>
                <w:szCs w:val="20"/>
                <w:lang w:eastAsia="en-US"/>
              </w:rPr>
              <w:t>ГОСТ 56331-2014, п.6.1.6</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1.15.1</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Линейный датчик</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ГОСТ 56331-2014, п.6.1.6</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1.15.1.1</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 диапазон рабочих частот, МГц</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От не более 4.5 до не менее 12</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ГОСТ 56331-2014, п.6.1.6</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1.15.1.2</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 xml:space="preserve">- линейный размер рабочей поверхности апертуры, </w:t>
            </w:r>
            <w:proofErr w:type="gramStart"/>
            <w:r w:rsidRPr="00815AF9">
              <w:rPr>
                <w:color w:val="000000"/>
                <w:sz w:val="20"/>
                <w:szCs w:val="20"/>
              </w:rPr>
              <w:t>мм</w:t>
            </w:r>
            <w:proofErr w:type="gramEnd"/>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lang w:val="en-US"/>
              </w:rPr>
            </w:pPr>
            <w:r w:rsidRPr="00815AF9">
              <w:rPr>
                <w:color w:val="000000"/>
                <w:sz w:val="20"/>
                <w:szCs w:val="20"/>
              </w:rPr>
              <w:t xml:space="preserve">Не более </w:t>
            </w:r>
            <w:r w:rsidRPr="00815AF9">
              <w:rPr>
                <w:color w:val="000000"/>
                <w:sz w:val="20"/>
                <w:szCs w:val="20"/>
                <w:lang w:val="en-US"/>
              </w:rPr>
              <w:t>40</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ГОСТ 56331-2014, п.6.1.6</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1.15.1.3</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 xml:space="preserve">- количество элементов датчика, </w:t>
            </w:r>
            <w:proofErr w:type="spellStart"/>
            <w:proofErr w:type="gramStart"/>
            <w:r w:rsidRPr="00815AF9">
              <w:rPr>
                <w:color w:val="000000"/>
                <w:sz w:val="20"/>
                <w:szCs w:val="20"/>
              </w:rPr>
              <w:t>шт</w:t>
            </w:r>
            <w:proofErr w:type="spellEnd"/>
            <w:proofErr w:type="gramEnd"/>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Не менее 128</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ГОСТ 56331-2014, п.6.1.6</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1.15.1.4</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 глубина проникновения в В-режиме, мм</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lang w:val="en-US"/>
              </w:rPr>
            </w:pPr>
            <w:r w:rsidRPr="00815AF9">
              <w:rPr>
                <w:color w:val="000000"/>
                <w:sz w:val="20"/>
                <w:szCs w:val="20"/>
              </w:rPr>
              <w:t>Не менее 148</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ГОСТ 56331-2014, п.6.1.6</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1.15.1.5</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 глубина проникновения в режиме PW, мм</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Не менее 148</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ГОСТ 56331-2014, п.6.1.6</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1.15.1.6</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 глубина проникновения в режиме CFM, мм</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Не менее 148</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pStyle w:val="1"/>
              <w:spacing w:before="0" w:after="0"/>
              <w:jc w:val="center"/>
              <w:rPr>
                <w:rFonts w:ascii="Times New Roman" w:eastAsia="Calibri" w:hAnsi="Times New Roman" w:cs="Times New Roman"/>
                <w:b w:val="0"/>
                <w:bCs w:val="0"/>
                <w:color w:val="000000"/>
                <w:sz w:val="20"/>
                <w:szCs w:val="20"/>
                <w:lang w:eastAsia="en-US"/>
              </w:rPr>
            </w:pPr>
            <w:r w:rsidRPr="00815AF9">
              <w:rPr>
                <w:rFonts w:ascii="Times New Roman" w:eastAsia="Calibri" w:hAnsi="Times New Roman" w:cs="Times New Roman"/>
                <w:b w:val="0"/>
                <w:color w:val="000000"/>
                <w:sz w:val="20"/>
                <w:szCs w:val="20"/>
                <w:lang w:eastAsia="en-US"/>
              </w:rPr>
              <w:t>ГОСТ 56331-2014, п.6.1.6</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1E1B76" w:rsidRDefault="00815AF9" w:rsidP="001E1B76">
            <w:pPr>
              <w:jc w:val="center"/>
              <w:rPr>
                <w:b/>
                <w:color w:val="000000"/>
                <w:sz w:val="20"/>
                <w:szCs w:val="20"/>
              </w:rPr>
            </w:pPr>
            <w:r w:rsidRPr="001E1B76">
              <w:rPr>
                <w:b/>
                <w:color w:val="000000"/>
                <w:sz w:val="20"/>
                <w:szCs w:val="20"/>
              </w:rPr>
              <w:t>1.16</w:t>
            </w:r>
          </w:p>
        </w:tc>
        <w:tc>
          <w:tcPr>
            <w:tcW w:w="4281" w:type="dxa"/>
            <w:tcBorders>
              <w:top w:val="single" w:sz="4" w:space="0" w:color="auto"/>
              <w:left w:val="single" w:sz="4" w:space="0" w:color="auto"/>
              <w:bottom w:val="single" w:sz="4" w:space="0" w:color="auto"/>
              <w:right w:val="single" w:sz="4" w:space="0" w:color="auto"/>
            </w:tcBorders>
            <w:noWrap/>
          </w:tcPr>
          <w:p w:rsidR="00815AF9" w:rsidRPr="001E1B76" w:rsidRDefault="00815AF9" w:rsidP="001E1B76">
            <w:pPr>
              <w:jc w:val="center"/>
              <w:rPr>
                <w:b/>
                <w:color w:val="000000"/>
                <w:sz w:val="20"/>
                <w:szCs w:val="20"/>
              </w:rPr>
            </w:pPr>
            <w:r w:rsidRPr="001E1B76">
              <w:rPr>
                <w:b/>
                <w:color w:val="000000"/>
                <w:sz w:val="20"/>
                <w:szCs w:val="20"/>
              </w:rPr>
              <w:t>Основные технические характеристики</w:t>
            </w:r>
          </w:p>
        </w:tc>
        <w:tc>
          <w:tcPr>
            <w:tcW w:w="1559" w:type="dxa"/>
            <w:tcBorders>
              <w:top w:val="single" w:sz="4" w:space="0" w:color="auto"/>
              <w:left w:val="nil"/>
              <w:bottom w:val="single" w:sz="4" w:space="0" w:color="auto"/>
              <w:right w:val="single" w:sz="4" w:space="0" w:color="auto"/>
            </w:tcBorders>
            <w:noWrap/>
          </w:tcPr>
          <w:p w:rsidR="00815AF9" w:rsidRPr="001E1B76" w:rsidRDefault="00815AF9" w:rsidP="001E1B76">
            <w:pPr>
              <w:jc w:val="center"/>
              <w:rPr>
                <w:b/>
                <w:color w:val="000000"/>
                <w:sz w:val="20"/>
                <w:szCs w:val="20"/>
              </w:rPr>
            </w:pPr>
          </w:p>
        </w:tc>
        <w:tc>
          <w:tcPr>
            <w:tcW w:w="3628" w:type="dxa"/>
            <w:tcBorders>
              <w:top w:val="single" w:sz="4" w:space="0" w:color="auto"/>
              <w:left w:val="nil"/>
              <w:bottom w:val="single" w:sz="4" w:space="0" w:color="auto"/>
              <w:right w:val="single" w:sz="4" w:space="0" w:color="auto"/>
            </w:tcBorders>
          </w:tcPr>
          <w:p w:rsidR="00815AF9" w:rsidRPr="001E1B76" w:rsidRDefault="00815AF9" w:rsidP="001E1B76">
            <w:pPr>
              <w:jc w:val="center"/>
              <w:rPr>
                <w:b/>
                <w:color w:val="000000"/>
                <w:sz w:val="20"/>
                <w:szCs w:val="20"/>
              </w:rPr>
            </w:pPr>
            <w:r w:rsidRPr="001E1B76">
              <w:rPr>
                <w:b/>
                <w:color w:val="000000"/>
                <w:sz w:val="20"/>
                <w:szCs w:val="20"/>
              </w:rPr>
              <w:t>ГОСТ 563</w:t>
            </w:r>
            <w:r w:rsidRPr="001E1B76">
              <w:rPr>
                <w:b/>
                <w:color w:val="000000"/>
                <w:sz w:val="20"/>
                <w:szCs w:val="20"/>
                <w:lang w:val="en-US"/>
              </w:rPr>
              <w:t>31</w:t>
            </w:r>
            <w:r w:rsidRPr="001E1B76">
              <w:rPr>
                <w:b/>
                <w:color w:val="000000"/>
                <w:sz w:val="20"/>
                <w:szCs w:val="20"/>
              </w:rPr>
              <w:t>-2014 П.6.2</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1E1B76" w:rsidRDefault="00815AF9" w:rsidP="001E1B76">
            <w:pPr>
              <w:jc w:val="center"/>
              <w:rPr>
                <w:b/>
                <w:color w:val="000000"/>
                <w:sz w:val="20"/>
                <w:szCs w:val="20"/>
              </w:rPr>
            </w:pPr>
            <w:r w:rsidRPr="001E1B76">
              <w:rPr>
                <w:b/>
                <w:color w:val="000000"/>
                <w:sz w:val="20"/>
                <w:szCs w:val="20"/>
              </w:rPr>
              <w:t>1.16.1</w:t>
            </w:r>
          </w:p>
        </w:tc>
        <w:tc>
          <w:tcPr>
            <w:tcW w:w="4281" w:type="dxa"/>
            <w:tcBorders>
              <w:top w:val="single" w:sz="4" w:space="0" w:color="auto"/>
              <w:left w:val="single" w:sz="4" w:space="0" w:color="auto"/>
              <w:bottom w:val="single" w:sz="4" w:space="0" w:color="auto"/>
              <w:right w:val="single" w:sz="4" w:space="0" w:color="auto"/>
            </w:tcBorders>
            <w:noWrap/>
          </w:tcPr>
          <w:p w:rsidR="00815AF9" w:rsidRPr="001E1B76" w:rsidRDefault="00815AF9" w:rsidP="001E1B76">
            <w:pPr>
              <w:jc w:val="center"/>
              <w:rPr>
                <w:b/>
                <w:color w:val="000000"/>
                <w:sz w:val="20"/>
                <w:szCs w:val="20"/>
              </w:rPr>
            </w:pPr>
            <w:r w:rsidRPr="001E1B76">
              <w:rPr>
                <w:b/>
                <w:color w:val="000000"/>
                <w:sz w:val="20"/>
                <w:szCs w:val="20"/>
              </w:rPr>
              <w:t>Формирование изображений</w:t>
            </w:r>
          </w:p>
        </w:tc>
        <w:tc>
          <w:tcPr>
            <w:tcW w:w="1559" w:type="dxa"/>
            <w:tcBorders>
              <w:top w:val="single" w:sz="4" w:space="0" w:color="auto"/>
              <w:left w:val="nil"/>
              <w:bottom w:val="single" w:sz="4" w:space="0" w:color="auto"/>
              <w:right w:val="single" w:sz="4" w:space="0" w:color="auto"/>
            </w:tcBorders>
            <w:noWrap/>
          </w:tcPr>
          <w:p w:rsidR="00815AF9" w:rsidRPr="001E1B76" w:rsidRDefault="00815AF9" w:rsidP="001E1B76">
            <w:pPr>
              <w:jc w:val="center"/>
              <w:rPr>
                <w:b/>
                <w:color w:val="000000"/>
                <w:sz w:val="20"/>
                <w:szCs w:val="20"/>
              </w:rPr>
            </w:pPr>
          </w:p>
        </w:tc>
        <w:tc>
          <w:tcPr>
            <w:tcW w:w="3628" w:type="dxa"/>
            <w:tcBorders>
              <w:top w:val="single" w:sz="4" w:space="0" w:color="auto"/>
              <w:left w:val="nil"/>
              <w:bottom w:val="single" w:sz="4" w:space="0" w:color="auto"/>
              <w:right w:val="single" w:sz="4" w:space="0" w:color="auto"/>
            </w:tcBorders>
          </w:tcPr>
          <w:p w:rsidR="00815AF9" w:rsidRPr="001E1B76" w:rsidRDefault="00815AF9" w:rsidP="001E1B76">
            <w:pPr>
              <w:jc w:val="center"/>
              <w:rPr>
                <w:b/>
                <w:color w:val="000000"/>
                <w:sz w:val="20"/>
                <w:szCs w:val="20"/>
              </w:rPr>
            </w:pPr>
            <w:r w:rsidRPr="001E1B76">
              <w:rPr>
                <w:b/>
                <w:color w:val="000000"/>
                <w:sz w:val="20"/>
                <w:szCs w:val="20"/>
              </w:rPr>
              <w:t>ГОСТ 563</w:t>
            </w:r>
            <w:r w:rsidRPr="001E1B76">
              <w:rPr>
                <w:b/>
                <w:color w:val="000000"/>
                <w:sz w:val="20"/>
                <w:szCs w:val="20"/>
                <w:lang w:val="en-US"/>
              </w:rPr>
              <w:t>31</w:t>
            </w:r>
            <w:r w:rsidRPr="001E1B76">
              <w:rPr>
                <w:b/>
                <w:color w:val="000000"/>
                <w:sz w:val="20"/>
                <w:szCs w:val="20"/>
              </w:rPr>
              <w:t>-2014 П.6.2.2</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1.16.1.2</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 xml:space="preserve">автоматическая трассировка допплеровского спектра и автоматического измерения параметров кровотока </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ГОСТ 563</w:t>
            </w:r>
            <w:r w:rsidRPr="00815AF9">
              <w:rPr>
                <w:color w:val="000000"/>
                <w:sz w:val="20"/>
                <w:szCs w:val="20"/>
                <w:lang w:val="en-US"/>
              </w:rPr>
              <w:t>31</w:t>
            </w:r>
            <w:r w:rsidRPr="00815AF9">
              <w:rPr>
                <w:color w:val="000000"/>
                <w:sz w:val="20"/>
                <w:szCs w:val="20"/>
              </w:rPr>
              <w:t>-2014 П.6.2.2</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1.16.1.3</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поворот и инверсия изображения</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ГОСТ 563</w:t>
            </w:r>
            <w:r w:rsidRPr="00815AF9">
              <w:rPr>
                <w:color w:val="000000"/>
                <w:sz w:val="20"/>
                <w:szCs w:val="20"/>
                <w:lang w:val="en-US"/>
              </w:rPr>
              <w:t>31</w:t>
            </w:r>
            <w:r w:rsidRPr="00815AF9">
              <w:rPr>
                <w:color w:val="000000"/>
                <w:sz w:val="20"/>
                <w:szCs w:val="20"/>
              </w:rPr>
              <w:t>-2014 П.6.2.2</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1E1B76" w:rsidRDefault="00815AF9" w:rsidP="001E1B76">
            <w:pPr>
              <w:jc w:val="center"/>
              <w:rPr>
                <w:b/>
                <w:color w:val="000000"/>
                <w:sz w:val="20"/>
                <w:szCs w:val="20"/>
              </w:rPr>
            </w:pPr>
            <w:r w:rsidRPr="001E1B76">
              <w:rPr>
                <w:b/>
                <w:color w:val="000000"/>
                <w:sz w:val="20"/>
                <w:szCs w:val="20"/>
              </w:rPr>
              <w:t>1.16.2</w:t>
            </w:r>
          </w:p>
        </w:tc>
        <w:tc>
          <w:tcPr>
            <w:tcW w:w="4281" w:type="dxa"/>
            <w:tcBorders>
              <w:top w:val="single" w:sz="4" w:space="0" w:color="auto"/>
              <w:left w:val="single" w:sz="4" w:space="0" w:color="auto"/>
              <w:bottom w:val="single" w:sz="4" w:space="0" w:color="auto"/>
              <w:right w:val="single" w:sz="4" w:space="0" w:color="auto"/>
            </w:tcBorders>
            <w:noWrap/>
          </w:tcPr>
          <w:p w:rsidR="00815AF9" w:rsidRPr="001E1B76" w:rsidRDefault="00815AF9" w:rsidP="001E1B76">
            <w:pPr>
              <w:jc w:val="center"/>
              <w:rPr>
                <w:b/>
                <w:color w:val="000000"/>
                <w:sz w:val="20"/>
                <w:szCs w:val="20"/>
              </w:rPr>
            </w:pPr>
            <w:r w:rsidRPr="001E1B76">
              <w:rPr>
                <w:b/>
                <w:color w:val="000000"/>
                <w:sz w:val="20"/>
                <w:szCs w:val="20"/>
              </w:rPr>
              <w:t>Измерения</w:t>
            </w:r>
          </w:p>
        </w:tc>
        <w:tc>
          <w:tcPr>
            <w:tcW w:w="1559" w:type="dxa"/>
            <w:tcBorders>
              <w:top w:val="single" w:sz="4" w:space="0" w:color="auto"/>
              <w:left w:val="nil"/>
              <w:bottom w:val="single" w:sz="4" w:space="0" w:color="auto"/>
              <w:right w:val="single" w:sz="4" w:space="0" w:color="auto"/>
            </w:tcBorders>
            <w:noWrap/>
          </w:tcPr>
          <w:p w:rsidR="00815AF9" w:rsidRPr="001E1B76" w:rsidRDefault="00815AF9" w:rsidP="001E1B76">
            <w:pPr>
              <w:jc w:val="center"/>
              <w:rPr>
                <w:b/>
                <w:color w:val="000000"/>
                <w:sz w:val="20"/>
                <w:szCs w:val="20"/>
              </w:rPr>
            </w:pPr>
            <w:r w:rsidRPr="001E1B76">
              <w:rPr>
                <w:b/>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1E1B76" w:rsidRDefault="00815AF9" w:rsidP="001E1B76">
            <w:pPr>
              <w:jc w:val="center"/>
              <w:rPr>
                <w:b/>
                <w:color w:val="000000"/>
                <w:sz w:val="20"/>
                <w:szCs w:val="20"/>
              </w:rPr>
            </w:pPr>
            <w:r w:rsidRPr="001E1B76">
              <w:rPr>
                <w:b/>
                <w:color w:val="000000"/>
                <w:sz w:val="20"/>
                <w:szCs w:val="20"/>
              </w:rPr>
              <w:t>ГОСТ 563</w:t>
            </w:r>
            <w:r w:rsidRPr="001E1B76">
              <w:rPr>
                <w:b/>
                <w:color w:val="000000"/>
                <w:sz w:val="20"/>
                <w:szCs w:val="20"/>
                <w:lang w:val="en-US"/>
              </w:rPr>
              <w:t>31</w:t>
            </w:r>
            <w:r w:rsidRPr="001E1B76">
              <w:rPr>
                <w:b/>
                <w:color w:val="000000"/>
                <w:sz w:val="20"/>
                <w:szCs w:val="20"/>
              </w:rPr>
              <w:t>-2014 П.6.2.3</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1.16.2.1</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 xml:space="preserve">измерения в В-режиме: расстояние, площадь (метод эллипса), объём, отношение линейных размеров, отношение площадей </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ГОСТ 563</w:t>
            </w:r>
            <w:r w:rsidRPr="00815AF9">
              <w:rPr>
                <w:color w:val="000000"/>
                <w:sz w:val="20"/>
                <w:szCs w:val="20"/>
                <w:lang w:val="en-US"/>
              </w:rPr>
              <w:t>31</w:t>
            </w:r>
            <w:r w:rsidRPr="00815AF9">
              <w:rPr>
                <w:color w:val="000000"/>
                <w:sz w:val="20"/>
                <w:szCs w:val="20"/>
              </w:rPr>
              <w:t>-2014 П.6.2.3</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1.16.2.2</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измерения в М-режиме: расстояние, временной интервал, частота сердечных сокращений</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ГОСТ 563</w:t>
            </w:r>
            <w:r w:rsidRPr="00815AF9">
              <w:rPr>
                <w:color w:val="000000"/>
                <w:sz w:val="20"/>
                <w:szCs w:val="20"/>
                <w:lang w:val="en-US"/>
              </w:rPr>
              <w:t>31</w:t>
            </w:r>
            <w:r w:rsidRPr="00815AF9">
              <w:rPr>
                <w:color w:val="000000"/>
                <w:sz w:val="20"/>
                <w:szCs w:val="20"/>
              </w:rPr>
              <w:t>-2014 П.6.2.3</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1.16.2.3</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 xml:space="preserve">измерения в режиме регистрации спектрального </w:t>
            </w:r>
            <w:proofErr w:type="spellStart"/>
            <w:r w:rsidRPr="00815AF9">
              <w:rPr>
                <w:color w:val="000000"/>
                <w:sz w:val="20"/>
                <w:szCs w:val="20"/>
              </w:rPr>
              <w:t>допплера</w:t>
            </w:r>
            <w:proofErr w:type="spellEnd"/>
            <w:r w:rsidRPr="00815AF9">
              <w:rPr>
                <w:color w:val="000000"/>
                <w:sz w:val="20"/>
                <w:szCs w:val="20"/>
              </w:rPr>
              <w:t>: линейная скорость, средняя скорость, временные интервалы, индекс резистентности, пульсационный индекс, частота сердечных сокращений</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ГОСТ 563</w:t>
            </w:r>
            <w:r w:rsidRPr="00815AF9">
              <w:rPr>
                <w:color w:val="000000"/>
                <w:sz w:val="20"/>
                <w:szCs w:val="20"/>
                <w:lang w:val="en-US"/>
              </w:rPr>
              <w:t>31</w:t>
            </w:r>
            <w:r w:rsidRPr="00815AF9">
              <w:rPr>
                <w:color w:val="000000"/>
                <w:sz w:val="20"/>
                <w:szCs w:val="20"/>
              </w:rPr>
              <w:t>-2014 П.6.2.3</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1E1B76" w:rsidRDefault="00815AF9" w:rsidP="001E1B76">
            <w:pPr>
              <w:jc w:val="center"/>
              <w:rPr>
                <w:b/>
                <w:color w:val="000000"/>
                <w:sz w:val="20"/>
                <w:szCs w:val="20"/>
              </w:rPr>
            </w:pPr>
            <w:r w:rsidRPr="001E1B76">
              <w:rPr>
                <w:b/>
                <w:color w:val="000000"/>
                <w:sz w:val="20"/>
                <w:szCs w:val="20"/>
              </w:rPr>
              <w:t>1.16.3</w:t>
            </w:r>
          </w:p>
        </w:tc>
        <w:tc>
          <w:tcPr>
            <w:tcW w:w="4281" w:type="dxa"/>
            <w:tcBorders>
              <w:top w:val="single" w:sz="4" w:space="0" w:color="auto"/>
              <w:left w:val="single" w:sz="4" w:space="0" w:color="auto"/>
              <w:bottom w:val="single" w:sz="4" w:space="0" w:color="auto"/>
              <w:right w:val="single" w:sz="4" w:space="0" w:color="auto"/>
            </w:tcBorders>
            <w:noWrap/>
          </w:tcPr>
          <w:p w:rsidR="00815AF9" w:rsidRPr="001E1B76" w:rsidRDefault="00815AF9" w:rsidP="001E1B76">
            <w:pPr>
              <w:jc w:val="center"/>
              <w:rPr>
                <w:b/>
                <w:color w:val="000000"/>
                <w:sz w:val="20"/>
                <w:szCs w:val="20"/>
              </w:rPr>
            </w:pPr>
            <w:r w:rsidRPr="001E1B76">
              <w:rPr>
                <w:b/>
                <w:color w:val="000000"/>
                <w:sz w:val="20"/>
                <w:szCs w:val="20"/>
              </w:rPr>
              <w:t>Сервисные функции</w:t>
            </w:r>
          </w:p>
        </w:tc>
        <w:tc>
          <w:tcPr>
            <w:tcW w:w="1559" w:type="dxa"/>
            <w:tcBorders>
              <w:top w:val="single" w:sz="4" w:space="0" w:color="auto"/>
              <w:left w:val="nil"/>
              <w:bottom w:val="single" w:sz="4" w:space="0" w:color="auto"/>
              <w:right w:val="single" w:sz="4" w:space="0" w:color="auto"/>
            </w:tcBorders>
            <w:noWrap/>
          </w:tcPr>
          <w:p w:rsidR="00815AF9" w:rsidRPr="001E1B76" w:rsidRDefault="00815AF9" w:rsidP="001E1B76">
            <w:pPr>
              <w:jc w:val="center"/>
              <w:rPr>
                <w:b/>
                <w:color w:val="000000"/>
                <w:sz w:val="20"/>
                <w:szCs w:val="20"/>
              </w:rPr>
            </w:pPr>
            <w:r w:rsidRPr="001E1B76">
              <w:rPr>
                <w:b/>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1E1B76" w:rsidRDefault="00815AF9" w:rsidP="001E1B76">
            <w:pPr>
              <w:jc w:val="center"/>
              <w:rPr>
                <w:b/>
                <w:color w:val="000000"/>
                <w:sz w:val="20"/>
                <w:szCs w:val="20"/>
              </w:rPr>
            </w:pPr>
            <w:r w:rsidRPr="001E1B76">
              <w:rPr>
                <w:b/>
                <w:color w:val="000000"/>
                <w:sz w:val="20"/>
                <w:szCs w:val="20"/>
              </w:rPr>
              <w:t>ГОСТ 56331-2014 П.6.2.4</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1.16.3.1</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индикация параметров акустического выхода (TIC, TIB, TIS, M</w:t>
            </w:r>
            <w:r w:rsidRPr="00815AF9">
              <w:rPr>
                <w:color w:val="000000"/>
                <w:sz w:val="20"/>
                <w:szCs w:val="20"/>
                <w:lang w:val="en-US"/>
              </w:rPr>
              <w:t>I</w:t>
            </w:r>
            <w:r w:rsidRPr="00815AF9">
              <w:rPr>
                <w:color w:val="000000"/>
                <w:sz w:val="20"/>
                <w:szCs w:val="20"/>
              </w:rPr>
              <w:t xml:space="preserve">) по </w:t>
            </w:r>
            <w:hyperlink r:id="rId16" w:history="1">
              <w:r w:rsidRPr="00815AF9">
                <w:rPr>
                  <w:color w:val="000000"/>
                  <w:sz w:val="20"/>
                  <w:szCs w:val="20"/>
                </w:rPr>
                <w:t>ГОСТ IEC 61157</w:t>
              </w:r>
            </w:hyperlink>
            <w:r w:rsidRPr="00815AF9">
              <w:rPr>
                <w:color w:val="000000"/>
                <w:sz w:val="20"/>
                <w:szCs w:val="20"/>
              </w:rPr>
              <w:t xml:space="preserve">, </w:t>
            </w:r>
            <w:hyperlink r:id="rId17" w:history="1">
              <w:r w:rsidRPr="00815AF9">
                <w:rPr>
                  <w:color w:val="000000"/>
                  <w:sz w:val="20"/>
                  <w:szCs w:val="20"/>
                </w:rPr>
                <w:t xml:space="preserve">ГОСТ </w:t>
              </w:r>
              <w:proofErr w:type="gramStart"/>
              <w:r w:rsidRPr="00815AF9">
                <w:rPr>
                  <w:color w:val="000000"/>
                  <w:sz w:val="20"/>
                  <w:szCs w:val="20"/>
                </w:rPr>
                <w:t>Р</w:t>
              </w:r>
              <w:proofErr w:type="gramEnd"/>
              <w:r w:rsidRPr="00815AF9">
                <w:rPr>
                  <w:color w:val="000000"/>
                  <w:sz w:val="20"/>
                  <w:szCs w:val="20"/>
                </w:rPr>
                <w:t xml:space="preserve"> МЭК 62359</w:t>
              </w:r>
            </w:hyperlink>
            <w:r w:rsidRPr="00815AF9">
              <w:rPr>
                <w:color w:val="000000"/>
                <w:sz w:val="20"/>
                <w:szCs w:val="20"/>
              </w:rPr>
              <w:t>.</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ГОСТ 563</w:t>
            </w:r>
            <w:r w:rsidRPr="00815AF9">
              <w:rPr>
                <w:color w:val="000000"/>
                <w:sz w:val="20"/>
                <w:szCs w:val="20"/>
                <w:lang w:val="en-US"/>
              </w:rPr>
              <w:t>31</w:t>
            </w:r>
            <w:r w:rsidRPr="00815AF9">
              <w:rPr>
                <w:color w:val="000000"/>
                <w:sz w:val="20"/>
                <w:szCs w:val="20"/>
              </w:rPr>
              <w:t>-2014 П.6.2.4</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1.16.3.2</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Режим автоподстройки В-изображения</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jc w:val="center"/>
              <w:rPr>
                <w:color w:val="000000"/>
                <w:sz w:val="20"/>
                <w:szCs w:val="20"/>
                <w:lang w:val="en-US"/>
              </w:rPr>
            </w:pPr>
            <w:r w:rsidRPr="00815AF9">
              <w:rPr>
                <w:color w:val="000000"/>
                <w:sz w:val="20"/>
                <w:szCs w:val="20"/>
              </w:rPr>
              <w:t>ГОСТ 56331-2014 П.6.</w:t>
            </w:r>
            <w:r w:rsidRPr="00815AF9">
              <w:rPr>
                <w:color w:val="000000"/>
                <w:sz w:val="20"/>
                <w:szCs w:val="20"/>
                <w:lang w:val="en-US"/>
              </w:rPr>
              <w:t>4.2.1</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1.16.3.3</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Режим автоподстройки допплеровского изображения</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jc w:val="center"/>
              <w:rPr>
                <w:color w:val="000000"/>
                <w:sz w:val="20"/>
                <w:szCs w:val="20"/>
                <w:lang w:val="en-US"/>
              </w:rPr>
            </w:pPr>
            <w:r w:rsidRPr="00815AF9">
              <w:rPr>
                <w:color w:val="000000"/>
                <w:sz w:val="20"/>
                <w:szCs w:val="20"/>
              </w:rPr>
              <w:t>ГОСТ 563</w:t>
            </w:r>
            <w:r w:rsidRPr="00815AF9">
              <w:rPr>
                <w:color w:val="000000"/>
                <w:sz w:val="20"/>
                <w:szCs w:val="20"/>
                <w:lang w:val="en-US"/>
              </w:rPr>
              <w:t>31</w:t>
            </w:r>
            <w:r w:rsidRPr="00815AF9">
              <w:rPr>
                <w:color w:val="000000"/>
                <w:sz w:val="20"/>
                <w:szCs w:val="20"/>
              </w:rPr>
              <w:t>-2014 П.6.</w:t>
            </w:r>
            <w:r w:rsidRPr="00815AF9">
              <w:rPr>
                <w:color w:val="000000"/>
                <w:sz w:val="20"/>
                <w:szCs w:val="20"/>
                <w:lang w:val="en-US"/>
              </w:rPr>
              <w:t>4.2.2</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1.16.3.4</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Наличие предустановленных протоколов исследований</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jc w:val="center"/>
              <w:rPr>
                <w:color w:val="000000"/>
                <w:sz w:val="20"/>
                <w:szCs w:val="20"/>
                <w:lang w:val="en-US"/>
              </w:rPr>
            </w:pPr>
            <w:r w:rsidRPr="00815AF9">
              <w:rPr>
                <w:color w:val="000000"/>
                <w:sz w:val="20"/>
                <w:szCs w:val="20"/>
              </w:rPr>
              <w:t>ГОСТ 563</w:t>
            </w:r>
            <w:r w:rsidRPr="00815AF9">
              <w:rPr>
                <w:color w:val="000000"/>
                <w:sz w:val="20"/>
                <w:szCs w:val="20"/>
                <w:lang w:val="en-US"/>
              </w:rPr>
              <w:t>31</w:t>
            </w:r>
            <w:r w:rsidRPr="00815AF9">
              <w:rPr>
                <w:color w:val="000000"/>
                <w:sz w:val="20"/>
                <w:szCs w:val="20"/>
              </w:rPr>
              <w:t>-2014 П.6.</w:t>
            </w:r>
            <w:r w:rsidRPr="00815AF9">
              <w:rPr>
                <w:color w:val="000000"/>
                <w:sz w:val="20"/>
                <w:szCs w:val="20"/>
                <w:lang w:val="en-US"/>
              </w:rPr>
              <w:t>4</w:t>
            </w:r>
            <w:r w:rsidRPr="00815AF9">
              <w:rPr>
                <w:color w:val="000000"/>
                <w:sz w:val="20"/>
                <w:szCs w:val="20"/>
              </w:rPr>
              <w:t>.</w:t>
            </w:r>
            <w:r w:rsidRPr="00815AF9">
              <w:rPr>
                <w:color w:val="000000"/>
                <w:sz w:val="20"/>
                <w:szCs w:val="20"/>
                <w:lang w:val="en-US"/>
              </w:rPr>
              <w:t>2.5</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1.16.3.5</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 xml:space="preserve">Запись кадров и </w:t>
            </w:r>
            <w:proofErr w:type="spellStart"/>
            <w:r w:rsidRPr="00815AF9">
              <w:rPr>
                <w:color w:val="000000"/>
                <w:sz w:val="20"/>
                <w:szCs w:val="20"/>
              </w:rPr>
              <w:t>кинопетель</w:t>
            </w:r>
            <w:proofErr w:type="spellEnd"/>
            <w:r w:rsidRPr="00815AF9">
              <w:rPr>
                <w:color w:val="000000"/>
                <w:sz w:val="20"/>
                <w:szCs w:val="20"/>
              </w:rPr>
              <w:t xml:space="preserve"> в форматах, совместимых с </w:t>
            </w:r>
            <w:r w:rsidRPr="00815AF9">
              <w:rPr>
                <w:color w:val="000000"/>
                <w:sz w:val="20"/>
                <w:szCs w:val="20"/>
                <w:lang w:val="en-US"/>
              </w:rPr>
              <w:t>Windows</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jc w:val="center"/>
              <w:rPr>
                <w:color w:val="000000"/>
                <w:sz w:val="20"/>
                <w:szCs w:val="20"/>
                <w:lang w:val="en-US"/>
              </w:rPr>
            </w:pPr>
            <w:r w:rsidRPr="00815AF9">
              <w:rPr>
                <w:color w:val="000000"/>
                <w:sz w:val="20"/>
                <w:szCs w:val="20"/>
              </w:rPr>
              <w:t>ГОСТ 563</w:t>
            </w:r>
            <w:r w:rsidRPr="00815AF9">
              <w:rPr>
                <w:color w:val="000000"/>
                <w:sz w:val="20"/>
                <w:szCs w:val="20"/>
                <w:lang w:val="en-US"/>
              </w:rPr>
              <w:t>31</w:t>
            </w:r>
            <w:r w:rsidRPr="00815AF9">
              <w:rPr>
                <w:color w:val="000000"/>
                <w:sz w:val="20"/>
                <w:szCs w:val="20"/>
              </w:rPr>
              <w:t>-2014 П.6.</w:t>
            </w:r>
            <w:r w:rsidRPr="00815AF9">
              <w:rPr>
                <w:color w:val="000000"/>
                <w:sz w:val="20"/>
                <w:szCs w:val="20"/>
                <w:lang w:val="en-US"/>
              </w:rPr>
              <w:t>4.3.3</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1.16.3.6</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Архив пациентов с поиском</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ГОСТ 56331-2014 П.6.4.3.4.</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1.16.3.7</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Архивация изображений на внешние носители, через порт USB</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jc w:val="center"/>
              <w:rPr>
                <w:color w:val="000000"/>
                <w:sz w:val="20"/>
                <w:szCs w:val="20"/>
                <w:lang w:val="en-US"/>
              </w:rPr>
            </w:pPr>
            <w:r w:rsidRPr="00815AF9">
              <w:rPr>
                <w:color w:val="000000"/>
                <w:sz w:val="20"/>
                <w:szCs w:val="20"/>
              </w:rPr>
              <w:t>ГОСТ 563</w:t>
            </w:r>
            <w:r w:rsidRPr="00815AF9">
              <w:rPr>
                <w:color w:val="000000"/>
                <w:sz w:val="20"/>
                <w:szCs w:val="20"/>
                <w:lang w:val="en-US"/>
              </w:rPr>
              <w:t>31</w:t>
            </w:r>
            <w:r w:rsidRPr="00815AF9">
              <w:rPr>
                <w:color w:val="000000"/>
                <w:sz w:val="20"/>
                <w:szCs w:val="20"/>
              </w:rPr>
              <w:t>-2014 П.6.</w:t>
            </w:r>
            <w:r w:rsidRPr="00815AF9">
              <w:rPr>
                <w:color w:val="000000"/>
                <w:sz w:val="20"/>
                <w:szCs w:val="20"/>
                <w:lang w:val="en-US"/>
              </w:rPr>
              <w:t>4</w:t>
            </w:r>
            <w:r w:rsidRPr="00815AF9">
              <w:rPr>
                <w:color w:val="000000"/>
                <w:sz w:val="20"/>
                <w:szCs w:val="20"/>
              </w:rPr>
              <w:t>.</w:t>
            </w:r>
            <w:r w:rsidRPr="00815AF9">
              <w:rPr>
                <w:color w:val="000000"/>
                <w:sz w:val="20"/>
                <w:szCs w:val="20"/>
                <w:lang w:val="en-US"/>
              </w:rPr>
              <w:t>3.9</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1.16.3.8</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 xml:space="preserve">Возможность подключения принтеров </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jc w:val="center"/>
              <w:rPr>
                <w:color w:val="000000"/>
                <w:sz w:val="20"/>
                <w:szCs w:val="20"/>
                <w:lang w:val="en-US"/>
              </w:rPr>
            </w:pPr>
            <w:r w:rsidRPr="00815AF9">
              <w:rPr>
                <w:color w:val="000000"/>
                <w:sz w:val="20"/>
                <w:szCs w:val="20"/>
              </w:rPr>
              <w:t>ГОСТ 563</w:t>
            </w:r>
            <w:r w:rsidRPr="00815AF9">
              <w:rPr>
                <w:color w:val="000000"/>
                <w:sz w:val="20"/>
                <w:szCs w:val="20"/>
                <w:lang w:val="en-US"/>
              </w:rPr>
              <w:t>31</w:t>
            </w:r>
            <w:r w:rsidRPr="00815AF9">
              <w:rPr>
                <w:color w:val="000000"/>
                <w:sz w:val="20"/>
                <w:szCs w:val="20"/>
              </w:rPr>
              <w:t>-2014 П.6.</w:t>
            </w:r>
            <w:r w:rsidRPr="00815AF9">
              <w:rPr>
                <w:color w:val="000000"/>
                <w:sz w:val="20"/>
                <w:szCs w:val="20"/>
                <w:lang w:val="en-US"/>
              </w:rPr>
              <w:t>4</w:t>
            </w:r>
            <w:r w:rsidRPr="00815AF9">
              <w:rPr>
                <w:color w:val="000000"/>
                <w:sz w:val="20"/>
                <w:szCs w:val="20"/>
              </w:rPr>
              <w:t>.</w:t>
            </w:r>
            <w:r w:rsidRPr="00815AF9">
              <w:rPr>
                <w:color w:val="000000"/>
                <w:sz w:val="20"/>
                <w:szCs w:val="20"/>
                <w:lang w:val="en-US"/>
              </w:rPr>
              <w:t>3.11</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1E1B76" w:rsidRDefault="00815AF9" w:rsidP="001E1B76">
            <w:pPr>
              <w:jc w:val="center"/>
              <w:rPr>
                <w:b/>
                <w:color w:val="000000"/>
                <w:sz w:val="20"/>
                <w:szCs w:val="20"/>
              </w:rPr>
            </w:pPr>
            <w:r w:rsidRPr="001E1B76">
              <w:rPr>
                <w:b/>
                <w:color w:val="000000"/>
                <w:sz w:val="20"/>
                <w:szCs w:val="20"/>
              </w:rPr>
              <w:t>1.16.4</w:t>
            </w:r>
          </w:p>
        </w:tc>
        <w:tc>
          <w:tcPr>
            <w:tcW w:w="4281" w:type="dxa"/>
            <w:tcBorders>
              <w:top w:val="single" w:sz="4" w:space="0" w:color="auto"/>
              <w:left w:val="single" w:sz="4" w:space="0" w:color="auto"/>
              <w:bottom w:val="single" w:sz="4" w:space="0" w:color="auto"/>
              <w:right w:val="single" w:sz="4" w:space="0" w:color="auto"/>
            </w:tcBorders>
            <w:noWrap/>
          </w:tcPr>
          <w:p w:rsidR="00815AF9" w:rsidRPr="001E1B76" w:rsidRDefault="00815AF9" w:rsidP="001E1B76">
            <w:pPr>
              <w:jc w:val="center"/>
              <w:rPr>
                <w:b/>
                <w:color w:val="000000"/>
                <w:sz w:val="20"/>
                <w:szCs w:val="20"/>
              </w:rPr>
            </w:pPr>
            <w:r w:rsidRPr="001E1B76">
              <w:rPr>
                <w:b/>
                <w:color w:val="000000"/>
                <w:sz w:val="20"/>
                <w:szCs w:val="20"/>
              </w:rPr>
              <w:t>Параметры формирования изображения</w:t>
            </w:r>
          </w:p>
        </w:tc>
        <w:tc>
          <w:tcPr>
            <w:tcW w:w="1559" w:type="dxa"/>
            <w:tcBorders>
              <w:top w:val="single" w:sz="4" w:space="0" w:color="auto"/>
              <w:left w:val="nil"/>
              <w:bottom w:val="single" w:sz="4" w:space="0" w:color="auto"/>
              <w:right w:val="single" w:sz="4" w:space="0" w:color="auto"/>
            </w:tcBorders>
            <w:noWrap/>
          </w:tcPr>
          <w:p w:rsidR="00815AF9" w:rsidRPr="001E1B76" w:rsidRDefault="00815AF9" w:rsidP="001E1B76">
            <w:pPr>
              <w:jc w:val="center"/>
              <w:rPr>
                <w:b/>
                <w:color w:val="000000"/>
                <w:sz w:val="20"/>
                <w:szCs w:val="20"/>
              </w:rPr>
            </w:pPr>
          </w:p>
        </w:tc>
        <w:tc>
          <w:tcPr>
            <w:tcW w:w="3628" w:type="dxa"/>
            <w:tcBorders>
              <w:top w:val="single" w:sz="4" w:space="0" w:color="auto"/>
              <w:left w:val="nil"/>
              <w:bottom w:val="single" w:sz="4" w:space="0" w:color="auto"/>
              <w:right w:val="single" w:sz="4" w:space="0" w:color="auto"/>
            </w:tcBorders>
          </w:tcPr>
          <w:p w:rsidR="00815AF9" w:rsidRPr="001E1B76" w:rsidRDefault="00815AF9" w:rsidP="001E1B76">
            <w:pPr>
              <w:jc w:val="center"/>
              <w:rPr>
                <w:b/>
                <w:color w:val="000000"/>
                <w:sz w:val="20"/>
                <w:szCs w:val="20"/>
              </w:rPr>
            </w:pPr>
            <w:r w:rsidRPr="001E1B76">
              <w:rPr>
                <w:b/>
                <w:color w:val="000000"/>
                <w:sz w:val="20"/>
                <w:szCs w:val="20"/>
              </w:rPr>
              <w:t>ГОСТ 56331-2014 П.6.3</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1.16.4.1</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 xml:space="preserve">Шкала </w:t>
            </w:r>
            <w:proofErr w:type="gramStart"/>
            <w:r w:rsidRPr="00815AF9">
              <w:rPr>
                <w:color w:val="000000"/>
                <w:sz w:val="20"/>
                <w:szCs w:val="20"/>
              </w:rPr>
              <w:t>серого</w:t>
            </w:r>
            <w:proofErr w:type="gramEnd"/>
            <w:r w:rsidRPr="00815AF9">
              <w:rPr>
                <w:color w:val="000000"/>
                <w:sz w:val="20"/>
                <w:szCs w:val="20"/>
              </w:rPr>
              <w:t>, градаций</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Не менее 256</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ГОСТ 56331-2014 П.6.3.8</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1.16.4.2</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Возможность наклонного ультразвукового сканирования при исследовании линейным датчиком в допплеровских режимах, градусы</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Не менее 20</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ГОСТ 56331-2014 П.6.3.3</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1E1B76" w:rsidRDefault="00815AF9" w:rsidP="001E1B76">
            <w:pPr>
              <w:jc w:val="center"/>
              <w:rPr>
                <w:b/>
                <w:color w:val="000000"/>
                <w:sz w:val="20"/>
                <w:szCs w:val="20"/>
              </w:rPr>
            </w:pPr>
            <w:r w:rsidRPr="001E1B76">
              <w:rPr>
                <w:b/>
                <w:color w:val="000000"/>
                <w:sz w:val="20"/>
                <w:szCs w:val="20"/>
              </w:rPr>
              <w:t>1.17</w:t>
            </w:r>
          </w:p>
        </w:tc>
        <w:tc>
          <w:tcPr>
            <w:tcW w:w="4281" w:type="dxa"/>
            <w:tcBorders>
              <w:top w:val="single" w:sz="4" w:space="0" w:color="auto"/>
              <w:left w:val="single" w:sz="4" w:space="0" w:color="auto"/>
              <w:bottom w:val="single" w:sz="4" w:space="0" w:color="auto"/>
              <w:right w:val="single" w:sz="4" w:space="0" w:color="auto"/>
            </w:tcBorders>
            <w:noWrap/>
          </w:tcPr>
          <w:p w:rsidR="00815AF9" w:rsidRPr="001E1B76" w:rsidRDefault="00815AF9" w:rsidP="001E1B76">
            <w:pPr>
              <w:jc w:val="center"/>
              <w:rPr>
                <w:b/>
                <w:color w:val="000000"/>
                <w:sz w:val="20"/>
                <w:szCs w:val="20"/>
              </w:rPr>
            </w:pPr>
            <w:r w:rsidRPr="001E1B76">
              <w:rPr>
                <w:b/>
                <w:color w:val="000000"/>
                <w:sz w:val="20"/>
                <w:szCs w:val="20"/>
              </w:rPr>
              <w:t>Конструктивные характеристики и параметры УЗ:</w:t>
            </w:r>
          </w:p>
        </w:tc>
        <w:tc>
          <w:tcPr>
            <w:tcW w:w="1559" w:type="dxa"/>
            <w:tcBorders>
              <w:top w:val="single" w:sz="4" w:space="0" w:color="auto"/>
              <w:left w:val="nil"/>
              <w:bottom w:val="single" w:sz="4" w:space="0" w:color="auto"/>
              <w:right w:val="single" w:sz="4" w:space="0" w:color="auto"/>
            </w:tcBorders>
            <w:noWrap/>
          </w:tcPr>
          <w:p w:rsidR="00815AF9" w:rsidRPr="001E1B76" w:rsidRDefault="00815AF9" w:rsidP="001E1B76">
            <w:pPr>
              <w:jc w:val="center"/>
              <w:rPr>
                <w:b/>
                <w:color w:val="000000"/>
                <w:sz w:val="20"/>
                <w:szCs w:val="20"/>
              </w:rPr>
            </w:pPr>
          </w:p>
        </w:tc>
        <w:tc>
          <w:tcPr>
            <w:tcW w:w="3628" w:type="dxa"/>
            <w:tcBorders>
              <w:top w:val="single" w:sz="4" w:space="0" w:color="auto"/>
              <w:left w:val="nil"/>
              <w:bottom w:val="single" w:sz="4" w:space="0" w:color="auto"/>
              <w:right w:val="single" w:sz="4" w:space="0" w:color="auto"/>
            </w:tcBorders>
          </w:tcPr>
          <w:p w:rsidR="00815AF9" w:rsidRPr="001E1B76" w:rsidRDefault="00815AF9" w:rsidP="001E1B76">
            <w:pPr>
              <w:jc w:val="center"/>
              <w:rPr>
                <w:b/>
                <w:color w:val="000000"/>
                <w:sz w:val="20"/>
                <w:szCs w:val="20"/>
              </w:rPr>
            </w:pPr>
            <w:r w:rsidRPr="001E1B76">
              <w:rPr>
                <w:b/>
                <w:color w:val="000000"/>
                <w:sz w:val="20"/>
                <w:szCs w:val="20"/>
              </w:rPr>
              <w:t>ГОСТ 56331-2014 П.6.5</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1.17.1</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 xml:space="preserve">Цветной жидкокристаллический монитор </w:t>
            </w:r>
            <w:r w:rsidRPr="00815AF9">
              <w:rPr>
                <w:color w:val="000000"/>
                <w:sz w:val="20"/>
                <w:szCs w:val="20"/>
              </w:rPr>
              <w:lastRenderedPageBreak/>
              <w:t>высокого разрешения с антибликовым покрытием:</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lastRenderedPageBreak/>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ГОСТ 56331-2014 П.6.5.1</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lastRenderedPageBreak/>
              <w:t>1.17.1.1</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 Диагональ в дюймах</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Не менее 10,4</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ГОСТ 56331-2014 П.6.5.1.1</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1.17.1.2</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 Разрешение в пикселях</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Не менее 2000х1200</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ГОСТ 56331-2014 П.6.5.1.2</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1.17.1.3</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 Сенсорное управление с экрана</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ГОСТ 56331-2014 П.7.2. (обосновани</w:t>
            </w:r>
            <w:proofErr w:type="gramStart"/>
            <w:r w:rsidRPr="00815AF9">
              <w:rPr>
                <w:color w:val="000000"/>
                <w:sz w:val="20"/>
                <w:szCs w:val="20"/>
              </w:rPr>
              <w:t>е-</w:t>
            </w:r>
            <w:proofErr w:type="gramEnd"/>
            <w:r w:rsidRPr="00815AF9">
              <w:rPr>
                <w:color w:val="000000"/>
                <w:sz w:val="20"/>
                <w:szCs w:val="20"/>
              </w:rPr>
              <w:t xml:space="preserve"> необходимо для управления устройством)</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1E1B76" w:rsidRDefault="00815AF9" w:rsidP="001E1B76">
            <w:pPr>
              <w:jc w:val="center"/>
              <w:rPr>
                <w:b/>
                <w:color w:val="000000"/>
                <w:sz w:val="20"/>
                <w:szCs w:val="20"/>
              </w:rPr>
            </w:pPr>
            <w:r w:rsidRPr="001E1B76">
              <w:rPr>
                <w:b/>
                <w:color w:val="000000"/>
                <w:sz w:val="20"/>
                <w:szCs w:val="20"/>
              </w:rPr>
              <w:t>1.18</w:t>
            </w:r>
          </w:p>
        </w:tc>
        <w:tc>
          <w:tcPr>
            <w:tcW w:w="4281" w:type="dxa"/>
            <w:tcBorders>
              <w:top w:val="single" w:sz="4" w:space="0" w:color="auto"/>
              <w:left w:val="single" w:sz="4" w:space="0" w:color="auto"/>
              <w:bottom w:val="single" w:sz="4" w:space="0" w:color="auto"/>
              <w:right w:val="single" w:sz="4" w:space="0" w:color="auto"/>
            </w:tcBorders>
            <w:noWrap/>
          </w:tcPr>
          <w:p w:rsidR="00815AF9" w:rsidRPr="001E1B76" w:rsidRDefault="00815AF9" w:rsidP="001E1B76">
            <w:pPr>
              <w:jc w:val="center"/>
              <w:rPr>
                <w:b/>
                <w:color w:val="000000"/>
                <w:sz w:val="20"/>
                <w:szCs w:val="20"/>
              </w:rPr>
            </w:pPr>
            <w:r w:rsidRPr="001E1B76">
              <w:rPr>
                <w:b/>
                <w:color w:val="000000"/>
                <w:sz w:val="20"/>
                <w:szCs w:val="20"/>
              </w:rPr>
              <w:t>Порты</w:t>
            </w:r>
          </w:p>
        </w:tc>
        <w:tc>
          <w:tcPr>
            <w:tcW w:w="1559" w:type="dxa"/>
            <w:tcBorders>
              <w:top w:val="single" w:sz="4" w:space="0" w:color="auto"/>
              <w:left w:val="nil"/>
              <w:bottom w:val="single" w:sz="4" w:space="0" w:color="auto"/>
              <w:right w:val="single" w:sz="4" w:space="0" w:color="auto"/>
            </w:tcBorders>
            <w:noWrap/>
          </w:tcPr>
          <w:p w:rsidR="00815AF9" w:rsidRPr="001E1B76" w:rsidRDefault="00815AF9" w:rsidP="001E1B76">
            <w:pPr>
              <w:jc w:val="center"/>
              <w:rPr>
                <w:b/>
                <w:color w:val="000000"/>
                <w:sz w:val="20"/>
                <w:szCs w:val="20"/>
              </w:rPr>
            </w:pPr>
          </w:p>
        </w:tc>
        <w:tc>
          <w:tcPr>
            <w:tcW w:w="3628" w:type="dxa"/>
            <w:tcBorders>
              <w:top w:val="single" w:sz="4" w:space="0" w:color="auto"/>
              <w:left w:val="nil"/>
              <w:bottom w:val="single" w:sz="4" w:space="0" w:color="auto"/>
              <w:right w:val="single" w:sz="4" w:space="0" w:color="auto"/>
            </w:tcBorders>
          </w:tcPr>
          <w:p w:rsidR="00815AF9" w:rsidRPr="001E1B76" w:rsidRDefault="00815AF9" w:rsidP="001E1B76">
            <w:pPr>
              <w:jc w:val="center"/>
              <w:rPr>
                <w:b/>
                <w:color w:val="000000"/>
                <w:sz w:val="20"/>
                <w:szCs w:val="20"/>
              </w:rPr>
            </w:pPr>
            <w:r w:rsidRPr="001E1B76">
              <w:rPr>
                <w:b/>
                <w:color w:val="000000"/>
                <w:sz w:val="20"/>
                <w:szCs w:val="20"/>
              </w:rPr>
              <w:t>ГОСТ 56331-2014 П.6.5.3</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1.18.1</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 xml:space="preserve">Количество </w:t>
            </w:r>
            <w:r w:rsidRPr="00815AF9">
              <w:rPr>
                <w:color w:val="000000"/>
                <w:sz w:val="20"/>
                <w:szCs w:val="20"/>
                <w:lang w:val="en-US"/>
              </w:rPr>
              <w:t>USB</w:t>
            </w:r>
            <w:r w:rsidRPr="00815AF9">
              <w:rPr>
                <w:color w:val="000000"/>
                <w:sz w:val="20"/>
                <w:szCs w:val="20"/>
              </w:rPr>
              <w:t xml:space="preserve"> портов, не менее</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Не менее 1</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ГОСТ 56331-2014 П.6.5.6.2</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1E1B76" w:rsidRDefault="00815AF9" w:rsidP="001E1B76">
            <w:pPr>
              <w:jc w:val="center"/>
              <w:rPr>
                <w:b/>
                <w:color w:val="000000"/>
                <w:sz w:val="20"/>
                <w:szCs w:val="20"/>
              </w:rPr>
            </w:pPr>
            <w:r w:rsidRPr="001E1B76">
              <w:rPr>
                <w:b/>
                <w:color w:val="000000"/>
                <w:sz w:val="20"/>
                <w:szCs w:val="20"/>
              </w:rPr>
              <w:t>1.19</w:t>
            </w:r>
          </w:p>
        </w:tc>
        <w:tc>
          <w:tcPr>
            <w:tcW w:w="4281" w:type="dxa"/>
            <w:tcBorders>
              <w:top w:val="single" w:sz="4" w:space="0" w:color="auto"/>
              <w:left w:val="single" w:sz="4" w:space="0" w:color="auto"/>
              <w:bottom w:val="single" w:sz="4" w:space="0" w:color="auto"/>
              <w:right w:val="single" w:sz="4" w:space="0" w:color="auto"/>
            </w:tcBorders>
            <w:noWrap/>
          </w:tcPr>
          <w:p w:rsidR="00815AF9" w:rsidRPr="001E1B76" w:rsidRDefault="00815AF9" w:rsidP="001E1B76">
            <w:pPr>
              <w:jc w:val="center"/>
              <w:rPr>
                <w:b/>
                <w:color w:val="000000"/>
                <w:sz w:val="20"/>
                <w:szCs w:val="20"/>
              </w:rPr>
            </w:pPr>
            <w:proofErr w:type="gramStart"/>
            <w:r w:rsidRPr="001E1B76">
              <w:rPr>
                <w:b/>
                <w:color w:val="000000"/>
                <w:sz w:val="20"/>
                <w:szCs w:val="20"/>
              </w:rPr>
              <w:t>Масса-габаритные</w:t>
            </w:r>
            <w:proofErr w:type="gramEnd"/>
            <w:r w:rsidRPr="001E1B76">
              <w:rPr>
                <w:b/>
                <w:color w:val="000000"/>
                <w:sz w:val="20"/>
                <w:szCs w:val="20"/>
              </w:rPr>
              <w:t xml:space="preserve"> характеристики</w:t>
            </w:r>
          </w:p>
        </w:tc>
        <w:tc>
          <w:tcPr>
            <w:tcW w:w="1559" w:type="dxa"/>
            <w:tcBorders>
              <w:top w:val="single" w:sz="4" w:space="0" w:color="auto"/>
              <w:left w:val="nil"/>
              <w:bottom w:val="single" w:sz="4" w:space="0" w:color="auto"/>
              <w:right w:val="single" w:sz="4" w:space="0" w:color="auto"/>
            </w:tcBorders>
            <w:noWrap/>
          </w:tcPr>
          <w:p w:rsidR="00815AF9" w:rsidRPr="001E1B76" w:rsidRDefault="00815AF9" w:rsidP="001E1B76">
            <w:pPr>
              <w:jc w:val="center"/>
              <w:rPr>
                <w:b/>
                <w:color w:val="000000"/>
                <w:sz w:val="20"/>
                <w:szCs w:val="20"/>
              </w:rPr>
            </w:pPr>
          </w:p>
        </w:tc>
        <w:tc>
          <w:tcPr>
            <w:tcW w:w="3628" w:type="dxa"/>
            <w:tcBorders>
              <w:top w:val="single" w:sz="4" w:space="0" w:color="auto"/>
              <w:left w:val="nil"/>
              <w:bottom w:val="single" w:sz="4" w:space="0" w:color="auto"/>
              <w:right w:val="single" w:sz="4" w:space="0" w:color="auto"/>
            </w:tcBorders>
          </w:tcPr>
          <w:p w:rsidR="00815AF9" w:rsidRPr="001E1B76" w:rsidRDefault="00815AF9" w:rsidP="001E1B76">
            <w:pPr>
              <w:tabs>
                <w:tab w:val="left" w:pos="589"/>
                <w:tab w:val="center" w:pos="1706"/>
              </w:tabs>
              <w:jc w:val="center"/>
              <w:rPr>
                <w:b/>
                <w:color w:val="000000"/>
                <w:sz w:val="20"/>
                <w:szCs w:val="20"/>
              </w:rPr>
            </w:pPr>
            <w:r w:rsidRPr="001E1B76">
              <w:rPr>
                <w:b/>
                <w:color w:val="000000"/>
                <w:sz w:val="20"/>
                <w:szCs w:val="20"/>
              </w:rPr>
              <w:t>ГОСТ 56331-2014 П.6.5.4</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1.19.1.1</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 xml:space="preserve">Масса, </w:t>
            </w:r>
            <w:proofErr w:type="gramStart"/>
            <w:r w:rsidRPr="00815AF9">
              <w:rPr>
                <w:color w:val="000000"/>
                <w:sz w:val="20"/>
                <w:szCs w:val="20"/>
              </w:rPr>
              <w:t>кг</w:t>
            </w:r>
            <w:proofErr w:type="gramEnd"/>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lang w:val="en-US"/>
              </w:rPr>
            </w:pPr>
            <w:r w:rsidRPr="00815AF9">
              <w:rPr>
                <w:color w:val="000000"/>
                <w:sz w:val="20"/>
                <w:szCs w:val="20"/>
              </w:rPr>
              <w:t xml:space="preserve">Не более </w:t>
            </w:r>
            <w:r w:rsidRPr="00815AF9">
              <w:rPr>
                <w:color w:val="000000"/>
                <w:sz w:val="20"/>
                <w:szCs w:val="20"/>
                <w:lang w:val="en-US"/>
              </w:rPr>
              <w:t>0,8</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ГОСТ 56331-2014 П.6.5.4.2</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1.19.1.2</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color w:val="000000"/>
                <w:sz w:val="20"/>
                <w:szCs w:val="20"/>
              </w:rPr>
            </w:pPr>
            <w:r w:rsidRPr="00815AF9">
              <w:rPr>
                <w:color w:val="000000"/>
                <w:sz w:val="20"/>
                <w:szCs w:val="20"/>
              </w:rPr>
              <w:t>Герметичный корпус датчика</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ГОСТ 56331-2014 П.7.2. (обоснование – требуется для дезинфекции погружением)</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1E1B76" w:rsidRDefault="00815AF9" w:rsidP="001E1B76">
            <w:pPr>
              <w:jc w:val="center"/>
              <w:rPr>
                <w:b/>
                <w:color w:val="000000"/>
                <w:sz w:val="20"/>
                <w:szCs w:val="20"/>
              </w:rPr>
            </w:pPr>
            <w:r w:rsidRPr="001E1B76">
              <w:rPr>
                <w:b/>
                <w:color w:val="000000"/>
                <w:sz w:val="20"/>
                <w:szCs w:val="20"/>
              </w:rPr>
              <w:t>1.20</w:t>
            </w:r>
          </w:p>
        </w:tc>
        <w:tc>
          <w:tcPr>
            <w:tcW w:w="4281" w:type="dxa"/>
            <w:tcBorders>
              <w:top w:val="single" w:sz="4" w:space="0" w:color="auto"/>
              <w:left w:val="single" w:sz="4" w:space="0" w:color="auto"/>
              <w:bottom w:val="single" w:sz="4" w:space="0" w:color="auto"/>
              <w:right w:val="single" w:sz="4" w:space="0" w:color="auto"/>
            </w:tcBorders>
            <w:noWrap/>
          </w:tcPr>
          <w:p w:rsidR="00815AF9" w:rsidRPr="001E1B76" w:rsidRDefault="00815AF9" w:rsidP="001E1B76">
            <w:pPr>
              <w:jc w:val="center"/>
              <w:rPr>
                <w:b/>
                <w:color w:val="000000"/>
                <w:sz w:val="20"/>
                <w:szCs w:val="20"/>
              </w:rPr>
            </w:pPr>
            <w:r w:rsidRPr="001E1B76">
              <w:rPr>
                <w:b/>
                <w:color w:val="000000"/>
                <w:sz w:val="20"/>
                <w:szCs w:val="20"/>
              </w:rPr>
              <w:t>Электропитание:</w:t>
            </w:r>
          </w:p>
        </w:tc>
        <w:tc>
          <w:tcPr>
            <w:tcW w:w="1559" w:type="dxa"/>
            <w:tcBorders>
              <w:top w:val="single" w:sz="4" w:space="0" w:color="auto"/>
              <w:left w:val="nil"/>
              <w:bottom w:val="single" w:sz="4" w:space="0" w:color="auto"/>
              <w:right w:val="single" w:sz="4" w:space="0" w:color="auto"/>
            </w:tcBorders>
            <w:noWrap/>
          </w:tcPr>
          <w:p w:rsidR="00815AF9" w:rsidRPr="001E1B76" w:rsidRDefault="00815AF9" w:rsidP="001E1B76">
            <w:pPr>
              <w:jc w:val="center"/>
              <w:rPr>
                <w:b/>
                <w:color w:val="000000"/>
                <w:sz w:val="20"/>
                <w:szCs w:val="20"/>
              </w:rPr>
            </w:pPr>
          </w:p>
        </w:tc>
        <w:tc>
          <w:tcPr>
            <w:tcW w:w="3628" w:type="dxa"/>
            <w:tcBorders>
              <w:top w:val="single" w:sz="4" w:space="0" w:color="auto"/>
              <w:left w:val="nil"/>
              <w:bottom w:val="single" w:sz="4" w:space="0" w:color="auto"/>
              <w:right w:val="single" w:sz="4" w:space="0" w:color="auto"/>
            </w:tcBorders>
          </w:tcPr>
          <w:p w:rsidR="00815AF9" w:rsidRPr="001E1B76" w:rsidRDefault="00815AF9" w:rsidP="001E1B76">
            <w:pPr>
              <w:tabs>
                <w:tab w:val="left" w:pos="551"/>
                <w:tab w:val="center" w:pos="1706"/>
              </w:tabs>
              <w:jc w:val="center"/>
              <w:rPr>
                <w:b/>
                <w:color w:val="000000"/>
                <w:sz w:val="20"/>
                <w:szCs w:val="20"/>
              </w:rPr>
            </w:pPr>
            <w:r w:rsidRPr="001E1B76">
              <w:rPr>
                <w:b/>
                <w:color w:val="000000"/>
                <w:sz w:val="20"/>
                <w:szCs w:val="20"/>
              </w:rPr>
              <w:t>ГОСТ 56331-2014 П.6.5.5</w:t>
            </w:r>
          </w:p>
        </w:tc>
      </w:tr>
      <w:tr w:rsidR="00815AF9" w:rsidRPr="00133B08"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1.20.1</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tabs>
                <w:tab w:val="left" w:pos="3630"/>
              </w:tabs>
              <w:rPr>
                <w:color w:val="000000"/>
                <w:sz w:val="20"/>
                <w:szCs w:val="20"/>
              </w:rPr>
            </w:pPr>
            <w:r w:rsidRPr="00815AF9">
              <w:rPr>
                <w:color w:val="000000"/>
                <w:sz w:val="20"/>
                <w:szCs w:val="20"/>
              </w:rPr>
              <w:t>Встроенная аккумуляторная батарея</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color w:val="000000"/>
                <w:sz w:val="20"/>
                <w:szCs w:val="20"/>
              </w:rPr>
            </w:pPr>
            <w:r w:rsidRPr="00815AF9">
              <w:rPr>
                <w:color w:val="000000"/>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jc w:val="center"/>
              <w:rPr>
                <w:color w:val="000000"/>
                <w:sz w:val="20"/>
                <w:szCs w:val="20"/>
              </w:rPr>
            </w:pPr>
            <w:r w:rsidRPr="00815AF9">
              <w:rPr>
                <w:color w:val="000000"/>
                <w:sz w:val="20"/>
                <w:szCs w:val="20"/>
              </w:rPr>
              <w:t>ГОСТ 56331-2014 П.7.2. (обоснование - необходимо для автономной работы устройства)</w:t>
            </w:r>
          </w:p>
        </w:tc>
      </w:tr>
      <w:tr w:rsidR="00815AF9" w:rsidRPr="00131AB5"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1E1B76">
            <w:pPr>
              <w:jc w:val="center"/>
              <w:rPr>
                <w:b/>
                <w:sz w:val="20"/>
                <w:szCs w:val="20"/>
              </w:rPr>
            </w:pPr>
            <w:r w:rsidRPr="00815AF9">
              <w:rPr>
                <w:b/>
                <w:sz w:val="20"/>
                <w:szCs w:val="20"/>
              </w:rPr>
              <w:t>2.</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1E1B76">
            <w:pPr>
              <w:jc w:val="center"/>
              <w:rPr>
                <w:b/>
                <w:sz w:val="20"/>
                <w:szCs w:val="20"/>
              </w:rPr>
            </w:pPr>
            <w:r w:rsidRPr="00815AF9">
              <w:rPr>
                <w:b/>
                <w:sz w:val="20"/>
                <w:szCs w:val="20"/>
              </w:rPr>
              <w:t>Год выпуска</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1E1B76">
            <w:pPr>
              <w:jc w:val="center"/>
              <w:rPr>
                <w:b/>
                <w:sz w:val="20"/>
                <w:szCs w:val="20"/>
              </w:rPr>
            </w:pPr>
            <w:r w:rsidRPr="00815AF9">
              <w:rPr>
                <w:b/>
                <w:sz w:val="20"/>
                <w:szCs w:val="20"/>
              </w:rPr>
              <w:t>не ранее 2021</w:t>
            </w:r>
          </w:p>
        </w:tc>
        <w:tc>
          <w:tcPr>
            <w:tcW w:w="3628" w:type="dxa"/>
            <w:tcBorders>
              <w:top w:val="single" w:sz="4" w:space="0" w:color="auto"/>
              <w:left w:val="nil"/>
              <w:bottom w:val="single" w:sz="4" w:space="0" w:color="auto"/>
              <w:right w:val="single" w:sz="4" w:space="0" w:color="auto"/>
            </w:tcBorders>
          </w:tcPr>
          <w:p w:rsidR="00815AF9" w:rsidRPr="00815AF9" w:rsidRDefault="00815AF9" w:rsidP="001E1B76">
            <w:pPr>
              <w:jc w:val="center"/>
              <w:rPr>
                <w:b/>
                <w:sz w:val="20"/>
                <w:szCs w:val="20"/>
              </w:rPr>
            </w:pPr>
          </w:p>
        </w:tc>
      </w:tr>
      <w:tr w:rsidR="00815AF9" w:rsidRPr="00131AB5"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1E1B76">
            <w:pPr>
              <w:jc w:val="center"/>
              <w:rPr>
                <w:b/>
                <w:sz w:val="20"/>
                <w:szCs w:val="20"/>
              </w:rPr>
            </w:pPr>
            <w:r w:rsidRPr="00815AF9">
              <w:rPr>
                <w:b/>
                <w:sz w:val="20"/>
                <w:szCs w:val="20"/>
              </w:rPr>
              <w:t>3.</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1E1B76">
            <w:pPr>
              <w:jc w:val="center"/>
              <w:rPr>
                <w:b/>
                <w:sz w:val="20"/>
                <w:szCs w:val="20"/>
              </w:rPr>
            </w:pPr>
            <w:r w:rsidRPr="00815AF9">
              <w:rPr>
                <w:b/>
                <w:sz w:val="20"/>
                <w:szCs w:val="20"/>
              </w:rPr>
              <w:t>Документы:</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1E1B76">
            <w:pPr>
              <w:jc w:val="center"/>
              <w:rPr>
                <w:b/>
                <w:sz w:val="20"/>
                <w:szCs w:val="20"/>
              </w:rPr>
            </w:pPr>
          </w:p>
        </w:tc>
        <w:tc>
          <w:tcPr>
            <w:tcW w:w="3628" w:type="dxa"/>
            <w:tcBorders>
              <w:top w:val="single" w:sz="4" w:space="0" w:color="auto"/>
              <w:left w:val="nil"/>
              <w:bottom w:val="single" w:sz="4" w:space="0" w:color="auto"/>
              <w:right w:val="single" w:sz="4" w:space="0" w:color="auto"/>
            </w:tcBorders>
          </w:tcPr>
          <w:p w:rsidR="00815AF9" w:rsidRPr="00815AF9" w:rsidRDefault="00815AF9" w:rsidP="001E1B76">
            <w:pPr>
              <w:jc w:val="center"/>
              <w:rPr>
                <w:b/>
                <w:sz w:val="20"/>
                <w:szCs w:val="20"/>
              </w:rPr>
            </w:pPr>
          </w:p>
        </w:tc>
      </w:tr>
      <w:tr w:rsidR="00815AF9" w:rsidRPr="00131AB5"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sz w:val="20"/>
                <w:szCs w:val="20"/>
              </w:rPr>
            </w:pPr>
            <w:r w:rsidRPr="00815AF9">
              <w:rPr>
                <w:sz w:val="20"/>
                <w:szCs w:val="20"/>
              </w:rPr>
              <w:t>3.1</w:t>
            </w:r>
          </w:p>
        </w:tc>
        <w:tc>
          <w:tcPr>
            <w:tcW w:w="4281" w:type="dxa"/>
            <w:tcBorders>
              <w:top w:val="single" w:sz="4" w:space="0" w:color="auto"/>
              <w:left w:val="single" w:sz="4" w:space="0" w:color="auto"/>
              <w:bottom w:val="single" w:sz="4" w:space="0" w:color="auto"/>
              <w:right w:val="single" w:sz="4" w:space="0" w:color="auto"/>
            </w:tcBorders>
            <w:noWrap/>
            <w:vAlign w:val="center"/>
          </w:tcPr>
          <w:p w:rsidR="00815AF9" w:rsidRPr="00815AF9" w:rsidRDefault="00815AF9" w:rsidP="00815AF9">
            <w:pPr>
              <w:rPr>
                <w:bCs/>
                <w:sz w:val="20"/>
                <w:szCs w:val="20"/>
              </w:rPr>
            </w:pPr>
            <w:r w:rsidRPr="00815AF9">
              <w:rPr>
                <w:sz w:val="20"/>
                <w:szCs w:val="20"/>
              </w:rPr>
              <w:t>Эксплуатационная документация на русском языке (техническое описание, руководство по эксплуатации, инструкция пользователя).</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sz w:val="20"/>
                <w:szCs w:val="20"/>
              </w:rPr>
            </w:pPr>
            <w:r w:rsidRPr="00815AF9">
              <w:rPr>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jc w:val="center"/>
              <w:rPr>
                <w:sz w:val="20"/>
                <w:szCs w:val="20"/>
              </w:rPr>
            </w:pPr>
          </w:p>
        </w:tc>
      </w:tr>
      <w:tr w:rsidR="00815AF9" w:rsidRPr="00131AB5"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sz w:val="20"/>
                <w:szCs w:val="20"/>
              </w:rPr>
            </w:pPr>
            <w:r w:rsidRPr="00815AF9">
              <w:rPr>
                <w:sz w:val="20"/>
                <w:szCs w:val="20"/>
              </w:rPr>
              <w:t>3.2</w:t>
            </w:r>
          </w:p>
        </w:tc>
        <w:tc>
          <w:tcPr>
            <w:tcW w:w="4281" w:type="dxa"/>
            <w:tcBorders>
              <w:top w:val="single" w:sz="4" w:space="0" w:color="auto"/>
              <w:left w:val="single" w:sz="4" w:space="0" w:color="auto"/>
              <w:bottom w:val="single" w:sz="4" w:space="0" w:color="auto"/>
              <w:right w:val="single" w:sz="4" w:space="0" w:color="auto"/>
            </w:tcBorders>
            <w:noWrap/>
            <w:vAlign w:val="center"/>
          </w:tcPr>
          <w:p w:rsidR="00815AF9" w:rsidRPr="00815AF9" w:rsidRDefault="00815AF9" w:rsidP="00815AF9">
            <w:pPr>
              <w:rPr>
                <w:sz w:val="20"/>
                <w:szCs w:val="20"/>
              </w:rPr>
            </w:pPr>
            <w:r w:rsidRPr="00815AF9">
              <w:rPr>
                <w:sz w:val="20"/>
                <w:szCs w:val="20"/>
              </w:rPr>
              <w:t>Регистрационное удостоверение Федеральной службы по надзору в сфере здравоохранения и социального развития</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sz w:val="20"/>
                <w:szCs w:val="20"/>
              </w:rPr>
            </w:pPr>
            <w:r w:rsidRPr="00815AF9">
              <w:rPr>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jc w:val="center"/>
              <w:rPr>
                <w:sz w:val="20"/>
                <w:szCs w:val="20"/>
              </w:rPr>
            </w:pPr>
          </w:p>
        </w:tc>
      </w:tr>
      <w:tr w:rsidR="00815AF9" w:rsidRPr="00131AB5"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sz w:val="20"/>
                <w:szCs w:val="20"/>
              </w:rPr>
            </w:pPr>
            <w:r w:rsidRPr="00815AF9">
              <w:rPr>
                <w:sz w:val="20"/>
                <w:szCs w:val="20"/>
              </w:rPr>
              <w:t>3.3</w:t>
            </w:r>
          </w:p>
        </w:tc>
        <w:tc>
          <w:tcPr>
            <w:tcW w:w="4281" w:type="dxa"/>
            <w:tcBorders>
              <w:top w:val="single" w:sz="4" w:space="0" w:color="auto"/>
              <w:left w:val="single" w:sz="4" w:space="0" w:color="auto"/>
              <w:bottom w:val="single" w:sz="4" w:space="0" w:color="auto"/>
              <w:right w:val="single" w:sz="4" w:space="0" w:color="auto"/>
            </w:tcBorders>
            <w:noWrap/>
            <w:vAlign w:val="center"/>
          </w:tcPr>
          <w:p w:rsidR="00815AF9" w:rsidRPr="00815AF9" w:rsidRDefault="00815AF9" w:rsidP="00815AF9">
            <w:pPr>
              <w:rPr>
                <w:sz w:val="20"/>
                <w:szCs w:val="20"/>
              </w:rPr>
            </w:pPr>
            <w:r w:rsidRPr="00815AF9">
              <w:rPr>
                <w:sz w:val="20"/>
                <w:szCs w:val="20"/>
              </w:rPr>
              <w:t xml:space="preserve">Сертификат (декларация) соответствия Госстандарта РФ </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sz w:val="20"/>
                <w:szCs w:val="20"/>
              </w:rPr>
            </w:pPr>
            <w:r w:rsidRPr="00815AF9">
              <w:rPr>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jc w:val="center"/>
              <w:rPr>
                <w:sz w:val="20"/>
                <w:szCs w:val="20"/>
              </w:rPr>
            </w:pPr>
          </w:p>
        </w:tc>
      </w:tr>
      <w:tr w:rsidR="00815AF9" w:rsidRPr="00131AB5"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sz w:val="20"/>
                <w:szCs w:val="20"/>
              </w:rPr>
            </w:pPr>
            <w:r w:rsidRPr="00815AF9">
              <w:rPr>
                <w:sz w:val="20"/>
                <w:szCs w:val="20"/>
              </w:rPr>
              <w:t>8.4</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sz w:val="20"/>
                <w:szCs w:val="20"/>
              </w:rPr>
            </w:pPr>
            <w:r w:rsidRPr="00815AF9">
              <w:rPr>
                <w:sz w:val="20"/>
                <w:szCs w:val="20"/>
              </w:rPr>
              <w:t>Гарантийный талон</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sz w:val="20"/>
                <w:szCs w:val="20"/>
              </w:rPr>
            </w:pPr>
            <w:r w:rsidRPr="00815AF9">
              <w:rPr>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jc w:val="center"/>
              <w:rPr>
                <w:sz w:val="20"/>
                <w:szCs w:val="20"/>
              </w:rPr>
            </w:pPr>
          </w:p>
        </w:tc>
      </w:tr>
      <w:tr w:rsidR="00815AF9"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815AF9">
            <w:pPr>
              <w:jc w:val="center"/>
              <w:rPr>
                <w:sz w:val="20"/>
                <w:szCs w:val="20"/>
              </w:rPr>
            </w:pPr>
            <w:r w:rsidRPr="00815AF9">
              <w:rPr>
                <w:sz w:val="20"/>
                <w:szCs w:val="20"/>
              </w:rPr>
              <w:t>3.5</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815AF9">
            <w:pPr>
              <w:rPr>
                <w:sz w:val="20"/>
                <w:szCs w:val="20"/>
              </w:rPr>
            </w:pPr>
            <w:r w:rsidRPr="00815AF9">
              <w:rPr>
                <w:sz w:val="20"/>
                <w:szCs w:val="20"/>
              </w:rPr>
              <w:t>Сертификат об утверждении типа средств измерений</w:t>
            </w:r>
          </w:p>
        </w:tc>
        <w:tc>
          <w:tcPr>
            <w:tcW w:w="1559" w:type="dxa"/>
            <w:tcBorders>
              <w:top w:val="single" w:sz="4" w:space="0" w:color="auto"/>
              <w:left w:val="nil"/>
              <w:bottom w:val="single" w:sz="4" w:space="0" w:color="auto"/>
              <w:right w:val="single" w:sz="4" w:space="0" w:color="auto"/>
            </w:tcBorders>
            <w:noWrap/>
          </w:tcPr>
          <w:p w:rsidR="00815AF9" w:rsidRPr="00815AF9" w:rsidRDefault="00815AF9" w:rsidP="00815AF9">
            <w:pPr>
              <w:jc w:val="center"/>
              <w:rPr>
                <w:sz w:val="20"/>
                <w:szCs w:val="20"/>
              </w:rPr>
            </w:pPr>
            <w:r w:rsidRPr="00815AF9">
              <w:rPr>
                <w:sz w:val="20"/>
                <w:szCs w:val="20"/>
              </w:rPr>
              <w:t>наличие</w:t>
            </w:r>
          </w:p>
        </w:tc>
        <w:tc>
          <w:tcPr>
            <w:tcW w:w="3628" w:type="dxa"/>
            <w:tcBorders>
              <w:top w:val="single" w:sz="4" w:space="0" w:color="auto"/>
              <w:left w:val="nil"/>
              <w:bottom w:val="single" w:sz="4" w:space="0" w:color="auto"/>
              <w:right w:val="single" w:sz="4" w:space="0" w:color="auto"/>
            </w:tcBorders>
          </w:tcPr>
          <w:p w:rsidR="00815AF9" w:rsidRPr="00815AF9" w:rsidRDefault="00815AF9" w:rsidP="00815AF9">
            <w:pPr>
              <w:jc w:val="center"/>
              <w:rPr>
                <w:sz w:val="20"/>
                <w:szCs w:val="20"/>
              </w:rPr>
            </w:pPr>
          </w:p>
        </w:tc>
      </w:tr>
      <w:tr w:rsidR="00815AF9" w:rsidRPr="00131AB5" w:rsidTr="00815AF9">
        <w:trPr>
          <w:trHeight w:val="255"/>
        </w:trPr>
        <w:tc>
          <w:tcPr>
            <w:tcW w:w="880" w:type="dxa"/>
            <w:tcBorders>
              <w:top w:val="single" w:sz="4" w:space="0" w:color="auto"/>
              <w:left w:val="single" w:sz="4" w:space="0" w:color="auto"/>
              <w:bottom w:val="single" w:sz="4" w:space="0" w:color="auto"/>
              <w:right w:val="single" w:sz="4" w:space="0" w:color="auto"/>
            </w:tcBorders>
          </w:tcPr>
          <w:p w:rsidR="00815AF9" w:rsidRPr="00815AF9" w:rsidRDefault="00815AF9" w:rsidP="001E1B76">
            <w:pPr>
              <w:jc w:val="center"/>
              <w:rPr>
                <w:b/>
                <w:sz w:val="20"/>
                <w:szCs w:val="20"/>
              </w:rPr>
            </w:pPr>
            <w:r w:rsidRPr="00815AF9">
              <w:rPr>
                <w:b/>
                <w:sz w:val="20"/>
                <w:szCs w:val="20"/>
              </w:rPr>
              <w:t>4</w:t>
            </w:r>
          </w:p>
        </w:tc>
        <w:tc>
          <w:tcPr>
            <w:tcW w:w="4281" w:type="dxa"/>
            <w:tcBorders>
              <w:top w:val="single" w:sz="4" w:space="0" w:color="auto"/>
              <w:left w:val="single" w:sz="4" w:space="0" w:color="auto"/>
              <w:bottom w:val="single" w:sz="4" w:space="0" w:color="auto"/>
              <w:right w:val="single" w:sz="4" w:space="0" w:color="auto"/>
            </w:tcBorders>
            <w:noWrap/>
          </w:tcPr>
          <w:p w:rsidR="00815AF9" w:rsidRPr="00815AF9" w:rsidRDefault="00815AF9" w:rsidP="001E1B76">
            <w:pPr>
              <w:shd w:val="clear" w:color="auto" w:fill="FFFFFF"/>
              <w:snapToGrid w:val="0"/>
              <w:jc w:val="center"/>
              <w:rPr>
                <w:b/>
                <w:sz w:val="20"/>
                <w:szCs w:val="20"/>
              </w:rPr>
            </w:pPr>
            <w:r w:rsidRPr="00815AF9">
              <w:rPr>
                <w:b/>
                <w:sz w:val="20"/>
                <w:szCs w:val="20"/>
              </w:rPr>
              <w:t>Срок предоставления гарантии качества товара и гарантийного технического обслуживания</w:t>
            </w:r>
          </w:p>
        </w:tc>
        <w:tc>
          <w:tcPr>
            <w:tcW w:w="1559" w:type="dxa"/>
            <w:tcBorders>
              <w:top w:val="single" w:sz="4" w:space="0" w:color="auto"/>
              <w:left w:val="nil"/>
              <w:bottom w:val="single" w:sz="4" w:space="0" w:color="auto"/>
              <w:right w:val="single" w:sz="4" w:space="0" w:color="auto"/>
            </w:tcBorders>
            <w:noWrap/>
            <w:vAlign w:val="center"/>
          </w:tcPr>
          <w:p w:rsidR="00815AF9" w:rsidRPr="00815AF9" w:rsidRDefault="00815AF9" w:rsidP="001E1B76">
            <w:pPr>
              <w:shd w:val="clear" w:color="auto" w:fill="FFFFFF"/>
              <w:snapToGrid w:val="0"/>
              <w:jc w:val="center"/>
              <w:rPr>
                <w:b/>
                <w:sz w:val="20"/>
                <w:szCs w:val="20"/>
              </w:rPr>
            </w:pPr>
            <w:r w:rsidRPr="00815AF9">
              <w:rPr>
                <w:b/>
                <w:sz w:val="20"/>
                <w:szCs w:val="20"/>
              </w:rPr>
              <w:t>не менее 12 месяцев с момента ввода в эксплуатацию</w:t>
            </w:r>
          </w:p>
        </w:tc>
        <w:tc>
          <w:tcPr>
            <w:tcW w:w="3628" w:type="dxa"/>
            <w:tcBorders>
              <w:top w:val="single" w:sz="4" w:space="0" w:color="auto"/>
              <w:left w:val="nil"/>
              <w:bottom w:val="single" w:sz="4" w:space="0" w:color="auto"/>
              <w:right w:val="single" w:sz="4" w:space="0" w:color="auto"/>
            </w:tcBorders>
          </w:tcPr>
          <w:p w:rsidR="00815AF9" w:rsidRPr="00815AF9" w:rsidRDefault="00815AF9" w:rsidP="001E1B76">
            <w:pPr>
              <w:shd w:val="clear" w:color="auto" w:fill="FFFFFF"/>
              <w:snapToGrid w:val="0"/>
              <w:jc w:val="center"/>
              <w:rPr>
                <w:b/>
                <w:sz w:val="20"/>
                <w:szCs w:val="20"/>
              </w:rPr>
            </w:pPr>
          </w:p>
        </w:tc>
      </w:tr>
    </w:tbl>
    <w:p w:rsidR="002C2127" w:rsidRDefault="002C2127" w:rsidP="002C2127">
      <w:pPr>
        <w:ind w:firstLine="708"/>
        <w:jc w:val="both"/>
        <w:rPr>
          <w:b/>
          <w:bCs/>
          <w:sz w:val="18"/>
          <w:szCs w:val="18"/>
        </w:rPr>
      </w:pPr>
    </w:p>
    <w:p w:rsidR="002C2127" w:rsidRPr="00566B57" w:rsidRDefault="002C2127" w:rsidP="002C2127">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2C2127" w:rsidRPr="00566B57" w:rsidTr="00277D2D">
        <w:trPr>
          <w:trHeight w:val="145"/>
        </w:trPr>
        <w:tc>
          <w:tcPr>
            <w:tcW w:w="709" w:type="dxa"/>
            <w:shd w:val="clear" w:color="auto" w:fill="auto"/>
          </w:tcPr>
          <w:p w:rsidR="002C2127" w:rsidRPr="00566B57" w:rsidRDefault="002C2127" w:rsidP="00277D2D">
            <w:pPr>
              <w:rPr>
                <w:b/>
                <w:bCs/>
                <w:sz w:val="20"/>
                <w:szCs w:val="20"/>
              </w:rPr>
            </w:pPr>
            <w:r w:rsidRPr="00566B57">
              <w:rPr>
                <w:b/>
                <w:bCs/>
                <w:sz w:val="20"/>
                <w:szCs w:val="20"/>
              </w:rPr>
              <w:t>№</w:t>
            </w:r>
          </w:p>
        </w:tc>
        <w:tc>
          <w:tcPr>
            <w:tcW w:w="1985" w:type="dxa"/>
            <w:shd w:val="clear" w:color="auto" w:fill="auto"/>
          </w:tcPr>
          <w:p w:rsidR="002C2127" w:rsidRPr="00566B57" w:rsidRDefault="002C2127" w:rsidP="00277D2D">
            <w:pPr>
              <w:rPr>
                <w:b/>
                <w:bCs/>
                <w:sz w:val="20"/>
                <w:szCs w:val="20"/>
              </w:rPr>
            </w:pPr>
            <w:r w:rsidRPr="00566B57">
              <w:rPr>
                <w:b/>
                <w:bCs/>
                <w:sz w:val="20"/>
                <w:szCs w:val="20"/>
              </w:rPr>
              <w:t>Наименование пункта</w:t>
            </w:r>
          </w:p>
        </w:tc>
        <w:tc>
          <w:tcPr>
            <w:tcW w:w="7654" w:type="dxa"/>
            <w:shd w:val="clear" w:color="auto" w:fill="auto"/>
          </w:tcPr>
          <w:p w:rsidR="002C2127" w:rsidRPr="00566B57" w:rsidRDefault="002C2127" w:rsidP="00277D2D">
            <w:pPr>
              <w:rPr>
                <w:b/>
                <w:bCs/>
                <w:sz w:val="20"/>
                <w:szCs w:val="20"/>
              </w:rPr>
            </w:pPr>
            <w:r w:rsidRPr="00566B57">
              <w:rPr>
                <w:b/>
                <w:bCs/>
                <w:sz w:val="20"/>
                <w:szCs w:val="20"/>
              </w:rPr>
              <w:t>Текст пояснений</w:t>
            </w:r>
          </w:p>
        </w:tc>
      </w:tr>
      <w:tr w:rsidR="002C2127" w:rsidRPr="00A16F36" w:rsidTr="00277D2D">
        <w:trPr>
          <w:trHeight w:val="414"/>
        </w:trPr>
        <w:tc>
          <w:tcPr>
            <w:tcW w:w="709" w:type="dxa"/>
            <w:shd w:val="clear" w:color="auto" w:fill="auto"/>
          </w:tcPr>
          <w:p w:rsidR="002C2127" w:rsidRPr="00A16F36" w:rsidRDefault="002C2127" w:rsidP="00277D2D">
            <w:pPr>
              <w:rPr>
                <w:bCs/>
                <w:sz w:val="18"/>
                <w:szCs w:val="18"/>
              </w:rPr>
            </w:pPr>
            <w:r w:rsidRPr="00A16F36">
              <w:rPr>
                <w:bCs/>
                <w:sz w:val="18"/>
                <w:szCs w:val="18"/>
              </w:rPr>
              <w:t>1</w:t>
            </w:r>
          </w:p>
        </w:tc>
        <w:tc>
          <w:tcPr>
            <w:tcW w:w="1985" w:type="dxa"/>
            <w:shd w:val="clear" w:color="auto" w:fill="auto"/>
          </w:tcPr>
          <w:p w:rsidR="002C2127" w:rsidRPr="00A16F36" w:rsidRDefault="002C2127" w:rsidP="00277D2D">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2C2127" w:rsidRPr="00A16F36" w:rsidRDefault="002C2127" w:rsidP="00277D2D">
            <w:pPr>
              <w:ind w:firstLine="459"/>
              <w:jc w:val="both"/>
              <w:rPr>
                <w:sz w:val="18"/>
                <w:szCs w:val="18"/>
              </w:rPr>
            </w:pPr>
            <w:r w:rsidRPr="00A16F36">
              <w:rPr>
                <w:sz w:val="18"/>
                <w:szCs w:val="18"/>
              </w:rPr>
              <w:t xml:space="preserve">1. Гарантия на Оборудование не менее </w:t>
            </w:r>
            <w:r w:rsidR="00BB165C">
              <w:rPr>
                <w:sz w:val="18"/>
                <w:szCs w:val="18"/>
              </w:rPr>
              <w:t>36</w:t>
            </w:r>
            <w:r w:rsidRPr="00A16F36">
              <w:rPr>
                <w:sz w:val="18"/>
                <w:szCs w:val="18"/>
              </w:rPr>
              <w:t xml:space="preserve"> (</w:t>
            </w:r>
            <w:r w:rsidR="00BB165C">
              <w:rPr>
                <w:sz w:val="18"/>
                <w:szCs w:val="18"/>
              </w:rPr>
              <w:t>тридцати шести</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2C2127" w:rsidRPr="00A16F36" w:rsidRDefault="002C2127" w:rsidP="00277D2D">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2C2127" w:rsidRPr="00A16F36" w:rsidRDefault="002C2127" w:rsidP="00277D2D">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C2127" w:rsidRPr="00A16F36" w:rsidRDefault="002C2127" w:rsidP="00277D2D">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C2127" w:rsidRPr="00A16F36" w:rsidRDefault="002C2127" w:rsidP="00277D2D">
            <w:pPr>
              <w:autoSpaceDE w:val="0"/>
              <w:autoSpaceDN w:val="0"/>
              <w:ind w:right="34" w:firstLine="459"/>
              <w:jc w:val="both"/>
              <w:rPr>
                <w:sz w:val="18"/>
                <w:szCs w:val="18"/>
              </w:rPr>
            </w:pPr>
            <w:r w:rsidRPr="00A16F36">
              <w:rPr>
                <w:sz w:val="18"/>
                <w:szCs w:val="18"/>
              </w:rPr>
              <w:t>4. Поставщик гарантирует:</w:t>
            </w:r>
          </w:p>
          <w:p w:rsidR="002C2127" w:rsidRPr="00A16F36" w:rsidRDefault="002C2127" w:rsidP="00277D2D">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2C2127" w:rsidRPr="00A16F36" w:rsidRDefault="002C2127" w:rsidP="00277D2D">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2C2127" w:rsidRPr="00A16F36" w:rsidRDefault="002C2127" w:rsidP="00277D2D">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A16F36" w:rsidRDefault="002C2127" w:rsidP="00277D2D">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A16F36" w:rsidRDefault="002C2127" w:rsidP="00277D2D">
            <w:pPr>
              <w:widowControl w:val="0"/>
              <w:tabs>
                <w:tab w:val="left" w:pos="1134"/>
                <w:tab w:val="left" w:pos="1276"/>
                <w:tab w:val="left" w:pos="1418"/>
                <w:tab w:val="left" w:pos="1715"/>
              </w:tabs>
              <w:ind w:firstLine="459"/>
              <w:jc w:val="both"/>
              <w:rPr>
                <w:noProof/>
                <w:sz w:val="18"/>
                <w:szCs w:val="18"/>
              </w:rPr>
            </w:pPr>
            <w:r w:rsidRPr="00A16F36">
              <w:rPr>
                <w:sz w:val="18"/>
                <w:szCs w:val="18"/>
              </w:rPr>
              <w:lastRenderedPageBreak/>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C2127" w:rsidRPr="00A16F36" w:rsidTr="00277D2D">
        <w:trPr>
          <w:trHeight w:val="564"/>
        </w:trPr>
        <w:tc>
          <w:tcPr>
            <w:tcW w:w="709" w:type="dxa"/>
            <w:shd w:val="clear" w:color="auto" w:fill="auto"/>
          </w:tcPr>
          <w:p w:rsidR="002C2127" w:rsidRPr="00A16F36" w:rsidRDefault="002C2127" w:rsidP="00277D2D">
            <w:pPr>
              <w:rPr>
                <w:bCs/>
                <w:sz w:val="18"/>
                <w:szCs w:val="18"/>
              </w:rPr>
            </w:pPr>
            <w:r w:rsidRPr="00A16F36">
              <w:rPr>
                <w:bCs/>
                <w:sz w:val="18"/>
                <w:szCs w:val="18"/>
              </w:rPr>
              <w:lastRenderedPageBreak/>
              <w:t>2</w:t>
            </w:r>
          </w:p>
        </w:tc>
        <w:tc>
          <w:tcPr>
            <w:tcW w:w="1985" w:type="dxa"/>
            <w:shd w:val="clear" w:color="auto" w:fill="auto"/>
          </w:tcPr>
          <w:p w:rsidR="002C2127" w:rsidRPr="00A16F36" w:rsidRDefault="002C2127" w:rsidP="00277D2D">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2C2127" w:rsidRPr="00A16F36" w:rsidRDefault="002C2127" w:rsidP="00277D2D">
            <w:pPr>
              <w:jc w:val="center"/>
              <w:rPr>
                <w:sz w:val="18"/>
                <w:szCs w:val="18"/>
              </w:rPr>
            </w:pPr>
          </w:p>
        </w:tc>
        <w:tc>
          <w:tcPr>
            <w:tcW w:w="7654" w:type="dxa"/>
            <w:shd w:val="clear" w:color="auto" w:fill="auto"/>
          </w:tcPr>
          <w:p w:rsidR="002C2127" w:rsidRPr="00A16F36" w:rsidRDefault="002C2127" w:rsidP="00277D2D">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2C2127" w:rsidRPr="00A16F36" w:rsidRDefault="002C2127" w:rsidP="00277D2D">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2C2127" w:rsidRPr="00A16F36" w:rsidRDefault="002C2127" w:rsidP="00277D2D">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C2127" w:rsidRPr="00A16F36" w:rsidTr="00277D2D">
        <w:trPr>
          <w:trHeight w:val="58"/>
        </w:trPr>
        <w:tc>
          <w:tcPr>
            <w:tcW w:w="709" w:type="dxa"/>
            <w:shd w:val="clear" w:color="auto" w:fill="auto"/>
          </w:tcPr>
          <w:p w:rsidR="002C2127" w:rsidRPr="00A16F36" w:rsidRDefault="002C2127" w:rsidP="00277D2D">
            <w:pPr>
              <w:rPr>
                <w:bCs/>
                <w:sz w:val="18"/>
                <w:szCs w:val="18"/>
              </w:rPr>
            </w:pPr>
            <w:r w:rsidRPr="00A16F36">
              <w:rPr>
                <w:bCs/>
                <w:sz w:val="18"/>
                <w:szCs w:val="18"/>
              </w:rPr>
              <w:t>3</w:t>
            </w:r>
          </w:p>
        </w:tc>
        <w:tc>
          <w:tcPr>
            <w:tcW w:w="1985" w:type="dxa"/>
            <w:shd w:val="clear" w:color="auto" w:fill="auto"/>
          </w:tcPr>
          <w:p w:rsidR="002C2127" w:rsidRPr="00A16F36" w:rsidRDefault="002C2127" w:rsidP="00277D2D">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2C2127" w:rsidRPr="00A16F36" w:rsidRDefault="002C2127" w:rsidP="00277D2D">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C2127" w:rsidRPr="00A16F36" w:rsidRDefault="002C2127" w:rsidP="00277D2D">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2C2127" w:rsidRPr="00A16F36" w:rsidRDefault="002C2127" w:rsidP="00277D2D">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2C2127" w:rsidRPr="00A16F36" w:rsidRDefault="002C2127" w:rsidP="00277D2D">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C2127" w:rsidRPr="00A16F36" w:rsidRDefault="002C2127" w:rsidP="00277D2D">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C2127" w:rsidRDefault="002C2127" w:rsidP="002C2127">
      <w:pPr>
        <w:jc w:val="right"/>
        <w:rPr>
          <w:rFonts w:ascii="Cuprum" w:hAnsi="Cuprum" w:cs="Tahoma"/>
          <w:b/>
          <w:bCs/>
          <w:sz w:val="20"/>
          <w:szCs w:val="20"/>
        </w:rPr>
      </w:pPr>
    </w:p>
    <w:p w:rsidR="002C2127" w:rsidRDefault="002C2127" w:rsidP="002C2127">
      <w:pPr>
        <w:jc w:val="right"/>
        <w:rPr>
          <w:rFonts w:ascii="Cuprum" w:hAnsi="Cuprum" w:cs="Tahoma"/>
          <w:b/>
          <w:bCs/>
          <w:sz w:val="20"/>
          <w:szCs w:val="20"/>
        </w:rPr>
      </w:pPr>
    </w:p>
    <w:p w:rsidR="00040FA5" w:rsidRDefault="00040FA5" w:rsidP="00040FA5">
      <w:pPr>
        <w:jc w:val="right"/>
        <w:rPr>
          <w:rFonts w:ascii="Cuprum" w:hAnsi="Cuprum" w:cs="Tahoma"/>
          <w:b/>
          <w:bCs/>
          <w:sz w:val="20"/>
          <w:szCs w:val="20"/>
        </w:rPr>
      </w:pPr>
    </w:p>
    <w:p w:rsidR="002C2127" w:rsidRDefault="002C2127" w:rsidP="00B8322C">
      <w:pPr>
        <w:jc w:val="right"/>
        <w:rPr>
          <w:rFonts w:ascii="Cuprum" w:hAnsi="Cuprum" w:cs="Tahoma"/>
          <w:b/>
          <w:bCs/>
          <w:sz w:val="20"/>
          <w:szCs w:val="20"/>
        </w:rPr>
      </w:pPr>
    </w:p>
    <w:p w:rsidR="00BB165C" w:rsidRDefault="00BB165C" w:rsidP="00B8322C">
      <w:pPr>
        <w:jc w:val="right"/>
        <w:rPr>
          <w:rFonts w:ascii="Cuprum" w:hAnsi="Cuprum" w:cs="Tahoma"/>
          <w:b/>
          <w:bCs/>
          <w:sz w:val="20"/>
          <w:szCs w:val="20"/>
        </w:rPr>
      </w:pPr>
    </w:p>
    <w:p w:rsidR="00BB165C" w:rsidRDefault="00BB165C" w:rsidP="00B8322C">
      <w:pPr>
        <w:jc w:val="right"/>
        <w:rPr>
          <w:rFonts w:ascii="Cuprum" w:hAnsi="Cuprum" w:cs="Tahoma"/>
          <w:b/>
          <w:bCs/>
          <w:sz w:val="20"/>
          <w:szCs w:val="20"/>
        </w:rPr>
      </w:pPr>
    </w:p>
    <w:p w:rsidR="00BB165C" w:rsidRDefault="00BB165C" w:rsidP="00B8322C">
      <w:pPr>
        <w:jc w:val="right"/>
        <w:rPr>
          <w:rFonts w:ascii="Cuprum" w:hAnsi="Cuprum" w:cs="Tahoma"/>
          <w:b/>
          <w:bCs/>
          <w:sz w:val="20"/>
          <w:szCs w:val="20"/>
        </w:rPr>
      </w:pPr>
    </w:p>
    <w:p w:rsidR="001E1B76" w:rsidRDefault="001E1B76" w:rsidP="00B8322C">
      <w:pPr>
        <w:jc w:val="right"/>
        <w:rPr>
          <w:rFonts w:ascii="Cuprum" w:hAnsi="Cuprum" w:cs="Tahoma"/>
          <w:b/>
          <w:bCs/>
          <w:sz w:val="20"/>
          <w:szCs w:val="20"/>
        </w:rPr>
      </w:pPr>
    </w:p>
    <w:p w:rsidR="001E1B76" w:rsidRDefault="001E1B76" w:rsidP="00B8322C">
      <w:pPr>
        <w:jc w:val="right"/>
        <w:rPr>
          <w:rFonts w:ascii="Cuprum" w:hAnsi="Cuprum" w:cs="Tahoma"/>
          <w:b/>
          <w:bCs/>
          <w:sz w:val="20"/>
          <w:szCs w:val="20"/>
        </w:rPr>
      </w:pPr>
    </w:p>
    <w:p w:rsidR="001E1B76" w:rsidRDefault="001E1B76" w:rsidP="00B8322C">
      <w:pPr>
        <w:jc w:val="right"/>
        <w:rPr>
          <w:rFonts w:ascii="Cuprum" w:hAnsi="Cuprum" w:cs="Tahoma"/>
          <w:b/>
          <w:bCs/>
          <w:sz w:val="20"/>
          <w:szCs w:val="20"/>
        </w:rPr>
      </w:pPr>
    </w:p>
    <w:p w:rsidR="001E1B76" w:rsidRDefault="001E1B76" w:rsidP="00B8322C">
      <w:pPr>
        <w:jc w:val="right"/>
        <w:rPr>
          <w:rFonts w:ascii="Cuprum" w:hAnsi="Cuprum" w:cs="Tahoma"/>
          <w:b/>
          <w:bCs/>
          <w:sz w:val="20"/>
          <w:szCs w:val="20"/>
        </w:rPr>
      </w:pPr>
    </w:p>
    <w:p w:rsidR="001E1B76" w:rsidRDefault="001E1B76" w:rsidP="00B8322C">
      <w:pPr>
        <w:jc w:val="right"/>
        <w:rPr>
          <w:rFonts w:ascii="Cuprum" w:hAnsi="Cuprum" w:cs="Tahoma"/>
          <w:b/>
          <w:bCs/>
          <w:sz w:val="20"/>
          <w:szCs w:val="20"/>
        </w:rPr>
      </w:pPr>
    </w:p>
    <w:p w:rsidR="001E1B76" w:rsidRDefault="001E1B76" w:rsidP="00B8322C">
      <w:pPr>
        <w:jc w:val="right"/>
        <w:rPr>
          <w:rFonts w:ascii="Cuprum" w:hAnsi="Cuprum" w:cs="Tahoma"/>
          <w:b/>
          <w:bCs/>
          <w:sz w:val="20"/>
          <w:szCs w:val="20"/>
        </w:rPr>
      </w:pPr>
    </w:p>
    <w:p w:rsidR="001E1B76" w:rsidRDefault="001E1B76" w:rsidP="00B8322C">
      <w:pPr>
        <w:jc w:val="right"/>
        <w:rPr>
          <w:rFonts w:ascii="Cuprum" w:hAnsi="Cuprum" w:cs="Tahoma"/>
          <w:b/>
          <w:bCs/>
          <w:sz w:val="20"/>
          <w:szCs w:val="20"/>
        </w:rPr>
      </w:pPr>
    </w:p>
    <w:p w:rsidR="001E1B76" w:rsidRDefault="001E1B76" w:rsidP="00B8322C">
      <w:pPr>
        <w:jc w:val="right"/>
        <w:rPr>
          <w:rFonts w:ascii="Cuprum" w:hAnsi="Cuprum" w:cs="Tahoma"/>
          <w:b/>
          <w:bCs/>
          <w:sz w:val="20"/>
          <w:szCs w:val="20"/>
        </w:rPr>
      </w:pPr>
    </w:p>
    <w:p w:rsidR="001E1B76" w:rsidRDefault="001E1B76" w:rsidP="00B8322C">
      <w:pPr>
        <w:jc w:val="right"/>
        <w:rPr>
          <w:rFonts w:ascii="Cuprum" w:hAnsi="Cuprum" w:cs="Tahoma"/>
          <w:b/>
          <w:bCs/>
          <w:sz w:val="20"/>
          <w:szCs w:val="20"/>
        </w:rPr>
      </w:pPr>
    </w:p>
    <w:p w:rsidR="001E1B76" w:rsidRDefault="001E1B76" w:rsidP="00B8322C">
      <w:pPr>
        <w:jc w:val="right"/>
        <w:rPr>
          <w:rFonts w:ascii="Cuprum" w:hAnsi="Cuprum" w:cs="Tahoma"/>
          <w:b/>
          <w:bCs/>
          <w:sz w:val="20"/>
          <w:szCs w:val="20"/>
        </w:rPr>
      </w:pPr>
    </w:p>
    <w:p w:rsidR="001E1B76" w:rsidRDefault="001E1B76" w:rsidP="00B8322C">
      <w:pPr>
        <w:jc w:val="right"/>
        <w:rPr>
          <w:rFonts w:ascii="Cuprum" w:hAnsi="Cuprum" w:cs="Tahoma"/>
          <w:b/>
          <w:bCs/>
          <w:sz w:val="20"/>
          <w:szCs w:val="20"/>
        </w:rPr>
      </w:pPr>
    </w:p>
    <w:p w:rsidR="001E1B76" w:rsidRDefault="001E1B76" w:rsidP="00B8322C">
      <w:pPr>
        <w:jc w:val="right"/>
        <w:rPr>
          <w:rFonts w:ascii="Cuprum" w:hAnsi="Cuprum" w:cs="Tahoma"/>
          <w:b/>
          <w:bCs/>
          <w:sz w:val="20"/>
          <w:szCs w:val="20"/>
        </w:rPr>
      </w:pPr>
    </w:p>
    <w:p w:rsidR="001E1B76" w:rsidRDefault="001E1B76" w:rsidP="00B8322C">
      <w:pPr>
        <w:jc w:val="right"/>
        <w:rPr>
          <w:rFonts w:ascii="Cuprum" w:hAnsi="Cuprum" w:cs="Tahoma"/>
          <w:b/>
          <w:bCs/>
          <w:sz w:val="20"/>
          <w:szCs w:val="20"/>
        </w:rPr>
      </w:pPr>
    </w:p>
    <w:p w:rsidR="001E1B76" w:rsidRDefault="001E1B76" w:rsidP="00B8322C">
      <w:pPr>
        <w:jc w:val="right"/>
        <w:rPr>
          <w:rFonts w:ascii="Cuprum" w:hAnsi="Cuprum" w:cs="Tahoma"/>
          <w:b/>
          <w:bCs/>
          <w:sz w:val="20"/>
          <w:szCs w:val="20"/>
        </w:rPr>
      </w:pPr>
    </w:p>
    <w:p w:rsidR="001E1B76" w:rsidRDefault="001E1B76" w:rsidP="00B8322C">
      <w:pPr>
        <w:jc w:val="right"/>
        <w:rPr>
          <w:rFonts w:ascii="Cuprum" w:hAnsi="Cuprum" w:cs="Tahoma"/>
          <w:b/>
          <w:bCs/>
          <w:sz w:val="20"/>
          <w:szCs w:val="20"/>
        </w:rPr>
      </w:pPr>
    </w:p>
    <w:p w:rsidR="001E1B76" w:rsidRDefault="001E1B76" w:rsidP="00B8322C">
      <w:pPr>
        <w:jc w:val="right"/>
        <w:rPr>
          <w:rFonts w:ascii="Cuprum" w:hAnsi="Cuprum" w:cs="Tahoma"/>
          <w:b/>
          <w:bCs/>
          <w:sz w:val="20"/>
          <w:szCs w:val="20"/>
        </w:rPr>
      </w:pPr>
    </w:p>
    <w:p w:rsidR="001E1B76" w:rsidRDefault="001E1B76" w:rsidP="00B8322C">
      <w:pPr>
        <w:jc w:val="right"/>
        <w:rPr>
          <w:rFonts w:ascii="Cuprum" w:hAnsi="Cuprum" w:cs="Tahoma"/>
          <w:b/>
          <w:bCs/>
          <w:sz w:val="20"/>
          <w:szCs w:val="20"/>
        </w:rPr>
      </w:pPr>
    </w:p>
    <w:p w:rsidR="001E1B76" w:rsidRDefault="001E1B76" w:rsidP="00B8322C">
      <w:pPr>
        <w:jc w:val="right"/>
        <w:rPr>
          <w:rFonts w:ascii="Cuprum" w:hAnsi="Cuprum" w:cs="Tahoma"/>
          <w:b/>
          <w:bCs/>
          <w:sz w:val="20"/>
          <w:szCs w:val="20"/>
        </w:rPr>
      </w:pPr>
    </w:p>
    <w:p w:rsidR="001E1B76" w:rsidRDefault="001E1B76" w:rsidP="00B8322C">
      <w:pPr>
        <w:jc w:val="right"/>
        <w:rPr>
          <w:rFonts w:ascii="Cuprum" w:hAnsi="Cuprum" w:cs="Tahoma"/>
          <w:b/>
          <w:bCs/>
          <w:sz w:val="20"/>
          <w:szCs w:val="20"/>
        </w:rPr>
      </w:pPr>
    </w:p>
    <w:p w:rsidR="001E1B76" w:rsidRDefault="001E1B76" w:rsidP="00B8322C">
      <w:pPr>
        <w:jc w:val="right"/>
        <w:rPr>
          <w:rFonts w:ascii="Cuprum" w:hAnsi="Cuprum" w:cs="Tahoma"/>
          <w:b/>
          <w:bCs/>
          <w:sz w:val="20"/>
          <w:szCs w:val="20"/>
        </w:rPr>
      </w:pPr>
    </w:p>
    <w:p w:rsidR="001E1B76" w:rsidRDefault="001E1B76" w:rsidP="00B8322C">
      <w:pPr>
        <w:jc w:val="right"/>
        <w:rPr>
          <w:rFonts w:ascii="Cuprum" w:hAnsi="Cuprum" w:cs="Tahoma"/>
          <w:b/>
          <w:bCs/>
          <w:sz w:val="20"/>
          <w:szCs w:val="20"/>
        </w:rPr>
      </w:pPr>
    </w:p>
    <w:p w:rsidR="001E1B76" w:rsidRDefault="001E1B76" w:rsidP="00B8322C">
      <w:pPr>
        <w:jc w:val="right"/>
        <w:rPr>
          <w:rFonts w:ascii="Cuprum" w:hAnsi="Cuprum" w:cs="Tahoma"/>
          <w:b/>
          <w:bCs/>
          <w:sz w:val="20"/>
          <w:szCs w:val="20"/>
        </w:rPr>
      </w:pPr>
    </w:p>
    <w:p w:rsidR="001E1B76" w:rsidRDefault="001E1B76" w:rsidP="00B8322C">
      <w:pPr>
        <w:jc w:val="right"/>
        <w:rPr>
          <w:rFonts w:ascii="Cuprum" w:hAnsi="Cuprum" w:cs="Tahoma"/>
          <w:b/>
          <w:bCs/>
          <w:sz w:val="20"/>
          <w:szCs w:val="20"/>
        </w:rPr>
      </w:pPr>
    </w:p>
    <w:p w:rsidR="00BB165C" w:rsidRDefault="00BB165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1506B5">
        <w:rPr>
          <w:b/>
          <w:sz w:val="20"/>
          <w:szCs w:val="20"/>
        </w:rPr>
        <w:t>системы  ультразвуковой визуализации экстракорпоральной ручной</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1506B5">
        <w:rPr>
          <w:b/>
          <w:kern w:val="32"/>
          <w:sz w:val="20"/>
          <w:szCs w:val="20"/>
        </w:rPr>
        <w:t>064-22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1506B5">
        <w:rPr>
          <w:sz w:val="19"/>
          <w:szCs w:val="19"/>
        </w:rPr>
        <w:t>064-22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1506B5">
        <w:rPr>
          <w:b/>
          <w:bCs/>
          <w:sz w:val="19"/>
          <w:szCs w:val="19"/>
        </w:rPr>
        <w:t>системы  ультразвуковой визуализации экстракорпоральной ручной</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w:t>
      </w:r>
      <w:proofErr w:type="gramStart"/>
      <w:r w:rsidRPr="005F0604">
        <w:rPr>
          <w:sz w:val="19"/>
          <w:szCs w:val="19"/>
        </w:rPr>
        <w:t xml:space="preserve">По условиям Договора Поставщик обязуется осуществить поставку </w:t>
      </w:r>
      <w:r w:rsidR="001506B5">
        <w:rPr>
          <w:bCs/>
          <w:sz w:val="19"/>
          <w:szCs w:val="19"/>
        </w:rPr>
        <w:t>системы  ультразвуковой визуализации экстракорпоральной ручной</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w:t>
      </w:r>
      <w:proofErr w:type="gramEnd"/>
      <w:r w:rsidRPr="005F0604">
        <w:rPr>
          <w:sz w:val="19"/>
          <w:szCs w:val="19"/>
        </w:rPr>
        <w:t xml:space="preserve">, </w:t>
      </w:r>
      <w:proofErr w:type="gramStart"/>
      <w:r w:rsidRPr="005F0604">
        <w:rPr>
          <w:sz w:val="19"/>
          <w:szCs w:val="19"/>
        </w:rPr>
        <w:t>предусмотренных</w:t>
      </w:r>
      <w:proofErr w:type="gramEnd"/>
      <w:r w:rsidRPr="005F0604">
        <w:rPr>
          <w:sz w:val="19"/>
          <w:szCs w:val="19"/>
        </w:rPr>
        <w:t xml:space="preserve"> Договором.</w:t>
      </w:r>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proofErr w:type="gramStart"/>
      <w:r w:rsidR="00AA6CF0">
        <w:rPr>
          <w:sz w:val="19"/>
          <w:szCs w:val="19"/>
        </w:rPr>
        <w:t>Партизанская</w:t>
      </w:r>
      <w:proofErr w:type="gramEnd"/>
      <w:r w:rsidR="00BB165C">
        <w:rPr>
          <w:sz w:val="19"/>
          <w:szCs w:val="19"/>
        </w:rPr>
        <w:t xml:space="preserve">, </w:t>
      </w:r>
      <w:r w:rsidR="00AA6CF0">
        <w:rPr>
          <w:sz w:val="19"/>
          <w:szCs w:val="19"/>
        </w:rPr>
        <w:t>74ж</w:t>
      </w:r>
      <w:r w:rsidRPr="005F0604">
        <w:rPr>
          <w:sz w:val="19"/>
          <w:szCs w:val="19"/>
        </w:rPr>
        <w:t>.</w:t>
      </w:r>
    </w:p>
    <w:p w:rsidR="002C2127" w:rsidRPr="002D56C2" w:rsidRDefault="002C2127" w:rsidP="002C2127">
      <w:pPr>
        <w:pStyle w:val="ad"/>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proofErr w:type="gramStart"/>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8A46F1">
        <w:rPr>
          <w:sz w:val="19"/>
          <w:szCs w:val="19"/>
        </w:rPr>
        <w:t xml:space="preserve"> платежей, связанных с исполнением Договора. </w:t>
      </w:r>
    </w:p>
    <w:p w:rsidR="002C2127" w:rsidRPr="002D56C2" w:rsidRDefault="002C2127" w:rsidP="002C2127">
      <w:pPr>
        <w:pStyle w:val="af3"/>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8A46F1" w:rsidRDefault="002C2127" w:rsidP="002C2127">
      <w:pPr>
        <w:widowControl w:val="0"/>
        <w:autoSpaceDE w:val="0"/>
        <w:autoSpaceDN w:val="0"/>
        <w:ind w:firstLine="709"/>
        <w:jc w:val="both"/>
        <w:rPr>
          <w:sz w:val="19"/>
          <w:szCs w:val="19"/>
        </w:rPr>
      </w:pPr>
      <w:r w:rsidRPr="008A46F1">
        <w:rPr>
          <w:sz w:val="19"/>
          <w:szCs w:val="19"/>
        </w:rPr>
        <w:t xml:space="preserve">2.2. Источник финансирования: </w:t>
      </w:r>
      <w:r>
        <w:rPr>
          <w:sz w:val="19"/>
          <w:szCs w:val="19"/>
        </w:rPr>
        <w:t>средства от приносящей доход деятельности</w:t>
      </w:r>
      <w:r w:rsidRPr="008A46F1">
        <w:rPr>
          <w:sz w:val="19"/>
          <w:szCs w:val="19"/>
        </w:rPr>
        <w:t>.</w:t>
      </w:r>
    </w:p>
    <w:p w:rsidR="002C2127" w:rsidRPr="008A46F1" w:rsidRDefault="002C2127" w:rsidP="002C2127">
      <w:pPr>
        <w:pStyle w:val="af3"/>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rsidR="002C2127" w:rsidRPr="008A46F1" w:rsidRDefault="002C2127" w:rsidP="002C2127">
      <w:pPr>
        <w:pStyle w:val="af3"/>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5" w:name="P98"/>
      <w:bookmarkEnd w:id="5"/>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rsidR="002C2127" w:rsidRPr="008A46F1" w:rsidRDefault="002C2127" w:rsidP="002C2127">
      <w:pPr>
        <w:pStyle w:val="af3"/>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всоответствии</w:t>
      </w:r>
      <w:proofErr w:type="gramEnd"/>
      <w:r w:rsidRPr="008A46F1">
        <w:rPr>
          <w:sz w:val="19"/>
          <w:szCs w:val="19"/>
        </w:rPr>
        <w:t xml:space="preserve">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lastRenderedPageBreak/>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2C2127">
      <w:pPr>
        <w:pStyle w:val="21"/>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5.1. Срок поставки оборудования по настоящему Договору, включая доставку по адресам, указанным в п.1.</w:t>
      </w:r>
      <w:r>
        <w:rPr>
          <w:rFonts w:ascii="Times New Roman" w:hAnsi="Times New Roman"/>
          <w:sz w:val="19"/>
          <w:szCs w:val="19"/>
        </w:rPr>
        <w:t>2</w:t>
      </w:r>
      <w:r w:rsidRPr="008A46F1">
        <w:rPr>
          <w:rFonts w:ascii="Times New Roman" w:hAnsi="Times New Roman"/>
          <w:sz w:val="19"/>
          <w:szCs w:val="19"/>
        </w:rPr>
        <w:t xml:space="preserve">. настоящего договора, ввод в эксплуатацию (монтаж, подключение и проведение первичной инициализации) оборудования, </w:t>
      </w:r>
      <w:r w:rsidRPr="00BB165C">
        <w:rPr>
          <w:rFonts w:ascii="Times New Roman" w:hAnsi="Times New Roman"/>
          <w:sz w:val="19"/>
          <w:szCs w:val="19"/>
        </w:rPr>
        <w:t xml:space="preserve">инструктаж специалистов Заказчика на рабочем месте по эксплуатации поставленного оборудования – </w:t>
      </w:r>
      <w:r w:rsidR="00BB165C" w:rsidRPr="00BB165C">
        <w:rPr>
          <w:rFonts w:ascii="Times New Roman" w:hAnsi="Times New Roman"/>
          <w:sz w:val="19"/>
          <w:szCs w:val="19"/>
        </w:rPr>
        <w:t xml:space="preserve">в течение </w:t>
      </w:r>
      <w:r w:rsidR="00AA6CF0">
        <w:rPr>
          <w:rFonts w:ascii="Times New Roman" w:hAnsi="Times New Roman"/>
          <w:sz w:val="19"/>
          <w:szCs w:val="19"/>
        </w:rPr>
        <w:t>60</w:t>
      </w:r>
      <w:r w:rsidR="00BB165C" w:rsidRPr="00BB165C">
        <w:rPr>
          <w:rFonts w:ascii="Times New Roman" w:hAnsi="Times New Roman"/>
          <w:sz w:val="19"/>
          <w:szCs w:val="19"/>
        </w:rPr>
        <w:t xml:space="preserve"> (</w:t>
      </w:r>
      <w:r w:rsidR="00AA6CF0">
        <w:rPr>
          <w:rFonts w:ascii="Times New Roman" w:hAnsi="Times New Roman"/>
          <w:sz w:val="19"/>
          <w:szCs w:val="19"/>
        </w:rPr>
        <w:t>шестидесяти</w:t>
      </w:r>
      <w:r w:rsidR="00BB165C" w:rsidRPr="00BB165C">
        <w:rPr>
          <w:rFonts w:ascii="Times New Roman" w:hAnsi="Times New Roman"/>
          <w:sz w:val="19"/>
          <w:szCs w:val="19"/>
        </w:rPr>
        <w:t xml:space="preserve">) календарных дней с момента </w:t>
      </w:r>
      <w:r w:rsidR="00AA6CF0">
        <w:rPr>
          <w:rFonts w:ascii="Times New Roman" w:hAnsi="Times New Roman"/>
          <w:sz w:val="19"/>
          <w:szCs w:val="19"/>
        </w:rPr>
        <w:t>с момента подписания Договора</w:t>
      </w:r>
      <w:r w:rsidRPr="00BB165C">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5.5. При поставке оборудования Поставщик </w:t>
      </w:r>
      <w:proofErr w:type="gramStart"/>
      <w:r w:rsidRPr="008A46F1">
        <w:rPr>
          <w:rFonts w:ascii="Times New Roman" w:hAnsi="Times New Roman"/>
          <w:sz w:val="19"/>
          <w:szCs w:val="19"/>
        </w:rPr>
        <w:t>предоставляет Заказчику следующие документы</w:t>
      </w:r>
      <w:proofErr w:type="gramEnd"/>
      <w:r w:rsidRPr="008A46F1">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2C2127" w:rsidRPr="008A46F1" w:rsidRDefault="002C2127" w:rsidP="002C2127">
      <w:pPr>
        <w:ind w:firstLine="708"/>
        <w:jc w:val="both"/>
        <w:rPr>
          <w:sz w:val="19"/>
          <w:szCs w:val="19"/>
        </w:rPr>
      </w:pPr>
      <w:r w:rsidRPr="008A46F1">
        <w:rPr>
          <w:sz w:val="19"/>
          <w:szCs w:val="19"/>
        </w:rPr>
        <w:t>5.5.2. акт приема-передачи оборудования.</w:t>
      </w:r>
    </w:p>
    <w:p w:rsidR="002C2127" w:rsidRPr="008A46F1" w:rsidRDefault="002C2127" w:rsidP="002C2127">
      <w:pPr>
        <w:ind w:firstLine="708"/>
        <w:jc w:val="both"/>
        <w:rPr>
          <w:sz w:val="19"/>
          <w:szCs w:val="19"/>
        </w:rPr>
      </w:pPr>
    </w:p>
    <w:p w:rsidR="002C2127" w:rsidRPr="008A46F1" w:rsidRDefault="002C2127" w:rsidP="002C2127">
      <w:pPr>
        <w:jc w:val="center"/>
        <w:rPr>
          <w:b/>
          <w:sz w:val="19"/>
          <w:szCs w:val="19"/>
        </w:rPr>
      </w:pPr>
      <w:r w:rsidRPr="008A46F1">
        <w:rPr>
          <w:b/>
          <w:sz w:val="19"/>
          <w:szCs w:val="19"/>
        </w:rPr>
        <w:t>4. ПОРЯДОК СДАЧ</w:t>
      </w:r>
      <w:proofErr w:type="gramStart"/>
      <w:r w:rsidRPr="008A46F1">
        <w:rPr>
          <w:b/>
          <w:sz w:val="19"/>
          <w:szCs w:val="19"/>
        </w:rPr>
        <w:t>И-</w:t>
      </w:r>
      <w:proofErr w:type="gramEnd"/>
      <w:r w:rsidRPr="008A46F1">
        <w:rPr>
          <w:b/>
          <w:sz w:val="19"/>
          <w:szCs w:val="19"/>
        </w:rPr>
        <w:t xml:space="preserve"> 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lastRenderedPageBreak/>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1"/>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5"/>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 xml:space="preserve">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w:t>
      </w:r>
      <w:r w:rsidRPr="008A46F1">
        <w:rPr>
          <w:sz w:val="19"/>
          <w:szCs w:val="19"/>
        </w:rPr>
        <w:lastRenderedPageBreak/>
        <w:t>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1"/>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1"/>
        <w:tabs>
          <w:tab w:val="left" w:pos="0"/>
          <w:tab w:val="left" w:pos="2268"/>
          <w:tab w:val="left" w:pos="10490"/>
        </w:tabs>
        <w:ind w:right="-91" w:firstLine="709"/>
        <w:jc w:val="both"/>
        <w:rPr>
          <w:sz w:val="19"/>
          <w:szCs w:val="19"/>
        </w:rPr>
      </w:pPr>
    </w:p>
    <w:p w:rsidR="002C2127" w:rsidRPr="008A46F1" w:rsidRDefault="002C2127" w:rsidP="002C2127">
      <w:pPr>
        <w:pStyle w:val="af1"/>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1"/>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1"/>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1"/>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1"/>
        <w:tabs>
          <w:tab w:val="left" w:pos="0"/>
          <w:tab w:val="left" w:pos="2268"/>
          <w:tab w:val="left" w:pos="10490"/>
        </w:tabs>
        <w:ind w:right="-91" w:firstLine="709"/>
        <w:jc w:val="both"/>
        <w:rPr>
          <w:sz w:val="19"/>
          <w:szCs w:val="19"/>
        </w:rPr>
      </w:pPr>
    </w:p>
    <w:p w:rsidR="002C2127" w:rsidRPr="008A46F1" w:rsidRDefault="002C2127" w:rsidP="002C2127">
      <w:pPr>
        <w:pStyle w:val="af5"/>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1"/>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1"/>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1"/>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1"/>
        <w:tabs>
          <w:tab w:val="left" w:pos="2268"/>
        </w:tabs>
        <w:ind w:right="-56" w:firstLine="709"/>
        <w:jc w:val="both"/>
        <w:rPr>
          <w:sz w:val="19"/>
          <w:szCs w:val="19"/>
        </w:rPr>
      </w:pPr>
      <w:bookmarkStart w:id="6" w:name="P310"/>
      <w:bookmarkEnd w:id="6"/>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1"/>
        <w:tabs>
          <w:tab w:val="left" w:pos="2268"/>
        </w:tabs>
        <w:ind w:right="-56" w:firstLine="709"/>
        <w:jc w:val="both"/>
        <w:rPr>
          <w:sz w:val="19"/>
          <w:szCs w:val="19"/>
        </w:rPr>
      </w:pPr>
      <w:r w:rsidRPr="008A46F1">
        <w:rPr>
          <w:sz w:val="19"/>
          <w:szCs w:val="19"/>
        </w:rPr>
        <w:t>Действие указанного пункта не распространяется на случаи, если Поставщиком предоставлена недостоверная (поддельная) банковская гарантия.</w:t>
      </w:r>
    </w:p>
    <w:p w:rsidR="002C2127" w:rsidRPr="008A46F1" w:rsidRDefault="002C2127" w:rsidP="002C2127">
      <w:pPr>
        <w:pStyle w:val="af1"/>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1"/>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1"/>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C2127" w:rsidRPr="008A46F1" w:rsidRDefault="002C2127" w:rsidP="002C2127">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5"/>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5"/>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5"/>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5"/>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5"/>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5"/>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5"/>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lastRenderedPageBreak/>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c"/>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Pr="008A46F1" w:rsidRDefault="002C2127" w:rsidP="002C2127">
      <w:pPr>
        <w:pStyle w:val="32"/>
        <w:ind w:firstLine="709"/>
        <w:rPr>
          <w:rFonts w:ascii="Times New Roman" w:hAnsi="Times New Roman"/>
          <w:sz w:val="19"/>
          <w:szCs w:val="19"/>
        </w:rPr>
      </w:pPr>
      <w:r w:rsidRPr="008A46F1">
        <w:rPr>
          <w:rFonts w:ascii="Times New Roman" w:hAnsi="Times New Roman"/>
          <w:sz w:val="19"/>
          <w:szCs w:val="19"/>
        </w:rPr>
        <w:t>11.7. 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8A46F1" w:rsidRDefault="002C2127" w:rsidP="002C2127">
      <w:pPr>
        <w:pStyle w:val="af1"/>
        <w:tabs>
          <w:tab w:val="left" w:pos="2268"/>
        </w:tabs>
        <w:jc w:val="center"/>
        <w:rPr>
          <w:b/>
          <w:sz w:val="19"/>
          <w:szCs w:val="19"/>
        </w:rPr>
      </w:pPr>
    </w:p>
    <w:p w:rsidR="002C2127" w:rsidRPr="008A46F1" w:rsidRDefault="002C2127" w:rsidP="002C2127">
      <w:pPr>
        <w:pStyle w:val="af1"/>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5"/>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5"/>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C2127" w:rsidRPr="008A46F1" w:rsidRDefault="002C2127" w:rsidP="002C2127">
      <w:pPr>
        <w:pStyle w:val="af5"/>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9"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20"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40883">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757E1E" w:rsidRDefault="00757E1E" w:rsidP="00E94A4D">
      <w:pPr>
        <w:jc w:val="right"/>
        <w:rPr>
          <w:sz w:val="20"/>
          <w:szCs w:val="20"/>
        </w:rPr>
      </w:pPr>
    </w:p>
    <w:p w:rsidR="00757E1E" w:rsidRDefault="00757E1E" w:rsidP="00E94A4D">
      <w:pPr>
        <w:jc w:val="right"/>
        <w:rPr>
          <w:sz w:val="20"/>
          <w:szCs w:val="20"/>
        </w:rPr>
      </w:pPr>
    </w:p>
    <w:p w:rsidR="001E6073" w:rsidRDefault="001E6073" w:rsidP="00E94A4D">
      <w:pPr>
        <w:jc w:val="right"/>
        <w:rPr>
          <w:sz w:val="20"/>
          <w:szCs w:val="20"/>
        </w:rPr>
      </w:pPr>
    </w:p>
    <w:p w:rsidR="001E6073" w:rsidRDefault="001E607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1506B5">
        <w:rPr>
          <w:sz w:val="20"/>
          <w:szCs w:val="20"/>
        </w:rPr>
        <w:t>064-22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904"/>
        <w:gridCol w:w="2835"/>
        <w:gridCol w:w="709"/>
        <w:gridCol w:w="708"/>
        <w:gridCol w:w="993"/>
        <w:gridCol w:w="851"/>
        <w:gridCol w:w="851"/>
        <w:gridCol w:w="992"/>
      </w:tblGrid>
      <w:tr w:rsidR="00E40883" w:rsidRPr="00101ECE" w:rsidTr="001E1B76">
        <w:trPr>
          <w:trHeight w:val="1503"/>
        </w:trPr>
        <w:tc>
          <w:tcPr>
            <w:tcW w:w="472"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 xml:space="preserve">  №</w:t>
            </w:r>
          </w:p>
          <w:p w:rsidR="00E40883" w:rsidRPr="00101ECE" w:rsidRDefault="00E40883" w:rsidP="00277D2D">
            <w:pPr>
              <w:jc w:val="center"/>
              <w:rPr>
                <w:sz w:val="20"/>
                <w:szCs w:val="20"/>
              </w:rPr>
            </w:pPr>
            <w:proofErr w:type="gramStart"/>
            <w:r w:rsidRPr="00101ECE">
              <w:rPr>
                <w:sz w:val="20"/>
                <w:szCs w:val="20"/>
              </w:rPr>
              <w:t>п</w:t>
            </w:r>
            <w:proofErr w:type="gramEnd"/>
            <w:r w:rsidRPr="00101ECE">
              <w:rPr>
                <w:sz w:val="20"/>
                <w:szCs w:val="20"/>
              </w:rPr>
              <w:t>/п</w:t>
            </w:r>
          </w:p>
        </w:tc>
        <w:tc>
          <w:tcPr>
            <w:tcW w:w="1904"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Наименование товара, работ, услуг, товарный знак (его словесное обозначение) (при наличии)</w:t>
            </w:r>
          </w:p>
        </w:tc>
        <w:tc>
          <w:tcPr>
            <w:tcW w:w="2835"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Общая стоимость по позиции, руб.</w:t>
            </w:r>
          </w:p>
        </w:tc>
      </w:tr>
      <w:tr w:rsidR="001E1B76" w:rsidRPr="00101ECE" w:rsidTr="001E1B76">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B165C" w:rsidRDefault="001E1B76" w:rsidP="000B3845">
            <w:pPr>
              <w:rPr>
                <w:sz w:val="20"/>
                <w:szCs w:val="20"/>
                <w:lang w:eastAsia="en-US"/>
              </w:rPr>
            </w:pPr>
            <w:r w:rsidRPr="00BB165C">
              <w:rPr>
                <w:sz w:val="20"/>
                <w:szCs w:val="20"/>
                <w:lang w:eastAsia="en-US"/>
              </w:rPr>
              <w:t>1</w:t>
            </w:r>
          </w:p>
        </w:tc>
        <w:tc>
          <w:tcPr>
            <w:tcW w:w="1904" w:type="dxa"/>
            <w:tcBorders>
              <w:top w:val="single" w:sz="4" w:space="0" w:color="auto"/>
              <w:left w:val="single" w:sz="4" w:space="0" w:color="auto"/>
              <w:bottom w:val="single" w:sz="4" w:space="0" w:color="auto"/>
              <w:right w:val="single" w:sz="4" w:space="0" w:color="auto"/>
            </w:tcBorders>
          </w:tcPr>
          <w:p w:rsidR="001E1B76" w:rsidRPr="00AA6CF0" w:rsidRDefault="001E1B76" w:rsidP="000B3845">
            <w:pPr>
              <w:widowControl w:val="0"/>
              <w:autoSpaceDE w:val="0"/>
              <w:autoSpaceDN w:val="0"/>
              <w:adjustRightInd w:val="0"/>
              <w:jc w:val="both"/>
              <w:rPr>
                <w:bCs/>
                <w:sz w:val="20"/>
                <w:szCs w:val="20"/>
                <w:lang w:eastAsia="en-US"/>
              </w:rPr>
            </w:pPr>
            <w:r w:rsidRPr="00AA6CF0">
              <w:rPr>
                <w:kern w:val="28"/>
                <w:sz w:val="20"/>
                <w:szCs w:val="20"/>
              </w:rPr>
              <w:t xml:space="preserve">Система ультразвуковой визуализации </w:t>
            </w:r>
            <w:proofErr w:type="spellStart"/>
            <w:r w:rsidRPr="00AA6CF0">
              <w:rPr>
                <w:kern w:val="28"/>
                <w:sz w:val="20"/>
                <w:szCs w:val="20"/>
              </w:rPr>
              <w:t>экстракопоральная</w:t>
            </w:r>
            <w:proofErr w:type="spellEnd"/>
            <w:r w:rsidRPr="00AA6CF0">
              <w:rPr>
                <w:kern w:val="28"/>
                <w:sz w:val="20"/>
                <w:szCs w:val="20"/>
              </w:rPr>
              <w:t xml:space="preserve"> ручная</w:t>
            </w:r>
          </w:p>
        </w:tc>
        <w:tc>
          <w:tcPr>
            <w:tcW w:w="2835" w:type="dxa"/>
            <w:tcBorders>
              <w:top w:val="single" w:sz="4" w:space="0" w:color="auto"/>
              <w:left w:val="single" w:sz="4" w:space="0" w:color="auto"/>
              <w:bottom w:val="single" w:sz="4" w:space="0" w:color="auto"/>
              <w:right w:val="single" w:sz="4" w:space="0" w:color="auto"/>
            </w:tcBorders>
          </w:tcPr>
          <w:p w:rsidR="001E1B76" w:rsidRPr="00AA6CF0" w:rsidRDefault="001E1B76" w:rsidP="000B3845">
            <w:pPr>
              <w:widowControl w:val="0"/>
              <w:autoSpaceDE w:val="0"/>
              <w:autoSpaceDN w:val="0"/>
              <w:adjustRightInd w:val="0"/>
              <w:rPr>
                <w:sz w:val="20"/>
                <w:szCs w:val="20"/>
                <w:lang w:eastAsia="en-US"/>
              </w:rPr>
            </w:pPr>
            <w:proofErr w:type="gramStart"/>
            <w:r w:rsidRPr="00AA6CF0">
              <w:rPr>
                <w:sz w:val="20"/>
                <w:szCs w:val="20"/>
                <w:lang w:eastAsia="en-US"/>
              </w:rPr>
              <w:t>Указаны</w:t>
            </w:r>
            <w:proofErr w:type="gramEnd"/>
            <w:r w:rsidRPr="00AA6CF0">
              <w:rPr>
                <w:sz w:val="20"/>
                <w:szCs w:val="20"/>
                <w:lang w:eastAsia="en-US"/>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1E1B76" w:rsidRPr="00AA6CF0" w:rsidRDefault="001E1B76" w:rsidP="000B3845">
            <w:pPr>
              <w:widowControl w:val="0"/>
              <w:autoSpaceDE w:val="0"/>
              <w:autoSpaceDN w:val="0"/>
              <w:adjustRightInd w:val="0"/>
              <w:jc w:val="center"/>
              <w:rPr>
                <w:sz w:val="20"/>
                <w:szCs w:val="20"/>
                <w:lang w:eastAsia="en-US"/>
              </w:rPr>
            </w:pPr>
            <w:r w:rsidRPr="00AA6CF0">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1E1B76" w:rsidRPr="00AA6CF0" w:rsidRDefault="001E1B76" w:rsidP="000B3845">
            <w:pPr>
              <w:widowControl w:val="0"/>
              <w:autoSpaceDE w:val="0"/>
              <w:autoSpaceDN w:val="0"/>
              <w:adjustRightInd w:val="0"/>
              <w:jc w:val="center"/>
              <w:rPr>
                <w:sz w:val="20"/>
                <w:szCs w:val="20"/>
                <w:lang w:eastAsia="en-US"/>
              </w:rPr>
            </w:pPr>
            <w:r w:rsidRPr="00AA6CF0">
              <w:rPr>
                <w:sz w:val="20"/>
                <w:szCs w:val="20"/>
                <w:lang w:eastAsia="en-US"/>
              </w:rPr>
              <w:t>1</w:t>
            </w:r>
          </w:p>
        </w:tc>
        <w:tc>
          <w:tcPr>
            <w:tcW w:w="993" w:type="dxa"/>
            <w:tcBorders>
              <w:top w:val="single" w:sz="4" w:space="0" w:color="auto"/>
              <w:left w:val="single" w:sz="4" w:space="0" w:color="auto"/>
              <w:bottom w:val="single" w:sz="4" w:space="0" w:color="auto"/>
              <w:right w:val="single" w:sz="4" w:space="0" w:color="auto"/>
            </w:tcBorders>
          </w:tcPr>
          <w:p w:rsidR="001E1B76" w:rsidRPr="00101ECE" w:rsidRDefault="001E1B76" w:rsidP="00277D2D">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1B76" w:rsidRPr="00101ECE" w:rsidRDefault="001E1B76" w:rsidP="00277D2D">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1B76" w:rsidRPr="00101ECE" w:rsidRDefault="001E1B76" w:rsidP="00277D2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E1B76" w:rsidRPr="00101ECE" w:rsidRDefault="001E1B76" w:rsidP="00277D2D">
            <w:pPr>
              <w:jc w:val="both"/>
              <w:rPr>
                <w:sz w:val="20"/>
                <w:szCs w:val="20"/>
              </w:rPr>
            </w:pPr>
          </w:p>
        </w:tc>
      </w:tr>
      <w:tr w:rsidR="001E1B76" w:rsidRPr="00101ECE" w:rsidTr="001E1B76">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101ECE" w:rsidRDefault="001E1B76" w:rsidP="00277D2D">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1E1B76" w:rsidRPr="00101ECE" w:rsidRDefault="001E1B76" w:rsidP="00277D2D">
            <w:pPr>
              <w:jc w:val="both"/>
              <w:rPr>
                <w:sz w:val="20"/>
                <w:szCs w:val="20"/>
              </w:rPr>
            </w:pPr>
            <w:r w:rsidRPr="00101ECE">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1E1B76" w:rsidRPr="00101ECE" w:rsidRDefault="001E1B76" w:rsidP="00277D2D">
            <w:pPr>
              <w:jc w:val="both"/>
              <w:rPr>
                <w:sz w:val="20"/>
                <w:szCs w:val="20"/>
              </w:rPr>
            </w:pPr>
          </w:p>
        </w:tc>
      </w:tr>
      <w:tr w:rsidR="001E1B76" w:rsidRPr="00BE0069" w:rsidTr="001E1B76">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101ECE" w:rsidRDefault="001E1B76" w:rsidP="00277D2D">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277D2D">
            <w:pPr>
              <w:jc w:val="both"/>
              <w:rPr>
                <w:sz w:val="20"/>
                <w:szCs w:val="20"/>
              </w:rPr>
            </w:pPr>
            <w:r w:rsidRPr="00101ECE">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277D2D">
            <w:pPr>
              <w:jc w:val="both"/>
              <w:rPr>
                <w:sz w:val="20"/>
                <w:szCs w:val="20"/>
              </w:rPr>
            </w:pPr>
          </w:p>
        </w:tc>
      </w:tr>
    </w:tbl>
    <w:p w:rsidR="00E40883" w:rsidRDefault="00E40883" w:rsidP="00E40883">
      <w:pPr>
        <w:jc w:val="both"/>
        <w:rPr>
          <w:sz w:val="20"/>
          <w:szCs w:val="20"/>
          <w:highlight w:val="yellow"/>
        </w:rPr>
      </w:pPr>
    </w:p>
    <w:p w:rsidR="00E40883" w:rsidRDefault="00E40883" w:rsidP="00E40883">
      <w:pPr>
        <w:pStyle w:val="13"/>
        <w:spacing w:line="240" w:lineRule="auto"/>
        <w:jc w:val="right"/>
        <w:rPr>
          <w:b/>
          <w:bCs/>
          <w:sz w:val="20"/>
        </w:rPr>
      </w:pPr>
      <w:r w:rsidRPr="00F678C1">
        <w:rPr>
          <w:b/>
          <w:bCs/>
          <w:sz w:val="20"/>
        </w:rPr>
        <w:t>Таблица 1</w:t>
      </w:r>
    </w:p>
    <w:tbl>
      <w:tblPr>
        <w:tblW w:w="10348" w:type="dxa"/>
        <w:tblInd w:w="-34" w:type="dxa"/>
        <w:tblLayout w:type="fixed"/>
        <w:tblLook w:val="0000"/>
      </w:tblPr>
      <w:tblGrid>
        <w:gridCol w:w="880"/>
        <w:gridCol w:w="4281"/>
        <w:gridCol w:w="1559"/>
        <w:gridCol w:w="3628"/>
      </w:tblGrid>
      <w:tr w:rsidR="001E1B76" w:rsidRPr="00815AF9" w:rsidTr="000B3845">
        <w:trPr>
          <w:trHeight w:val="255"/>
        </w:trPr>
        <w:tc>
          <w:tcPr>
            <w:tcW w:w="880" w:type="dxa"/>
            <w:tcBorders>
              <w:top w:val="single" w:sz="4" w:space="0" w:color="auto"/>
              <w:left w:val="single" w:sz="4" w:space="0" w:color="auto"/>
              <w:bottom w:val="single" w:sz="4" w:space="0" w:color="auto"/>
              <w:right w:val="single" w:sz="4" w:space="0" w:color="auto"/>
            </w:tcBorders>
            <w:vAlign w:val="center"/>
          </w:tcPr>
          <w:p w:rsidR="001E1B76" w:rsidRPr="00815AF9" w:rsidRDefault="001E1B76" w:rsidP="000B3845">
            <w:pPr>
              <w:jc w:val="center"/>
              <w:rPr>
                <w:b/>
                <w:bCs/>
                <w:sz w:val="20"/>
                <w:szCs w:val="20"/>
              </w:rPr>
            </w:pPr>
            <w:r w:rsidRPr="00815AF9">
              <w:rPr>
                <w:b/>
                <w:sz w:val="20"/>
                <w:szCs w:val="20"/>
              </w:rPr>
              <w:t xml:space="preserve">№ </w:t>
            </w:r>
            <w:proofErr w:type="gramStart"/>
            <w:r w:rsidRPr="00815AF9">
              <w:rPr>
                <w:b/>
                <w:sz w:val="20"/>
                <w:szCs w:val="20"/>
              </w:rPr>
              <w:t>п</w:t>
            </w:r>
            <w:proofErr w:type="gramEnd"/>
            <w:r w:rsidRPr="00815AF9">
              <w:rPr>
                <w:b/>
                <w:sz w:val="20"/>
                <w:szCs w:val="20"/>
              </w:rPr>
              <w:t>/п</w:t>
            </w:r>
          </w:p>
        </w:tc>
        <w:tc>
          <w:tcPr>
            <w:tcW w:w="4281" w:type="dxa"/>
            <w:tcBorders>
              <w:top w:val="single" w:sz="4" w:space="0" w:color="auto"/>
              <w:left w:val="single" w:sz="4" w:space="0" w:color="auto"/>
              <w:bottom w:val="single" w:sz="4" w:space="0" w:color="auto"/>
              <w:right w:val="single" w:sz="4" w:space="0" w:color="auto"/>
            </w:tcBorders>
            <w:noWrap/>
            <w:vAlign w:val="center"/>
          </w:tcPr>
          <w:p w:rsidR="001E1B76" w:rsidRPr="00815AF9" w:rsidRDefault="001E1B76" w:rsidP="000B3845">
            <w:pPr>
              <w:jc w:val="center"/>
              <w:rPr>
                <w:b/>
                <w:bCs/>
                <w:sz w:val="20"/>
                <w:szCs w:val="20"/>
              </w:rPr>
            </w:pPr>
            <w:r w:rsidRPr="00815AF9">
              <w:rPr>
                <w:b/>
                <w:sz w:val="20"/>
                <w:szCs w:val="20"/>
              </w:rPr>
              <w:t>Технические и функциональные характеристики (потребительские свойства)</w:t>
            </w:r>
          </w:p>
        </w:tc>
        <w:tc>
          <w:tcPr>
            <w:tcW w:w="1559" w:type="dxa"/>
            <w:tcBorders>
              <w:top w:val="single" w:sz="4" w:space="0" w:color="auto"/>
              <w:left w:val="nil"/>
              <w:bottom w:val="single" w:sz="4" w:space="0" w:color="auto"/>
              <w:right w:val="single" w:sz="4" w:space="0" w:color="auto"/>
            </w:tcBorders>
            <w:noWrap/>
            <w:vAlign w:val="center"/>
          </w:tcPr>
          <w:p w:rsidR="001E1B76" w:rsidRPr="00815AF9" w:rsidRDefault="001E1B76" w:rsidP="000B3845">
            <w:pPr>
              <w:jc w:val="center"/>
              <w:rPr>
                <w:b/>
                <w:bCs/>
                <w:sz w:val="20"/>
                <w:szCs w:val="20"/>
              </w:rPr>
            </w:pPr>
            <w:r w:rsidRPr="00815AF9">
              <w:rPr>
                <w:b/>
                <w:sz w:val="20"/>
                <w:szCs w:val="20"/>
              </w:rPr>
              <w:t>Требуемое значение параметров и функций</w:t>
            </w:r>
          </w:p>
        </w:tc>
        <w:tc>
          <w:tcPr>
            <w:tcW w:w="3628" w:type="dxa"/>
            <w:tcBorders>
              <w:top w:val="single" w:sz="4" w:space="0" w:color="auto"/>
              <w:left w:val="nil"/>
              <w:bottom w:val="single" w:sz="4" w:space="0" w:color="auto"/>
              <w:right w:val="single" w:sz="4" w:space="0" w:color="auto"/>
            </w:tcBorders>
            <w:vAlign w:val="center"/>
          </w:tcPr>
          <w:p w:rsidR="001E1B76" w:rsidRPr="00815AF9" w:rsidRDefault="001E1B76" w:rsidP="000B3845">
            <w:pPr>
              <w:jc w:val="center"/>
              <w:rPr>
                <w:b/>
                <w:sz w:val="20"/>
                <w:szCs w:val="20"/>
              </w:rPr>
            </w:pPr>
            <w:r w:rsidRPr="00815AF9">
              <w:rPr>
                <w:b/>
                <w:color w:val="000000"/>
                <w:sz w:val="20"/>
                <w:szCs w:val="20"/>
              </w:rPr>
              <w:t>Обоснование</w:t>
            </w:r>
          </w:p>
        </w:tc>
      </w:tr>
      <w:tr w:rsidR="001E1B76" w:rsidRPr="00815AF9" w:rsidTr="000B3845">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0B3845">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0B3845">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0B3845">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0B3845">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0B3845">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0B3845">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0B3845">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0B3845">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0B3845">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0B3845">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0B3845">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0B3845">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0B3845">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0B3845">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0B3845">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0B3845">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0B3845">
            <w:pPr>
              <w:rPr>
                <w:color w:val="000000"/>
                <w:sz w:val="20"/>
                <w:szCs w:val="20"/>
                <w:lang w:val="en-US"/>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0B3845">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0B3845">
            <w:pPr>
              <w:pStyle w:val="1"/>
              <w:spacing w:before="0" w:after="0"/>
              <w:jc w:val="center"/>
              <w:rPr>
                <w:rFonts w:ascii="Times New Roman" w:eastAsia="Calibri" w:hAnsi="Times New Roman" w:cs="Times New Roman"/>
                <w:b w:val="0"/>
                <w:bCs w:val="0"/>
                <w:color w:val="000000"/>
                <w:sz w:val="20"/>
                <w:szCs w:val="20"/>
                <w:lang w:eastAsia="en-US"/>
              </w:rPr>
            </w:pPr>
          </w:p>
        </w:tc>
      </w:tr>
    </w:tbl>
    <w:p w:rsidR="00E40883" w:rsidRPr="00C330DD" w:rsidRDefault="00E40883" w:rsidP="00E40883">
      <w:pPr>
        <w:ind w:firstLine="708"/>
        <w:jc w:val="both"/>
        <w:rPr>
          <w:b/>
          <w:bCs/>
          <w:sz w:val="18"/>
          <w:szCs w:val="18"/>
        </w:rPr>
      </w:pPr>
    </w:p>
    <w:p w:rsidR="00E40883" w:rsidRDefault="00E40883" w:rsidP="00E40883">
      <w:pPr>
        <w:ind w:firstLine="708"/>
        <w:jc w:val="both"/>
        <w:rPr>
          <w:b/>
          <w:bCs/>
          <w:sz w:val="18"/>
          <w:szCs w:val="18"/>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BB165C" w:rsidRPr="00566B57" w:rsidTr="001506B5">
        <w:trPr>
          <w:trHeight w:val="145"/>
        </w:trPr>
        <w:tc>
          <w:tcPr>
            <w:tcW w:w="709" w:type="dxa"/>
            <w:shd w:val="clear" w:color="auto" w:fill="auto"/>
          </w:tcPr>
          <w:p w:rsidR="00BB165C" w:rsidRPr="00566B57" w:rsidRDefault="00BB165C" w:rsidP="001506B5">
            <w:pPr>
              <w:rPr>
                <w:b/>
                <w:bCs/>
                <w:sz w:val="20"/>
                <w:szCs w:val="20"/>
              </w:rPr>
            </w:pPr>
            <w:r w:rsidRPr="00566B57">
              <w:rPr>
                <w:b/>
                <w:bCs/>
                <w:sz w:val="20"/>
                <w:szCs w:val="20"/>
              </w:rPr>
              <w:t>№</w:t>
            </w:r>
          </w:p>
        </w:tc>
        <w:tc>
          <w:tcPr>
            <w:tcW w:w="1985" w:type="dxa"/>
            <w:shd w:val="clear" w:color="auto" w:fill="auto"/>
          </w:tcPr>
          <w:p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rsidR="00BB165C" w:rsidRPr="00566B57" w:rsidRDefault="00BB165C" w:rsidP="001506B5">
            <w:pPr>
              <w:rPr>
                <w:b/>
                <w:bCs/>
                <w:sz w:val="20"/>
                <w:szCs w:val="20"/>
              </w:rPr>
            </w:pPr>
            <w:r w:rsidRPr="00566B57">
              <w:rPr>
                <w:b/>
                <w:bCs/>
                <w:sz w:val="20"/>
                <w:szCs w:val="20"/>
              </w:rPr>
              <w:t>Текст пояснений</w:t>
            </w:r>
          </w:p>
        </w:tc>
      </w:tr>
      <w:tr w:rsidR="00BB165C" w:rsidRPr="00A16F36" w:rsidTr="001506B5">
        <w:trPr>
          <w:trHeight w:val="414"/>
        </w:trPr>
        <w:tc>
          <w:tcPr>
            <w:tcW w:w="709" w:type="dxa"/>
            <w:shd w:val="clear" w:color="auto" w:fill="auto"/>
          </w:tcPr>
          <w:p w:rsidR="00BB165C" w:rsidRPr="00A16F36" w:rsidRDefault="00BB165C" w:rsidP="001506B5">
            <w:pPr>
              <w:rPr>
                <w:bCs/>
                <w:sz w:val="18"/>
                <w:szCs w:val="18"/>
              </w:rPr>
            </w:pPr>
            <w:r w:rsidRPr="00A16F36">
              <w:rPr>
                <w:bCs/>
                <w:sz w:val="18"/>
                <w:szCs w:val="18"/>
              </w:rPr>
              <w:t>1</w:t>
            </w:r>
          </w:p>
        </w:tc>
        <w:tc>
          <w:tcPr>
            <w:tcW w:w="1985" w:type="dxa"/>
            <w:shd w:val="clear" w:color="auto" w:fill="auto"/>
          </w:tcPr>
          <w:p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Pr>
                <w:sz w:val="18"/>
                <w:szCs w:val="18"/>
              </w:rPr>
              <w:t>36</w:t>
            </w:r>
            <w:r w:rsidRPr="00A16F36">
              <w:rPr>
                <w:sz w:val="18"/>
                <w:szCs w:val="18"/>
              </w:rPr>
              <w:t xml:space="preserve"> (</w:t>
            </w:r>
            <w:r>
              <w:rPr>
                <w:sz w:val="18"/>
                <w:szCs w:val="18"/>
              </w:rPr>
              <w:t>тридцати шести</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rsidTr="001506B5">
        <w:trPr>
          <w:trHeight w:val="564"/>
        </w:trPr>
        <w:tc>
          <w:tcPr>
            <w:tcW w:w="709" w:type="dxa"/>
            <w:shd w:val="clear" w:color="auto" w:fill="auto"/>
          </w:tcPr>
          <w:p w:rsidR="00BB165C" w:rsidRPr="00A16F36" w:rsidRDefault="00BB165C" w:rsidP="001506B5">
            <w:pPr>
              <w:rPr>
                <w:bCs/>
                <w:sz w:val="18"/>
                <w:szCs w:val="18"/>
              </w:rPr>
            </w:pPr>
            <w:r w:rsidRPr="00A16F36">
              <w:rPr>
                <w:bCs/>
                <w:sz w:val="18"/>
                <w:szCs w:val="18"/>
              </w:rPr>
              <w:t>2</w:t>
            </w:r>
          </w:p>
        </w:tc>
        <w:tc>
          <w:tcPr>
            <w:tcW w:w="1985" w:type="dxa"/>
            <w:shd w:val="clear" w:color="auto" w:fill="auto"/>
          </w:tcPr>
          <w:p w:rsidR="00BB165C" w:rsidRPr="00A16F36" w:rsidRDefault="00BB165C" w:rsidP="001506B5">
            <w:pPr>
              <w:jc w:val="center"/>
              <w:rPr>
                <w:sz w:val="18"/>
                <w:szCs w:val="18"/>
              </w:rPr>
            </w:pPr>
            <w:r w:rsidRPr="00A16F36">
              <w:rPr>
                <w:sz w:val="18"/>
                <w:szCs w:val="18"/>
              </w:rPr>
              <w:t xml:space="preserve">Требования к качеству, техническим характеристикам товара, работ, услуг, </w:t>
            </w:r>
            <w:r w:rsidRPr="00A16F36">
              <w:rPr>
                <w:sz w:val="18"/>
                <w:szCs w:val="18"/>
              </w:rPr>
              <w:lastRenderedPageBreak/>
              <w:t>требования к их безопасности</w:t>
            </w:r>
          </w:p>
          <w:p w:rsidR="00BB165C" w:rsidRPr="00A16F36" w:rsidRDefault="00BB165C" w:rsidP="001506B5">
            <w:pPr>
              <w:jc w:val="center"/>
              <w:rPr>
                <w:sz w:val="18"/>
                <w:szCs w:val="18"/>
              </w:rPr>
            </w:pPr>
          </w:p>
        </w:tc>
        <w:tc>
          <w:tcPr>
            <w:tcW w:w="7654" w:type="dxa"/>
            <w:shd w:val="clear" w:color="auto" w:fill="auto"/>
          </w:tcPr>
          <w:p w:rsidR="00BB165C" w:rsidRPr="00A16F36" w:rsidRDefault="00BB165C" w:rsidP="001506B5">
            <w:pPr>
              <w:autoSpaceDE w:val="0"/>
              <w:autoSpaceDN w:val="0"/>
              <w:adjustRightInd w:val="0"/>
              <w:ind w:firstLine="318"/>
              <w:jc w:val="both"/>
              <w:rPr>
                <w:bCs/>
                <w:sz w:val="18"/>
                <w:szCs w:val="18"/>
              </w:rPr>
            </w:pPr>
            <w:r w:rsidRPr="00A16F36">
              <w:rPr>
                <w:bCs/>
                <w:sz w:val="18"/>
                <w:szCs w:val="18"/>
              </w:rPr>
              <w:lastRenderedPageBreak/>
              <w:t xml:space="preserve">Предлагаемое оборудование должно быть зарегистрировано и разрешено к применению на территории Российской Федерации. </w:t>
            </w:r>
          </w:p>
          <w:p w:rsidR="00BB165C" w:rsidRPr="00A16F36" w:rsidRDefault="00BB165C" w:rsidP="001506B5">
            <w:pPr>
              <w:autoSpaceDE w:val="0"/>
              <w:autoSpaceDN w:val="0"/>
              <w:adjustRightInd w:val="0"/>
              <w:ind w:firstLine="318"/>
              <w:jc w:val="both"/>
              <w:rPr>
                <w:sz w:val="18"/>
                <w:szCs w:val="18"/>
              </w:rPr>
            </w:pPr>
            <w:r w:rsidRPr="00A16F36">
              <w:rPr>
                <w:sz w:val="18"/>
                <w:szCs w:val="18"/>
              </w:rPr>
              <w:t xml:space="preserve">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w:t>
            </w:r>
            <w:r w:rsidRPr="00A16F36">
              <w:rPr>
                <w:sz w:val="18"/>
                <w:szCs w:val="18"/>
              </w:rPr>
              <w:lastRenderedPageBreak/>
              <w:t>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B165C" w:rsidRPr="00A16F36" w:rsidRDefault="00BB165C" w:rsidP="001506B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rsidTr="001506B5">
        <w:trPr>
          <w:trHeight w:val="58"/>
        </w:trPr>
        <w:tc>
          <w:tcPr>
            <w:tcW w:w="709" w:type="dxa"/>
            <w:shd w:val="clear" w:color="auto" w:fill="auto"/>
          </w:tcPr>
          <w:p w:rsidR="00BB165C" w:rsidRPr="00A16F36" w:rsidRDefault="00BB165C" w:rsidP="001506B5">
            <w:pPr>
              <w:rPr>
                <w:bCs/>
                <w:sz w:val="18"/>
                <w:szCs w:val="18"/>
              </w:rPr>
            </w:pPr>
            <w:r w:rsidRPr="00A16F36">
              <w:rPr>
                <w:bCs/>
                <w:sz w:val="18"/>
                <w:szCs w:val="18"/>
              </w:rPr>
              <w:lastRenderedPageBreak/>
              <w:t>3</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BB165C" w:rsidRPr="00A16F36" w:rsidRDefault="00BB165C" w:rsidP="001506B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1"/>
              <w:tabs>
                <w:tab w:val="left" w:pos="2268"/>
              </w:tabs>
              <w:rPr>
                <w:sz w:val="20"/>
              </w:rPr>
            </w:pPr>
            <w:r w:rsidRPr="00BE0069">
              <w:rPr>
                <w:sz w:val="20"/>
              </w:rPr>
              <w:t>Заказчик:</w:t>
            </w:r>
          </w:p>
          <w:p w:rsidR="00E40883" w:rsidRPr="00BE0069" w:rsidRDefault="00E40883" w:rsidP="00277D2D">
            <w:pPr>
              <w:pStyle w:val="af1"/>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1"/>
              <w:tabs>
                <w:tab w:val="left" w:pos="2268"/>
              </w:tabs>
              <w:rPr>
                <w:bCs/>
                <w:sz w:val="20"/>
              </w:rPr>
            </w:pPr>
            <w:r w:rsidRPr="00BE0069">
              <w:rPr>
                <w:bCs/>
                <w:sz w:val="20"/>
              </w:rPr>
              <w:t>Главный врач</w:t>
            </w:r>
          </w:p>
          <w:p w:rsidR="00E40883" w:rsidRPr="00BE0069" w:rsidRDefault="00E40883" w:rsidP="00277D2D">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1"/>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5"/>
              <w:rPr>
                <w:rFonts w:ascii="Times New Roman" w:hAnsi="Times New Roman"/>
                <w:bCs/>
              </w:rPr>
            </w:pPr>
            <w:r w:rsidRPr="00BE0069">
              <w:rPr>
                <w:rFonts w:ascii="Times New Roman" w:hAnsi="Times New Roman"/>
                <w:bCs/>
              </w:rPr>
              <w:t xml:space="preserve">  М.П.            </w:t>
            </w:r>
          </w:p>
        </w:tc>
      </w:tr>
    </w:tbl>
    <w:p w:rsidR="00E40883" w:rsidRPr="005A07FA" w:rsidRDefault="00E40883" w:rsidP="00E40883">
      <w:pPr>
        <w:pStyle w:val="af1"/>
        <w:tabs>
          <w:tab w:val="left" w:pos="2268"/>
        </w:tabs>
        <w:ind w:right="-56" w:firstLine="360"/>
        <w:jc w:val="both"/>
        <w:rPr>
          <w:sz w:val="20"/>
        </w:rPr>
      </w:pPr>
    </w:p>
    <w:p w:rsidR="00E40883" w:rsidRDefault="00E40883" w:rsidP="00E40883">
      <w:pPr>
        <w:pStyle w:val="af1"/>
        <w:tabs>
          <w:tab w:val="left" w:pos="2268"/>
        </w:tabs>
        <w:ind w:right="-56" w:firstLine="709"/>
        <w:jc w:val="both"/>
        <w:rPr>
          <w:sz w:val="20"/>
        </w:rPr>
      </w:pPr>
    </w:p>
    <w:p w:rsidR="00E40883" w:rsidRDefault="00E40883" w:rsidP="00E40883">
      <w:pPr>
        <w:pStyle w:val="af1"/>
        <w:tabs>
          <w:tab w:val="left" w:pos="2268"/>
        </w:tabs>
        <w:ind w:right="-56" w:firstLine="709"/>
        <w:jc w:val="both"/>
        <w:rPr>
          <w:sz w:val="20"/>
        </w:rPr>
      </w:pPr>
    </w:p>
    <w:p w:rsidR="00E40883" w:rsidRDefault="00E40883" w:rsidP="00E40883">
      <w:pPr>
        <w:pStyle w:val="af1"/>
        <w:tabs>
          <w:tab w:val="left" w:pos="2268"/>
        </w:tabs>
        <w:ind w:right="-56" w:firstLine="709"/>
        <w:jc w:val="both"/>
        <w:rPr>
          <w:sz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lastRenderedPageBreak/>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1506B5">
        <w:rPr>
          <w:sz w:val="20"/>
          <w:szCs w:val="20"/>
        </w:rPr>
        <w:t>064-22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7" w:name="P479"/>
      <w:bookmarkEnd w:id="7"/>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1"/>
              <w:tabs>
                <w:tab w:val="left" w:pos="2268"/>
              </w:tabs>
              <w:rPr>
                <w:sz w:val="20"/>
              </w:rPr>
            </w:pPr>
            <w:r w:rsidRPr="00A04A89">
              <w:rPr>
                <w:sz w:val="20"/>
              </w:rPr>
              <w:t>Заказчик:</w:t>
            </w:r>
          </w:p>
          <w:p w:rsidR="00E40883" w:rsidRPr="00A04A89" w:rsidRDefault="00E40883" w:rsidP="00277D2D">
            <w:pPr>
              <w:pStyle w:val="af1"/>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1"/>
              <w:tabs>
                <w:tab w:val="left" w:pos="2268"/>
              </w:tabs>
              <w:rPr>
                <w:bCs/>
                <w:sz w:val="20"/>
              </w:rPr>
            </w:pPr>
            <w:r w:rsidRPr="00A04A89">
              <w:rPr>
                <w:bCs/>
                <w:sz w:val="20"/>
              </w:rPr>
              <w:t>Главный врач</w:t>
            </w:r>
          </w:p>
          <w:p w:rsidR="00E40883" w:rsidRPr="00A04A89" w:rsidRDefault="00E40883" w:rsidP="00277D2D">
            <w:pPr>
              <w:pStyle w:val="af1"/>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1"/>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r>
      <w:r w:rsidRPr="00A04A89">
        <w:rPr>
          <w:sz w:val="20"/>
          <w:szCs w:val="20"/>
        </w:rPr>
        <w:lastRenderedPageBreak/>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1506B5">
        <w:rPr>
          <w:sz w:val="20"/>
          <w:szCs w:val="20"/>
        </w:rPr>
        <w:t>064-22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c"/>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1"/>
              <w:tabs>
                <w:tab w:val="left" w:pos="2268"/>
              </w:tabs>
              <w:rPr>
                <w:sz w:val="20"/>
              </w:rPr>
            </w:pPr>
            <w:r w:rsidRPr="00A04A89">
              <w:rPr>
                <w:sz w:val="20"/>
              </w:rPr>
              <w:t>Заказчик:</w:t>
            </w:r>
          </w:p>
          <w:p w:rsidR="00E40883" w:rsidRPr="00A04A89" w:rsidRDefault="00E40883" w:rsidP="00277D2D">
            <w:pPr>
              <w:pStyle w:val="af1"/>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1"/>
              <w:tabs>
                <w:tab w:val="left" w:pos="2268"/>
              </w:tabs>
              <w:rPr>
                <w:bCs/>
                <w:sz w:val="20"/>
              </w:rPr>
            </w:pPr>
            <w:r w:rsidRPr="00A04A89">
              <w:rPr>
                <w:bCs/>
                <w:sz w:val="20"/>
              </w:rPr>
              <w:t>Главный врач</w:t>
            </w:r>
          </w:p>
          <w:p w:rsidR="00E40883" w:rsidRPr="00A04A89" w:rsidRDefault="001E1B76" w:rsidP="00277D2D">
            <w:pPr>
              <w:pStyle w:val="af1"/>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1"/>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1"/>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1506B5">
        <w:rPr>
          <w:b/>
          <w:sz w:val="20"/>
          <w:szCs w:val="20"/>
        </w:rPr>
        <w:t>системы ультразвуковой визуализации экстракорпоральной ручной</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1506B5">
        <w:rPr>
          <w:b/>
          <w:kern w:val="32"/>
          <w:sz w:val="20"/>
          <w:szCs w:val="20"/>
        </w:rPr>
        <w:t>064-22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8" w:name="7.1"/>
      <w:bookmarkEnd w:id="8"/>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9" w:name="7.2"/>
      <w:bookmarkEnd w:id="9"/>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1506B5">
        <w:rPr>
          <w:sz w:val="20"/>
          <w:szCs w:val="20"/>
        </w:rPr>
        <w:t>системы ультразвуковой визуализации экстракорпоральной ручной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15535E">
        <w:rPr>
          <w:sz w:val="20"/>
          <w:szCs w:val="20"/>
        </w:rPr>
        <w:t xml:space="preserve"> поставку</w:t>
      </w:r>
      <w:r w:rsidR="001506B5">
        <w:rPr>
          <w:sz w:val="20"/>
          <w:szCs w:val="20"/>
        </w:rPr>
        <w:t>системы ультразвуковой визуализации экстракорпоральной ручной</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1"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3"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D34B6" w:rsidRDefault="000D34B6" w:rsidP="00937DBB">
      <w:pPr>
        <w:ind w:left="2978"/>
        <w:rPr>
          <w:b/>
          <w:sz w:val="20"/>
          <w:szCs w:val="20"/>
        </w:rPr>
      </w:pPr>
    </w:p>
    <w:p w:rsidR="00BB165C" w:rsidRDefault="00BB165C"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40883" w:rsidRDefault="00E40883" w:rsidP="00E40883">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 xml:space="preserve">оговор на </w:t>
      </w:r>
      <w:r w:rsidRPr="00101ECE">
        <w:rPr>
          <w:sz w:val="20"/>
          <w:szCs w:val="20"/>
        </w:rPr>
        <w:t>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w:t>
      </w:r>
      <w:bookmarkStart w:id="10" w:name="_GoBack"/>
      <w:bookmarkEnd w:id="10"/>
      <w:r w:rsidRPr="00101ECE">
        <w:rPr>
          <w:sz w:val="20"/>
          <w:szCs w:val="20"/>
        </w:rPr>
        <w:t xml:space="preserve">а котировок в электронной форме на поставку </w:t>
      </w:r>
      <w:r w:rsidR="001506B5">
        <w:rPr>
          <w:bCs/>
          <w:sz w:val="20"/>
          <w:szCs w:val="20"/>
        </w:rPr>
        <w:t>системы  ультразвуковой визуализации экстракорпоральной ручной</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61"/>
        <w:gridCol w:w="1661"/>
        <w:gridCol w:w="709"/>
        <w:gridCol w:w="992"/>
        <w:gridCol w:w="993"/>
        <w:gridCol w:w="1275"/>
        <w:gridCol w:w="1276"/>
        <w:gridCol w:w="1276"/>
      </w:tblGrid>
      <w:tr w:rsidR="00450E03" w:rsidRPr="005A07FA" w:rsidTr="001506B5">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r w:rsidRPr="005A07FA">
              <w:rPr>
                <w:sz w:val="20"/>
                <w:szCs w:val="20"/>
              </w:rPr>
              <w:t>п/п</w:t>
            </w:r>
          </w:p>
        </w:tc>
        <w:tc>
          <w:tcPr>
            <w:tcW w:w="1661"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661"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1E1B76" w:rsidRPr="00BE0069" w:rsidTr="001506B5">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B165C" w:rsidRDefault="001E1B76" w:rsidP="000B3845">
            <w:pPr>
              <w:rPr>
                <w:sz w:val="20"/>
                <w:szCs w:val="20"/>
                <w:lang w:eastAsia="en-US"/>
              </w:rPr>
            </w:pPr>
            <w:r w:rsidRPr="00BB165C">
              <w:rPr>
                <w:sz w:val="20"/>
                <w:szCs w:val="20"/>
                <w:lang w:eastAsia="en-US"/>
              </w:rPr>
              <w:t>1</w:t>
            </w:r>
          </w:p>
        </w:tc>
        <w:tc>
          <w:tcPr>
            <w:tcW w:w="1661" w:type="dxa"/>
            <w:tcBorders>
              <w:top w:val="single" w:sz="4" w:space="0" w:color="auto"/>
              <w:left w:val="single" w:sz="4" w:space="0" w:color="auto"/>
              <w:bottom w:val="single" w:sz="4" w:space="0" w:color="auto"/>
              <w:right w:val="single" w:sz="4" w:space="0" w:color="auto"/>
            </w:tcBorders>
          </w:tcPr>
          <w:p w:rsidR="001E1B76" w:rsidRPr="00AA6CF0" w:rsidRDefault="001E1B76" w:rsidP="000B3845">
            <w:pPr>
              <w:widowControl w:val="0"/>
              <w:autoSpaceDE w:val="0"/>
              <w:autoSpaceDN w:val="0"/>
              <w:adjustRightInd w:val="0"/>
              <w:jc w:val="both"/>
              <w:rPr>
                <w:bCs/>
                <w:sz w:val="20"/>
                <w:szCs w:val="20"/>
                <w:lang w:eastAsia="en-US"/>
              </w:rPr>
            </w:pPr>
            <w:r w:rsidRPr="00AA6CF0">
              <w:rPr>
                <w:kern w:val="28"/>
                <w:sz w:val="20"/>
                <w:szCs w:val="20"/>
              </w:rPr>
              <w:t xml:space="preserve">Система ультразвуковой визуализации </w:t>
            </w:r>
            <w:proofErr w:type="spellStart"/>
            <w:r w:rsidRPr="00AA6CF0">
              <w:rPr>
                <w:kern w:val="28"/>
                <w:sz w:val="20"/>
                <w:szCs w:val="20"/>
              </w:rPr>
              <w:t>экстракопоральная</w:t>
            </w:r>
            <w:proofErr w:type="spellEnd"/>
            <w:r w:rsidRPr="00AA6CF0">
              <w:rPr>
                <w:kern w:val="28"/>
                <w:sz w:val="20"/>
                <w:szCs w:val="20"/>
              </w:rPr>
              <w:t xml:space="preserve"> ручная</w:t>
            </w:r>
          </w:p>
        </w:tc>
        <w:tc>
          <w:tcPr>
            <w:tcW w:w="1661" w:type="dxa"/>
            <w:tcBorders>
              <w:top w:val="single" w:sz="4" w:space="0" w:color="auto"/>
              <w:left w:val="single" w:sz="4" w:space="0" w:color="auto"/>
              <w:bottom w:val="single" w:sz="4" w:space="0" w:color="auto"/>
              <w:right w:val="single" w:sz="4" w:space="0" w:color="auto"/>
            </w:tcBorders>
          </w:tcPr>
          <w:p w:rsidR="001E1B76" w:rsidRPr="00AA6CF0" w:rsidRDefault="001E1B76" w:rsidP="000B3845">
            <w:pPr>
              <w:widowControl w:val="0"/>
              <w:autoSpaceDE w:val="0"/>
              <w:autoSpaceDN w:val="0"/>
              <w:adjustRightInd w:val="0"/>
              <w:rPr>
                <w:sz w:val="20"/>
                <w:szCs w:val="20"/>
                <w:lang w:eastAsia="en-US"/>
              </w:rPr>
            </w:pPr>
            <w:proofErr w:type="gramStart"/>
            <w:r w:rsidRPr="00AA6CF0">
              <w:rPr>
                <w:sz w:val="20"/>
                <w:szCs w:val="20"/>
                <w:lang w:eastAsia="en-US"/>
              </w:rPr>
              <w:t>Указаны</w:t>
            </w:r>
            <w:proofErr w:type="gramEnd"/>
            <w:r w:rsidRPr="00AA6CF0">
              <w:rPr>
                <w:sz w:val="20"/>
                <w:szCs w:val="20"/>
                <w:lang w:eastAsia="en-US"/>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1E1B76" w:rsidRPr="00AA6CF0" w:rsidRDefault="001E1B76" w:rsidP="000B3845">
            <w:pPr>
              <w:widowControl w:val="0"/>
              <w:autoSpaceDE w:val="0"/>
              <w:autoSpaceDN w:val="0"/>
              <w:adjustRightInd w:val="0"/>
              <w:jc w:val="center"/>
              <w:rPr>
                <w:sz w:val="20"/>
                <w:szCs w:val="20"/>
                <w:lang w:eastAsia="en-US"/>
              </w:rPr>
            </w:pPr>
            <w:r w:rsidRPr="00AA6CF0">
              <w:rPr>
                <w:sz w:val="20"/>
                <w:szCs w:val="20"/>
                <w:lang w:eastAsia="en-US"/>
              </w:rPr>
              <w:t>Шт.</w:t>
            </w:r>
          </w:p>
        </w:tc>
        <w:tc>
          <w:tcPr>
            <w:tcW w:w="992" w:type="dxa"/>
            <w:tcBorders>
              <w:top w:val="single" w:sz="4" w:space="0" w:color="auto"/>
              <w:left w:val="single" w:sz="4" w:space="0" w:color="auto"/>
              <w:bottom w:val="single" w:sz="4" w:space="0" w:color="auto"/>
              <w:right w:val="single" w:sz="4" w:space="0" w:color="auto"/>
            </w:tcBorders>
          </w:tcPr>
          <w:p w:rsidR="001E1B76" w:rsidRPr="00AA6CF0" w:rsidRDefault="001E1B76" w:rsidP="000B3845">
            <w:pPr>
              <w:widowControl w:val="0"/>
              <w:autoSpaceDE w:val="0"/>
              <w:autoSpaceDN w:val="0"/>
              <w:adjustRightInd w:val="0"/>
              <w:jc w:val="center"/>
              <w:rPr>
                <w:sz w:val="20"/>
                <w:szCs w:val="20"/>
                <w:lang w:eastAsia="en-US"/>
              </w:rPr>
            </w:pPr>
            <w:r w:rsidRPr="00AA6CF0">
              <w:rPr>
                <w:sz w:val="20"/>
                <w:szCs w:val="20"/>
                <w:lang w:eastAsia="en-US"/>
              </w:rPr>
              <w:t>1</w:t>
            </w:r>
          </w:p>
        </w:tc>
        <w:tc>
          <w:tcPr>
            <w:tcW w:w="993"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1506B5">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1506B5">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E40883" w:rsidRDefault="00E40883" w:rsidP="00E40883">
      <w:pPr>
        <w:pStyle w:val="13"/>
        <w:spacing w:line="240" w:lineRule="auto"/>
        <w:jc w:val="right"/>
        <w:rPr>
          <w:b/>
          <w:bCs/>
          <w:sz w:val="20"/>
        </w:rPr>
      </w:pPr>
      <w:r w:rsidRPr="00F678C1">
        <w:rPr>
          <w:b/>
          <w:bCs/>
          <w:sz w:val="20"/>
        </w:rPr>
        <w:t>Таблица 1</w:t>
      </w:r>
    </w:p>
    <w:tbl>
      <w:tblPr>
        <w:tblW w:w="10348" w:type="dxa"/>
        <w:tblInd w:w="-34" w:type="dxa"/>
        <w:tblLayout w:type="fixed"/>
        <w:tblLook w:val="0000"/>
      </w:tblPr>
      <w:tblGrid>
        <w:gridCol w:w="880"/>
        <w:gridCol w:w="4281"/>
        <w:gridCol w:w="1559"/>
        <w:gridCol w:w="3628"/>
      </w:tblGrid>
      <w:tr w:rsidR="001E1B76" w:rsidRPr="00815AF9" w:rsidTr="000B3845">
        <w:trPr>
          <w:trHeight w:val="255"/>
        </w:trPr>
        <w:tc>
          <w:tcPr>
            <w:tcW w:w="880" w:type="dxa"/>
            <w:tcBorders>
              <w:top w:val="single" w:sz="4" w:space="0" w:color="auto"/>
              <w:left w:val="single" w:sz="4" w:space="0" w:color="auto"/>
              <w:bottom w:val="single" w:sz="4" w:space="0" w:color="auto"/>
              <w:right w:val="single" w:sz="4" w:space="0" w:color="auto"/>
            </w:tcBorders>
            <w:vAlign w:val="center"/>
          </w:tcPr>
          <w:p w:rsidR="001E1B76" w:rsidRPr="00815AF9" w:rsidRDefault="001E1B76" w:rsidP="000B3845">
            <w:pPr>
              <w:jc w:val="center"/>
              <w:rPr>
                <w:b/>
                <w:bCs/>
                <w:sz w:val="20"/>
                <w:szCs w:val="20"/>
              </w:rPr>
            </w:pPr>
            <w:r w:rsidRPr="00815AF9">
              <w:rPr>
                <w:b/>
                <w:sz w:val="20"/>
                <w:szCs w:val="20"/>
              </w:rPr>
              <w:t xml:space="preserve">№ </w:t>
            </w:r>
            <w:proofErr w:type="gramStart"/>
            <w:r w:rsidRPr="00815AF9">
              <w:rPr>
                <w:b/>
                <w:sz w:val="20"/>
                <w:szCs w:val="20"/>
              </w:rPr>
              <w:t>п</w:t>
            </w:r>
            <w:proofErr w:type="gramEnd"/>
            <w:r w:rsidRPr="00815AF9">
              <w:rPr>
                <w:b/>
                <w:sz w:val="20"/>
                <w:szCs w:val="20"/>
              </w:rPr>
              <w:t>/п</w:t>
            </w:r>
          </w:p>
        </w:tc>
        <w:tc>
          <w:tcPr>
            <w:tcW w:w="4281" w:type="dxa"/>
            <w:tcBorders>
              <w:top w:val="single" w:sz="4" w:space="0" w:color="auto"/>
              <w:left w:val="single" w:sz="4" w:space="0" w:color="auto"/>
              <w:bottom w:val="single" w:sz="4" w:space="0" w:color="auto"/>
              <w:right w:val="single" w:sz="4" w:space="0" w:color="auto"/>
            </w:tcBorders>
            <w:noWrap/>
            <w:vAlign w:val="center"/>
          </w:tcPr>
          <w:p w:rsidR="001E1B76" w:rsidRPr="00815AF9" w:rsidRDefault="001E1B76" w:rsidP="000B3845">
            <w:pPr>
              <w:jc w:val="center"/>
              <w:rPr>
                <w:b/>
                <w:bCs/>
                <w:sz w:val="20"/>
                <w:szCs w:val="20"/>
              </w:rPr>
            </w:pPr>
            <w:r w:rsidRPr="00815AF9">
              <w:rPr>
                <w:b/>
                <w:sz w:val="20"/>
                <w:szCs w:val="20"/>
              </w:rPr>
              <w:t>Технические и функциональные характеристики (потребительские свойства)</w:t>
            </w:r>
          </w:p>
        </w:tc>
        <w:tc>
          <w:tcPr>
            <w:tcW w:w="1559" w:type="dxa"/>
            <w:tcBorders>
              <w:top w:val="single" w:sz="4" w:space="0" w:color="auto"/>
              <w:left w:val="nil"/>
              <w:bottom w:val="single" w:sz="4" w:space="0" w:color="auto"/>
              <w:right w:val="single" w:sz="4" w:space="0" w:color="auto"/>
            </w:tcBorders>
            <w:noWrap/>
            <w:vAlign w:val="center"/>
          </w:tcPr>
          <w:p w:rsidR="001E1B76" w:rsidRPr="00815AF9" w:rsidRDefault="001E1B76" w:rsidP="000B3845">
            <w:pPr>
              <w:jc w:val="center"/>
              <w:rPr>
                <w:b/>
                <w:bCs/>
                <w:sz w:val="20"/>
                <w:szCs w:val="20"/>
              </w:rPr>
            </w:pPr>
            <w:r w:rsidRPr="00815AF9">
              <w:rPr>
                <w:b/>
                <w:sz w:val="20"/>
                <w:szCs w:val="20"/>
              </w:rPr>
              <w:t>Требуемое значение параметров и функций</w:t>
            </w:r>
          </w:p>
        </w:tc>
        <w:tc>
          <w:tcPr>
            <w:tcW w:w="3628" w:type="dxa"/>
            <w:tcBorders>
              <w:top w:val="single" w:sz="4" w:space="0" w:color="auto"/>
              <w:left w:val="nil"/>
              <w:bottom w:val="single" w:sz="4" w:space="0" w:color="auto"/>
              <w:right w:val="single" w:sz="4" w:space="0" w:color="auto"/>
            </w:tcBorders>
            <w:vAlign w:val="center"/>
          </w:tcPr>
          <w:p w:rsidR="001E1B76" w:rsidRPr="00815AF9" w:rsidRDefault="001E1B76" w:rsidP="000B3845">
            <w:pPr>
              <w:jc w:val="center"/>
              <w:rPr>
                <w:b/>
                <w:sz w:val="20"/>
                <w:szCs w:val="20"/>
              </w:rPr>
            </w:pPr>
            <w:r w:rsidRPr="00815AF9">
              <w:rPr>
                <w:b/>
                <w:color w:val="000000"/>
                <w:sz w:val="20"/>
                <w:szCs w:val="20"/>
              </w:rPr>
              <w:t>Обоснование</w:t>
            </w:r>
          </w:p>
        </w:tc>
      </w:tr>
      <w:tr w:rsidR="001E1B76" w:rsidRPr="00815AF9" w:rsidTr="000B3845">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0B3845">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0B3845">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0B3845">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0B3845">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0B3845">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0B3845">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0B3845">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0B3845">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0B3845">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0B3845">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0B3845">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0B3845">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0B3845">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0B3845">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0B3845">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0B3845">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0B3845">
            <w:pPr>
              <w:rPr>
                <w:color w:val="000000"/>
                <w:sz w:val="20"/>
                <w:szCs w:val="20"/>
                <w:lang w:val="en-US"/>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0B3845">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0B3845">
            <w:pPr>
              <w:pStyle w:val="1"/>
              <w:spacing w:before="0" w:after="0"/>
              <w:jc w:val="center"/>
              <w:rPr>
                <w:rFonts w:ascii="Times New Roman" w:eastAsia="Calibri" w:hAnsi="Times New Roman" w:cs="Times New Roman"/>
                <w:b w:val="0"/>
                <w:bCs w:val="0"/>
                <w:color w:val="000000"/>
                <w:sz w:val="20"/>
                <w:szCs w:val="20"/>
                <w:lang w:eastAsia="en-US"/>
              </w:rPr>
            </w:pPr>
          </w:p>
        </w:tc>
      </w:tr>
    </w:tbl>
    <w:p w:rsidR="001E1B76" w:rsidRPr="00C330DD" w:rsidRDefault="001E1B76" w:rsidP="00E40883">
      <w:pPr>
        <w:ind w:firstLine="708"/>
        <w:jc w:val="both"/>
        <w:rPr>
          <w:b/>
          <w:bCs/>
          <w:sz w:val="18"/>
          <w:szCs w:val="18"/>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845" w:rsidRDefault="000B3845" w:rsidP="00ED57EB">
      <w:r>
        <w:separator/>
      </w:r>
    </w:p>
  </w:endnote>
  <w:endnote w:type="continuationSeparator" w:id="1">
    <w:p w:rsidR="000B3845" w:rsidRDefault="000B3845"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B3845" w:rsidRDefault="000B3845">
        <w:pPr>
          <w:pStyle w:val="af7"/>
          <w:jc w:val="right"/>
        </w:pPr>
        <w:fldSimple w:instr=" PAGE   \* MERGEFORMAT ">
          <w:r w:rsidR="000949D1">
            <w:rPr>
              <w:noProof/>
            </w:rPr>
            <w:t>12</w:t>
          </w:r>
        </w:fldSimple>
      </w:p>
    </w:sdtContent>
  </w:sdt>
  <w:p w:rsidR="000B3845" w:rsidRDefault="000B384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845" w:rsidRDefault="000B3845" w:rsidP="00ED57EB">
      <w:r>
        <w:separator/>
      </w:r>
    </w:p>
  </w:footnote>
  <w:footnote w:type="continuationSeparator" w:id="1">
    <w:p w:rsidR="000B3845" w:rsidRDefault="000B3845" w:rsidP="00ED57EB">
      <w:r>
        <w:continuationSeparator/>
      </w:r>
    </w:p>
  </w:footnote>
  <w:footnote w:id="2">
    <w:p w:rsidR="000B3845" w:rsidRPr="000966CA" w:rsidRDefault="000B3845"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49D1"/>
    <w:rsid w:val="00095111"/>
    <w:rsid w:val="00096019"/>
    <w:rsid w:val="00096060"/>
    <w:rsid w:val="000966CA"/>
    <w:rsid w:val="00096E4E"/>
    <w:rsid w:val="000A04AE"/>
    <w:rsid w:val="000A0D98"/>
    <w:rsid w:val="000A23BD"/>
    <w:rsid w:val="000A440C"/>
    <w:rsid w:val="000A4F6F"/>
    <w:rsid w:val="000A683F"/>
    <w:rsid w:val="000A68DF"/>
    <w:rsid w:val="000A7C49"/>
    <w:rsid w:val="000B3845"/>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2C7C"/>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0CA3B54A7F29DD6BE2005EFED15691276KAm1H" TargetMode="Externa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http://docs.cntd.ru/document/120008558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1200111908" TargetMode="External"/><Relationship Id="rId20"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23"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openxmlformats.org/officeDocument/2006/relationships/hyperlink" Target="consultantplus://offline/ref=06DAB305DF3DF45773AC76426B0289841374F086155A83DAA68D53AB9583B2CD1031C6D7BAB2CC3B54A7F29DD6BE2005EFED15691276KAm1H"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E594A-1CAB-4493-A5A8-CA1B954F3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35</Pages>
  <Words>14551</Words>
  <Characters>112216</Characters>
  <Application>Microsoft Office Word</Application>
  <DocSecurity>0</DocSecurity>
  <Lines>935</Lines>
  <Paragraphs>253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126514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2021-10-25T07:37:00Z</cp:lastPrinted>
  <dcterms:created xsi:type="dcterms:W3CDTF">2022-04-12T04:32:00Z</dcterms:created>
  <dcterms:modified xsi:type="dcterms:W3CDTF">2022-08-01T01:21:00Z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