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62F" w:rsidRPr="00D0662F" w:rsidRDefault="00D0662F" w:rsidP="00D0662F">
      <w:pPr>
        <w:pStyle w:val="a6"/>
        <w:widowControl w:val="0"/>
        <w:rPr>
          <w:sz w:val="22"/>
          <w:szCs w:val="22"/>
        </w:rPr>
      </w:pPr>
      <w:r w:rsidRPr="00D0662F">
        <w:rPr>
          <w:sz w:val="22"/>
          <w:szCs w:val="22"/>
        </w:rPr>
        <w:t>Договор № 060-22</w:t>
      </w:r>
    </w:p>
    <w:p w:rsidR="00D0662F" w:rsidRPr="00D0662F" w:rsidRDefault="00D0662F" w:rsidP="00D0662F">
      <w:pPr>
        <w:widowControl w:val="0"/>
        <w:jc w:val="center"/>
        <w:rPr>
          <w:b/>
          <w:bCs/>
          <w:sz w:val="22"/>
          <w:szCs w:val="22"/>
        </w:rPr>
      </w:pPr>
      <w:r w:rsidRPr="00D0662F">
        <w:rPr>
          <w:b/>
          <w:bCs/>
          <w:sz w:val="22"/>
          <w:szCs w:val="22"/>
        </w:rPr>
        <w:t xml:space="preserve">на оказание услуг по техническому обслуживанию и ремонту систем охранно-пожарной сигнализации, систем оповещения, управления эвакуацией людей в случае пожара на объектах и осуществление организации передачи сигнала на пульт подразделения пожарной охраны </w:t>
      </w:r>
    </w:p>
    <w:p w:rsidR="00D0662F" w:rsidRPr="00D0662F" w:rsidRDefault="00D0662F" w:rsidP="00D0662F">
      <w:pPr>
        <w:widowControl w:val="0"/>
        <w:tabs>
          <w:tab w:val="left" w:pos="5760"/>
        </w:tabs>
        <w:rPr>
          <w:b/>
          <w:bCs/>
          <w:sz w:val="22"/>
          <w:szCs w:val="22"/>
        </w:rPr>
      </w:pPr>
      <w:r>
        <w:rPr>
          <w:b/>
          <w:bCs/>
          <w:sz w:val="22"/>
          <w:szCs w:val="22"/>
        </w:rPr>
        <w:tab/>
      </w:r>
    </w:p>
    <w:p w:rsidR="00D0662F" w:rsidRDefault="00D0662F" w:rsidP="00D0662F">
      <w:pPr>
        <w:jc w:val="both"/>
        <w:rPr>
          <w:b/>
          <w:sz w:val="22"/>
          <w:szCs w:val="22"/>
        </w:rPr>
      </w:pPr>
      <w:r w:rsidRPr="00D0662F">
        <w:rPr>
          <w:b/>
          <w:sz w:val="22"/>
          <w:szCs w:val="22"/>
        </w:rPr>
        <w:t xml:space="preserve">г. Иркутск                                                               </w:t>
      </w:r>
      <w:r w:rsidRPr="00D0662F">
        <w:rPr>
          <w:b/>
          <w:sz w:val="22"/>
          <w:szCs w:val="22"/>
        </w:rPr>
        <w:tab/>
      </w:r>
      <w:r w:rsidRPr="00D0662F">
        <w:rPr>
          <w:b/>
          <w:sz w:val="22"/>
          <w:szCs w:val="22"/>
        </w:rPr>
        <w:tab/>
      </w:r>
      <w:r w:rsidRPr="00D0662F">
        <w:rPr>
          <w:b/>
          <w:sz w:val="22"/>
          <w:szCs w:val="22"/>
        </w:rPr>
        <w:tab/>
      </w:r>
      <w:r w:rsidRPr="00D0662F">
        <w:rPr>
          <w:b/>
          <w:sz w:val="22"/>
          <w:szCs w:val="22"/>
        </w:rPr>
        <w:tab/>
        <w:t xml:space="preserve">«___»  _____________  2021г. </w:t>
      </w:r>
    </w:p>
    <w:p w:rsidR="00D0662F" w:rsidRPr="00D0662F" w:rsidRDefault="00D0662F" w:rsidP="00D0662F">
      <w:pPr>
        <w:jc w:val="both"/>
        <w:rPr>
          <w:b/>
          <w:sz w:val="22"/>
          <w:szCs w:val="22"/>
        </w:rPr>
      </w:pPr>
    </w:p>
    <w:p w:rsidR="00D0662F" w:rsidRDefault="00D0662F" w:rsidP="00D0662F">
      <w:pPr>
        <w:jc w:val="both"/>
        <w:rPr>
          <w:sz w:val="22"/>
          <w:szCs w:val="22"/>
        </w:rPr>
      </w:pPr>
      <w:proofErr w:type="gramStart"/>
      <w:r w:rsidRPr="00D0662F">
        <w:rPr>
          <w:b/>
          <w:sz w:val="22"/>
          <w:szCs w:val="22"/>
        </w:rPr>
        <w:t>Областное государственное автономное учреждение здравоохранения «Иркутская городская клиническая больница №8»</w:t>
      </w:r>
      <w:r w:rsidRPr="00D0662F">
        <w:rPr>
          <w:sz w:val="22"/>
          <w:szCs w:val="22"/>
        </w:rPr>
        <w:t xml:space="preserve">, именуемое в дальнейшем  </w:t>
      </w:r>
      <w:r w:rsidRPr="00D0662F">
        <w:rPr>
          <w:b/>
          <w:sz w:val="22"/>
          <w:szCs w:val="22"/>
        </w:rPr>
        <w:t xml:space="preserve">Заказчик, </w:t>
      </w:r>
      <w:r w:rsidRPr="00D0662F">
        <w:rPr>
          <w:sz w:val="22"/>
          <w:szCs w:val="22"/>
        </w:rPr>
        <w:t xml:space="preserve">в лице главного врача </w:t>
      </w:r>
      <w:proofErr w:type="spellStart"/>
      <w:r w:rsidRPr="00D0662F">
        <w:rPr>
          <w:sz w:val="22"/>
          <w:szCs w:val="22"/>
        </w:rPr>
        <w:t>Есевой</w:t>
      </w:r>
      <w:proofErr w:type="spellEnd"/>
      <w:r w:rsidRPr="00D0662F">
        <w:rPr>
          <w:sz w:val="22"/>
          <w:szCs w:val="22"/>
        </w:rPr>
        <w:t xml:space="preserve"> Жанны Владимировны, действующего на основании Устава, с одной стороны, и </w:t>
      </w:r>
      <w:r>
        <w:rPr>
          <w:b/>
          <w:sz w:val="22"/>
          <w:szCs w:val="22"/>
        </w:rPr>
        <w:t xml:space="preserve">Общество с ограниченной ответственностью «БРАНДМЕЙСТЕР </w:t>
      </w:r>
      <w:proofErr w:type="spellStart"/>
      <w:r>
        <w:rPr>
          <w:b/>
          <w:sz w:val="22"/>
          <w:szCs w:val="22"/>
        </w:rPr>
        <w:t>ТТиК</w:t>
      </w:r>
      <w:proofErr w:type="spellEnd"/>
      <w:r>
        <w:rPr>
          <w:b/>
          <w:sz w:val="22"/>
          <w:szCs w:val="22"/>
        </w:rPr>
        <w:t>»</w:t>
      </w:r>
      <w:r w:rsidRPr="00D0662F">
        <w:rPr>
          <w:b/>
          <w:sz w:val="22"/>
          <w:szCs w:val="22"/>
        </w:rPr>
        <w:t>,</w:t>
      </w:r>
      <w:r w:rsidRPr="00D0662F">
        <w:rPr>
          <w:sz w:val="22"/>
          <w:szCs w:val="22"/>
        </w:rPr>
        <w:t xml:space="preserve"> именуемый в дальнейшем </w:t>
      </w:r>
      <w:r w:rsidRPr="00D0662F">
        <w:rPr>
          <w:b/>
          <w:sz w:val="22"/>
          <w:szCs w:val="22"/>
        </w:rPr>
        <w:t>Исполнитель</w:t>
      </w:r>
      <w:r w:rsidRPr="00D0662F">
        <w:rPr>
          <w:sz w:val="22"/>
          <w:szCs w:val="22"/>
        </w:rPr>
        <w:t xml:space="preserve">, в лице </w:t>
      </w:r>
      <w:r>
        <w:rPr>
          <w:sz w:val="22"/>
          <w:szCs w:val="22"/>
        </w:rPr>
        <w:t xml:space="preserve">генерального директора </w:t>
      </w:r>
      <w:proofErr w:type="spellStart"/>
      <w:r>
        <w:rPr>
          <w:sz w:val="22"/>
          <w:szCs w:val="22"/>
        </w:rPr>
        <w:t>Тирских</w:t>
      </w:r>
      <w:proofErr w:type="spellEnd"/>
      <w:r>
        <w:rPr>
          <w:sz w:val="22"/>
          <w:szCs w:val="22"/>
        </w:rPr>
        <w:t xml:space="preserve"> Дмитрия Владимировича</w:t>
      </w:r>
      <w:r w:rsidRPr="00D0662F">
        <w:rPr>
          <w:b/>
          <w:sz w:val="22"/>
          <w:szCs w:val="22"/>
        </w:rPr>
        <w:t>,</w:t>
      </w:r>
      <w:r w:rsidRPr="00D0662F">
        <w:rPr>
          <w:sz w:val="22"/>
          <w:szCs w:val="22"/>
        </w:rPr>
        <w:t xml:space="preserve"> действующего на основании </w:t>
      </w:r>
      <w:r>
        <w:rPr>
          <w:sz w:val="22"/>
          <w:szCs w:val="22"/>
        </w:rPr>
        <w:t>Устава</w:t>
      </w:r>
      <w:r w:rsidRPr="00D0662F">
        <w:rPr>
          <w:sz w:val="22"/>
          <w:szCs w:val="22"/>
        </w:rPr>
        <w:t>, с другой стороны, в дальнейшем совместно именуемые Стороны, на основании</w:t>
      </w:r>
      <w:proofErr w:type="gramEnd"/>
      <w:r w:rsidRPr="00D0662F">
        <w:rPr>
          <w:sz w:val="22"/>
          <w:szCs w:val="22"/>
        </w:rPr>
        <w:t xml:space="preserve">  </w:t>
      </w:r>
      <w:proofErr w:type="gramStart"/>
      <w:r w:rsidRPr="00D0662F">
        <w:rPr>
          <w:sz w:val="22"/>
          <w:szCs w:val="22"/>
        </w:rPr>
        <w:t>результатов определения поставщика (подрядчика, исполнителя) путем проведения запроса котировок в электронной форме</w:t>
      </w:r>
      <w:r w:rsidRPr="00D0662F">
        <w:rPr>
          <w:kern w:val="32"/>
          <w:sz w:val="22"/>
          <w:szCs w:val="22"/>
        </w:rPr>
        <w:t>, участниками которого могут являться только субъекты малого и среднего предпринимательства</w:t>
      </w:r>
      <w:r w:rsidRPr="00D0662F">
        <w:rPr>
          <w:sz w:val="22"/>
          <w:szCs w:val="22"/>
        </w:rPr>
        <w:t xml:space="preserve"> (протокол  </w:t>
      </w:r>
      <w:r>
        <w:rPr>
          <w:sz w:val="22"/>
          <w:szCs w:val="22"/>
        </w:rPr>
        <w:t>рас</w:t>
      </w:r>
      <w:r w:rsidR="00914AF3">
        <w:rPr>
          <w:sz w:val="22"/>
          <w:szCs w:val="22"/>
        </w:rPr>
        <w:t>с</w:t>
      </w:r>
      <w:bookmarkStart w:id="0" w:name="_GoBack"/>
      <w:bookmarkEnd w:id="0"/>
      <w:r>
        <w:rPr>
          <w:sz w:val="22"/>
          <w:szCs w:val="22"/>
        </w:rPr>
        <w:t xml:space="preserve">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на </w:t>
      </w:r>
      <w:r w:rsidRPr="00D0662F">
        <w:rPr>
          <w:bCs/>
          <w:sz w:val="22"/>
          <w:szCs w:val="22"/>
        </w:rPr>
        <w:t>оказание услуг по техническому обслуживанию и ремонту систем охранно-пожарной сигнализации, систем оповещения, управления эвакуацией</w:t>
      </w:r>
      <w:proofErr w:type="gramEnd"/>
      <w:r w:rsidRPr="00D0662F">
        <w:rPr>
          <w:bCs/>
          <w:sz w:val="22"/>
          <w:szCs w:val="22"/>
        </w:rPr>
        <w:t xml:space="preserve"> людей в случае пожара на объектах и осуществление организации передачи сигнала на пульт подразделения пожарной охраны</w:t>
      </w:r>
      <w:r w:rsidRPr="00D0662F">
        <w:rPr>
          <w:sz w:val="22"/>
          <w:szCs w:val="22"/>
        </w:rPr>
        <w:t xml:space="preserve"> № </w:t>
      </w:r>
      <w:r>
        <w:rPr>
          <w:sz w:val="22"/>
          <w:szCs w:val="22"/>
        </w:rPr>
        <w:t>32211293011</w:t>
      </w:r>
      <w:r w:rsidRPr="00D0662F">
        <w:rPr>
          <w:sz w:val="22"/>
          <w:szCs w:val="22"/>
        </w:rPr>
        <w:t xml:space="preserve"> от </w:t>
      </w:r>
      <w:r>
        <w:rPr>
          <w:sz w:val="22"/>
          <w:szCs w:val="22"/>
        </w:rPr>
        <w:t>14.04.2022г.</w:t>
      </w:r>
      <w:r w:rsidRPr="00D0662F">
        <w:rPr>
          <w:sz w:val="22"/>
          <w:szCs w:val="22"/>
        </w:rPr>
        <w:t>), заключили настоящий Договор о нижеследующем:</w:t>
      </w:r>
    </w:p>
    <w:p w:rsidR="00D0662F" w:rsidRPr="00D0662F" w:rsidRDefault="00D0662F" w:rsidP="00D0662F">
      <w:pPr>
        <w:jc w:val="both"/>
        <w:rPr>
          <w:sz w:val="22"/>
          <w:szCs w:val="22"/>
        </w:rPr>
      </w:pPr>
    </w:p>
    <w:p w:rsidR="00D0662F" w:rsidRPr="00D0662F" w:rsidRDefault="00D0662F" w:rsidP="00D0662F">
      <w:pPr>
        <w:jc w:val="center"/>
        <w:rPr>
          <w:b/>
          <w:sz w:val="22"/>
          <w:szCs w:val="22"/>
        </w:rPr>
      </w:pPr>
      <w:r w:rsidRPr="00D0662F">
        <w:rPr>
          <w:b/>
          <w:sz w:val="22"/>
          <w:szCs w:val="22"/>
        </w:rPr>
        <w:t>1. Предмет договора</w:t>
      </w:r>
    </w:p>
    <w:p w:rsidR="00D0662F" w:rsidRPr="00D0662F" w:rsidRDefault="00D0662F" w:rsidP="00D0662F">
      <w:pPr>
        <w:jc w:val="both"/>
        <w:rPr>
          <w:sz w:val="22"/>
          <w:szCs w:val="22"/>
        </w:rPr>
      </w:pPr>
      <w:r w:rsidRPr="00D0662F">
        <w:rPr>
          <w:sz w:val="22"/>
          <w:szCs w:val="22"/>
        </w:rPr>
        <w:t xml:space="preserve">1.1. </w:t>
      </w:r>
      <w:proofErr w:type="gramStart"/>
      <w:r w:rsidRPr="00D0662F">
        <w:rPr>
          <w:sz w:val="22"/>
          <w:szCs w:val="22"/>
        </w:rPr>
        <w:t xml:space="preserve">Заказчик поручает, а Исполнитель принимает на себя обязательства на оказание услуг </w:t>
      </w:r>
      <w:r w:rsidRPr="00D0662F">
        <w:rPr>
          <w:bCs/>
          <w:sz w:val="22"/>
          <w:szCs w:val="22"/>
        </w:rPr>
        <w:t xml:space="preserve">по техническому обслуживанию и ремонту систем охранно-пожарной сигнализации, систем оповещения, управления эвакуацией людей в случае пожара на объектах и осуществление организации передачи сигнала на пульт подразделения пожарной охраны </w:t>
      </w:r>
      <w:r w:rsidRPr="00D0662F">
        <w:rPr>
          <w:sz w:val="22"/>
          <w:szCs w:val="22"/>
        </w:rPr>
        <w:t>в количестве и по ценам, указанным в Спецификации (Приложение № 1 к настоящему договору), а Заказчик обязуется принять и оплатить оказанные услуги</w:t>
      </w:r>
      <w:proofErr w:type="gramEnd"/>
      <w:r w:rsidRPr="00D0662F">
        <w:rPr>
          <w:sz w:val="22"/>
          <w:szCs w:val="22"/>
        </w:rPr>
        <w:t xml:space="preserve">. </w:t>
      </w:r>
    </w:p>
    <w:p w:rsidR="00D0662F" w:rsidRPr="00D0662F" w:rsidRDefault="00D0662F" w:rsidP="00D0662F">
      <w:pPr>
        <w:jc w:val="both"/>
        <w:rPr>
          <w:color w:val="000000"/>
          <w:sz w:val="22"/>
          <w:szCs w:val="22"/>
        </w:rPr>
      </w:pPr>
      <w:r w:rsidRPr="00D0662F">
        <w:rPr>
          <w:color w:val="000000"/>
          <w:sz w:val="22"/>
          <w:szCs w:val="22"/>
        </w:rPr>
        <w:t xml:space="preserve">1.2. </w:t>
      </w:r>
      <w:proofErr w:type="gramStart"/>
      <w:r w:rsidRPr="00D0662F">
        <w:rPr>
          <w:sz w:val="22"/>
          <w:szCs w:val="22"/>
        </w:rPr>
        <w:t xml:space="preserve">Место оказания Услуг: г. Иркутск: ул. Ярославского, 300; ул. Баумана, 206; ул. Баумана, 214А; ул. Академика Образцова, 27Ш; ул. Академика Образцова, 27Ч; ул. Партизанская, 74Ж; ул. Баумана, 191; ул. Баумана, 235/4; ст. Батарейная, ул. Ангарская, 11; с. Мамоны, ул. Садовая, 7/1; п. </w:t>
      </w:r>
      <w:proofErr w:type="spellStart"/>
      <w:r w:rsidRPr="00D0662F">
        <w:rPr>
          <w:sz w:val="22"/>
          <w:szCs w:val="22"/>
        </w:rPr>
        <w:t>Вересовка</w:t>
      </w:r>
      <w:proofErr w:type="spellEnd"/>
      <w:r w:rsidRPr="00D0662F">
        <w:rPr>
          <w:sz w:val="22"/>
          <w:szCs w:val="22"/>
        </w:rPr>
        <w:t>, ул. 3-я Дачная, 44; Иркутский район, д. Малая Еланка, ул. Молодежная, 15А.</w:t>
      </w:r>
      <w:proofErr w:type="gramEnd"/>
    </w:p>
    <w:p w:rsidR="00D0662F" w:rsidRPr="00D0662F" w:rsidRDefault="00D0662F" w:rsidP="00D0662F">
      <w:pPr>
        <w:rPr>
          <w:sz w:val="22"/>
          <w:szCs w:val="22"/>
        </w:rPr>
      </w:pPr>
      <w:r w:rsidRPr="00D0662F">
        <w:rPr>
          <w:color w:val="000000"/>
          <w:sz w:val="22"/>
          <w:szCs w:val="22"/>
        </w:rPr>
        <w:t xml:space="preserve">1.3. </w:t>
      </w:r>
      <w:r w:rsidRPr="00D0662F">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D0662F" w:rsidRDefault="00D0662F" w:rsidP="00D0662F">
      <w:pPr>
        <w:suppressAutoHyphens/>
        <w:jc w:val="both"/>
        <w:rPr>
          <w:sz w:val="22"/>
          <w:szCs w:val="22"/>
        </w:rPr>
      </w:pPr>
      <w:r w:rsidRPr="00D0662F">
        <w:rPr>
          <w:sz w:val="22"/>
          <w:szCs w:val="22"/>
        </w:rPr>
        <w:t>1.4. Срок оказания услуг по настоящему договору: с 01.05.2022г. по 30.04.2023г.</w:t>
      </w:r>
    </w:p>
    <w:p w:rsidR="00D0662F" w:rsidRPr="00D0662F" w:rsidRDefault="00D0662F" w:rsidP="00D0662F">
      <w:pPr>
        <w:suppressAutoHyphens/>
        <w:jc w:val="both"/>
        <w:rPr>
          <w:sz w:val="22"/>
          <w:szCs w:val="22"/>
        </w:rPr>
      </w:pPr>
    </w:p>
    <w:p w:rsidR="00D0662F" w:rsidRPr="00D0662F" w:rsidRDefault="00D0662F" w:rsidP="00D0662F">
      <w:pPr>
        <w:jc w:val="center"/>
        <w:rPr>
          <w:sz w:val="22"/>
          <w:szCs w:val="22"/>
        </w:rPr>
      </w:pPr>
      <w:r w:rsidRPr="00D0662F">
        <w:rPr>
          <w:b/>
          <w:sz w:val="22"/>
          <w:szCs w:val="22"/>
        </w:rPr>
        <w:t>2. Стоимость работ и порядок расчетов</w:t>
      </w:r>
    </w:p>
    <w:p w:rsidR="00D0662F" w:rsidRPr="00D0662F" w:rsidRDefault="00D0662F" w:rsidP="00D0662F">
      <w:pPr>
        <w:suppressAutoHyphens/>
        <w:jc w:val="both"/>
        <w:rPr>
          <w:sz w:val="22"/>
          <w:szCs w:val="22"/>
        </w:rPr>
      </w:pPr>
      <w:r w:rsidRPr="00D0662F">
        <w:rPr>
          <w:sz w:val="22"/>
          <w:szCs w:val="22"/>
        </w:rPr>
        <w:t xml:space="preserve">2.1. </w:t>
      </w:r>
      <w:proofErr w:type="gramStart"/>
      <w:r w:rsidRPr="00D0662F">
        <w:rPr>
          <w:sz w:val="22"/>
          <w:szCs w:val="22"/>
        </w:rPr>
        <w:t xml:space="preserve">Цена настоящего договора составляет </w:t>
      </w:r>
      <w:r w:rsidRPr="00D0662F">
        <w:rPr>
          <w:b/>
          <w:sz w:val="22"/>
          <w:szCs w:val="22"/>
          <w:u w:val="single"/>
        </w:rPr>
        <w:t>264 000 (двести шестьдесят четыре тысячи) рублей 00 копеек</w:t>
      </w:r>
      <w:r w:rsidRPr="00D0662F">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w:t>
      </w:r>
      <w:proofErr w:type="gramEnd"/>
      <w:r w:rsidRPr="00D0662F">
        <w:rPr>
          <w:sz w:val="22"/>
          <w:szCs w:val="22"/>
        </w:rPr>
        <w:t xml:space="preserve"> определяется на весь срок исполнения договора, то есть является конечной.</w:t>
      </w:r>
    </w:p>
    <w:p w:rsidR="00D0662F" w:rsidRPr="00D0662F" w:rsidRDefault="00D0662F" w:rsidP="00D0662F">
      <w:pPr>
        <w:widowControl w:val="0"/>
        <w:shd w:val="clear" w:color="auto" w:fill="FFFFFF"/>
        <w:suppressAutoHyphens/>
        <w:autoSpaceDE w:val="0"/>
        <w:autoSpaceDN w:val="0"/>
        <w:adjustRightInd w:val="0"/>
        <w:jc w:val="both"/>
        <w:rPr>
          <w:sz w:val="22"/>
          <w:szCs w:val="22"/>
        </w:rPr>
      </w:pPr>
      <w:r w:rsidRPr="00D0662F">
        <w:rPr>
          <w:sz w:val="22"/>
          <w:szCs w:val="22"/>
        </w:rPr>
        <w:t>2.2. 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sidRPr="00D0662F">
        <w:rPr>
          <w:sz w:val="22"/>
          <w:szCs w:val="22"/>
        </w:rPr>
        <w:t>дств с р</w:t>
      </w:r>
      <w:proofErr w:type="gramEnd"/>
      <w:r w:rsidRPr="00D0662F">
        <w:rPr>
          <w:sz w:val="22"/>
          <w:szCs w:val="22"/>
        </w:rPr>
        <w:t>асчетного счета Заказчика.</w:t>
      </w:r>
    </w:p>
    <w:p w:rsidR="00D0662F" w:rsidRPr="00D0662F" w:rsidRDefault="00D0662F" w:rsidP="00D0662F">
      <w:pPr>
        <w:widowControl w:val="0"/>
        <w:shd w:val="clear" w:color="auto" w:fill="FFFFFF"/>
        <w:suppressAutoHyphens/>
        <w:autoSpaceDE w:val="0"/>
        <w:autoSpaceDN w:val="0"/>
        <w:adjustRightInd w:val="0"/>
        <w:jc w:val="both"/>
        <w:rPr>
          <w:sz w:val="22"/>
          <w:szCs w:val="22"/>
        </w:rPr>
      </w:pPr>
      <w:r w:rsidRPr="00D0662F">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D0662F" w:rsidRPr="00D0662F" w:rsidRDefault="00D0662F" w:rsidP="00D0662F">
      <w:pPr>
        <w:widowControl w:val="0"/>
        <w:shd w:val="clear" w:color="auto" w:fill="FFFFFF"/>
        <w:suppressAutoHyphens/>
        <w:autoSpaceDE w:val="0"/>
        <w:autoSpaceDN w:val="0"/>
        <w:adjustRightInd w:val="0"/>
        <w:jc w:val="both"/>
        <w:rPr>
          <w:sz w:val="22"/>
          <w:szCs w:val="22"/>
        </w:rPr>
      </w:pPr>
      <w:r w:rsidRPr="00D0662F">
        <w:rPr>
          <w:sz w:val="22"/>
          <w:szCs w:val="22"/>
        </w:rPr>
        <w:t xml:space="preserve">2.4. В случае изменения потребности </w:t>
      </w:r>
      <w:proofErr w:type="gramStart"/>
      <w:r w:rsidRPr="00D0662F">
        <w:rPr>
          <w:sz w:val="22"/>
          <w:szCs w:val="22"/>
        </w:rPr>
        <w:t>Заказчика</w:t>
      </w:r>
      <w:proofErr w:type="gramEnd"/>
      <w:r w:rsidRPr="00D0662F">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D0662F" w:rsidRDefault="00D0662F" w:rsidP="00D0662F">
      <w:pPr>
        <w:widowControl w:val="0"/>
        <w:shd w:val="clear" w:color="auto" w:fill="FFFFFF"/>
        <w:suppressAutoHyphens/>
        <w:autoSpaceDE w:val="0"/>
        <w:autoSpaceDN w:val="0"/>
        <w:adjustRightInd w:val="0"/>
        <w:jc w:val="both"/>
        <w:rPr>
          <w:sz w:val="22"/>
          <w:szCs w:val="22"/>
        </w:rPr>
      </w:pPr>
      <w:r w:rsidRPr="00D0662F">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D0662F" w:rsidRDefault="00D0662F" w:rsidP="00D0662F">
      <w:pPr>
        <w:widowControl w:val="0"/>
        <w:shd w:val="clear" w:color="auto" w:fill="FFFFFF"/>
        <w:suppressAutoHyphens/>
        <w:autoSpaceDE w:val="0"/>
        <w:autoSpaceDN w:val="0"/>
        <w:adjustRightInd w:val="0"/>
        <w:jc w:val="both"/>
        <w:rPr>
          <w:sz w:val="22"/>
          <w:szCs w:val="22"/>
        </w:rPr>
      </w:pPr>
    </w:p>
    <w:p w:rsidR="00D0662F" w:rsidRPr="00D0662F" w:rsidRDefault="00D0662F" w:rsidP="00D0662F">
      <w:pPr>
        <w:widowControl w:val="0"/>
        <w:shd w:val="clear" w:color="auto" w:fill="FFFFFF"/>
        <w:suppressAutoHyphens/>
        <w:autoSpaceDE w:val="0"/>
        <w:autoSpaceDN w:val="0"/>
        <w:adjustRightInd w:val="0"/>
        <w:jc w:val="both"/>
        <w:rPr>
          <w:sz w:val="22"/>
          <w:szCs w:val="22"/>
        </w:rPr>
      </w:pPr>
    </w:p>
    <w:p w:rsidR="00D0662F" w:rsidRPr="00D0662F" w:rsidRDefault="00D0662F" w:rsidP="00D0662F">
      <w:pPr>
        <w:numPr>
          <w:ilvl w:val="0"/>
          <w:numId w:val="1"/>
        </w:numPr>
        <w:ind w:left="0" w:firstLine="0"/>
        <w:jc w:val="center"/>
        <w:rPr>
          <w:sz w:val="22"/>
          <w:szCs w:val="22"/>
        </w:rPr>
      </w:pPr>
      <w:r w:rsidRPr="00D0662F">
        <w:rPr>
          <w:b/>
          <w:sz w:val="22"/>
          <w:szCs w:val="22"/>
        </w:rPr>
        <w:lastRenderedPageBreak/>
        <w:t>Обязанности Сторон</w:t>
      </w:r>
    </w:p>
    <w:p w:rsidR="00D0662F" w:rsidRPr="00D0662F" w:rsidRDefault="00D0662F" w:rsidP="00D0662F">
      <w:pPr>
        <w:suppressAutoHyphens/>
        <w:jc w:val="both"/>
        <w:rPr>
          <w:sz w:val="22"/>
          <w:szCs w:val="22"/>
        </w:rPr>
      </w:pPr>
      <w:r w:rsidRPr="00D0662F">
        <w:rPr>
          <w:b/>
          <w:bCs/>
          <w:sz w:val="22"/>
          <w:szCs w:val="22"/>
        </w:rPr>
        <w:t>3.1. Исполнитель обязан:</w:t>
      </w:r>
    </w:p>
    <w:p w:rsidR="00D0662F" w:rsidRPr="00D0662F" w:rsidRDefault="00D0662F" w:rsidP="00D0662F">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D0662F">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D0662F" w:rsidRPr="00D0662F" w:rsidRDefault="00D0662F" w:rsidP="00D0662F">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D0662F">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rsidR="00D0662F" w:rsidRPr="00D0662F" w:rsidRDefault="00D0662F" w:rsidP="00D0662F">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D0662F">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D0662F" w:rsidRPr="00D0662F" w:rsidRDefault="00D0662F" w:rsidP="00D0662F">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D0662F">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D0662F" w:rsidRPr="00D0662F" w:rsidRDefault="00D0662F" w:rsidP="00D0662F">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D0662F">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2" w:name="Par760"/>
      <w:bookmarkEnd w:id="2"/>
    </w:p>
    <w:p w:rsidR="00D0662F" w:rsidRPr="00D0662F" w:rsidRDefault="00D0662F" w:rsidP="00D0662F">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D0662F">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D0662F" w:rsidRPr="00D0662F" w:rsidRDefault="00D0662F" w:rsidP="00D0662F">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D0662F">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D0662F" w:rsidRPr="00D0662F" w:rsidRDefault="00D0662F" w:rsidP="00D0662F">
      <w:pPr>
        <w:widowControl w:val="0"/>
        <w:suppressAutoHyphens/>
        <w:autoSpaceDE w:val="0"/>
        <w:autoSpaceDN w:val="0"/>
        <w:adjustRightInd w:val="0"/>
        <w:jc w:val="both"/>
        <w:rPr>
          <w:sz w:val="22"/>
          <w:szCs w:val="22"/>
        </w:rPr>
      </w:pPr>
      <w:r w:rsidRPr="00D0662F">
        <w:rPr>
          <w:b/>
          <w:bCs/>
          <w:sz w:val="22"/>
          <w:szCs w:val="22"/>
        </w:rPr>
        <w:t>3.2. Заказчик обязан:</w:t>
      </w:r>
    </w:p>
    <w:p w:rsidR="00D0662F" w:rsidRPr="00D0662F" w:rsidRDefault="00D0662F" w:rsidP="00D0662F">
      <w:pPr>
        <w:pStyle w:val="a4"/>
        <w:widowControl w:val="0"/>
        <w:autoSpaceDE w:val="0"/>
        <w:autoSpaceDN w:val="0"/>
        <w:adjustRightInd w:val="0"/>
        <w:spacing w:after="0" w:line="240" w:lineRule="auto"/>
        <w:ind w:left="0"/>
        <w:jc w:val="both"/>
        <w:rPr>
          <w:rFonts w:ascii="Times New Roman" w:hAnsi="Times New Roman" w:cs="Times New Roman"/>
        </w:rPr>
      </w:pPr>
      <w:r w:rsidRPr="00D0662F">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D0662F" w:rsidRPr="00D0662F" w:rsidRDefault="00D0662F" w:rsidP="00D0662F">
      <w:pPr>
        <w:pStyle w:val="a4"/>
        <w:widowControl w:val="0"/>
        <w:autoSpaceDE w:val="0"/>
        <w:autoSpaceDN w:val="0"/>
        <w:adjustRightInd w:val="0"/>
        <w:spacing w:after="0" w:line="240" w:lineRule="auto"/>
        <w:ind w:left="0"/>
        <w:jc w:val="both"/>
        <w:rPr>
          <w:rFonts w:ascii="Times New Roman" w:hAnsi="Times New Roman" w:cs="Times New Roman"/>
        </w:rPr>
      </w:pPr>
      <w:r w:rsidRPr="00D0662F">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D0662F" w:rsidRPr="00D0662F" w:rsidRDefault="00D0662F" w:rsidP="00D0662F">
      <w:pPr>
        <w:pStyle w:val="a4"/>
        <w:widowControl w:val="0"/>
        <w:autoSpaceDE w:val="0"/>
        <w:autoSpaceDN w:val="0"/>
        <w:adjustRightInd w:val="0"/>
        <w:spacing w:after="0" w:line="240" w:lineRule="auto"/>
        <w:ind w:left="0"/>
        <w:jc w:val="both"/>
        <w:rPr>
          <w:rFonts w:ascii="Times New Roman" w:hAnsi="Times New Roman" w:cs="Times New Roman"/>
        </w:rPr>
      </w:pPr>
      <w:r w:rsidRPr="00D0662F">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D0662F" w:rsidRDefault="00D0662F" w:rsidP="00D0662F">
      <w:pPr>
        <w:pStyle w:val="a4"/>
        <w:widowControl w:val="0"/>
        <w:autoSpaceDE w:val="0"/>
        <w:autoSpaceDN w:val="0"/>
        <w:adjustRightInd w:val="0"/>
        <w:spacing w:after="0" w:line="240" w:lineRule="auto"/>
        <w:ind w:left="0"/>
        <w:jc w:val="both"/>
        <w:rPr>
          <w:rFonts w:ascii="Times New Roman" w:hAnsi="Times New Roman" w:cs="Times New Roman"/>
        </w:rPr>
      </w:pPr>
      <w:r w:rsidRPr="00D0662F">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D0662F" w:rsidRPr="00D0662F" w:rsidRDefault="00D0662F" w:rsidP="00D0662F">
      <w:pPr>
        <w:pStyle w:val="a4"/>
        <w:widowControl w:val="0"/>
        <w:autoSpaceDE w:val="0"/>
        <w:autoSpaceDN w:val="0"/>
        <w:adjustRightInd w:val="0"/>
        <w:spacing w:after="0" w:line="240" w:lineRule="auto"/>
        <w:ind w:left="0"/>
        <w:jc w:val="both"/>
        <w:rPr>
          <w:rFonts w:ascii="Times New Roman" w:hAnsi="Times New Roman" w:cs="Times New Roman"/>
        </w:rPr>
      </w:pPr>
    </w:p>
    <w:p w:rsidR="00D0662F" w:rsidRPr="00D0662F" w:rsidRDefault="00D0662F" w:rsidP="00D0662F">
      <w:pPr>
        <w:pStyle w:val="a4"/>
        <w:numPr>
          <w:ilvl w:val="0"/>
          <w:numId w:val="1"/>
        </w:numPr>
        <w:suppressAutoHyphens w:val="0"/>
        <w:spacing w:after="0" w:line="240" w:lineRule="auto"/>
        <w:ind w:left="0" w:firstLine="0"/>
        <w:jc w:val="center"/>
        <w:rPr>
          <w:rFonts w:ascii="Times New Roman" w:hAnsi="Times New Roman" w:cs="Times New Roman"/>
        </w:rPr>
      </w:pPr>
      <w:r w:rsidRPr="00D0662F">
        <w:rPr>
          <w:rFonts w:ascii="Times New Roman" w:hAnsi="Times New Roman" w:cs="Times New Roman"/>
          <w:b/>
          <w:bCs/>
        </w:rPr>
        <w:t>Порядок приемки услуг.</w:t>
      </w:r>
    </w:p>
    <w:p w:rsidR="00D0662F" w:rsidRPr="00D0662F" w:rsidRDefault="00D0662F" w:rsidP="00D0662F">
      <w:pPr>
        <w:pStyle w:val="a3"/>
        <w:shd w:val="clear" w:color="auto" w:fill="FFFFFF"/>
        <w:spacing w:after="0" w:line="100" w:lineRule="atLeast"/>
        <w:jc w:val="both"/>
        <w:rPr>
          <w:rFonts w:ascii="Times New Roman" w:hAnsi="Times New Roman" w:cs="Times New Roman"/>
          <w:color w:val="auto"/>
        </w:rPr>
      </w:pPr>
      <w:r w:rsidRPr="00D0662F">
        <w:rPr>
          <w:rFonts w:ascii="Times New Roman" w:hAnsi="Times New Roman" w:cs="Times New Roman"/>
        </w:rPr>
        <w:t xml:space="preserve">4.1. Приемка услуг по настоящему Договору оформляется актом об оказании услуг.  </w:t>
      </w:r>
      <w:r w:rsidRPr="00D0662F">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D0662F">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D0662F">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D0662F">
        <w:rPr>
          <w:rFonts w:ascii="Times New Roman" w:hAnsi="Times New Roman" w:cs="Times New Roman"/>
          <w:color w:val="auto"/>
        </w:rPr>
        <w:t>и</w:t>
      </w:r>
      <w:proofErr w:type="gramEnd"/>
      <w:r w:rsidRPr="00D0662F">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D0662F" w:rsidRPr="00D0662F" w:rsidRDefault="00D0662F" w:rsidP="00D0662F">
      <w:pPr>
        <w:suppressAutoHyphens/>
        <w:jc w:val="both"/>
        <w:rPr>
          <w:sz w:val="22"/>
          <w:szCs w:val="22"/>
        </w:rPr>
      </w:pPr>
      <w:r w:rsidRPr="00D0662F">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D0662F" w:rsidRDefault="00D0662F" w:rsidP="00D0662F">
      <w:pPr>
        <w:suppressAutoHyphens/>
        <w:ind w:firstLine="709"/>
        <w:jc w:val="both"/>
        <w:rPr>
          <w:sz w:val="22"/>
          <w:szCs w:val="22"/>
        </w:rPr>
      </w:pPr>
      <w:r w:rsidRPr="00D0662F">
        <w:rPr>
          <w:sz w:val="22"/>
          <w:szCs w:val="22"/>
        </w:rPr>
        <w:lastRenderedPageBreak/>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D0662F" w:rsidRPr="00D0662F" w:rsidRDefault="00D0662F" w:rsidP="00D0662F">
      <w:pPr>
        <w:suppressAutoHyphens/>
        <w:ind w:firstLine="709"/>
        <w:jc w:val="both"/>
        <w:rPr>
          <w:sz w:val="22"/>
          <w:szCs w:val="22"/>
        </w:rPr>
      </w:pPr>
    </w:p>
    <w:p w:rsidR="00D0662F" w:rsidRPr="00D0662F" w:rsidRDefault="00D0662F" w:rsidP="00D0662F">
      <w:pPr>
        <w:numPr>
          <w:ilvl w:val="0"/>
          <w:numId w:val="1"/>
        </w:numPr>
        <w:ind w:left="0" w:firstLine="0"/>
        <w:jc w:val="center"/>
        <w:rPr>
          <w:b/>
          <w:sz w:val="22"/>
          <w:szCs w:val="22"/>
        </w:rPr>
      </w:pPr>
      <w:r w:rsidRPr="00D0662F">
        <w:rPr>
          <w:b/>
          <w:sz w:val="22"/>
          <w:szCs w:val="22"/>
        </w:rPr>
        <w:t>Ответственность сторон</w:t>
      </w:r>
    </w:p>
    <w:p w:rsidR="00D0662F" w:rsidRPr="00D0662F" w:rsidRDefault="00D0662F" w:rsidP="00D0662F">
      <w:pPr>
        <w:jc w:val="both"/>
        <w:rPr>
          <w:sz w:val="22"/>
          <w:szCs w:val="22"/>
        </w:rPr>
      </w:pPr>
      <w:r w:rsidRPr="00D0662F">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D0662F" w:rsidRPr="00D0662F" w:rsidRDefault="00D0662F" w:rsidP="00D0662F">
      <w:pPr>
        <w:pStyle w:val="a4"/>
        <w:spacing w:after="0" w:line="240" w:lineRule="auto"/>
        <w:ind w:left="0"/>
        <w:jc w:val="both"/>
        <w:rPr>
          <w:rFonts w:ascii="Times New Roman" w:hAnsi="Times New Roman" w:cs="Times New Roman"/>
        </w:rPr>
      </w:pPr>
      <w:r w:rsidRPr="00D0662F">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D0662F">
        <w:rPr>
          <w:rFonts w:ascii="Times New Roman" w:hAnsi="Times New Roman" w:cs="Times New Roman"/>
        </w:rPr>
        <w:t>пп</w:t>
      </w:r>
      <w:proofErr w:type="spellEnd"/>
      <w:r w:rsidRPr="00D0662F">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D0662F">
        <w:rPr>
          <w:rFonts w:ascii="Times New Roman" w:hAnsi="Times New Roman" w:cs="Times New Roman"/>
        </w:rPr>
        <w:t>ненадлежаще</w:t>
      </w:r>
      <w:proofErr w:type="spellEnd"/>
      <w:r w:rsidRPr="00D0662F">
        <w:rPr>
          <w:rFonts w:ascii="Times New Roman" w:hAnsi="Times New Roman" w:cs="Times New Roman"/>
        </w:rPr>
        <w:t xml:space="preserve"> выполненных обязательств.</w:t>
      </w:r>
    </w:p>
    <w:p w:rsidR="00D0662F" w:rsidRPr="00D0662F" w:rsidRDefault="00D0662F" w:rsidP="00D0662F">
      <w:pPr>
        <w:pStyle w:val="a4"/>
        <w:spacing w:after="0" w:line="240" w:lineRule="auto"/>
        <w:ind w:left="0"/>
        <w:jc w:val="both"/>
        <w:rPr>
          <w:rFonts w:ascii="Times New Roman" w:hAnsi="Times New Roman" w:cs="Times New Roman"/>
        </w:rPr>
      </w:pPr>
      <w:r w:rsidRPr="00D0662F">
        <w:rPr>
          <w:rFonts w:ascii="Times New Roman" w:hAnsi="Times New Roman" w:cs="Times New Roman"/>
        </w:rPr>
        <w:t xml:space="preserve">5.3. </w:t>
      </w:r>
      <w:proofErr w:type="gramStart"/>
      <w:r w:rsidRPr="00D0662F">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D0662F" w:rsidRPr="00D0662F" w:rsidRDefault="00D0662F" w:rsidP="00D0662F">
      <w:pPr>
        <w:pStyle w:val="a4"/>
        <w:spacing w:after="0" w:line="240" w:lineRule="auto"/>
        <w:ind w:left="0"/>
        <w:jc w:val="both"/>
        <w:rPr>
          <w:rFonts w:ascii="Times New Roman" w:hAnsi="Times New Roman" w:cs="Times New Roman"/>
        </w:rPr>
      </w:pPr>
      <w:r w:rsidRPr="00D0662F">
        <w:rPr>
          <w:rFonts w:ascii="Times New Roman" w:hAnsi="Times New Roman" w:cs="Times New Roman"/>
        </w:rPr>
        <w:t xml:space="preserve">5.4. В случае нарушения Исполнителем сроков, предусмотренных </w:t>
      </w:r>
      <w:proofErr w:type="spellStart"/>
      <w:r w:rsidRPr="00D0662F">
        <w:rPr>
          <w:rFonts w:ascii="Times New Roman" w:hAnsi="Times New Roman" w:cs="Times New Roman"/>
        </w:rPr>
        <w:t>пп</w:t>
      </w:r>
      <w:proofErr w:type="spellEnd"/>
      <w:r w:rsidRPr="00D0662F">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D0662F" w:rsidRDefault="00D0662F" w:rsidP="00D0662F">
      <w:pPr>
        <w:widowControl w:val="0"/>
        <w:shd w:val="clear" w:color="auto" w:fill="FFFFFF"/>
        <w:suppressAutoHyphens/>
        <w:autoSpaceDE w:val="0"/>
        <w:autoSpaceDN w:val="0"/>
        <w:adjustRightInd w:val="0"/>
        <w:jc w:val="both"/>
        <w:rPr>
          <w:color w:val="000000"/>
          <w:sz w:val="22"/>
          <w:szCs w:val="22"/>
        </w:rPr>
      </w:pPr>
      <w:r w:rsidRPr="00D0662F">
        <w:rPr>
          <w:color w:val="000000"/>
          <w:sz w:val="22"/>
          <w:szCs w:val="22"/>
        </w:rPr>
        <w:t xml:space="preserve">5.5. Уплата неустойки не освобождает Исполнителя от выполнения своих обязательств по настоящему </w:t>
      </w:r>
      <w:r w:rsidRPr="00D0662F">
        <w:rPr>
          <w:sz w:val="22"/>
          <w:szCs w:val="22"/>
        </w:rPr>
        <w:t>договор</w:t>
      </w:r>
      <w:r w:rsidRPr="00D0662F">
        <w:rPr>
          <w:color w:val="000000"/>
          <w:sz w:val="22"/>
          <w:szCs w:val="22"/>
        </w:rPr>
        <w:t>у.</w:t>
      </w:r>
    </w:p>
    <w:p w:rsidR="00D0662F" w:rsidRPr="00D0662F" w:rsidRDefault="00D0662F" w:rsidP="00D0662F">
      <w:pPr>
        <w:widowControl w:val="0"/>
        <w:shd w:val="clear" w:color="auto" w:fill="FFFFFF"/>
        <w:suppressAutoHyphens/>
        <w:autoSpaceDE w:val="0"/>
        <w:autoSpaceDN w:val="0"/>
        <w:adjustRightInd w:val="0"/>
        <w:jc w:val="both"/>
        <w:rPr>
          <w:color w:val="000000"/>
          <w:sz w:val="22"/>
          <w:szCs w:val="22"/>
        </w:rPr>
      </w:pPr>
    </w:p>
    <w:p w:rsidR="00D0662F" w:rsidRPr="00D0662F" w:rsidRDefault="00D0662F" w:rsidP="00D0662F">
      <w:pPr>
        <w:pStyle w:val="a4"/>
        <w:numPr>
          <w:ilvl w:val="0"/>
          <w:numId w:val="2"/>
        </w:numPr>
        <w:suppressAutoHyphens w:val="0"/>
        <w:spacing w:after="0" w:line="240" w:lineRule="auto"/>
        <w:ind w:left="0" w:firstLine="0"/>
        <w:jc w:val="center"/>
        <w:rPr>
          <w:rFonts w:ascii="Times New Roman" w:hAnsi="Times New Roman" w:cs="Times New Roman"/>
          <w:b/>
        </w:rPr>
      </w:pPr>
      <w:r w:rsidRPr="00D0662F">
        <w:rPr>
          <w:rFonts w:ascii="Times New Roman" w:hAnsi="Times New Roman" w:cs="Times New Roman"/>
          <w:b/>
        </w:rPr>
        <w:t>Обеспечение исполнения договора</w:t>
      </w:r>
    </w:p>
    <w:p w:rsidR="00D0662F" w:rsidRPr="00D0662F" w:rsidRDefault="00D0662F" w:rsidP="00D0662F">
      <w:pPr>
        <w:pStyle w:val="a3"/>
        <w:tabs>
          <w:tab w:val="left" w:pos="0"/>
          <w:tab w:val="left" w:pos="1276"/>
        </w:tabs>
        <w:spacing w:after="0" w:line="240" w:lineRule="auto"/>
        <w:jc w:val="both"/>
        <w:rPr>
          <w:rFonts w:ascii="Times New Roman" w:hAnsi="Times New Roman" w:cs="Times New Roman"/>
          <w:b/>
        </w:rPr>
      </w:pPr>
      <w:r w:rsidRPr="00D0662F">
        <w:rPr>
          <w:rFonts w:ascii="Times New Roman" w:hAnsi="Times New Roman" w:cs="Times New Roman"/>
        </w:rPr>
        <w:t xml:space="preserve">6.1. Размер обеспечения исполнения договора составляет </w:t>
      </w:r>
      <w:r w:rsidRPr="00D0662F">
        <w:rPr>
          <w:rFonts w:ascii="Times New Roman" w:hAnsi="Times New Roman" w:cs="Times New Roman"/>
          <w:b/>
          <w:u w:val="single"/>
        </w:rPr>
        <w:t>15 984,00 руб</w:t>
      </w:r>
      <w:r w:rsidRPr="00D0662F">
        <w:rPr>
          <w:rFonts w:ascii="Times New Roman" w:hAnsi="Times New Roman" w:cs="Times New Roman"/>
        </w:rPr>
        <w:t>.</w:t>
      </w:r>
    </w:p>
    <w:p w:rsidR="00D0662F" w:rsidRPr="00D0662F" w:rsidRDefault="00D0662F" w:rsidP="00D0662F">
      <w:pPr>
        <w:pStyle w:val="a3"/>
        <w:tabs>
          <w:tab w:val="left" w:pos="0"/>
          <w:tab w:val="left" w:pos="1276"/>
        </w:tabs>
        <w:spacing w:after="0" w:line="240" w:lineRule="auto"/>
        <w:jc w:val="both"/>
        <w:rPr>
          <w:rFonts w:ascii="Times New Roman" w:hAnsi="Times New Roman" w:cs="Times New Roman"/>
          <w:b/>
        </w:rPr>
      </w:pPr>
      <w:r w:rsidRPr="00D0662F">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D0662F">
        <w:rPr>
          <w:rFonts w:ascii="Times New Roman" w:hAnsi="Times New Roman" w:cs="Times New Roman"/>
        </w:rPr>
        <w:t xml:space="preserve">беспечения исполнения Договора определяется Исполнителем самостоятельно. </w:t>
      </w:r>
    </w:p>
    <w:p w:rsidR="00D0662F" w:rsidRPr="00D0662F" w:rsidRDefault="00D0662F" w:rsidP="00D0662F">
      <w:pPr>
        <w:pStyle w:val="a3"/>
        <w:tabs>
          <w:tab w:val="left" w:pos="0"/>
          <w:tab w:val="left" w:pos="1276"/>
        </w:tabs>
        <w:spacing w:after="0" w:line="240" w:lineRule="auto"/>
        <w:jc w:val="both"/>
        <w:rPr>
          <w:rFonts w:ascii="Times New Roman" w:hAnsi="Times New Roman" w:cs="Times New Roman"/>
          <w:b/>
        </w:rPr>
      </w:pPr>
      <w:r w:rsidRPr="00D0662F">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D0662F" w:rsidRPr="00D0662F" w:rsidRDefault="00D0662F" w:rsidP="00D0662F">
      <w:pPr>
        <w:pStyle w:val="a3"/>
        <w:tabs>
          <w:tab w:val="left" w:pos="0"/>
          <w:tab w:val="left" w:pos="1276"/>
        </w:tabs>
        <w:spacing w:after="0" w:line="240" w:lineRule="auto"/>
        <w:jc w:val="both"/>
        <w:rPr>
          <w:rFonts w:ascii="Times New Roman" w:hAnsi="Times New Roman" w:cs="Times New Roman"/>
        </w:rPr>
      </w:pPr>
      <w:r w:rsidRPr="00D0662F">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0662F" w:rsidRPr="00D0662F" w:rsidRDefault="00D0662F" w:rsidP="00D0662F">
      <w:pPr>
        <w:pStyle w:val="a3"/>
        <w:tabs>
          <w:tab w:val="left" w:pos="0"/>
          <w:tab w:val="left" w:pos="1276"/>
        </w:tabs>
        <w:spacing w:after="0" w:line="240" w:lineRule="auto"/>
        <w:jc w:val="both"/>
        <w:rPr>
          <w:rFonts w:ascii="Times New Roman" w:hAnsi="Times New Roman" w:cs="Times New Roman"/>
        </w:rPr>
      </w:pPr>
      <w:r w:rsidRPr="00D0662F">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D0662F" w:rsidRPr="00D0662F" w:rsidRDefault="00D0662F" w:rsidP="00D0662F">
      <w:pPr>
        <w:pStyle w:val="a3"/>
        <w:tabs>
          <w:tab w:val="left" w:pos="0"/>
          <w:tab w:val="left" w:pos="1276"/>
        </w:tabs>
        <w:spacing w:after="0" w:line="240" w:lineRule="auto"/>
        <w:jc w:val="both"/>
        <w:rPr>
          <w:rFonts w:ascii="Times New Roman" w:hAnsi="Times New Roman" w:cs="Times New Roman"/>
        </w:rPr>
      </w:pPr>
      <w:r w:rsidRPr="00D0662F">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D0662F" w:rsidRPr="00D0662F" w:rsidRDefault="00D0662F" w:rsidP="00D0662F">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D0662F">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D0662F" w:rsidRDefault="00D0662F" w:rsidP="00D0662F">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D0662F">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0662F" w:rsidRPr="00D0662F" w:rsidRDefault="00D0662F" w:rsidP="00D0662F">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D0662F" w:rsidRPr="00D0662F" w:rsidRDefault="00D0662F" w:rsidP="00D0662F">
      <w:pPr>
        <w:jc w:val="center"/>
        <w:rPr>
          <w:b/>
          <w:sz w:val="22"/>
          <w:szCs w:val="22"/>
        </w:rPr>
      </w:pPr>
      <w:r w:rsidRPr="00D0662F">
        <w:rPr>
          <w:b/>
          <w:sz w:val="22"/>
          <w:szCs w:val="22"/>
        </w:rPr>
        <w:t>7. Действие непреодолимой силы</w:t>
      </w:r>
    </w:p>
    <w:p w:rsidR="00D0662F" w:rsidRPr="00D0662F" w:rsidRDefault="00D0662F" w:rsidP="00D0662F">
      <w:pPr>
        <w:suppressAutoHyphens/>
        <w:jc w:val="both"/>
        <w:rPr>
          <w:sz w:val="22"/>
          <w:szCs w:val="22"/>
        </w:rPr>
      </w:pPr>
      <w:r w:rsidRPr="00D0662F">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0662F" w:rsidRPr="00D0662F" w:rsidRDefault="00D0662F" w:rsidP="00D0662F">
      <w:pPr>
        <w:suppressAutoHyphens/>
        <w:jc w:val="both"/>
        <w:rPr>
          <w:sz w:val="22"/>
          <w:szCs w:val="22"/>
        </w:rPr>
      </w:pPr>
      <w:r w:rsidRPr="00D0662F">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D0662F" w:rsidRDefault="00D0662F" w:rsidP="00D0662F">
      <w:pPr>
        <w:suppressAutoHyphens/>
        <w:jc w:val="both"/>
        <w:rPr>
          <w:sz w:val="22"/>
          <w:szCs w:val="22"/>
        </w:rPr>
      </w:pPr>
      <w:r w:rsidRPr="00D0662F">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0662F" w:rsidRPr="00D0662F" w:rsidRDefault="00D0662F" w:rsidP="00D0662F">
      <w:pPr>
        <w:suppressAutoHyphens/>
        <w:jc w:val="both"/>
        <w:rPr>
          <w:sz w:val="22"/>
          <w:szCs w:val="22"/>
        </w:rPr>
      </w:pPr>
    </w:p>
    <w:p w:rsidR="00D0662F" w:rsidRPr="00D0662F" w:rsidRDefault="00D0662F" w:rsidP="00D0662F">
      <w:pPr>
        <w:jc w:val="center"/>
        <w:rPr>
          <w:b/>
          <w:sz w:val="22"/>
          <w:szCs w:val="22"/>
        </w:rPr>
      </w:pPr>
      <w:r w:rsidRPr="00D0662F">
        <w:rPr>
          <w:b/>
          <w:sz w:val="22"/>
          <w:szCs w:val="22"/>
        </w:rPr>
        <w:t>8. Рассмотрение споров</w:t>
      </w:r>
    </w:p>
    <w:p w:rsidR="00D0662F" w:rsidRPr="00D0662F" w:rsidRDefault="00D0662F" w:rsidP="00D0662F">
      <w:pPr>
        <w:suppressAutoHyphens/>
        <w:jc w:val="both"/>
        <w:rPr>
          <w:sz w:val="22"/>
          <w:szCs w:val="22"/>
        </w:rPr>
      </w:pPr>
      <w:r w:rsidRPr="00D0662F">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D0662F" w:rsidRDefault="00D0662F" w:rsidP="00D0662F">
      <w:pPr>
        <w:suppressAutoHyphens/>
        <w:jc w:val="both"/>
        <w:rPr>
          <w:sz w:val="22"/>
          <w:szCs w:val="22"/>
        </w:rPr>
      </w:pPr>
      <w:r w:rsidRPr="00D0662F">
        <w:rPr>
          <w:sz w:val="22"/>
          <w:szCs w:val="22"/>
        </w:rPr>
        <w:lastRenderedPageBreak/>
        <w:t>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w:t>
      </w:r>
    </w:p>
    <w:p w:rsidR="00D0662F" w:rsidRPr="00D0662F" w:rsidRDefault="00D0662F" w:rsidP="00D0662F">
      <w:pPr>
        <w:suppressAutoHyphens/>
        <w:jc w:val="both"/>
        <w:rPr>
          <w:sz w:val="22"/>
          <w:szCs w:val="22"/>
        </w:rPr>
      </w:pPr>
      <w:r w:rsidRPr="00D0662F">
        <w:rPr>
          <w:sz w:val="22"/>
          <w:szCs w:val="22"/>
        </w:rPr>
        <w:t xml:space="preserve"> </w:t>
      </w:r>
    </w:p>
    <w:p w:rsidR="00D0662F" w:rsidRPr="00D0662F" w:rsidRDefault="00D0662F" w:rsidP="00D0662F">
      <w:pPr>
        <w:jc w:val="center"/>
        <w:rPr>
          <w:b/>
          <w:sz w:val="22"/>
          <w:szCs w:val="22"/>
        </w:rPr>
      </w:pPr>
      <w:r w:rsidRPr="00D0662F">
        <w:rPr>
          <w:b/>
          <w:sz w:val="22"/>
          <w:szCs w:val="22"/>
        </w:rPr>
        <w:t>9. Срок действия договора.</w:t>
      </w:r>
    </w:p>
    <w:p w:rsidR="00D0662F" w:rsidRDefault="00D0662F" w:rsidP="00D0662F">
      <w:pPr>
        <w:suppressAutoHyphens/>
        <w:jc w:val="both"/>
        <w:rPr>
          <w:sz w:val="22"/>
          <w:szCs w:val="22"/>
        </w:rPr>
      </w:pPr>
      <w:r w:rsidRPr="00D0662F">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D0662F" w:rsidRPr="00D0662F" w:rsidRDefault="00D0662F" w:rsidP="00D0662F">
      <w:pPr>
        <w:suppressAutoHyphens/>
        <w:jc w:val="both"/>
        <w:rPr>
          <w:sz w:val="22"/>
          <w:szCs w:val="22"/>
        </w:rPr>
      </w:pPr>
    </w:p>
    <w:p w:rsidR="00D0662F" w:rsidRPr="00D0662F" w:rsidRDefault="00D0662F" w:rsidP="00D0662F">
      <w:pPr>
        <w:pStyle w:val="a8"/>
        <w:tabs>
          <w:tab w:val="left" w:pos="0"/>
        </w:tabs>
        <w:jc w:val="center"/>
        <w:rPr>
          <w:b/>
          <w:sz w:val="22"/>
          <w:szCs w:val="22"/>
        </w:rPr>
      </w:pPr>
      <w:r w:rsidRPr="00D0662F">
        <w:rPr>
          <w:b/>
          <w:sz w:val="22"/>
          <w:szCs w:val="22"/>
        </w:rPr>
        <w:t>10. Прочие условия</w:t>
      </w:r>
    </w:p>
    <w:p w:rsidR="00D0662F" w:rsidRPr="00D0662F" w:rsidRDefault="00D0662F" w:rsidP="00D0662F">
      <w:pPr>
        <w:pStyle w:val="a8"/>
        <w:tabs>
          <w:tab w:val="left" w:pos="2268"/>
        </w:tabs>
        <w:jc w:val="both"/>
        <w:rPr>
          <w:sz w:val="22"/>
          <w:szCs w:val="22"/>
        </w:rPr>
      </w:pPr>
      <w:r w:rsidRPr="00D0662F">
        <w:rPr>
          <w:sz w:val="22"/>
          <w:szCs w:val="22"/>
        </w:rPr>
        <w:t xml:space="preserve">10.1. Взаимоотношения Сторон, не урегулированные настоящим Договором, регулируются действующим законодательством.  </w:t>
      </w:r>
    </w:p>
    <w:p w:rsidR="00D0662F" w:rsidRPr="00D0662F" w:rsidRDefault="00D0662F" w:rsidP="00D0662F">
      <w:pPr>
        <w:pStyle w:val="2"/>
        <w:ind w:firstLine="0"/>
        <w:rPr>
          <w:sz w:val="22"/>
          <w:szCs w:val="22"/>
        </w:rPr>
      </w:pPr>
      <w:r w:rsidRPr="00D0662F">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D0662F" w:rsidRPr="00D0662F" w:rsidRDefault="00D0662F" w:rsidP="00D0662F">
      <w:pPr>
        <w:pStyle w:val="2"/>
        <w:ind w:firstLine="0"/>
        <w:rPr>
          <w:sz w:val="22"/>
          <w:szCs w:val="22"/>
        </w:rPr>
      </w:pPr>
      <w:r w:rsidRPr="00D0662F">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0662F" w:rsidRPr="00D0662F" w:rsidRDefault="00D0662F" w:rsidP="00D0662F">
      <w:pPr>
        <w:pStyle w:val="32"/>
        <w:ind w:firstLine="0"/>
        <w:rPr>
          <w:rFonts w:ascii="Times New Roman" w:hAnsi="Times New Roman"/>
          <w:sz w:val="22"/>
          <w:szCs w:val="22"/>
        </w:rPr>
      </w:pPr>
      <w:r w:rsidRPr="00D0662F">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0662F" w:rsidRPr="00D0662F" w:rsidRDefault="00D0662F" w:rsidP="00D0662F">
      <w:pPr>
        <w:pStyle w:val="32"/>
        <w:ind w:firstLine="0"/>
        <w:rPr>
          <w:rFonts w:ascii="Times New Roman" w:hAnsi="Times New Roman"/>
          <w:sz w:val="22"/>
          <w:szCs w:val="22"/>
        </w:rPr>
      </w:pPr>
      <w:r w:rsidRPr="00D0662F">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D0662F" w:rsidRPr="00D0662F" w:rsidRDefault="00D0662F" w:rsidP="00D0662F">
      <w:pPr>
        <w:pStyle w:val="32"/>
        <w:ind w:firstLine="0"/>
        <w:rPr>
          <w:rFonts w:ascii="Times New Roman" w:hAnsi="Times New Roman"/>
          <w:sz w:val="22"/>
          <w:szCs w:val="22"/>
        </w:rPr>
      </w:pPr>
      <w:r w:rsidRPr="00D0662F">
        <w:rPr>
          <w:rFonts w:ascii="Times New Roman" w:hAnsi="Times New Roman"/>
          <w:sz w:val="22"/>
          <w:szCs w:val="22"/>
        </w:rPr>
        <w:t>10.6. Расторжение договора влечет за собой прекращение обязатель</w:t>
      </w:r>
      <w:proofErr w:type="gramStart"/>
      <w:r w:rsidRPr="00D0662F">
        <w:rPr>
          <w:rFonts w:ascii="Times New Roman" w:hAnsi="Times New Roman"/>
          <w:sz w:val="22"/>
          <w:szCs w:val="22"/>
        </w:rPr>
        <w:t>ств ст</w:t>
      </w:r>
      <w:proofErr w:type="gramEnd"/>
      <w:r w:rsidRPr="00D0662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0662F" w:rsidRPr="00D0662F" w:rsidRDefault="00D0662F" w:rsidP="00D0662F">
      <w:pPr>
        <w:jc w:val="both"/>
        <w:rPr>
          <w:sz w:val="22"/>
          <w:szCs w:val="22"/>
        </w:rPr>
      </w:pPr>
      <w:r w:rsidRPr="00D0662F">
        <w:rPr>
          <w:sz w:val="22"/>
          <w:szCs w:val="22"/>
        </w:rPr>
        <w:t>10.7. К настоящему Договору прилагается и является его неотъемлемой частью</w:t>
      </w:r>
    </w:p>
    <w:p w:rsidR="00D0662F" w:rsidRDefault="00D0662F" w:rsidP="00D0662F">
      <w:pPr>
        <w:jc w:val="both"/>
        <w:rPr>
          <w:i/>
          <w:sz w:val="22"/>
          <w:szCs w:val="22"/>
        </w:rPr>
      </w:pPr>
      <w:r w:rsidRPr="00D0662F">
        <w:rPr>
          <w:i/>
          <w:sz w:val="22"/>
          <w:szCs w:val="22"/>
        </w:rPr>
        <w:t>- Спецификация (Приложение № 1)</w:t>
      </w:r>
    </w:p>
    <w:p w:rsidR="00D0662F" w:rsidRPr="00D0662F" w:rsidRDefault="00D0662F" w:rsidP="00D0662F">
      <w:pPr>
        <w:jc w:val="both"/>
        <w:rPr>
          <w:i/>
          <w:sz w:val="22"/>
          <w:szCs w:val="22"/>
        </w:rPr>
      </w:pPr>
    </w:p>
    <w:p w:rsidR="00D0662F" w:rsidRPr="00D0662F" w:rsidRDefault="00D0662F" w:rsidP="00D0662F">
      <w:pPr>
        <w:pStyle w:val="31"/>
        <w:ind w:firstLine="0"/>
        <w:jc w:val="center"/>
        <w:rPr>
          <w:rFonts w:ascii="Times New Roman" w:hAnsi="Times New Roman"/>
          <w:b/>
          <w:sz w:val="22"/>
          <w:szCs w:val="22"/>
        </w:rPr>
      </w:pPr>
      <w:r w:rsidRPr="00D0662F">
        <w:rPr>
          <w:rFonts w:ascii="Times New Roman" w:hAnsi="Times New Roman"/>
          <w:b/>
          <w:sz w:val="22"/>
          <w:szCs w:val="22"/>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D0662F" w:rsidRPr="000F1E2A" w:rsidTr="00D0662F">
        <w:trPr>
          <w:trHeight w:val="851"/>
        </w:trPr>
        <w:tc>
          <w:tcPr>
            <w:tcW w:w="5148" w:type="dxa"/>
          </w:tcPr>
          <w:p w:rsidR="00D0662F" w:rsidRPr="000F1E2A" w:rsidRDefault="00D0662F" w:rsidP="00D0662F">
            <w:pPr>
              <w:pStyle w:val="a8"/>
              <w:widowControl w:val="0"/>
              <w:tabs>
                <w:tab w:val="left" w:pos="2268"/>
              </w:tabs>
              <w:rPr>
                <w:b/>
                <w:sz w:val="20"/>
              </w:rPr>
            </w:pPr>
            <w:r w:rsidRPr="000F1E2A">
              <w:rPr>
                <w:b/>
                <w:sz w:val="20"/>
              </w:rPr>
              <w:t>Заказчик:</w:t>
            </w:r>
          </w:p>
          <w:p w:rsidR="00D0662F" w:rsidRPr="000F1E2A" w:rsidRDefault="00D0662F" w:rsidP="00D0662F">
            <w:pPr>
              <w:pStyle w:val="a8"/>
              <w:tabs>
                <w:tab w:val="left" w:pos="2268"/>
              </w:tabs>
              <w:rPr>
                <w:b/>
                <w:sz w:val="20"/>
              </w:rPr>
            </w:pPr>
            <w:r w:rsidRPr="000F1E2A">
              <w:rPr>
                <w:b/>
                <w:sz w:val="20"/>
              </w:rPr>
              <w:t xml:space="preserve">ОГАУЗ «ИГКБ № 8» </w:t>
            </w:r>
          </w:p>
          <w:p w:rsidR="00D0662F" w:rsidRPr="000F1E2A" w:rsidRDefault="00D0662F" w:rsidP="00D0662F">
            <w:pPr>
              <w:pStyle w:val="a8"/>
              <w:tabs>
                <w:tab w:val="left" w:pos="2268"/>
              </w:tabs>
              <w:rPr>
                <w:sz w:val="20"/>
              </w:rPr>
            </w:pPr>
            <w:r w:rsidRPr="000F1E2A">
              <w:rPr>
                <w:b/>
                <w:sz w:val="20"/>
              </w:rPr>
              <w:t xml:space="preserve">Адрес: </w:t>
            </w:r>
            <w:r w:rsidRPr="000F1E2A">
              <w:rPr>
                <w:sz w:val="20"/>
              </w:rPr>
              <w:t>664048, г. Иркутск, ул. Ярославского, 300</w:t>
            </w:r>
          </w:p>
          <w:p w:rsidR="00D0662F" w:rsidRPr="000F1E2A" w:rsidRDefault="00D0662F" w:rsidP="00D0662F">
            <w:pPr>
              <w:pStyle w:val="a8"/>
              <w:tabs>
                <w:tab w:val="left" w:pos="2268"/>
              </w:tabs>
              <w:rPr>
                <w:sz w:val="20"/>
              </w:rPr>
            </w:pPr>
            <w:r w:rsidRPr="000F1E2A">
              <w:rPr>
                <w:b/>
                <w:sz w:val="20"/>
              </w:rPr>
              <w:t xml:space="preserve">Телефон </w:t>
            </w:r>
            <w:r w:rsidRPr="000F1E2A">
              <w:rPr>
                <w:sz w:val="20"/>
              </w:rPr>
              <w:t>44-31-30, 502-490</w:t>
            </w:r>
          </w:p>
          <w:p w:rsidR="00D0662F" w:rsidRPr="000F1E2A" w:rsidRDefault="00D0662F" w:rsidP="00D0662F">
            <w:pPr>
              <w:rPr>
                <w:sz w:val="20"/>
                <w:szCs w:val="20"/>
              </w:rPr>
            </w:pPr>
            <w:r w:rsidRPr="000F1E2A">
              <w:rPr>
                <w:sz w:val="20"/>
                <w:szCs w:val="20"/>
              </w:rPr>
              <w:t xml:space="preserve">ИНН 3810009342    </w:t>
            </w:r>
          </w:p>
          <w:p w:rsidR="00D0662F" w:rsidRPr="000F1E2A" w:rsidRDefault="00D0662F" w:rsidP="00D0662F">
            <w:pPr>
              <w:rPr>
                <w:sz w:val="20"/>
                <w:szCs w:val="20"/>
              </w:rPr>
            </w:pPr>
            <w:r w:rsidRPr="000F1E2A">
              <w:rPr>
                <w:sz w:val="20"/>
                <w:szCs w:val="20"/>
              </w:rPr>
              <w:t>КПП 381001001</w:t>
            </w:r>
          </w:p>
          <w:p w:rsidR="00D0662F" w:rsidRPr="000F1E2A" w:rsidRDefault="00D0662F" w:rsidP="00D0662F">
            <w:pPr>
              <w:pStyle w:val="af0"/>
              <w:widowControl w:val="0"/>
            </w:pPr>
            <w:r w:rsidRPr="000F1E2A">
              <w:t>Минфин Иркутской области (ОГАУЗ «Иркутская городская клиническая больница № 8», л/с 80303090207, л/с 80303050207)</w:t>
            </w:r>
          </w:p>
          <w:p w:rsidR="00D0662F" w:rsidRPr="000F1E2A" w:rsidRDefault="00D0662F" w:rsidP="00D0662F">
            <w:pPr>
              <w:pStyle w:val="af0"/>
              <w:widowControl w:val="0"/>
            </w:pPr>
            <w:r w:rsidRPr="000F1E2A">
              <w:t>Казначейский счет 03224643250000003400</w:t>
            </w:r>
          </w:p>
          <w:p w:rsidR="00D0662F" w:rsidRPr="000F1E2A" w:rsidRDefault="00D0662F" w:rsidP="00D0662F">
            <w:pPr>
              <w:pStyle w:val="af0"/>
              <w:widowControl w:val="0"/>
            </w:pPr>
            <w:r w:rsidRPr="000F1E2A">
              <w:t>Банковский счет 40102810145370000026</w:t>
            </w:r>
          </w:p>
          <w:p w:rsidR="00D0662F" w:rsidRPr="000F1E2A" w:rsidRDefault="00D0662F" w:rsidP="00D0662F">
            <w:pPr>
              <w:pStyle w:val="af0"/>
              <w:widowControl w:val="0"/>
            </w:pPr>
            <w:r w:rsidRPr="000F1E2A">
              <w:t>Наименование банка: Отделение Иркутск//УФК по Иркутской области, г. Иркутск</w:t>
            </w:r>
          </w:p>
          <w:p w:rsidR="00D0662F" w:rsidRDefault="00D0662F" w:rsidP="00D0662F">
            <w:pPr>
              <w:pStyle w:val="a8"/>
              <w:widowControl w:val="0"/>
              <w:tabs>
                <w:tab w:val="left" w:pos="2268"/>
              </w:tabs>
              <w:rPr>
                <w:sz w:val="20"/>
                <w:lang w:val="en-US"/>
              </w:rPr>
            </w:pPr>
            <w:r w:rsidRPr="000F1E2A">
              <w:rPr>
                <w:sz w:val="20"/>
              </w:rPr>
              <w:t>БИК 012520101</w:t>
            </w:r>
          </w:p>
          <w:p w:rsidR="000F1E2A" w:rsidRPr="000F1E2A" w:rsidRDefault="000F1E2A" w:rsidP="00D0662F">
            <w:pPr>
              <w:pStyle w:val="a8"/>
              <w:widowControl w:val="0"/>
              <w:tabs>
                <w:tab w:val="left" w:pos="2268"/>
              </w:tabs>
              <w:rPr>
                <w:sz w:val="20"/>
                <w:lang w:val="en-US"/>
              </w:rPr>
            </w:pPr>
          </w:p>
          <w:p w:rsidR="00D0662F" w:rsidRPr="000F1E2A" w:rsidRDefault="00D0662F" w:rsidP="00D0662F">
            <w:pPr>
              <w:pStyle w:val="a8"/>
              <w:widowControl w:val="0"/>
              <w:tabs>
                <w:tab w:val="left" w:pos="2268"/>
              </w:tabs>
              <w:rPr>
                <w:b/>
                <w:sz w:val="20"/>
              </w:rPr>
            </w:pPr>
            <w:r w:rsidRPr="000F1E2A">
              <w:rPr>
                <w:b/>
                <w:sz w:val="20"/>
              </w:rPr>
              <w:t>Главный врач</w:t>
            </w:r>
          </w:p>
          <w:p w:rsidR="00D0662F" w:rsidRPr="000F1E2A" w:rsidRDefault="000F1E2A" w:rsidP="00D0662F">
            <w:pPr>
              <w:pStyle w:val="a8"/>
              <w:widowControl w:val="0"/>
              <w:tabs>
                <w:tab w:val="left" w:pos="2268"/>
              </w:tabs>
              <w:rPr>
                <w:b/>
                <w:sz w:val="20"/>
              </w:rPr>
            </w:pPr>
            <w:r>
              <w:rPr>
                <w:b/>
                <w:sz w:val="20"/>
              </w:rPr>
              <w:t>_____________________/Ж.</w:t>
            </w:r>
            <w:r w:rsidR="00D0662F" w:rsidRPr="000F1E2A">
              <w:rPr>
                <w:b/>
                <w:sz w:val="20"/>
              </w:rPr>
              <w:t xml:space="preserve">В. </w:t>
            </w:r>
            <w:proofErr w:type="spellStart"/>
            <w:r w:rsidR="00D0662F" w:rsidRPr="000F1E2A">
              <w:rPr>
                <w:b/>
                <w:sz w:val="20"/>
              </w:rPr>
              <w:t>Есева</w:t>
            </w:r>
            <w:proofErr w:type="spellEnd"/>
            <w:r w:rsidR="00D0662F" w:rsidRPr="000F1E2A">
              <w:rPr>
                <w:b/>
                <w:sz w:val="20"/>
              </w:rPr>
              <w:t>/</w:t>
            </w:r>
          </w:p>
          <w:p w:rsidR="00D0662F" w:rsidRPr="000F1E2A" w:rsidRDefault="00D0662F" w:rsidP="00D0662F">
            <w:pPr>
              <w:pStyle w:val="ConsNonformat"/>
              <w:rPr>
                <w:rFonts w:ascii="Times New Roman" w:hAnsi="Times New Roman"/>
                <w:bCs/>
                <w:snapToGrid/>
              </w:rPr>
            </w:pPr>
            <w:r w:rsidRPr="000F1E2A">
              <w:rPr>
                <w:rFonts w:ascii="Times New Roman" w:hAnsi="Times New Roman"/>
                <w:bCs/>
              </w:rPr>
              <w:t>М.П.</w:t>
            </w:r>
          </w:p>
        </w:tc>
        <w:tc>
          <w:tcPr>
            <w:tcW w:w="381" w:type="dxa"/>
          </w:tcPr>
          <w:p w:rsidR="00D0662F" w:rsidRPr="000F1E2A" w:rsidRDefault="00D0662F" w:rsidP="00D0662F">
            <w:pPr>
              <w:pStyle w:val="a8"/>
              <w:widowControl w:val="0"/>
              <w:tabs>
                <w:tab w:val="left" w:pos="2268"/>
              </w:tabs>
              <w:rPr>
                <w:bCs/>
                <w:sz w:val="20"/>
              </w:rPr>
            </w:pPr>
          </w:p>
        </w:tc>
        <w:tc>
          <w:tcPr>
            <w:tcW w:w="4580" w:type="dxa"/>
          </w:tcPr>
          <w:p w:rsidR="00D0662F" w:rsidRPr="000F1E2A" w:rsidRDefault="00D0662F" w:rsidP="00D0662F">
            <w:pPr>
              <w:widowControl w:val="0"/>
              <w:jc w:val="both"/>
              <w:rPr>
                <w:b/>
                <w:sz w:val="20"/>
                <w:szCs w:val="20"/>
              </w:rPr>
            </w:pPr>
            <w:r w:rsidRPr="000F1E2A">
              <w:rPr>
                <w:b/>
                <w:sz w:val="20"/>
                <w:szCs w:val="20"/>
              </w:rPr>
              <w:t xml:space="preserve">Исполнитель: </w:t>
            </w:r>
          </w:p>
          <w:p w:rsidR="00D0662F" w:rsidRPr="000F1E2A" w:rsidRDefault="00D0662F" w:rsidP="00D0662F">
            <w:pPr>
              <w:widowControl w:val="0"/>
              <w:jc w:val="both"/>
              <w:rPr>
                <w:b/>
                <w:sz w:val="20"/>
                <w:szCs w:val="20"/>
              </w:rPr>
            </w:pPr>
            <w:r w:rsidRPr="000F1E2A">
              <w:rPr>
                <w:b/>
                <w:sz w:val="20"/>
                <w:szCs w:val="20"/>
              </w:rPr>
              <w:t xml:space="preserve">ООО «БРАНДМЕЙСТЕР </w:t>
            </w:r>
            <w:proofErr w:type="spellStart"/>
            <w:r w:rsidRPr="000F1E2A">
              <w:rPr>
                <w:b/>
                <w:sz w:val="20"/>
                <w:szCs w:val="20"/>
              </w:rPr>
              <w:t>ТТиК</w:t>
            </w:r>
            <w:proofErr w:type="spellEnd"/>
            <w:r w:rsidRPr="000F1E2A">
              <w:rPr>
                <w:b/>
                <w:sz w:val="20"/>
                <w:szCs w:val="20"/>
              </w:rPr>
              <w:t>»</w:t>
            </w:r>
          </w:p>
          <w:p w:rsidR="00D0662F" w:rsidRPr="000F1E2A" w:rsidRDefault="00D0662F" w:rsidP="00D0662F">
            <w:pPr>
              <w:widowControl w:val="0"/>
              <w:tabs>
                <w:tab w:val="left" w:pos="5040"/>
              </w:tabs>
              <w:autoSpaceDE w:val="0"/>
              <w:autoSpaceDN w:val="0"/>
              <w:adjustRightInd w:val="0"/>
              <w:rPr>
                <w:sz w:val="20"/>
                <w:szCs w:val="20"/>
              </w:rPr>
            </w:pPr>
            <w:r w:rsidRPr="000F1E2A">
              <w:rPr>
                <w:b/>
                <w:sz w:val="20"/>
                <w:szCs w:val="20"/>
              </w:rPr>
              <w:t xml:space="preserve">Адрес: </w:t>
            </w:r>
            <w:r w:rsidRPr="000F1E2A">
              <w:rPr>
                <w:sz w:val="20"/>
                <w:szCs w:val="20"/>
              </w:rPr>
              <w:t>664007, г. Иркутск, ул. Фридриха Энгельса, д. 8, комната 208</w:t>
            </w:r>
          </w:p>
          <w:p w:rsidR="00D0662F" w:rsidRPr="000F1E2A" w:rsidRDefault="00D0662F" w:rsidP="00D0662F">
            <w:pPr>
              <w:widowControl w:val="0"/>
              <w:tabs>
                <w:tab w:val="left" w:pos="5040"/>
              </w:tabs>
              <w:autoSpaceDE w:val="0"/>
              <w:autoSpaceDN w:val="0"/>
              <w:adjustRightInd w:val="0"/>
              <w:rPr>
                <w:b/>
                <w:sz w:val="20"/>
                <w:szCs w:val="20"/>
              </w:rPr>
            </w:pPr>
            <w:r w:rsidRPr="000F1E2A">
              <w:rPr>
                <w:b/>
                <w:sz w:val="20"/>
                <w:szCs w:val="20"/>
              </w:rPr>
              <w:t xml:space="preserve">Телефон </w:t>
            </w:r>
            <w:r w:rsidRPr="000F1E2A">
              <w:rPr>
                <w:sz w:val="20"/>
                <w:szCs w:val="20"/>
              </w:rPr>
              <w:t>8-914-014-25-33</w:t>
            </w:r>
          </w:p>
          <w:p w:rsidR="00D0662F" w:rsidRPr="000F1E2A" w:rsidRDefault="00D0662F" w:rsidP="00D0662F">
            <w:pPr>
              <w:widowControl w:val="0"/>
              <w:tabs>
                <w:tab w:val="left" w:pos="5040"/>
              </w:tabs>
              <w:autoSpaceDE w:val="0"/>
              <w:autoSpaceDN w:val="0"/>
              <w:adjustRightInd w:val="0"/>
              <w:rPr>
                <w:b/>
                <w:sz w:val="20"/>
                <w:szCs w:val="20"/>
              </w:rPr>
            </w:pPr>
            <w:r w:rsidRPr="000F1E2A">
              <w:rPr>
                <w:b/>
                <w:sz w:val="20"/>
                <w:szCs w:val="20"/>
              </w:rPr>
              <w:t xml:space="preserve">ИНН </w:t>
            </w:r>
            <w:r w:rsidRPr="000F1E2A">
              <w:rPr>
                <w:sz w:val="20"/>
                <w:szCs w:val="20"/>
              </w:rPr>
              <w:t>3808222391</w:t>
            </w:r>
          </w:p>
          <w:p w:rsidR="00D0662F" w:rsidRPr="000F1E2A" w:rsidRDefault="00D0662F" w:rsidP="00D0662F">
            <w:pPr>
              <w:widowControl w:val="0"/>
              <w:tabs>
                <w:tab w:val="left" w:pos="5040"/>
              </w:tabs>
              <w:autoSpaceDE w:val="0"/>
              <w:autoSpaceDN w:val="0"/>
              <w:adjustRightInd w:val="0"/>
              <w:rPr>
                <w:b/>
                <w:sz w:val="20"/>
                <w:szCs w:val="20"/>
              </w:rPr>
            </w:pPr>
            <w:r w:rsidRPr="000F1E2A">
              <w:rPr>
                <w:b/>
                <w:sz w:val="20"/>
                <w:szCs w:val="20"/>
              </w:rPr>
              <w:t xml:space="preserve">КПП </w:t>
            </w:r>
            <w:r w:rsidRPr="000F1E2A">
              <w:rPr>
                <w:sz w:val="20"/>
                <w:szCs w:val="20"/>
              </w:rPr>
              <w:t>380801001</w:t>
            </w:r>
          </w:p>
          <w:p w:rsidR="00D0662F" w:rsidRPr="000F1E2A" w:rsidRDefault="00D0662F" w:rsidP="00D0662F">
            <w:pPr>
              <w:widowControl w:val="0"/>
              <w:tabs>
                <w:tab w:val="left" w:pos="5040"/>
              </w:tabs>
              <w:autoSpaceDE w:val="0"/>
              <w:autoSpaceDN w:val="0"/>
              <w:adjustRightInd w:val="0"/>
              <w:rPr>
                <w:b/>
                <w:sz w:val="20"/>
                <w:szCs w:val="20"/>
              </w:rPr>
            </w:pPr>
            <w:r w:rsidRPr="000F1E2A">
              <w:rPr>
                <w:b/>
                <w:sz w:val="20"/>
                <w:szCs w:val="20"/>
              </w:rPr>
              <w:t xml:space="preserve">ОГРН </w:t>
            </w:r>
            <w:r w:rsidRPr="000F1E2A">
              <w:rPr>
                <w:sz w:val="20"/>
                <w:szCs w:val="20"/>
              </w:rPr>
              <w:t>1123850005267</w:t>
            </w:r>
          </w:p>
          <w:p w:rsidR="00D0662F" w:rsidRPr="000F1E2A" w:rsidRDefault="00D0662F" w:rsidP="00D0662F">
            <w:pPr>
              <w:widowControl w:val="0"/>
              <w:tabs>
                <w:tab w:val="left" w:pos="5040"/>
              </w:tabs>
              <w:autoSpaceDE w:val="0"/>
              <w:autoSpaceDN w:val="0"/>
              <w:adjustRightInd w:val="0"/>
              <w:rPr>
                <w:b/>
                <w:sz w:val="20"/>
                <w:szCs w:val="20"/>
              </w:rPr>
            </w:pPr>
            <w:r w:rsidRPr="000F1E2A">
              <w:rPr>
                <w:b/>
                <w:sz w:val="20"/>
                <w:szCs w:val="20"/>
              </w:rPr>
              <w:t xml:space="preserve">ОКПО </w:t>
            </w:r>
            <w:r w:rsidRPr="000F1E2A">
              <w:rPr>
                <w:sz w:val="20"/>
                <w:szCs w:val="20"/>
              </w:rPr>
              <w:t>30046784</w:t>
            </w:r>
          </w:p>
          <w:p w:rsidR="00D0662F" w:rsidRPr="000F1E2A" w:rsidRDefault="00D0662F" w:rsidP="00D0662F">
            <w:pPr>
              <w:widowControl w:val="0"/>
              <w:tabs>
                <w:tab w:val="left" w:pos="5040"/>
              </w:tabs>
              <w:autoSpaceDE w:val="0"/>
              <w:autoSpaceDN w:val="0"/>
              <w:adjustRightInd w:val="0"/>
              <w:rPr>
                <w:sz w:val="20"/>
                <w:szCs w:val="20"/>
              </w:rPr>
            </w:pPr>
            <w:proofErr w:type="gramStart"/>
            <w:r w:rsidRPr="000F1E2A">
              <w:rPr>
                <w:b/>
                <w:sz w:val="20"/>
                <w:szCs w:val="20"/>
              </w:rPr>
              <w:t>р</w:t>
            </w:r>
            <w:proofErr w:type="gramEnd"/>
            <w:r w:rsidRPr="000F1E2A">
              <w:rPr>
                <w:b/>
                <w:sz w:val="20"/>
                <w:szCs w:val="20"/>
              </w:rPr>
              <w:t xml:space="preserve">/с </w:t>
            </w:r>
            <w:r w:rsidR="000F1E2A" w:rsidRPr="000F1E2A">
              <w:rPr>
                <w:sz w:val="20"/>
                <w:szCs w:val="20"/>
              </w:rPr>
              <w:t>40702810295240600232</w:t>
            </w:r>
          </w:p>
          <w:p w:rsidR="00D0662F" w:rsidRPr="000F1E2A" w:rsidRDefault="000F1E2A" w:rsidP="00D0662F">
            <w:pPr>
              <w:widowControl w:val="0"/>
              <w:tabs>
                <w:tab w:val="left" w:pos="5040"/>
              </w:tabs>
              <w:autoSpaceDE w:val="0"/>
              <w:autoSpaceDN w:val="0"/>
              <w:adjustRightInd w:val="0"/>
              <w:rPr>
                <w:b/>
                <w:sz w:val="20"/>
                <w:szCs w:val="20"/>
              </w:rPr>
            </w:pPr>
            <w:r w:rsidRPr="000F1E2A">
              <w:rPr>
                <w:b/>
                <w:sz w:val="20"/>
                <w:szCs w:val="20"/>
              </w:rPr>
              <w:t>Ф-Л Сибирский ПАО Банк «ФК ОТКРЫТИЕ»</w:t>
            </w:r>
          </w:p>
          <w:p w:rsidR="00D0662F" w:rsidRPr="000F1E2A" w:rsidRDefault="00D0662F" w:rsidP="00D0662F">
            <w:pPr>
              <w:widowControl w:val="0"/>
              <w:tabs>
                <w:tab w:val="left" w:pos="5040"/>
              </w:tabs>
              <w:autoSpaceDE w:val="0"/>
              <w:autoSpaceDN w:val="0"/>
              <w:adjustRightInd w:val="0"/>
              <w:rPr>
                <w:b/>
                <w:sz w:val="20"/>
                <w:szCs w:val="20"/>
              </w:rPr>
            </w:pPr>
            <w:r w:rsidRPr="000F1E2A">
              <w:rPr>
                <w:b/>
                <w:sz w:val="20"/>
                <w:szCs w:val="20"/>
              </w:rPr>
              <w:t xml:space="preserve">к/с </w:t>
            </w:r>
            <w:r w:rsidR="000F1E2A" w:rsidRPr="000F1E2A">
              <w:rPr>
                <w:sz w:val="20"/>
                <w:szCs w:val="20"/>
              </w:rPr>
              <w:t>30101810250040000867</w:t>
            </w:r>
          </w:p>
          <w:p w:rsidR="00D0662F" w:rsidRPr="000F1E2A" w:rsidRDefault="00D0662F" w:rsidP="00D0662F">
            <w:pPr>
              <w:widowControl w:val="0"/>
              <w:tabs>
                <w:tab w:val="left" w:pos="5040"/>
              </w:tabs>
              <w:autoSpaceDE w:val="0"/>
              <w:autoSpaceDN w:val="0"/>
              <w:adjustRightInd w:val="0"/>
              <w:rPr>
                <w:sz w:val="20"/>
                <w:szCs w:val="20"/>
              </w:rPr>
            </w:pPr>
            <w:r w:rsidRPr="000F1E2A">
              <w:rPr>
                <w:b/>
                <w:sz w:val="20"/>
                <w:szCs w:val="20"/>
              </w:rPr>
              <w:t xml:space="preserve">БИК </w:t>
            </w:r>
            <w:r w:rsidR="000F1E2A" w:rsidRPr="000F1E2A">
              <w:rPr>
                <w:sz w:val="20"/>
                <w:szCs w:val="20"/>
              </w:rPr>
              <w:t>045004867</w:t>
            </w:r>
          </w:p>
          <w:p w:rsidR="000F1E2A" w:rsidRPr="000F1E2A" w:rsidRDefault="000F1E2A" w:rsidP="00D0662F">
            <w:pPr>
              <w:widowControl w:val="0"/>
              <w:tabs>
                <w:tab w:val="left" w:pos="5040"/>
              </w:tabs>
              <w:autoSpaceDE w:val="0"/>
              <w:autoSpaceDN w:val="0"/>
              <w:adjustRightInd w:val="0"/>
              <w:rPr>
                <w:sz w:val="20"/>
                <w:szCs w:val="20"/>
                <w:lang w:val="en-US"/>
              </w:rPr>
            </w:pPr>
            <w:hyperlink r:id="rId6" w:history="1">
              <w:r w:rsidRPr="000F1E2A">
                <w:rPr>
                  <w:rStyle w:val="af2"/>
                  <w:sz w:val="20"/>
                  <w:szCs w:val="20"/>
                  <w:lang w:val="en-US"/>
                </w:rPr>
                <w:t>bm_ttik@mail.ru</w:t>
              </w:r>
            </w:hyperlink>
          </w:p>
          <w:p w:rsidR="00D0662F" w:rsidRDefault="00D0662F" w:rsidP="00D0662F">
            <w:pPr>
              <w:widowControl w:val="0"/>
              <w:tabs>
                <w:tab w:val="left" w:pos="5040"/>
              </w:tabs>
              <w:autoSpaceDE w:val="0"/>
              <w:autoSpaceDN w:val="0"/>
              <w:adjustRightInd w:val="0"/>
              <w:rPr>
                <w:b/>
                <w:sz w:val="20"/>
                <w:szCs w:val="20"/>
                <w:lang w:val="en-US"/>
              </w:rPr>
            </w:pPr>
          </w:p>
          <w:p w:rsidR="000F1E2A" w:rsidRPr="000F1E2A" w:rsidRDefault="000F1E2A" w:rsidP="00D0662F">
            <w:pPr>
              <w:widowControl w:val="0"/>
              <w:tabs>
                <w:tab w:val="left" w:pos="5040"/>
              </w:tabs>
              <w:autoSpaceDE w:val="0"/>
              <w:autoSpaceDN w:val="0"/>
              <w:adjustRightInd w:val="0"/>
              <w:rPr>
                <w:b/>
                <w:sz w:val="20"/>
                <w:szCs w:val="20"/>
              </w:rPr>
            </w:pPr>
            <w:r>
              <w:rPr>
                <w:b/>
                <w:sz w:val="20"/>
                <w:szCs w:val="20"/>
              </w:rPr>
              <w:t>Генеральный директор</w:t>
            </w:r>
          </w:p>
          <w:p w:rsidR="00D0662F" w:rsidRPr="000F1E2A" w:rsidRDefault="00D0662F" w:rsidP="00D0662F">
            <w:pPr>
              <w:widowControl w:val="0"/>
              <w:tabs>
                <w:tab w:val="left" w:pos="5040"/>
              </w:tabs>
              <w:autoSpaceDE w:val="0"/>
              <w:autoSpaceDN w:val="0"/>
              <w:adjustRightInd w:val="0"/>
              <w:rPr>
                <w:b/>
                <w:sz w:val="20"/>
                <w:szCs w:val="20"/>
              </w:rPr>
            </w:pPr>
            <w:r w:rsidRPr="000F1E2A">
              <w:rPr>
                <w:b/>
                <w:sz w:val="20"/>
                <w:szCs w:val="20"/>
              </w:rPr>
              <w:t>_______________/</w:t>
            </w:r>
            <w:r w:rsidR="00914AF3">
              <w:rPr>
                <w:b/>
                <w:sz w:val="20"/>
                <w:szCs w:val="20"/>
              </w:rPr>
              <w:t xml:space="preserve">Д.В. </w:t>
            </w:r>
            <w:proofErr w:type="spellStart"/>
            <w:r w:rsidR="00914AF3">
              <w:rPr>
                <w:b/>
                <w:sz w:val="20"/>
                <w:szCs w:val="20"/>
              </w:rPr>
              <w:t>Тирских</w:t>
            </w:r>
            <w:proofErr w:type="spellEnd"/>
            <w:r w:rsidRPr="000F1E2A">
              <w:rPr>
                <w:b/>
                <w:sz w:val="20"/>
                <w:szCs w:val="20"/>
              </w:rPr>
              <w:t>/</w:t>
            </w:r>
          </w:p>
          <w:p w:rsidR="00D0662F" w:rsidRPr="000F1E2A" w:rsidRDefault="00D0662F" w:rsidP="00D0662F">
            <w:pPr>
              <w:pStyle w:val="aa"/>
              <w:widowControl w:val="0"/>
              <w:rPr>
                <w:rFonts w:ascii="Times New Roman" w:hAnsi="Times New Roman"/>
                <w:bCs/>
              </w:rPr>
            </w:pPr>
            <w:r w:rsidRPr="000F1E2A">
              <w:rPr>
                <w:rFonts w:ascii="Times New Roman" w:hAnsi="Times New Roman"/>
                <w:bCs/>
              </w:rPr>
              <w:t xml:space="preserve">М.П.      </w:t>
            </w:r>
          </w:p>
        </w:tc>
      </w:tr>
    </w:tbl>
    <w:p w:rsidR="00D0662F" w:rsidRPr="000F1E2A" w:rsidRDefault="00D0662F" w:rsidP="00D0662F">
      <w:pPr>
        <w:jc w:val="right"/>
        <w:rPr>
          <w:sz w:val="20"/>
          <w:szCs w:val="20"/>
        </w:rPr>
      </w:pPr>
    </w:p>
    <w:p w:rsidR="00914AF3" w:rsidRDefault="00914AF3" w:rsidP="00D0662F">
      <w:pPr>
        <w:jc w:val="right"/>
        <w:rPr>
          <w:sz w:val="20"/>
          <w:szCs w:val="20"/>
        </w:rPr>
      </w:pPr>
    </w:p>
    <w:p w:rsidR="00914AF3" w:rsidRDefault="00914AF3" w:rsidP="00D0662F">
      <w:pPr>
        <w:jc w:val="right"/>
        <w:rPr>
          <w:sz w:val="20"/>
          <w:szCs w:val="20"/>
        </w:rPr>
      </w:pPr>
    </w:p>
    <w:p w:rsidR="00914AF3" w:rsidRDefault="00914AF3" w:rsidP="00D0662F">
      <w:pPr>
        <w:jc w:val="right"/>
        <w:rPr>
          <w:sz w:val="20"/>
          <w:szCs w:val="20"/>
        </w:rPr>
      </w:pPr>
    </w:p>
    <w:p w:rsidR="00914AF3" w:rsidRDefault="00914AF3" w:rsidP="00D0662F">
      <w:pPr>
        <w:jc w:val="right"/>
        <w:rPr>
          <w:sz w:val="20"/>
          <w:szCs w:val="20"/>
        </w:rPr>
      </w:pPr>
    </w:p>
    <w:p w:rsidR="00914AF3" w:rsidRDefault="00914AF3" w:rsidP="00D0662F">
      <w:pPr>
        <w:jc w:val="right"/>
        <w:rPr>
          <w:sz w:val="20"/>
          <w:szCs w:val="20"/>
        </w:rPr>
      </w:pPr>
    </w:p>
    <w:p w:rsidR="00914AF3" w:rsidRDefault="00914AF3" w:rsidP="00D0662F">
      <w:pPr>
        <w:jc w:val="right"/>
        <w:rPr>
          <w:sz w:val="20"/>
          <w:szCs w:val="20"/>
        </w:rPr>
      </w:pPr>
    </w:p>
    <w:p w:rsidR="00914AF3" w:rsidRDefault="00914AF3" w:rsidP="00D0662F">
      <w:pPr>
        <w:jc w:val="right"/>
        <w:rPr>
          <w:sz w:val="20"/>
          <w:szCs w:val="20"/>
        </w:rPr>
      </w:pPr>
    </w:p>
    <w:p w:rsidR="00914AF3" w:rsidRDefault="00914AF3" w:rsidP="00D0662F">
      <w:pPr>
        <w:jc w:val="right"/>
        <w:rPr>
          <w:sz w:val="20"/>
          <w:szCs w:val="20"/>
        </w:rPr>
      </w:pPr>
    </w:p>
    <w:p w:rsidR="00914AF3" w:rsidRDefault="00914AF3" w:rsidP="00D0662F">
      <w:pPr>
        <w:jc w:val="right"/>
        <w:rPr>
          <w:sz w:val="20"/>
          <w:szCs w:val="20"/>
        </w:rPr>
      </w:pPr>
    </w:p>
    <w:p w:rsidR="00914AF3" w:rsidRDefault="00914AF3" w:rsidP="00D0662F">
      <w:pPr>
        <w:jc w:val="right"/>
        <w:rPr>
          <w:sz w:val="20"/>
          <w:szCs w:val="20"/>
        </w:rPr>
      </w:pPr>
    </w:p>
    <w:p w:rsidR="00914AF3" w:rsidRDefault="00914AF3" w:rsidP="00D0662F">
      <w:pPr>
        <w:jc w:val="right"/>
        <w:rPr>
          <w:sz w:val="20"/>
          <w:szCs w:val="20"/>
        </w:rPr>
      </w:pPr>
    </w:p>
    <w:p w:rsidR="00914AF3" w:rsidRDefault="00914AF3" w:rsidP="00D0662F">
      <w:pPr>
        <w:jc w:val="right"/>
        <w:rPr>
          <w:sz w:val="20"/>
          <w:szCs w:val="20"/>
        </w:rPr>
      </w:pPr>
    </w:p>
    <w:p w:rsidR="00914AF3" w:rsidRDefault="00914AF3" w:rsidP="00D0662F">
      <w:pPr>
        <w:jc w:val="right"/>
        <w:rPr>
          <w:sz w:val="20"/>
          <w:szCs w:val="20"/>
        </w:rPr>
      </w:pPr>
    </w:p>
    <w:p w:rsidR="00914AF3" w:rsidRDefault="00914AF3" w:rsidP="00D0662F">
      <w:pPr>
        <w:jc w:val="right"/>
        <w:rPr>
          <w:sz w:val="20"/>
          <w:szCs w:val="20"/>
        </w:rPr>
      </w:pPr>
    </w:p>
    <w:p w:rsidR="00914AF3" w:rsidRDefault="00914AF3" w:rsidP="00D0662F">
      <w:pPr>
        <w:jc w:val="right"/>
        <w:rPr>
          <w:sz w:val="20"/>
          <w:szCs w:val="20"/>
        </w:rPr>
      </w:pPr>
    </w:p>
    <w:p w:rsidR="00914AF3" w:rsidRDefault="00914AF3" w:rsidP="00D0662F">
      <w:pPr>
        <w:jc w:val="right"/>
        <w:rPr>
          <w:sz w:val="20"/>
          <w:szCs w:val="20"/>
        </w:rPr>
      </w:pPr>
    </w:p>
    <w:p w:rsidR="00D0662F" w:rsidRPr="000F1E2A" w:rsidRDefault="00D0662F" w:rsidP="00D0662F">
      <w:pPr>
        <w:jc w:val="right"/>
        <w:rPr>
          <w:sz w:val="20"/>
          <w:szCs w:val="20"/>
        </w:rPr>
      </w:pPr>
      <w:r w:rsidRPr="000F1E2A">
        <w:rPr>
          <w:sz w:val="20"/>
          <w:szCs w:val="20"/>
        </w:rPr>
        <w:lastRenderedPageBreak/>
        <w:t>Приложение № 1</w:t>
      </w:r>
    </w:p>
    <w:p w:rsidR="00D0662F" w:rsidRPr="000F1E2A" w:rsidRDefault="00D0662F" w:rsidP="00D0662F">
      <w:pPr>
        <w:ind w:left="4320"/>
        <w:jc w:val="right"/>
        <w:rPr>
          <w:sz w:val="20"/>
          <w:szCs w:val="20"/>
        </w:rPr>
      </w:pPr>
      <w:r w:rsidRPr="000F1E2A">
        <w:rPr>
          <w:sz w:val="20"/>
          <w:szCs w:val="20"/>
        </w:rPr>
        <w:t xml:space="preserve">                                              к договору № 060-22</w:t>
      </w:r>
      <w:r w:rsidRPr="000F1E2A">
        <w:rPr>
          <w:sz w:val="20"/>
          <w:szCs w:val="20"/>
        </w:rPr>
        <w:br/>
      </w:r>
      <w:proofErr w:type="gramStart"/>
      <w:r w:rsidRPr="000F1E2A">
        <w:rPr>
          <w:sz w:val="20"/>
          <w:szCs w:val="20"/>
        </w:rPr>
        <w:t>от</w:t>
      </w:r>
      <w:proofErr w:type="gramEnd"/>
      <w:r w:rsidRPr="000F1E2A">
        <w:rPr>
          <w:sz w:val="20"/>
          <w:szCs w:val="20"/>
        </w:rPr>
        <w:t xml:space="preserve"> ___________________.</w:t>
      </w:r>
    </w:p>
    <w:p w:rsidR="00D0662F" w:rsidRPr="000F1E2A" w:rsidRDefault="00D0662F" w:rsidP="00D0662F">
      <w:pPr>
        <w:jc w:val="center"/>
        <w:rPr>
          <w:b/>
          <w:sz w:val="20"/>
          <w:szCs w:val="20"/>
        </w:rPr>
      </w:pPr>
    </w:p>
    <w:p w:rsidR="00D0662F" w:rsidRPr="000F1E2A" w:rsidRDefault="00D0662F" w:rsidP="00D0662F">
      <w:pPr>
        <w:jc w:val="center"/>
        <w:rPr>
          <w:b/>
          <w:sz w:val="20"/>
          <w:szCs w:val="20"/>
        </w:rPr>
      </w:pPr>
      <w:r w:rsidRPr="000F1E2A">
        <w:rPr>
          <w:b/>
          <w:sz w:val="20"/>
          <w:szCs w:val="20"/>
        </w:rPr>
        <w:t>СПЕЦИФИКАЦИЯ</w:t>
      </w: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620"/>
        <w:gridCol w:w="4393"/>
        <w:gridCol w:w="850"/>
        <w:gridCol w:w="851"/>
        <w:gridCol w:w="1105"/>
        <w:gridCol w:w="1105"/>
      </w:tblGrid>
      <w:tr w:rsidR="00D0662F" w:rsidRPr="000F1E2A" w:rsidTr="00D0662F">
        <w:trPr>
          <w:trHeight w:val="1503"/>
        </w:trPr>
        <w:tc>
          <w:tcPr>
            <w:tcW w:w="471" w:type="dxa"/>
            <w:tcBorders>
              <w:top w:val="single" w:sz="4" w:space="0" w:color="auto"/>
              <w:left w:val="single" w:sz="4" w:space="0" w:color="auto"/>
              <w:bottom w:val="single" w:sz="4" w:space="0" w:color="auto"/>
              <w:right w:val="single" w:sz="4" w:space="0" w:color="auto"/>
            </w:tcBorders>
            <w:vAlign w:val="center"/>
            <w:hideMark/>
          </w:tcPr>
          <w:p w:rsidR="00D0662F" w:rsidRPr="000F1E2A" w:rsidRDefault="00D0662F" w:rsidP="00D0662F">
            <w:pPr>
              <w:jc w:val="center"/>
              <w:rPr>
                <w:color w:val="000000"/>
                <w:sz w:val="20"/>
                <w:szCs w:val="20"/>
              </w:rPr>
            </w:pPr>
            <w:r w:rsidRPr="000F1E2A">
              <w:rPr>
                <w:color w:val="000000"/>
                <w:sz w:val="20"/>
                <w:szCs w:val="20"/>
              </w:rPr>
              <w:t xml:space="preserve">№ </w:t>
            </w:r>
            <w:proofErr w:type="gramStart"/>
            <w:r w:rsidRPr="000F1E2A">
              <w:rPr>
                <w:color w:val="000000"/>
                <w:sz w:val="20"/>
                <w:szCs w:val="20"/>
              </w:rPr>
              <w:t>п</w:t>
            </w:r>
            <w:proofErr w:type="gramEnd"/>
            <w:r w:rsidRPr="000F1E2A">
              <w:rPr>
                <w:color w:val="000000"/>
                <w:sz w:val="20"/>
                <w:szCs w:val="20"/>
              </w:rPr>
              <w:t>/п</w:t>
            </w:r>
          </w:p>
        </w:tc>
        <w:tc>
          <w:tcPr>
            <w:tcW w:w="1620" w:type="dxa"/>
            <w:tcBorders>
              <w:top w:val="single" w:sz="4" w:space="0" w:color="auto"/>
              <w:left w:val="single" w:sz="4" w:space="0" w:color="auto"/>
              <w:bottom w:val="single" w:sz="4" w:space="0" w:color="auto"/>
              <w:right w:val="single" w:sz="4" w:space="0" w:color="auto"/>
            </w:tcBorders>
            <w:vAlign w:val="center"/>
            <w:hideMark/>
          </w:tcPr>
          <w:p w:rsidR="00D0662F" w:rsidRPr="000F1E2A" w:rsidRDefault="00D0662F" w:rsidP="00D0662F">
            <w:pPr>
              <w:jc w:val="center"/>
              <w:rPr>
                <w:color w:val="000000"/>
                <w:sz w:val="20"/>
                <w:szCs w:val="20"/>
              </w:rPr>
            </w:pPr>
            <w:r w:rsidRPr="000F1E2A">
              <w:rPr>
                <w:color w:val="000000"/>
                <w:sz w:val="20"/>
                <w:szCs w:val="20"/>
              </w:rPr>
              <w:t>Наименование товара, работ, услуг</w:t>
            </w:r>
          </w:p>
        </w:tc>
        <w:tc>
          <w:tcPr>
            <w:tcW w:w="4393" w:type="dxa"/>
            <w:tcBorders>
              <w:top w:val="single" w:sz="4" w:space="0" w:color="auto"/>
              <w:left w:val="single" w:sz="4" w:space="0" w:color="auto"/>
              <w:bottom w:val="single" w:sz="4" w:space="0" w:color="auto"/>
              <w:right w:val="single" w:sz="4" w:space="0" w:color="auto"/>
            </w:tcBorders>
            <w:vAlign w:val="center"/>
            <w:hideMark/>
          </w:tcPr>
          <w:p w:rsidR="00D0662F" w:rsidRPr="000F1E2A" w:rsidRDefault="00D0662F" w:rsidP="00D0662F">
            <w:pPr>
              <w:jc w:val="center"/>
              <w:rPr>
                <w:color w:val="000000"/>
                <w:sz w:val="20"/>
                <w:szCs w:val="20"/>
              </w:rPr>
            </w:pPr>
            <w:r w:rsidRPr="000F1E2A">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rsidR="00D0662F" w:rsidRPr="000F1E2A" w:rsidRDefault="00D0662F" w:rsidP="00D0662F">
            <w:pPr>
              <w:jc w:val="center"/>
              <w:rPr>
                <w:sz w:val="20"/>
                <w:szCs w:val="20"/>
              </w:rPr>
            </w:pPr>
            <w:r w:rsidRPr="000F1E2A">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hideMark/>
          </w:tcPr>
          <w:p w:rsidR="00D0662F" w:rsidRPr="000F1E2A" w:rsidRDefault="00D0662F" w:rsidP="00D0662F">
            <w:pPr>
              <w:jc w:val="center"/>
              <w:rPr>
                <w:sz w:val="20"/>
                <w:szCs w:val="20"/>
              </w:rPr>
            </w:pPr>
            <w:r w:rsidRPr="000F1E2A">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hideMark/>
          </w:tcPr>
          <w:p w:rsidR="00D0662F" w:rsidRPr="000F1E2A" w:rsidRDefault="00D0662F" w:rsidP="00D0662F">
            <w:pPr>
              <w:jc w:val="center"/>
              <w:rPr>
                <w:sz w:val="20"/>
                <w:szCs w:val="20"/>
              </w:rPr>
            </w:pPr>
            <w:r w:rsidRPr="000F1E2A">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hideMark/>
          </w:tcPr>
          <w:p w:rsidR="00D0662F" w:rsidRPr="000F1E2A" w:rsidRDefault="00D0662F" w:rsidP="00D0662F">
            <w:pPr>
              <w:jc w:val="center"/>
              <w:rPr>
                <w:sz w:val="20"/>
                <w:szCs w:val="20"/>
              </w:rPr>
            </w:pPr>
            <w:r w:rsidRPr="000F1E2A">
              <w:rPr>
                <w:sz w:val="20"/>
                <w:szCs w:val="20"/>
              </w:rPr>
              <w:t>Общая стоимость по позиции, руб.</w:t>
            </w:r>
          </w:p>
        </w:tc>
      </w:tr>
      <w:tr w:rsidR="00D0662F" w:rsidRPr="000F1E2A" w:rsidTr="00D0662F">
        <w:trPr>
          <w:trHeight w:val="260"/>
        </w:trPr>
        <w:tc>
          <w:tcPr>
            <w:tcW w:w="471" w:type="dxa"/>
            <w:tcBorders>
              <w:top w:val="single" w:sz="4" w:space="0" w:color="auto"/>
              <w:left w:val="single" w:sz="4" w:space="0" w:color="auto"/>
              <w:bottom w:val="single" w:sz="4" w:space="0" w:color="auto"/>
              <w:right w:val="single" w:sz="4" w:space="0" w:color="auto"/>
            </w:tcBorders>
          </w:tcPr>
          <w:p w:rsidR="00D0662F" w:rsidRPr="000F1E2A" w:rsidRDefault="00D0662F" w:rsidP="00D0662F">
            <w:pPr>
              <w:jc w:val="center"/>
              <w:rPr>
                <w:sz w:val="20"/>
                <w:szCs w:val="20"/>
                <w:lang w:eastAsia="en-US"/>
              </w:rPr>
            </w:pPr>
            <w:r w:rsidRPr="000F1E2A">
              <w:rPr>
                <w:sz w:val="20"/>
                <w:szCs w:val="20"/>
                <w:lang w:eastAsia="en-US"/>
              </w:rPr>
              <w:t>1</w:t>
            </w:r>
          </w:p>
        </w:tc>
        <w:tc>
          <w:tcPr>
            <w:tcW w:w="1620" w:type="dxa"/>
            <w:tcBorders>
              <w:top w:val="single" w:sz="4" w:space="0" w:color="auto"/>
              <w:left w:val="single" w:sz="4" w:space="0" w:color="auto"/>
              <w:bottom w:val="single" w:sz="4" w:space="0" w:color="auto"/>
              <w:right w:val="single" w:sz="4" w:space="0" w:color="auto"/>
            </w:tcBorders>
          </w:tcPr>
          <w:p w:rsidR="00D0662F" w:rsidRPr="000F1E2A" w:rsidRDefault="00D0662F" w:rsidP="00D0662F">
            <w:pPr>
              <w:rPr>
                <w:bCs/>
                <w:sz w:val="20"/>
                <w:szCs w:val="20"/>
              </w:rPr>
            </w:pPr>
            <w:r w:rsidRPr="000F1E2A">
              <w:rPr>
                <w:bCs/>
                <w:sz w:val="20"/>
                <w:szCs w:val="20"/>
              </w:rPr>
              <w:t>Оказание услуг по техническому обслуживанию и ремонту систем охранно-пожарной сигнализации, систем оповещения, управления эвакуацией людей в случае пожара на объектах и осуществление организации передачи сигнала на пульт подразделения пожарной охраны</w:t>
            </w:r>
          </w:p>
        </w:tc>
        <w:tc>
          <w:tcPr>
            <w:tcW w:w="4393" w:type="dxa"/>
            <w:tcBorders>
              <w:top w:val="single" w:sz="4" w:space="0" w:color="auto"/>
              <w:left w:val="single" w:sz="4" w:space="0" w:color="auto"/>
              <w:bottom w:val="single" w:sz="4" w:space="0" w:color="auto"/>
              <w:right w:val="single" w:sz="4" w:space="0" w:color="auto"/>
            </w:tcBorders>
          </w:tcPr>
          <w:p w:rsidR="00D0662F" w:rsidRPr="000F1E2A" w:rsidRDefault="00D0662F" w:rsidP="00D0662F">
            <w:pPr>
              <w:tabs>
                <w:tab w:val="left" w:pos="1276"/>
              </w:tabs>
              <w:rPr>
                <w:bCs/>
                <w:sz w:val="20"/>
                <w:szCs w:val="20"/>
              </w:rPr>
            </w:pPr>
            <w:r w:rsidRPr="000F1E2A">
              <w:rPr>
                <w:bCs/>
                <w:sz w:val="20"/>
                <w:szCs w:val="20"/>
              </w:rPr>
              <w:t>Оказание услуг по техническому обслуживанию и ремонту систем охранно-пожарной сигнализации, систем оповещения и управления эвакуацией людей в случае пожара на объектах.</w:t>
            </w:r>
          </w:p>
          <w:p w:rsidR="00D0662F" w:rsidRPr="000F1E2A" w:rsidRDefault="00D0662F" w:rsidP="00D0662F">
            <w:pPr>
              <w:tabs>
                <w:tab w:val="left" w:pos="1276"/>
              </w:tabs>
              <w:rPr>
                <w:bCs/>
                <w:sz w:val="20"/>
                <w:szCs w:val="20"/>
              </w:rPr>
            </w:pPr>
            <w:r w:rsidRPr="000F1E2A">
              <w:rPr>
                <w:bCs/>
                <w:sz w:val="20"/>
                <w:szCs w:val="20"/>
              </w:rPr>
              <w:t xml:space="preserve">Организация передачи сигнала о пожаре на пульт подразделения пожарной охраны должна осуществляться на объекте стационара, расположенного по адресу: г. Иркутск, ул. Ярославского, 300. </w:t>
            </w:r>
            <w:r w:rsidRPr="000F1E2A">
              <w:rPr>
                <w:sz w:val="20"/>
                <w:szCs w:val="20"/>
              </w:rPr>
              <w:t>Передача сигналов о срабатывании пожарной сигнализации (ПС) на пульт подразделения пожарной охраны производится с целью</w:t>
            </w:r>
            <w:r w:rsidRPr="000F1E2A">
              <w:rPr>
                <w:sz w:val="20"/>
                <w:szCs w:val="20"/>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Pr="000F1E2A">
              <w:rPr>
                <w:sz w:val="20"/>
                <w:szCs w:val="20"/>
              </w:rPr>
              <w:t>Передача сигналов на пульт подразделения пожарной охраны должна осуществляться бесперебойно.</w:t>
            </w:r>
          </w:p>
          <w:p w:rsidR="00D0662F" w:rsidRPr="000F1E2A" w:rsidRDefault="00D0662F" w:rsidP="00D0662F">
            <w:pPr>
              <w:tabs>
                <w:tab w:val="left" w:pos="1276"/>
              </w:tabs>
              <w:rPr>
                <w:bCs/>
                <w:sz w:val="20"/>
                <w:szCs w:val="20"/>
              </w:rPr>
            </w:pPr>
            <w:r w:rsidRPr="000F1E2A">
              <w:rPr>
                <w:bCs/>
                <w:sz w:val="20"/>
                <w:szCs w:val="20"/>
              </w:rPr>
              <w:t xml:space="preserve">Техническое обслуживание (ТО) систем охранно-пожарной сигнализации (ОПС) и системы оповещения и управления эвакуацией людей в случае пожара (СОУЭ) проводится для </w:t>
            </w:r>
            <w:r w:rsidRPr="000F1E2A">
              <w:rPr>
                <w:sz w:val="20"/>
                <w:szCs w:val="20"/>
              </w:rPr>
              <w:t xml:space="preserve">поддержания в рабочем состоянии оборудования систем в процессе их эксплуатации, путем периодического проведения работ по профилактике и контролю их технического состояния и устранения возникающих неисправностей. </w:t>
            </w:r>
            <w:r w:rsidRPr="000F1E2A">
              <w:rPr>
                <w:bCs/>
                <w:sz w:val="20"/>
                <w:szCs w:val="20"/>
              </w:rPr>
              <w:t>Состав обслуживаемого оборудования указан в Таблице 1 и Таблице 2.</w:t>
            </w:r>
          </w:p>
          <w:p w:rsidR="00D0662F" w:rsidRPr="000F1E2A" w:rsidRDefault="00D0662F" w:rsidP="00D0662F">
            <w:pPr>
              <w:tabs>
                <w:tab w:val="left" w:pos="1276"/>
              </w:tabs>
              <w:rPr>
                <w:sz w:val="20"/>
                <w:szCs w:val="20"/>
              </w:rPr>
            </w:pPr>
            <w:r w:rsidRPr="000F1E2A">
              <w:rPr>
                <w:sz w:val="20"/>
                <w:szCs w:val="20"/>
              </w:rPr>
              <w:t xml:space="preserve">Порядок и объем проводимых работ определяется эксплуатационной документацией и типовыми технологическими процессами ТО. </w:t>
            </w:r>
          </w:p>
          <w:p w:rsidR="00D0662F" w:rsidRPr="000F1E2A" w:rsidRDefault="00D0662F" w:rsidP="00D0662F">
            <w:pPr>
              <w:tabs>
                <w:tab w:val="left" w:pos="1276"/>
              </w:tabs>
              <w:rPr>
                <w:sz w:val="20"/>
                <w:szCs w:val="20"/>
              </w:rPr>
            </w:pPr>
            <w:r w:rsidRPr="000F1E2A">
              <w:rPr>
                <w:sz w:val="20"/>
                <w:szCs w:val="20"/>
              </w:rPr>
              <w:t>Виды работ и периодичность технического обслуживания оборудования указана в Таблице 3.</w:t>
            </w:r>
          </w:p>
        </w:tc>
        <w:tc>
          <w:tcPr>
            <w:tcW w:w="850" w:type="dxa"/>
            <w:tcBorders>
              <w:top w:val="single" w:sz="4" w:space="0" w:color="auto"/>
              <w:left w:val="single" w:sz="4" w:space="0" w:color="auto"/>
              <w:bottom w:val="single" w:sz="4" w:space="0" w:color="auto"/>
              <w:right w:val="single" w:sz="4" w:space="0" w:color="auto"/>
            </w:tcBorders>
          </w:tcPr>
          <w:p w:rsidR="00D0662F" w:rsidRPr="000F1E2A" w:rsidRDefault="00D0662F" w:rsidP="00D0662F">
            <w:pPr>
              <w:jc w:val="center"/>
              <w:rPr>
                <w:sz w:val="20"/>
                <w:szCs w:val="20"/>
                <w:lang w:eastAsia="en-US"/>
              </w:rPr>
            </w:pPr>
            <w:r w:rsidRPr="000F1E2A">
              <w:rPr>
                <w:sz w:val="20"/>
                <w:szCs w:val="20"/>
                <w:lang w:eastAsia="en-US"/>
              </w:rPr>
              <w:t>Мес.</w:t>
            </w:r>
          </w:p>
        </w:tc>
        <w:tc>
          <w:tcPr>
            <w:tcW w:w="851" w:type="dxa"/>
            <w:tcBorders>
              <w:top w:val="single" w:sz="4" w:space="0" w:color="auto"/>
              <w:left w:val="single" w:sz="4" w:space="0" w:color="auto"/>
              <w:bottom w:val="single" w:sz="4" w:space="0" w:color="auto"/>
              <w:right w:val="single" w:sz="4" w:space="0" w:color="auto"/>
            </w:tcBorders>
          </w:tcPr>
          <w:p w:rsidR="00D0662F" w:rsidRPr="000F1E2A" w:rsidRDefault="00D0662F" w:rsidP="00D0662F">
            <w:pPr>
              <w:jc w:val="center"/>
              <w:rPr>
                <w:sz w:val="20"/>
                <w:szCs w:val="20"/>
                <w:lang w:eastAsia="en-US"/>
              </w:rPr>
            </w:pPr>
            <w:r w:rsidRPr="000F1E2A">
              <w:rPr>
                <w:sz w:val="20"/>
                <w:szCs w:val="20"/>
                <w:lang w:eastAsia="en-US"/>
              </w:rPr>
              <w:t>12</w:t>
            </w:r>
          </w:p>
        </w:tc>
        <w:tc>
          <w:tcPr>
            <w:tcW w:w="1105" w:type="dxa"/>
            <w:tcBorders>
              <w:top w:val="single" w:sz="4" w:space="0" w:color="auto"/>
              <w:left w:val="single" w:sz="4" w:space="0" w:color="auto"/>
              <w:bottom w:val="single" w:sz="4" w:space="0" w:color="auto"/>
              <w:right w:val="single" w:sz="4" w:space="0" w:color="auto"/>
            </w:tcBorders>
          </w:tcPr>
          <w:p w:rsidR="00D0662F" w:rsidRPr="000F1E2A" w:rsidRDefault="00914AF3" w:rsidP="00D0662F">
            <w:pPr>
              <w:pStyle w:val="ac"/>
              <w:jc w:val="center"/>
              <w:rPr>
                <w:rFonts w:ascii="Times New Roman" w:hAnsi="Times New Roman"/>
                <w:sz w:val="20"/>
                <w:szCs w:val="20"/>
              </w:rPr>
            </w:pPr>
            <w:r>
              <w:rPr>
                <w:rFonts w:ascii="Times New Roman" w:hAnsi="Times New Roman"/>
                <w:sz w:val="20"/>
                <w:szCs w:val="20"/>
              </w:rPr>
              <w:t>22000,00</w:t>
            </w:r>
          </w:p>
        </w:tc>
        <w:tc>
          <w:tcPr>
            <w:tcW w:w="1105" w:type="dxa"/>
            <w:tcBorders>
              <w:top w:val="single" w:sz="4" w:space="0" w:color="auto"/>
              <w:left w:val="single" w:sz="4" w:space="0" w:color="auto"/>
              <w:bottom w:val="single" w:sz="4" w:space="0" w:color="auto"/>
              <w:right w:val="single" w:sz="4" w:space="0" w:color="auto"/>
            </w:tcBorders>
          </w:tcPr>
          <w:p w:rsidR="00D0662F" w:rsidRPr="000F1E2A" w:rsidRDefault="00914AF3" w:rsidP="00914AF3">
            <w:pPr>
              <w:jc w:val="center"/>
              <w:rPr>
                <w:sz w:val="20"/>
                <w:szCs w:val="20"/>
              </w:rPr>
            </w:pPr>
            <w:r>
              <w:rPr>
                <w:sz w:val="20"/>
                <w:szCs w:val="20"/>
              </w:rPr>
              <w:t>264000,00</w:t>
            </w:r>
          </w:p>
        </w:tc>
      </w:tr>
      <w:tr w:rsidR="00D0662F" w:rsidRPr="000F1E2A" w:rsidTr="00914AF3">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D0662F" w:rsidRPr="000F1E2A" w:rsidRDefault="00D0662F" w:rsidP="00D0662F">
            <w:pPr>
              <w:jc w:val="center"/>
              <w:rPr>
                <w:color w:val="000000"/>
                <w:sz w:val="20"/>
                <w:szCs w:val="20"/>
              </w:rPr>
            </w:pPr>
          </w:p>
        </w:tc>
        <w:tc>
          <w:tcPr>
            <w:tcW w:w="6013" w:type="dxa"/>
            <w:gridSpan w:val="2"/>
            <w:tcBorders>
              <w:top w:val="single" w:sz="4" w:space="0" w:color="auto"/>
              <w:left w:val="single" w:sz="4" w:space="0" w:color="auto"/>
              <w:bottom w:val="single" w:sz="4" w:space="0" w:color="auto"/>
              <w:right w:val="single" w:sz="4" w:space="0" w:color="auto"/>
            </w:tcBorders>
          </w:tcPr>
          <w:p w:rsidR="00D0662F" w:rsidRPr="000F1E2A" w:rsidRDefault="00D0662F" w:rsidP="00D0662F">
            <w:pPr>
              <w:jc w:val="both"/>
              <w:rPr>
                <w:sz w:val="20"/>
                <w:szCs w:val="20"/>
              </w:rPr>
            </w:pPr>
            <w:r w:rsidRPr="000F1E2A">
              <w:rPr>
                <w:sz w:val="20"/>
                <w:szCs w:val="20"/>
              </w:rPr>
              <w:t>ИТОГО (цена договора):</w:t>
            </w:r>
          </w:p>
        </w:tc>
        <w:tc>
          <w:tcPr>
            <w:tcW w:w="3911" w:type="dxa"/>
            <w:gridSpan w:val="4"/>
            <w:tcBorders>
              <w:top w:val="single" w:sz="4" w:space="0" w:color="auto"/>
              <w:left w:val="single" w:sz="4" w:space="0" w:color="auto"/>
              <w:bottom w:val="single" w:sz="4" w:space="0" w:color="auto"/>
              <w:right w:val="single" w:sz="4" w:space="0" w:color="auto"/>
            </w:tcBorders>
            <w:vAlign w:val="center"/>
          </w:tcPr>
          <w:p w:rsidR="00D0662F" w:rsidRPr="00914AF3" w:rsidRDefault="00914AF3" w:rsidP="00914AF3">
            <w:pPr>
              <w:jc w:val="center"/>
              <w:rPr>
                <w:b/>
                <w:sz w:val="20"/>
                <w:szCs w:val="20"/>
              </w:rPr>
            </w:pPr>
            <w:r w:rsidRPr="00914AF3">
              <w:rPr>
                <w:b/>
                <w:sz w:val="20"/>
                <w:szCs w:val="20"/>
              </w:rPr>
              <w:t>264 000,00</w:t>
            </w:r>
          </w:p>
        </w:tc>
      </w:tr>
      <w:tr w:rsidR="00D0662F" w:rsidRPr="000F1E2A" w:rsidTr="00914AF3">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D0662F" w:rsidRPr="000F1E2A" w:rsidRDefault="00D0662F" w:rsidP="00D0662F">
            <w:pPr>
              <w:jc w:val="center"/>
              <w:rPr>
                <w:color w:val="000000"/>
                <w:sz w:val="20"/>
                <w:szCs w:val="20"/>
              </w:rPr>
            </w:pPr>
          </w:p>
        </w:tc>
        <w:tc>
          <w:tcPr>
            <w:tcW w:w="6013" w:type="dxa"/>
            <w:gridSpan w:val="2"/>
            <w:tcBorders>
              <w:top w:val="single" w:sz="4" w:space="0" w:color="auto"/>
              <w:left w:val="single" w:sz="4" w:space="0" w:color="auto"/>
              <w:bottom w:val="single" w:sz="4" w:space="0" w:color="auto"/>
              <w:right w:val="single" w:sz="4" w:space="0" w:color="auto"/>
            </w:tcBorders>
            <w:hideMark/>
          </w:tcPr>
          <w:p w:rsidR="00D0662F" w:rsidRPr="000F1E2A" w:rsidRDefault="00D0662F" w:rsidP="00D0662F">
            <w:pPr>
              <w:jc w:val="both"/>
              <w:rPr>
                <w:sz w:val="20"/>
                <w:szCs w:val="20"/>
              </w:rPr>
            </w:pPr>
            <w:r w:rsidRPr="000F1E2A">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vAlign w:val="center"/>
          </w:tcPr>
          <w:p w:rsidR="00D0662F" w:rsidRPr="00914AF3" w:rsidRDefault="00914AF3" w:rsidP="00914AF3">
            <w:pPr>
              <w:jc w:val="center"/>
              <w:rPr>
                <w:b/>
                <w:sz w:val="20"/>
                <w:szCs w:val="20"/>
              </w:rPr>
            </w:pPr>
            <w:r w:rsidRPr="00914AF3">
              <w:rPr>
                <w:b/>
                <w:sz w:val="20"/>
                <w:szCs w:val="20"/>
              </w:rPr>
              <w:t>без НДС</w:t>
            </w:r>
          </w:p>
        </w:tc>
      </w:tr>
    </w:tbl>
    <w:p w:rsidR="00D0662F" w:rsidRPr="000F1E2A" w:rsidRDefault="00D0662F" w:rsidP="00D0662F">
      <w:pPr>
        <w:jc w:val="both"/>
        <w:rPr>
          <w:sz w:val="20"/>
          <w:szCs w:val="20"/>
          <w:highlight w:val="yellow"/>
        </w:rPr>
      </w:pPr>
    </w:p>
    <w:p w:rsidR="00D0662F" w:rsidRPr="000F1E2A" w:rsidRDefault="00D0662F" w:rsidP="00D0662F">
      <w:pPr>
        <w:jc w:val="both"/>
        <w:rPr>
          <w:rFonts w:eastAsia="Calibri"/>
          <w:b/>
          <w:sz w:val="20"/>
          <w:szCs w:val="20"/>
          <w:lang w:eastAsia="en-US"/>
        </w:rPr>
      </w:pPr>
      <w:r w:rsidRPr="000F1E2A">
        <w:rPr>
          <w:rFonts w:eastAsia="Calibri"/>
          <w:b/>
          <w:sz w:val="20"/>
          <w:szCs w:val="20"/>
          <w:lang w:eastAsia="en-US"/>
        </w:rPr>
        <w:t>1. Требования к оказанию услуг:</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1.1. Исполнитель обязан для оперативного реагирования на срабатывания системы пожарной сигнализации обеспечить вывод системы пожарной сигнализации (ПС) и обеспечить бесперебойную передачу вышеуказанных сигналов на пульт подразделения пожарной охраны на объекте стационара, расположенного по адресу: г. Иркутск, ул. Ярославского, 300. Исполнитель за свой счет производит установку объектового оборудования, обеспечивает его круглосуточный мониторинг и передачу сигнала на пульт подразделения пожарной охраны, а также выполняет техническое облуживание (установленное Исполнителем оборудование подлежит возврату по окончанию срока действия Договора). Объект Заказчика, который должен быть оснащен устройством вывода сигнала о срабатывании ПС на пульт подразделения пожарной охраны, в соответствии с Федеральным законом от 22.07.2008 №123-ФЗ «Технический регламент о требованиях пожарной безопасности», относится к классу функциональной опасности Ф</w:t>
      </w:r>
      <w:proofErr w:type="gramStart"/>
      <w:r w:rsidRPr="000F1E2A">
        <w:rPr>
          <w:rFonts w:eastAsia="Calibri"/>
          <w:sz w:val="20"/>
          <w:szCs w:val="20"/>
          <w:lang w:eastAsia="en-US"/>
        </w:rPr>
        <w:t>1</w:t>
      </w:r>
      <w:proofErr w:type="gramEnd"/>
      <w:r w:rsidRPr="000F1E2A">
        <w:rPr>
          <w:rFonts w:eastAsia="Calibri"/>
          <w:sz w:val="20"/>
          <w:szCs w:val="20"/>
          <w:lang w:eastAsia="en-US"/>
        </w:rPr>
        <w:t>.1. В соответствии с пунктом 14.4 раздела 14 СП 5.13130.2009 «Свод правил. Системы противопожарной защиты. Установки пожарной сигнализации и пожаротушения автоматические. Нормы и правила проектирования» на вышеуказанном объекте извещения о пожаре передаются в подразделения пожарной охраны в автоматическом режиме без участия персонала объектов и любых организаций, транслирующих эти сигналы.</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lastRenderedPageBreak/>
        <w:t>1.2. По результатам подключения на пульт подразделений пожарной охраны Исполнитель и Заказчик подписывают соответствующий акт, в котором также указывается состав смонтированных при необходимости технических средств, которые передаются Заказчику в пользование.</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1.3. Исполнитель производит за свой счет, с использованием собственных материалов и оборудования, замену установленных Исполнителем на объекте Заказчика технических сре</w:t>
      </w:r>
      <w:proofErr w:type="gramStart"/>
      <w:r w:rsidRPr="000F1E2A">
        <w:rPr>
          <w:rFonts w:eastAsia="Calibri"/>
          <w:sz w:val="20"/>
          <w:szCs w:val="20"/>
          <w:lang w:eastAsia="en-US"/>
        </w:rPr>
        <w:t>дств дл</w:t>
      </w:r>
      <w:proofErr w:type="gramEnd"/>
      <w:r w:rsidRPr="000F1E2A">
        <w:rPr>
          <w:rFonts w:eastAsia="Calibri"/>
          <w:sz w:val="20"/>
          <w:szCs w:val="20"/>
          <w:lang w:eastAsia="en-US"/>
        </w:rPr>
        <w:t>я передачи информации с объекта на пульт подразделения пожарной охраны, и их ремонт без взимания дополнительной платы с Заказчика, в случае выхода их из строя в период срока оказания услуг.</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1.4. Оказание услуг по техническому обслуживанию ОПС и СОУЭ должно осуществляться в соответствии с требованиями стандартов, технических регламентов и действующих нормативных документов:</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Федеральный закон от 22.07.2008 N 123-ФЗ «Технический регламент о требованиях пожарной безопасности»</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Федеральный закон от 12.12.1994 № 69-ФЗ «О пожарной безопасности»;</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Постановление Правительства РФ № 1479 от 16.09.2020 «Об утверждении Правил противопожарного режима в Российской Федерации»;</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ГОСТ 12.1.004-91 «Система стандартов безопасности труда. Пожарная безопасность. Общие требования»;</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ГОСТ 12.4.009-83 «Система стандартов безопасности труда. Пожарная техника для защиты объектов. Основные виды. Размещение и обслуживание»;</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 xml:space="preserve">ГОСТ </w:t>
      </w:r>
      <w:proofErr w:type="gramStart"/>
      <w:r w:rsidRPr="000F1E2A">
        <w:rPr>
          <w:rFonts w:eastAsia="Calibri"/>
          <w:sz w:val="20"/>
          <w:szCs w:val="20"/>
          <w:lang w:eastAsia="en-US"/>
        </w:rPr>
        <w:t>Р</w:t>
      </w:r>
      <w:proofErr w:type="gramEnd"/>
      <w:r w:rsidRPr="000F1E2A">
        <w:rPr>
          <w:rFonts w:eastAsia="Calibri"/>
          <w:sz w:val="20"/>
          <w:szCs w:val="20"/>
          <w:lang w:eastAsia="en-US"/>
        </w:rPr>
        <w:t xml:space="preserve"> 54101-2010 Средства и системы обеспечения безопасности. Техническое обслуживание и текущий ремонт;</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ГОСТ 12.3.006-75 «Эксплуатация водопроводных сооружений и сетей. Общие требования безопасности»;</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СНиП 2.04.01-85* «Внутренний водопровод и канализация зданий»;</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НПБ 152-2000 «Техника пожарная. Рукава пожарные напорные. Технические требования пожарной безопасности. Методы испытаний»;</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НПБ 154-2000 «Техника пожарная. Клапаны пожарных кранов. Технические требования пожарной безопасности. Методы испытаний»;</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НПБ 155-2002 «Техника пожарная. Огнетушители. Порядок постановки огнетушителей на производство и проведения сертификационных испытаний»;</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НПБ 166-97 «Пожарная техника. Огнетушители. Требования к эксплуатации»;</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НПБ 104-03 «Системы оповещения и управления эвакуацией людей при пожарах в зданиях и сооружениях»;</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 xml:space="preserve">НПБ 88-2001 «Установки пожаротушения и сигнализации. Нормы и правила проектирования»  </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НПБ 240-97 «</w:t>
      </w:r>
      <w:proofErr w:type="spellStart"/>
      <w:r w:rsidRPr="000F1E2A">
        <w:rPr>
          <w:rFonts w:eastAsia="Calibri"/>
          <w:sz w:val="20"/>
          <w:szCs w:val="20"/>
          <w:lang w:eastAsia="en-US"/>
        </w:rPr>
        <w:t>Противодымная</w:t>
      </w:r>
      <w:proofErr w:type="spellEnd"/>
      <w:r w:rsidRPr="000F1E2A">
        <w:rPr>
          <w:rFonts w:eastAsia="Calibri"/>
          <w:sz w:val="20"/>
          <w:szCs w:val="20"/>
          <w:lang w:eastAsia="en-US"/>
        </w:rPr>
        <w:t xml:space="preserve"> защита зданий и сооружений. Методы приемосдаточных и периодических испытаний»;</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НПБ 05-93 «Порядок участия органов государственного пожарного надзора в работе комиссий по приемке в эксплуатацию законченных строительством объектов»;</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РД 78.145-93. Пособие к руководящему документу «Системы и комплексы охранной, пожарной и охранно-пожарной сигнализации. Правила производства и приемки работ»;</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 xml:space="preserve">РД 25.964-90 «Система технического обслуживания и ремонта автоматических установок пожаротушения, </w:t>
      </w:r>
      <w:proofErr w:type="spellStart"/>
      <w:r w:rsidRPr="000F1E2A">
        <w:rPr>
          <w:rFonts w:eastAsia="Calibri"/>
          <w:sz w:val="20"/>
          <w:szCs w:val="20"/>
          <w:lang w:eastAsia="en-US"/>
        </w:rPr>
        <w:t>дымоудаления</w:t>
      </w:r>
      <w:proofErr w:type="spellEnd"/>
      <w:r w:rsidRPr="000F1E2A">
        <w:rPr>
          <w:rFonts w:eastAsia="Calibri"/>
          <w:sz w:val="20"/>
          <w:szCs w:val="20"/>
          <w:lang w:eastAsia="en-US"/>
        </w:rPr>
        <w:t>, охранной, пожарной и охранно-пожарной сигнализации.  Организация и порядок проведения работ»;</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РД 009-01-96 «Установки пожарной автоматики. Правила технического содержания»;</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РД 009-02-96 «Установки пожарной автоматики. Техническое обслуживание и планово-предупредительный ремонт»;</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РТМ 25.488-82 «Установки пожаротушения автоматические и установки пожарной, охранно-пожарной сигнализации. Нормативы численности персонала, занимающегося техническим обслуживанием и текущим ремонтом»;</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СНиП 41-01-2003 «Отопление, вентиляция и кондиционирование»;</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ВСН 25-09-68—85* «Правила производства и приемки работ установки охранной, пожарной и охранно-пожарной сигнализации»;</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 xml:space="preserve">МДС 41-1.99 «Рекомендации по </w:t>
      </w:r>
      <w:proofErr w:type="spellStart"/>
      <w:r w:rsidRPr="000F1E2A">
        <w:rPr>
          <w:rFonts w:eastAsia="Calibri"/>
          <w:sz w:val="20"/>
          <w:szCs w:val="20"/>
          <w:lang w:eastAsia="en-US"/>
        </w:rPr>
        <w:t>противодымной</w:t>
      </w:r>
      <w:proofErr w:type="spellEnd"/>
      <w:r w:rsidRPr="000F1E2A">
        <w:rPr>
          <w:rFonts w:eastAsia="Calibri"/>
          <w:sz w:val="20"/>
          <w:szCs w:val="20"/>
          <w:lang w:eastAsia="en-US"/>
        </w:rPr>
        <w:t xml:space="preserve"> защите при пожаре» (к СНиП 2.04.05-91*);</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МГСН 3.01-01 «Жилые здания».</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1.5. Перечень работ по плановому техническому обслуживанию систем ОПС и СОУЭ и периодичность их проведения приведены в Таблице № 4.</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1.6. Результаты проведения технического обслуживания регистрируются в журнале регистрации работ по техническому обслуживанию и ремонту ОПС.</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1.7. Внеплановое техническое обслуживание ОПС проводится:</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 при поступлении ложных сигналов тревоги с охраняемого объекта;</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 при отказе аппаратуры;</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 по заявке Заказчика;</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 при ликвидации последствий неблагоприятных климатических, технологических и иных условий.</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1.8. Ремонт технических средств ОПС включает:</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 текущий ремонт шлейфов сигнализации – замена отдельных вышедших из строя компонентов (</w:t>
      </w:r>
      <w:proofErr w:type="spellStart"/>
      <w:r w:rsidRPr="000F1E2A">
        <w:rPr>
          <w:rFonts w:eastAsia="Calibri"/>
          <w:sz w:val="20"/>
          <w:szCs w:val="20"/>
          <w:lang w:eastAsia="en-US"/>
        </w:rPr>
        <w:t>извещателей</w:t>
      </w:r>
      <w:proofErr w:type="spellEnd"/>
      <w:r w:rsidRPr="000F1E2A">
        <w:rPr>
          <w:rFonts w:eastAsia="Calibri"/>
          <w:sz w:val="20"/>
          <w:szCs w:val="20"/>
          <w:lang w:eastAsia="en-US"/>
        </w:rPr>
        <w:t>, установочных элементов, участков соединительных линий и т.п.);</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 текущий ремонт аппаратуры – замена отказавших легкосъемных элементов.</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1.9. В случае возникновения аварийных неисправностей, срабатывания ОПС и СОУЭ (поступления сигнала «тревоги») Исполнитель обязан в течение 2 (двух) часов восстановить работоспособность систем ОПС и СОУЭ.</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1.10.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 xml:space="preserve">1.11. Техническое обслуживание и ремонт осуществляются в условиях действующего лечебного учреждения, без остановки лечебного процесса. </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 xml:space="preserve">1.12. Перед началом оказания услуг Исполнитель должен представить на согласование Заказчику график проведения технического обслуживание и ремонта по объектам обслуживания. Перечень и периодичность работ по техническому обслуживанию должны соответствовать типовым регламентам технического обслуживания ОПС и </w:t>
      </w:r>
      <w:proofErr w:type="gramStart"/>
      <w:r w:rsidRPr="000F1E2A">
        <w:rPr>
          <w:rFonts w:eastAsia="Calibri"/>
          <w:sz w:val="20"/>
          <w:szCs w:val="20"/>
          <w:lang w:eastAsia="en-US"/>
        </w:rPr>
        <w:t>СОУЭ</w:t>
      </w:r>
      <w:proofErr w:type="gramEnd"/>
      <w:r w:rsidRPr="000F1E2A">
        <w:rPr>
          <w:rFonts w:eastAsia="Calibri"/>
          <w:sz w:val="20"/>
          <w:szCs w:val="20"/>
          <w:lang w:eastAsia="en-US"/>
        </w:rPr>
        <w:t xml:space="preserve"> а также Спецификации.</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1.13. При проведении технического обслуживания Исполнитель обязан:</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lastRenderedPageBreak/>
        <w:t>- Исполнитель осуществляет техническое обслуживание систем ОПС и СОУЭ, заключающееся в поддержании работоспособности технических средств ОПС и СОУЭ путем их профилактических осмотров, а также ремонта в случае необходимости или по заявке Заказчика. Технология и качество оказываемых услуг должны удовлетворять требованиям действующих норм и правил.</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 Оказывать Услуги с применением оборудования, материалов и инструментов, соответствующих установленным требованиям законодательства, руководящих документов, действующих в сфере оказания услуг, являющихся предметом Договора.</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 Услуги должны оказываться специалистами Исполнителя, имеющими образование по специальностям, связанным с монтажом и эксплуатацией оборудования систем ОПС и СОУЭ и имеющими стаж работы по специальности не менее 3-лет, а также группу электробезопасности не ниже III. Обязательное наличие не менее 1 (одного) сотрудника имеющего сертификат об обучении работе с интегральной системой охраны «Орион».</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 xml:space="preserve">1.14. В период оказания Услуг Исполнитель и Заказчик в лице уполномоченных представителей, ежемесячно производят комиссионное обследование объектов на предмет их соответствия требованиям </w:t>
      </w:r>
      <w:proofErr w:type="gramStart"/>
      <w:r w:rsidRPr="000F1E2A">
        <w:rPr>
          <w:rFonts w:eastAsia="Calibri"/>
          <w:sz w:val="20"/>
          <w:szCs w:val="20"/>
          <w:lang w:eastAsia="en-US"/>
        </w:rPr>
        <w:t>технической</w:t>
      </w:r>
      <w:proofErr w:type="gramEnd"/>
      <w:r w:rsidRPr="000F1E2A">
        <w:rPr>
          <w:rFonts w:eastAsia="Calibri"/>
          <w:sz w:val="20"/>
          <w:szCs w:val="20"/>
          <w:lang w:eastAsia="en-US"/>
        </w:rPr>
        <w:t xml:space="preserve"> </w:t>
      </w:r>
      <w:proofErr w:type="spellStart"/>
      <w:r w:rsidRPr="000F1E2A">
        <w:rPr>
          <w:rFonts w:eastAsia="Calibri"/>
          <w:sz w:val="20"/>
          <w:szCs w:val="20"/>
          <w:lang w:eastAsia="en-US"/>
        </w:rPr>
        <w:t>укрепленности</w:t>
      </w:r>
      <w:proofErr w:type="spellEnd"/>
      <w:r w:rsidRPr="000F1E2A">
        <w:rPr>
          <w:rFonts w:eastAsia="Calibri"/>
          <w:sz w:val="20"/>
          <w:szCs w:val="20"/>
          <w:lang w:eastAsia="en-US"/>
        </w:rPr>
        <w:t xml:space="preserve"> и составляют акт обследования технического состояния систем ОПС и СОУЭ по каждому объекту. </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1.15. Исполнитель информирует Заказчика о техническом состоянии систем ОПС и СОУЭ, ее надежности при эксплуатации, о новых возможностях, организационных и технических решениях для обеспечения необходимого уровня охранно-пожарной безопасности. При необходимости проведения капитального ремонта систем ОПС и СОУЭ, Исполнитель направляет Заказчику рекомендации о проведении такого ремонта.</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 xml:space="preserve">1.16. После проведения технического обслуживания Исполнитель обеспечивает опломбирование корпусов оборудования пломбами (наклейки с логотипом Исполнителя, </w:t>
      </w:r>
      <w:proofErr w:type="spellStart"/>
      <w:r w:rsidRPr="000F1E2A">
        <w:rPr>
          <w:rFonts w:eastAsia="Calibri"/>
          <w:sz w:val="20"/>
          <w:szCs w:val="20"/>
          <w:lang w:eastAsia="en-US"/>
        </w:rPr>
        <w:t>и.т.д</w:t>
      </w:r>
      <w:proofErr w:type="spellEnd"/>
      <w:r w:rsidRPr="000F1E2A">
        <w:rPr>
          <w:rFonts w:eastAsia="Calibri"/>
          <w:sz w:val="20"/>
          <w:szCs w:val="20"/>
          <w:lang w:eastAsia="en-US"/>
        </w:rPr>
        <w:t>.), позволяющими производить их идентификацию принадлежности к Исполнителю и исключающими несанкционированное вскрытие приборов.</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1.17. Исполнитель производит замену аппаратуры и средств систем ОПС и СОУЭ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Гарантийный срок на результат оказанных услуг (выполненных работ)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1.18. Исполнитель производит работы по перемещению аппаратуры и средств ОПС и СОУЭ в пределах одного наблюдаемого помещения в течение двух суток с момента подачи заявки Заказчиком.</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1.19. Исполнитель обеспечивает круглосуточный прием и выполнение заявок Заказчика на устранение неисправностей систем ОПС и СОУЭ. Исполнитель так же дает рекомендации по устранению неисправностей по телефону.</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 xml:space="preserve">1.20. Исполнитель оказывает техническую помощь Заказчику в вопросах эксплуатации систем ОПС и СОУЭ (проведение инструктажа, составление инструкций по эксплуатации, выдачу технических рекомендаций по улучшению работы системы и т.д.). </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 xml:space="preserve">1.21. </w:t>
      </w:r>
      <w:proofErr w:type="gramStart"/>
      <w:r w:rsidRPr="000F1E2A">
        <w:rPr>
          <w:rFonts w:eastAsia="Calibri"/>
          <w:sz w:val="20"/>
          <w:szCs w:val="20"/>
          <w:lang w:eastAsia="en-US"/>
        </w:rPr>
        <w:t>Исполнитель обеспечивает проведение профилактических работы в системах ОПС и СОУЭ в период, когда объект не находится в режиме охраны.</w:t>
      </w:r>
      <w:proofErr w:type="gramEnd"/>
    </w:p>
    <w:p w:rsidR="00D0662F" w:rsidRPr="000F1E2A" w:rsidRDefault="00D0662F" w:rsidP="00D0662F">
      <w:pPr>
        <w:jc w:val="both"/>
        <w:rPr>
          <w:rFonts w:eastAsia="Calibri"/>
          <w:sz w:val="20"/>
          <w:szCs w:val="20"/>
          <w:lang w:eastAsia="en-US"/>
        </w:rPr>
      </w:pPr>
      <w:r w:rsidRPr="000F1E2A">
        <w:rPr>
          <w:rFonts w:eastAsia="Calibri"/>
          <w:sz w:val="20"/>
          <w:szCs w:val="20"/>
          <w:lang w:eastAsia="en-US"/>
        </w:rPr>
        <w:t>1.22. Исполнитель подготавливает, подписывает и передает Заказчику техническую документацию, необходимую для надлежащего оказания услуг, согласно требованиям нормативных и руководящих документов в сфере технического обслуживания ОПС и СОУЭ.</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1.23. Исполнитель обеспечивает согласование документации, передаваемой Заказчику по результатам оказания Услуг, с соответствующими организациями и государственными органами, если законодательством Российской Федерации установлены обязательные требования, предусматривающие согласование такими организациями или органами результата Услуг, являющихся предметом Договора, и в минимально возможные сроки за свой счет исправлять работу по замечаниям указанных органов.</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1.24. Исполнителем по каждому объекту обслуживания должен быть заведен журнал регистрации работ по техническому обслуживанию и ремонту систем ОПС и СОУЭ. В нем должны быть зафиксированы все работы по техническому обслуживанию, в том числе ремонту и контролю качества.</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1.25. Исполнитель обязан обеспечить конфиденциальность сведений об объекте, хранимых материальных ценностях, ответственных лицах, кодах, паролях, принципах организации систем сигнализации на объекте, степени его защищенности и других сведений, связанных с безопасностью объектов Заказчика.</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 xml:space="preserve">1.26. Исполнитель должен ежемесячно </w:t>
      </w:r>
      <w:proofErr w:type="gramStart"/>
      <w:r w:rsidRPr="000F1E2A">
        <w:rPr>
          <w:rFonts w:eastAsia="Calibri"/>
          <w:sz w:val="20"/>
          <w:szCs w:val="20"/>
          <w:lang w:eastAsia="en-US"/>
        </w:rPr>
        <w:t>предоставлять отчет</w:t>
      </w:r>
      <w:proofErr w:type="gramEnd"/>
      <w:r w:rsidRPr="000F1E2A">
        <w:rPr>
          <w:rFonts w:eastAsia="Calibri"/>
          <w:sz w:val="20"/>
          <w:szCs w:val="20"/>
          <w:lang w:eastAsia="en-US"/>
        </w:rPr>
        <w:t xml:space="preserve"> о снятии и постановки объекта под охрану, а также открытии и закрытии двери без постановки на сигнализацию</w:t>
      </w:r>
    </w:p>
    <w:p w:rsidR="00D0662F" w:rsidRPr="000F1E2A" w:rsidRDefault="00D0662F" w:rsidP="00D0662F">
      <w:pPr>
        <w:jc w:val="both"/>
        <w:rPr>
          <w:rFonts w:eastAsia="Calibri"/>
          <w:sz w:val="20"/>
          <w:szCs w:val="20"/>
          <w:lang w:eastAsia="en-US"/>
        </w:rPr>
      </w:pPr>
    </w:p>
    <w:p w:rsidR="00D0662F" w:rsidRPr="000F1E2A" w:rsidRDefault="00D0662F" w:rsidP="00D0662F">
      <w:pPr>
        <w:jc w:val="both"/>
        <w:rPr>
          <w:rFonts w:eastAsia="Calibri"/>
          <w:b/>
          <w:sz w:val="20"/>
          <w:szCs w:val="20"/>
          <w:lang w:eastAsia="en-US"/>
        </w:rPr>
      </w:pPr>
      <w:r w:rsidRPr="000F1E2A">
        <w:rPr>
          <w:rFonts w:eastAsia="Calibri"/>
          <w:b/>
          <w:sz w:val="20"/>
          <w:szCs w:val="20"/>
          <w:lang w:eastAsia="en-US"/>
        </w:rPr>
        <w:t>2. Организация и порядок оказания услуг.</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 xml:space="preserve">2.1. В течение 3 (трех) календарных дней с момента заключения договора Исполнитель назначает ответственное лицо для взаимодействия с Заказчиком по вопросам исполнения договора и направляет заказчику список сотрудников, выделенных для оказания услуг Заказчику, с указанием их фамилии, имени, отчества, должности по штатному расписанию и контактных телефонов. Также Исполнитель направляет Заказчику документы, подтверждающие соответствие сотрудников Исполнителя требованиям, указанным в п. 1.12. настоящего технического задания. </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 xml:space="preserve">2.2. Первичное обследование. В течение 5 (пяти) календарных дней с момента заключения Контракта Исполнитель организует и проводит первичное обследование установок ОПС и СОУЭ на объектах Заказчика с целью определения их технического состояния. </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2.2.1. При этом Исполнитель обязуется:</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 согласовать с Заказчиком дату проведения первичного обследования;</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 направить на первичное обследование квалифицированных специалистов, аттестованных по «Правилам технической эксплуатации электроустановок потребителей»;</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lastRenderedPageBreak/>
        <w:t>- соблюдать при проведении работ правила пожарной безопасности, техники безопасности и внутреннего трудового распорядка, действующего на территории Заказчика;</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 составить Акт первичного обследования на каждый объект.</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2.2.2. Для участия в комиссии по проведению обследования Заказчик обеспечивает:</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 допуск Исполнителя на территорию объектов;</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 перед началом работы проводит инструктаж представителей Исполнителя по правилам техники безопасности и пожарной безопасности, действующим на объекте.</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 xml:space="preserve">2.2.3. Работы по первичному обследованию состоят </w:t>
      </w:r>
      <w:proofErr w:type="gramStart"/>
      <w:r w:rsidRPr="000F1E2A">
        <w:rPr>
          <w:rFonts w:eastAsia="Calibri"/>
          <w:sz w:val="20"/>
          <w:szCs w:val="20"/>
          <w:lang w:eastAsia="en-US"/>
        </w:rPr>
        <w:t>из</w:t>
      </w:r>
      <w:proofErr w:type="gramEnd"/>
      <w:r w:rsidRPr="000F1E2A">
        <w:rPr>
          <w:rFonts w:eastAsia="Calibri"/>
          <w:sz w:val="20"/>
          <w:szCs w:val="20"/>
          <w:lang w:eastAsia="en-US"/>
        </w:rPr>
        <w:t>:</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 проверки наличия эксплуатационной, проектной и приёмо-сдаточной документации;</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 проверки соответствия монтажа установок пожарной автоматики проектной или исполнительной документации;</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 комплексной проверки работоспособности установок ОПС и СОУЭ.</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2.2.4. В течение 3 (трёх) календарных дней с момента подписания Акта первичного обследования Исполнитель оформляет и передаёт Заказчику следующую документацию:</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 Журнал регистрации работ по ТО и ППР;</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 Журнал учета вызовов;</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 Журнал учёта неисправностей и отказов;</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 График проведения ТО и ППР;</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 Инструкцию по эксплуатации систем ОПС и СОУЭ;</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 Регламент работ.</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2.2.5. На основании Акта первичного обследования систем пожарной автоматики в течение 10 (десяти) календарных суток после его подписания Исполнитель за свой счет устраняет выявленные неисправности и приводит системы ОПС и СОУЭ в дежурный (автоматический) режим. Системы СОУЭ должны работать в автоматическом режиме и запускаться по команде управления от автоматической пожарной сигнализации. На устройстве записи СОУЭ должны быть записаны сообщения на русском языке.</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2.2.6. Введение установок в дежурное (автоматическое) рабочее состояние оформляется двухсторонним Актом не позднее, чем через 3 (трое) календарных суток после устранения неисправностей и приведения систем ОПС и СОУЭ в дежурное (автоматическое) рабочее состояние.</w:t>
      </w:r>
    </w:p>
    <w:p w:rsidR="00D0662F" w:rsidRPr="000F1E2A" w:rsidRDefault="00D0662F" w:rsidP="00D0662F">
      <w:pPr>
        <w:jc w:val="both"/>
        <w:rPr>
          <w:rFonts w:eastAsia="Calibri"/>
          <w:sz w:val="20"/>
          <w:szCs w:val="20"/>
          <w:lang w:eastAsia="en-US"/>
        </w:rPr>
      </w:pPr>
      <w:r w:rsidRPr="000F1E2A">
        <w:rPr>
          <w:rFonts w:eastAsia="Calibri"/>
          <w:sz w:val="20"/>
          <w:szCs w:val="20"/>
          <w:lang w:eastAsia="en-US"/>
        </w:rPr>
        <w:t xml:space="preserve">2.2.7. </w:t>
      </w:r>
      <w:proofErr w:type="gramStart"/>
      <w:r w:rsidRPr="000F1E2A">
        <w:rPr>
          <w:rFonts w:eastAsia="Calibri"/>
          <w:sz w:val="20"/>
          <w:szCs w:val="20"/>
          <w:lang w:eastAsia="en-US"/>
        </w:rPr>
        <w:t xml:space="preserve">В течение 5 (пяти) календарных дней с момента заключения договора, Исполнитель, на объектах, указанных в Таблице № 2. настоящего Технического задания, за свой счет производит установку объектового оборудования для передачи информации о </w:t>
      </w:r>
      <w:proofErr w:type="spellStart"/>
      <w:r w:rsidRPr="000F1E2A">
        <w:rPr>
          <w:rFonts w:eastAsia="Calibri"/>
          <w:sz w:val="20"/>
          <w:szCs w:val="20"/>
          <w:lang w:eastAsia="en-US"/>
        </w:rPr>
        <w:t>сработках</w:t>
      </w:r>
      <w:proofErr w:type="spellEnd"/>
      <w:r w:rsidRPr="000F1E2A">
        <w:rPr>
          <w:rFonts w:eastAsia="Calibri"/>
          <w:sz w:val="20"/>
          <w:szCs w:val="20"/>
          <w:lang w:eastAsia="en-US"/>
        </w:rPr>
        <w:t xml:space="preserve"> пожарной сигнализации на пульт центрального наблюдения (ПЦН), а также организовывает вывод сигнала о срабатывании на пульт подразделения пожарной охраны.</w:t>
      </w:r>
      <w:proofErr w:type="gramEnd"/>
    </w:p>
    <w:p w:rsidR="00D0662F" w:rsidRPr="000F1E2A" w:rsidRDefault="00D0662F" w:rsidP="00D0662F">
      <w:pPr>
        <w:jc w:val="both"/>
        <w:rPr>
          <w:rFonts w:eastAsia="Calibri"/>
          <w:sz w:val="20"/>
          <w:szCs w:val="20"/>
          <w:lang w:eastAsia="en-US"/>
        </w:rPr>
      </w:pPr>
    </w:p>
    <w:p w:rsidR="00D0662F" w:rsidRPr="000F1E2A" w:rsidRDefault="00D0662F" w:rsidP="00D0662F">
      <w:pPr>
        <w:ind w:left="7788"/>
        <w:jc w:val="right"/>
        <w:rPr>
          <w:rFonts w:eastAsia="Calibri"/>
          <w:b/>
          <w:sz w:val="20"/>
          <w:szCs w:val="20"/>
          <w:lang w:eastAsia="en-US"/>
        </w:rPr>
      </w:pPr>
      <w:r w:rsidRPr="000F1E2A">
        <w:rPr>
          <w:rFonts w:eastAsia="Calibri"/>
          <w:b/>
          <w:sz w:val="20"/>
          <w:szCs w:val="20"/>
          <w:lang w:eastAsia="en-US"/>
        </w:rPr>
        <w:t>Таблица 1</w:t>
      </w:r>
    </w:p>
    <w:p w:rsidR="00D0662F" w:rsidRPr="000F1E2A" w:rsidRDefault="00D0662F" w:rsidP="00D0662F">
      <w:pPr>
        <w:jc w:val="center"/>
        <w:rPr>
          <w:rFonts w:eastAsia="Calibri"/>
          <w:b/>
          <w:sz w:val="20"/>
          <w:szCs w:val="20"/>
          <w:lang w:eastAsia="en-US"/>
        </w:rPr>
      </w:pPr>
      <w:r w:rsidRPr="000F1E2A">
        <w:rPr>
          <w:rFonts w:eastAsia="Calibri"/>
          <w:b/>
          <w:sz w:val="20"/>
          <w:szCs w:val="20"/>
          <w:lang w:eastAsia="en-US"/>
        </w:rPr>
        <w:t xml:space="preserve">Виды оборудования в подразделениях ОГАУЗ ИГКБ № 8, </w:t>
      </w:r>
    </w:p>
    <w:p w:rsidR="00D0662F" w:rsidRPr="000F1E2A" w:rsidRDefault="00D0662F" w:rsidP="00D0662F">
      <w:pPr>
        <w:jc w:val="center"/>
        <w:rPr>
          <w:rFonts w:eastAsia="Calibri"/>
          <w:b/>
          <w:sz w:val="20"/>
          <w:szCs w:val="20"/>
          <w:lang w:eastAsia="en-US"/>
        </w:rPr>
      </w:pPr>
      <w:r w:rsidRPr="000F1E2A">
        <w:rPr>
          <w:rFonts w:eastAsia="Calibri"/>
          <w:b/>
          <w:sz w:val="20"/>
          <w:szCs w:val="20"/>
          <w:lang w:eastAsia="en-US"/>
        </w:rPr>
        <w:t>подлежащего техническому обслуживанию.</w:t>
      </w:r>
    </w:p>
    <w:tbl>
      <w:tblPr>
        <w:tblW w:w="10206" w:type="dxa"/>
        <w:tblInd w:w="108" w:type="dxa"/>
        <w:tblLook w:val="04A0" w:firstRow="1" w:lastRow="0" w:firstColumn="1" w:lastColumn="0" w:noHBand="0" w:noVBand="1"/>
      </w:tblPr>
      <w:tblGrid>
        <w:gridCol w:w="1384"/>
        <w:gridCol w:w="8822"/>
      </w:tblGrid>
      <w:tr w:rsidR="00D0662F" w:rsidRPr="000F1E2A" w:rsidTr="00D0662F">
        <w:trPr>
          <w:trHeight w:val="31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62F" w:rsidRPr="000F1E2A" w:rsidRDefault="00D0662F" w:rsidP="00D0662F">
            <w:pPr>
              <w:jc w:val="center"/>
              <w:rPr>
                <w:rFonts w:eastAsia="Calibri"/>
                <w:b/>
                <w:sz w:val="20"/>
                <w:szCs w:val="20"/>
                <w:lang w:eastAsia="en-US"/>
              </w:rPr>
            </w:pPr>
            <w:r w:rsidRPr="000F1E2A">
              <w:rPr>
                <w:rFonts w:eastAsia="Calibri"/>
                <w:b/>
                <w:sz w:val="20"/>
                <w:szCs w:val="20"/>
                <w:lang w:eastAsia="en-US"/>
              </w:rPr>
              <w:t>№</w:t>
            </w:r>
            <w:proofErr w:type="gramStart"/>
            <w:r w:rsidRPr="000F1E2A">
              <w:rPr>
                <w:rFonts w:eastAsia="Calibri"/>
                <w:b/>
                <w:sz w:val="20"/>
                <w:szCs w:val="20"/>
                <w:lang w:eastAsia="en-US"/>
              </w:rPr>
              <w:t>п</w:t>
            </w:r>
            <w:proofErr w:type="gramEnd"/>
            <w:r w:rsidRPr="000F1E2A">
              <w:rPr>
                <w:rFonts w:eastAsia="Calibri"/>
                <w:b/>
                <w:sz w:val="20"/>
                <w:szCs w:val="20"/>
                <w:lang w:eastAsia="en-US"/>
              </w:rPr>
              <w:t>/п</w:t>
            </w:r>
          </w:p>
        </w:tc>
        <w:tc>
          <w:tcPr>
            <w:tcW w:w="8822" w:type="dxa"/>
            <w:tcBorders>
              <w:top w:val="single" w:sz="4" w:space="0" w:color="auto"/>
              <w:left w:val="nil"/>
              <w:bottom w:val="single" w:sz="4" w:space="0" w:color="auto"/>
              <w:right w:val="single" w:sz="4" w:space="0" w:color="auto"/>
            </w:tcBorders>
            <w:shd w:val="clear" w:color="auto" w:fill="auto"/>
            <w:noWrap/>
            <w:vAlign w:val="center"/>
            <w:hideMark/>
          </w:tcPr>
          <w:p w:rsidR="00D0662F" w:rsidRPr="000F1E2A" w:rsidRDefault="00D0662F" w:rsidP="00D0662F">
            <w:pPr>
              <w:rPr>
                <w:rFonts w:eastAsia="Calibri"/>
                <w:b/>
                <w:sz w:val="20"/>
                <w:szCs w:val="20"/>
                <w:lang w:eastAsia="en-US"/>
              </w:rPr>
            </w:pPr>
            <w:r w:rsidRPr="000F1E2A">
              <w:rPr>
                <w:rFonts w:eastAsia="Calibri"/>
                <w:b/>
                <w:sz w:val="20"/>
                <w:szCs w:val="20"/>
                <w:lang w:eastAsia="en-US"/>
              </w:rPr>
              <w:t>Наименование оборудования</w:t>
            </w:r>
          </w:p>
        </w:tc>
      </w:tr>
      <w:tr w:rsidR="00D0662F" w:rsidRPr="000F1E2A" w:rsidTr="00D0662F">
        <w:trPr>
          <w:trHeight w:val="166"/>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b/>
                <w:sz w:val="20"/>
                <w:szCs w:val="20"/>
                <w:lang w:eastAsia="en-US"/>
              </w:rPr>
              <w:t xml:space="preserve">ул. </w:t>
            </w:r>
            <w:proofErr w:type="gramStart"/>
            <w:r w:rsidRPr="000F1E2A">
              <w:rPr>
                <w:rFonts w:eastAsia="Calibri"/>
                <w:b/>
                <w:sz w:val="20"/>
                <w:szCs w:val="20"/>
                <w:lang w:eastAsia="en-US"/>
              </w:rPr>
              <w:t>Ярославского</w:t>
            </w:r>
            <w:proofErr w:type="gramEnd"/>
            <w:r w:rsidRPr="000F1E2A">
              <w:rPr>
                <w:rFonts w:eastAsia="Calibri"/>
                <w:b/>
                <w:sz w:val="20"/>
                <w:szCs w:val="20"/>
                <w:lang w:eastAsia="en-US"/>
              </w:rPr>
              <w:t>, 300 Гаражи (5 шт.)</w:t>
            </w:r>
          </w:p>
        </w:tc>
      </w:tr>
      <w:tr w:rsidR="00D0662F" w:rsidRPr="000F1E2A" w:rsidTr="00D0662F">
        <w:trPr>
          <w:trHeight w:val="166"/>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1.</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sz w:val="20"/>
                <w:szCs w:val="20"/>
                <w:lang w:eastAsia="en-US"/>
              </w:rPr>
              <w:t>ППКОП Барьер Б-10</w:t>
            </w:r>
          </w:p>
        </w:tc>
      </w:tr>
      <w:tr w:rsidR="00D0662F" w:rsidRPr="000F1E2A" w:rsidTr="00D0662F">
        <w:trPr>
          <w:trHeight w:val="113"/>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2.</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sz w:val="20"/>
                <w:szCs w:val="20"/>
                <w:lang w:eastAsia="en-US"/>
              </w:rPr>
              <w:t>И</w:t>
            </w:r>
            <w:proofErr w:type="gramStart"/>
            <w:r w:rsidRPr="000F1E2A">
              <w:rPr>
                <w:rFonts w:eastAsia="Calibri"/>
                <w:sz w:val="20"/>
                <w:szCs w:val="20"/>
                <w:lang w:eastAsia="en-US"/>
              </w:rPr>
              <w:t>К-</w:t>
            </w:r>
            <w:proofErr w:type="gramEnd"/>
            <w:r w:rsidRPr="000F1E2A">
              <w:rPr>
                <w:rFonts w:eastAsia="Calibri"/>
                <w:sz w:val="20"/>
                <w:szCs w:val="20"/>
                <w:lang w:eastAsia="en-US"/>
              </w:rPr>
              <w:t xml:space="preserve"> пассивный</w:t>
            </w:r>
          </w:p>
        </w:tc>
      </w:tr>
      <w:tr w:rsidR="00D0662F" w:rsidRPr="000F1E2A" w:rsidTr="00D0662F">
        <w:trPr>
          <w:trHeight w:val="9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3.</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sz w:val="20"/>
                <w:szCs w:val="20"/>
                <w:lang w:eastAsia="en-US"/>
              </w:rPr>
              <w:t>ИО- 102-26</w:t>
            </w:r>
          </w:p>
        </w:tc>
      </w:tr>
      <w:tr w:rsidR="00D0662F" w:rsidRPr="000F1E2A" w:rsidTr="00D0662F">
        <w:trPr>
          <w:trHeight w:val="193"/>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4.</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proofErr w:type="spellStart"/>
            <w:r w:rsidRPr="000F1E2A">
              <w:rPr>
                <w:rFonts w:eastAsia="Calibri"/>
                <w:sz w:val="20"/>
                <w:szCs w:val="20"/>
                <w:lang w:eastAsia="en-US"/>
              </w:rPr>
              <w:t>Оповещатель</w:t>
            </w:r>
            <w:proofErr w:type="spellEnd"/>
            <w:r w:rsidRPr="000F1E2A">
              <w:rPr>
                <w:rFonts w:eastAsia="Calibri"/>
                <w:sz w:val="20"/>
                <w:szCs w:val="20"/>
                <w:lang w:eastAsia="en-US"/>
              </w:rPr>
              <w:t xml:space="preserve"> световой Маяк 12с</w:t>
            </w:r>
          </w:p>
        </w:tc>
      </w:tr>
      <w:tr w:rsidR="00D0662F" w:rsidRPr="000F1E2A" w:rsidTr="00D0662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5.</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sz w:val="20"/>
                <w:szCs w:val="20"/>
                <w:lang w:eastAsia="en-US"/>
              </w:rPr>
              <w:t>Клавиатура Барьер</w:t>
            </w:r>
          </w:p>
        </w:tc>
      </w:tr>
      <w:tr w:rsidR="00D0662F" w:rsidRPr="000F1E2A" w:rsidTr="00D0662F">
        <w:trPr>
          <w:trHeight w:val="222"/>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b/>
                <w:sz w:val="20"/>
                <w:szCs w:val="20"/>
                <w:lang w:eastAsia="en-US"/>
              </w:rPr>
              <w:t>ул. Ярославского, 300 Пищеблок стационара</w:t>
            </w:r>
          </w:p>
        </w:tc>
      </w:tr>
      <w:tr w:rsidR="00D0662F" w:rsidRPr="000F1E2A" w:rsidTr="00D0662F">
        <w:trPr>
          <w:trHeight w:val="222"/>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6.</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sz w:val="20"/>
                <w:szCs w:val="20"/>
                <w:lang w:eastAsia="en-US"/>
              </w:rPr>
              <w:t>ППКОП Барьер Б-10</w:t>
            </w:r>
          </w:p>
        </w:tc>
      </w:tr>
      <w:tr w:rsidR="00D0662F" w:rsidRPr="000F1E2A" w:rsidTr="00D0662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7.</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sz w:val="20"/>
                <w:szCs w:val="20"/>
                <w:lang w:eastAsia="en-US"/>
              </w:rPr>
              <w:t>И</w:t>
            </w:r>
            <w:proofErr w:type="gramStart"/>
            <w:r w:rsidRPr="000F1E2A">
              <w:rPr>
                <w:rFonts w:eastAsia="Calibri"/>
                <w:sz w:val="20"/>
                <w:szCs w:val="20"/>
                <w:lang w:eastAsia="en-US"/>
              </w:rPr>
              <w:t>К-</w:t>
            </w:r>
            <w:proofErr w:type="gramEnd"/>
            <w:r w:rsidRPr="000F1E2A">
              <w:rPr>
                <w:rFonts w:eastAsia="Calibri"/>
                <w:sz w:val="20"/>
                <w:szCs w:val="20"/>
                <w:lang w:eastAsia="en-US"/>
              </w:rPr>
              <w:t xml:space="preserve"> пассивный</w:t>
            </w:r>
          </w:p>
        </w:tc>
      </w:tr>
      <w:tr w:rsidR="00D0662F" w:rsidRPr="000F1E2A" w:rsidTr="00D0662F">
        <w:trPr>
          <w:trHeight w:val="16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8.</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sz w:val="20"/>
                <w:szCs w:val="20"/>
                <w:lang w:eastAsia="en-US"/>
              </w:rPr>
              <w:t>ИО- 102-26</w:t>
            </w:r>
          </w:p>
        </w:tc>
      </w:tr>
      <w:tr w:rsidR="00D0662F" w:rsidRPr="000F1E2A" w:rsidTr="00D0662F">
        <w:trPr>
          <w:trHeight w:val="10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9.</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sz w:val="20"/>
                <w:szCs w:val="20"/>
                <w:lang w:eastAsia="en-US"/>
              </w:rPr>
              <w:t>ППКОП Сигнал-20П</w:t>
            </w:r>
          </w:p>
        </w:tc>
      </w:tr>
      <w:tr w:rsidR="00D0662F" w:rsidRPr="000F1E2A" w:rsidTr="00D0662F">
        <w:trPr>
          <w:trHeight w:val="18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b/>
                <w:sz w:val="20"/>
                <w:szCs w:val="20"/>
                <w:lang w:eastAsia="en-US"/>
              </w:rPr>
              <w:t>ул. Баумана, 191 Лаборатория</w:t>
            </w:r>
          </w:p>
        </w:tc>
      </w:tr>
      <w:tr w:rsidR="00D0662F" w:rsidRPr="000F1E2A" w:rsidTr="00D0662F">
        <w:trPr>
          <w:trHeight w:val="18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10.</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sz w:val="20"/>
                <w:szCs w:val="20"/>
                <w:lang w:eastAsia="en-US"/>
              </w:rPr>
              <w:t>ППКОП Барьер Б-10</w:t>
            </w:r>
          </w:p>
        </w:tc>
      </w:tr>
      <w:tr w:rsidR="00D0662F" w:rsidRPr="000F1E2A" w:rsidTr="00D0662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11.</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sz w:val="20"/>
                <w:szCs w:val="20"/>
                <w:lang w:eastAsia="en-US"/>
              </w:rPr>
              <w:t>И</w:t>
            </w:r>
            <w:proofErr w:type="gramStart"/>
            <w:r w:rsidRPr="000F1E2A">
              <w:rPr>
                <w:rFonts w:eastAsia="Calibri"/>
                <w:sz w:val="20"/>
                <w:szCs w:val="20"/>
                <w:lang w:eastAsia="en-US"/>
              </w:rPr>
              <w:t>К-</w:t>
            </w:r>
            <w:proofErr w:type="gramEnd"/>
            <w:r w:rsidRPr="000F1E2A">
              <w:rPr>
                <w:rFonts w:eastAsia="Calibri"/>
                <w:sz w:val="20"/>
                <w:szCs w:val="20"/>
                <w:lang w:eastAsia="en-US"/>
              </w:rPr>
              <w:t xml:space="preserve"> пассивный</w:t>
            </w:r>
          </w:p>
        </w:tc>
      </w:tr>
      <w:tr w:rsidR="00D0662F" w:rsidRPr="000F1E2A" w:rsidTr="00D0662F">
        <w:trPr>
          <w:trHeight w:val="112"/>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12</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sz w:val="20"/>
                <w:szCs w:val="20"/>
                <w:lang w:eastAsia="en-US"/>
              </w:rPr>
              <w:t>ИО- 102-26</w:t>
            </w:r>
          </w:p>
        </w:tc>
      </w:tr>
      <w:tr w:rsidR="00D0662F" w:rsidRPr="000F1E2A" w:rsidTr="00D0662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13.</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proofErr w:type="spellStart"/>
            <w:r w:rsidRPr="000F1E2A">
              <w:rPr>
                <w:rFonts w:eastAsia="Calibri"/>
                <w:sz w:val="20"/>
                <w:szCs w:val="20"/>
                <w:lang w:eastAsia="en-US"/>
              </w:rPr>
              <w:t>Извещатель</w:t>
            </w:r>
            <w:proofErr w:type="spellEnd"/>
            <w:r w:rsidRPr="000F1E2A">
              <w:rPr>
                <w:rFonts w:eastAsia="Calibri"/>
                <w:sz w:val="20"/>
                <w:szCs w:val="20"/>
                <w:lang w:eastAsia="en-US"/>
              </w:rPr>
              <w:t xml:space="preserve"> акустический</w:t>
            </w:r>
          </w:p>
        </w:tc>
      </w:tr>
      <w:tr w:rsidR="00D0662F" w:rsidRPr="000F1E2A" w:rsidTr="00D0662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14.</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proofErr w:type="spellStart"/>
            <w:r w:rsidRPr="000F1E2A">
              <w:rPr>
                <w:rFonts w:eastAsia="Calibri"/>
                <w:sz w:val="20"/>
                <w:szCs w:val="20"/>
                <w:lang w:eastAsia="en-US"/>
              </w:rPr>
              <w:t>Извещатель</w:t>
            </w:r>
            <w:proofErr w:type="spellEnd"/>
            <w:r w:rsidRPr="000F1E2A">
              <w:rPr>
                <w:rFonts w:eastAsia="Calibri"/>
                <w:sz w:val="20"/>
                <w:szCs w:val="20"/>
                <w:lang w:eastAsia="en-US"/>
              </w:rPr>
              <w:t xml:space="preserve"> КТС</w:t>
            </w:r>
          </w:p>
        </w:tc>
      </w:tr>
      <w:tr w:rsidR="00D0662F" w:rsidRPr="000F1E2A" w:rsidTr="00D0662F">
        <w:trPr>
          <w:trHeight w:val="14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15.</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proofErr w:type="spellStart"/>
            <w:r w:rsidRPr="000F1E2A">
              <w:rPr>
                <w:rFonts w:eastAsia="Calibri"/>
                <w:sz w:val="20"/>
                <w:szCs w:val="20"/>
                <w:lang w:eastAsia="en-US"/>
              </w:rPr>
              <w:t>Оповещатель</w:t>
            </w:r>
            <w:proofErr w:type="spellEnd"/>
            <w:r w:rsidRPr="000F1E2A">
              <w:rPr>
                <w:rFonts w:eastAsia="Calibri"/>
                <w:sz w:val="20"/>
                <w:szCs w:val="20"/>
                <w:lang w:eastAsia="en-US"/>
              </w:rPr>
              <w:t xml:space="preserve"> световой Маяк 12с</w:t>
            </w:r>
          </w:p>
        </w:tc>
      </w:tr>
      <w:tr w:rsidR="00D0662F" w:rsidRPr="000F1E2A" w:rsidTr="00D0662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16.</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sz w:val="20"/>
                <w:szCs w:val="20"/>
                <w:lang w:eastAsia="en-US"/>
              </w:rPr>
              <w:t>Клавиатура Барьер</w:t>
            </w:r>
          </w:p>
        </w:tc>
      </w:tr>
      <w:tr w:rsidR="00D0662F" w:rsidRPr="000F1E2A" w:rsidTr="00D0662F">
        <w:trPr>
          <w:trHeight w:val="11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b/>
                <w:sz w:val="20"/>
                <w:szCs w:val="20"/>
                <w:lang w:eastAsia="en-US"/>
              </w:rPr>
              <w:t>ул. Баумана, 191 Клиника "Линия жизни"</w:t>
            </w:r>
          </w:p>
        </w:tc>
      </w:tr>
      <w:tr w:rsidR="00D0662F" w:rsidRPr="000F1E2A" w:rsidTr="00D0662F">
        <w:trPr>
          <w:trHeight w:val="11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17.</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sz w:val="20"/>
                <w:szCs w:val="20"/>
                <w:lang w:eastAsia="en-US"/>
              </w:rPr>
              <w:t>ППКОП Барьер Б-10</w:t>
            </w:r>
          </w:p>
        </w:tc>
      </w:tr>
      <w:tr w:rsidR="00D0662F" w:rsidRPr="000F1E2A" w:rsidTr="00D0662F">
        <w:trPr>
          <w:trHeight w:val="72"/>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18.</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sz w:val="20"/>
                <w:szCs w:val="20"/>
                <w:lang w:eastAsia="en-US"/>
              </w:rPr>
              <w:t>И</w:t>
            </w:r>
            <w:proofErr w:type="gramStart"/>
            <w:r w:rsidRPr="000F1E2A">
              <w:rPr>
                <w:rFonts w:eastAsia="Calibri"/>
                <w:sz w:val="20"/>
                <w:szCs w:val="20"/>
                <w:lang w:eastAsia="en-US"/>
              </w:rPr>
              <w:t>К-</w:t>
            </w:r>
            <w:proofErr w:type="gramEnd"/>
            <w:r w:rsidRPr="000F1E2A">
              <w:rPr>
                <w:rFonts w:eastAsia="Calibri"/>
                <w:sz w:val="20"/>
                <w:szCs w:val="20"/>
                <w:lang w:eastAsia="en-US"/>
              </w:rPr>
              <w:t xml:space="preserve"> пассивный</w:t>
            </w:r>
          </w:p>
        </w:tc>
      </w:tr>
      <w:tr w:rsidR="00D0662F" w:rsidRPr="000F1E2A" w:rsidTr="00D0662F">
        <w:trPr>
          <w:trHeight w:val="189"/>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19.</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sz w:val="20"/>
                <w:szCs w:val="20"/>
                <w:lang w:eastAsia="en-US"/>
              </w:rPr>
              <w:t>ИО- 102-26</w:t>
            </w:r>
          </w:p>
        </w:tc>
      </w:tr>
      <w:tr w:rsidR="00D0662F" w:rsidRPr="000F1E2A" w:rsidTr="00D0662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20.</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proofErr w:type="spellStart"/>
            <w:r w:rsidRPr="000F1E2A">
              <w:rPr>
                <w:rFonts w:eastAsia="Calibri"/>
                <w:sz w:val="20"/>
                <w:szCs w:val="20"/>
                <w:lang w:eastAsia="en-US"/>
              </w:rPr>
              <w:t>Извещатель</w:t>
            </w:r>
            <w:proofErr w:type="spellEnd"/>
            <w:r w:rsidRPr="000F1E2A">
              <w:rPr>
                <w:rFonts w:eastAsia="Calibri"/>
                <w:sz w:val="20"/>
                <w:szCs w:val="20"/>
                <w:lang w:eastAsia="en-US"/>
              </w:rPr>
              <w:t xml:space="preserve"> акустический</w:t>
            </w:r>
          </w:p>
        </w:tc>
      </w:tr>
      <w:tr w:rsidR="00D0662F" w:rsidRPr="000F1E2A" w:rsidTr="00D0662F">
        <w:trPr>
          <w:trHeight w:val="10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21.</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proofErr w:type="spellStart"/>
            <w:r w:rsidRPr="000F1E2A">
              <w:rPr>
                <w:rFonts w:eastAsia="Calibri"/>
                <w:sz w:val="20"/>
                <w:szCs w:val="20"/>
                <w:lang w:eastAsia="en-US"/>
              </w:rPr>
              <w:t>Извещатель</w:t>
            </w:r>
            <w:proofErr w:type="spellEnd"/>
            <w:r w:rsidRPr="000F1E2A">
              <w:rPr>
                <w:rFonts w:eastAsia="Calibri"/>
                <w:sz w:val="20"/>
                <w:szCs w:val="20"/>
                <w:lang w:eastAsia="en-US"/>
              </w:rPr>
              <w:t xml:space="preserve"> КТС</w:t>
            </w:r>
          </w:p>
        </w:tc>
      </w:tr>
      <w:tr w:rsidR="00D0662F" w:rsidRPr="000F1E2A" w:rsidTr="00D0662F">
        <w:trPr>
          <w:trHeight w:val="76"/>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22.</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proofErr w:type="spellStart"/>
            <w:r w:rsidRPr="000F1E2A">
              <w:rPr>
                <w:rFonts w:eastAsia="Calibri"/>
                <w:sz w:val="20"/>
                <w:szCs w:val="20"/>
                <w:lang w:eastAsia="en-US"/>
              </w:rPr>
              <w:t>Оповещатель</w:t>
            </w:r>
            <w:proofErr w:type="spellEnd"/>
            <w:r w:rsidRPr="000F1E2A">
              <w:rPr>
                <w:rFonts w:eastAsia="Calibri"/>
                <w:sz w:val="20"/>
                <w:szCs w:val="20"/>
                <w:lang w:eastAsia="en-US"/>
              </w:rPr>
              <w:t xml:space="preserve"> световой Маяк 12с</w:t>
            </w:r>
          </w:p>
        </w:tc>
      </w:tr>
      <w:tr w:rsidR="00D0662F" w:rsidRPr="000F1E2A" w:rsidTr="00D0662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23.</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sz w:val="20"/>
                <w:szCs w:val="20"/>
                <w:lang w:eastAsia="en-US"/>
              </w:rPr>
              <w:t>Клавиатура Барьер</w:t>
            </w:r>
          </w:p>
        </w:tc>
      </w:tr>
      <w:tr w:rsidR="00D0662F" w:rsidRPr="000F1E2A" w:rsidTr="00D0662F">
        <w:trPr>
          <w:trHeight w:val="104"/>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b/>
                <w:sz w:val="20"/>
                <w:szCs w:val="20"/>
                <w:lang w:eastAsia="en-US"/>
              </w:rPr>
              <w:t xml:space="preserve">ул. Академика </w:t>
            </w:r>
            <w:proofErr w:type="gramStart"/>
            <w:r w:rsidRPr="000F1E2A">
              <w:rPr>
                <w:rFonts w:eastAsia="Calibri"/>
                <w:b/>
                <w:sz w:val="20"/>
                <w:szCs w:val="20"/>
                <w:lang w:eastAsia="en-US"/>
              </w:rPr>
              <w:t>Образцова</w:t>
            </w:r>
            <w:proofErr w:type="gramEnd"/>
            <w:r w:rsidRPr="000F1E2A">
              <w:rPr>
                <w:rFonts w:eastAsia="Calibri"/>
                <w:b/>
                <w:sz w:val="20"/>
                <w:szCs w:val="20"/>
                <w:lang w:eastAsia="en-US"/>
              </w:rPr>
              <w:t>, 27 Кабинет УЗИ филиала взрослой поликлиники</w:t>
            </w:r>
          </w:p>
        </w:tc>
      </w:tr>
      <w:tr w:rsidR="00D0662F" w:rsidRPr="000F1E2A" w:rsidTr="00D0662F">
        <w:trPr>
          <w:trHeight w:val="104"/>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24.</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sz w:val="20"/>
                <w:szCs w:val="20"/>
                <w:lang w:eastAsia="en-US"/>
              </w:rPr>
              <w:t>ППКОП Барьер Б-10</w:t>
            </w:r>
          </w:p>
        </w:tc>
      </w:tr>
      <w:tr w:rsidR="00D0662F" w:rsidRPr="000F1E2A" w:rsidTr="00D0662F">
        <w:trPr>
          <w:trHeight w:val="65"/>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25.</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sz w:val="20"/>
                <w:szCs w:val="20"/>
                <w:lang w:eastAsia="en-US"/>
              </w:rPr>
              <w:t>И</w:t>
            </w:r>
            <w:proofErr w:type="gramStart"/>
            <w:r w:rsidRPr="000F1E2A">
              <w:rPr>
                <w:rFonts w:eastAsia="Calibri"/>
                <w:sz w:val="20"/>
                <w:szCs w:val="20"/>
                <w:lang w:eastAsia="en-US"/>
              </w:rPr>
              <w:t>К-</w:t>
            </w:r>
            <w:proofErr w:type="gramEnd"/>
            <w:r w:rsidRPr="000F1E2A">
              <w:rPr>
                <w:rFonts w:eastAsia="Calibri"/>
                <w:sz w:val="20"/>
                <w:szCs w:val="20"/>
                <w:lang w:eastAsia="en-US"/>
              </w:rPr>
              <w:t xml:space="preserve"> пассивный</w:t>
            </w:r>
          </w:p>
        </w:tc>
      </w:tr>
      <w:tr w:rsidR="00D0662F" w:rsidRPr="000F1E2A" w:rsidTr="00D0662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lastRenderedPageBreak/>
              <w:t>26.</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sz w:val="20"/>
                <w:szCs w:val="20"/>
                <w:lang w:eastAsia="en-US"/>
              </w:rPr>
              <w:t>ИО- 102-26</w:t>
            </w:r>
          </w:p>
        </w:tc>
      </w:tr>
      <w:tr w:rsidR="00D0662F" w:rsidRPr="000F1E2A" w:rsidTr="00D0662F">
        <w:trPr>
          <w:trHeight w:val="145"/>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27.</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proofErr w:type="spellStart"/>
            <w:r w:rsidRPr="000F1E2A">
              <w:rPr>
                <w:rFonts w:eastAsia="Calibri"/>
                <w:sz w:val="20"/>
                <w:szCs w:val="20"/>
                <w:lang w:eastAsia="en-US"/>
              </w:rPr>
              <w:t>Извещатель</w:t>
            </w:r>
            <w:proofErr w:type="spellEnd"/>
            <w:r w:rsidRPr="000F1E2A">
              <w:rPr>
                <w:rFonts w:eastAsia="Calibri"/>
                <w:sz w:val="20"/>
                <w:szCs w:val="20"/>
                <w:lang w:eastAsia="en-US"/>
              </w:rPr>
              <w:t xml:space="preserve"> акустический</w:t>
            </w:r>
          </w:p>
        </w:tc>
      </w:tr>
      <w:tr w:rsidR="00D0662F" w:rsidRPr="000F1E2A" w:rsidTr="00D0662F">
        <w:trPr>
          <w:trHeight w:val="236"/>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28.</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proofErr w:type="spellStart"/>
            <w:r w:rsidRPr="000F1E2A">
              <w:rPr>
                <w:rFonts w:eastAsia="Calibri"/>
                <w:sz w:val="20"/>
                <w:szCs w:val="20"/>
                <w:lang w:eastAsia="en-US"/>
              </w:rPr>
              <w:t>Оповещатель</w:t>
            </w:r>
            <w:proofErr w:type="spellEnd"/>
            <w:r w:rsidRPr="000F1E2A">
              <w:rPr>
                <w:rFonts w:eastAsia="Calibri"/>
                <w:sz w:val="20"/>
                <w:szCs w:val="20"/>
                <w:lang w:eastAsia="en-US"/>
              </w:rPr>
              <w:t xml:space="preserve"> световой Маяк 12с</w:t>
            </w:r>
          </w:p>
        </w:tc>
      </w:tr>
      <w:tr w:rsidR="00D0662F" w:rsidRPr="000F1E2A" w:rsidTr="00D0662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29.</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sz w:val="20"/>
                <w:szCs w:val="20"/>
                <w:lang w:eastAsia="en-US"/>
              </w:rPr>
              <w:t>Клавиатура Барьер</w:t>
            </w:r>
          </w:p>
        </w:tc>
      </w:tr>
      <w:tr w:rsidR="00D0662F" w:rsidRPr="000F1E2A" w:rsidTr="00D0662F">
        <w:trPr>
          <w:trHeight w:val="136"/>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b/>
                <w:sz w:val="20"/>
                <w:szCs w:val="20"/>
                <w:lang w:eastAsia="en-US"/>
              </w:rPr>
              <w:t>ул. Академика Образцова, 27 Детская поликлиника</w:t>
            </w:r>
          </w:p>
        </w:tc>
      </w:tr>
      <w:tr w:rsidR="00D0662F" w:rsidRPr="000F1E2A" w:rsidTr="00D0662F">
        <w:trPr>
          <w:trHeight w:val="136"/>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30.</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sz w:val="20"/>
                <w:szCs w:val="20"/>
                <w:lang w:eastAsia="en-US"/>
              </w:rPr>
              <w:t>ППКОП Барьер Б-10</w:t>
            </w:r>
          </w:p>
        </w:tc>
      </w:tr>
      <w:tr w:rsidR="00D0662F" w:rsidRPr="000F1E2A" w:rsidTr="00D0662F">
        <w:trPr>
          <w:trHeight w:val="9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31.</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proofErr w:type="spellStart"/>
            <w:r w:rsidRPr="000F1E2A">
              <w:rPr>
                <w:rFonts w:eastAsia="Calibri"/>
                <w:sz w:val="20"/>
                <w:szCs w:val="20"/>
                <w:lang w:eastAsia="en-US"/>
              </w:rPr>
              <w:t>Извещатель</w:t>
            </w:r>
            <w:proofErr w:type="spellEnd"/>
            <w:r w:rsidRPr="000F1E2A">
              <w:rPr>
                <w:rFonts w:eastAsia="Calibri"/>
                <w:sz w:val="20"/>
                <w:szCs w:val="20"/>
                <w:lang w:eastAsia="en-US"/>
              </w:rPr>
              <w:t xml:space="preserve"> КТС</w:t>
            </w:r>
          </w:p>
        </w:tc>
      </w:tr>
      <w:tr w:rsidR="00D0662F" w:rsidRPr="000F1E2A" w:rsidTr="00D0662F">
        <w:trPr>
          <w:trHeight w:val="6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32.</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sz w:val="20"/>
                <w:szCs w:val="20"/>
                <w:lang w:eastAsia="en-US"/>
              </w:rPr>
              <w:t>Клавиатура Барьер</w:t>
            </w:r>
          </w:p>
        </w:tc>
      </w:tr>
      <w:tr w:rsidR="00D0662F" w:rsidRPr="000F1E2A" w:rsidTr="00D0662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b/>
                <w:sz w:val="20"/>
                <w:szCs w:val="20"/>
                <w:lang w:eastAsia="en-US"/>
              </w:rPr>
              <w:t>ул. Баумана, 214 "А" Взрослая поликлиника</w:t>
            </w:r>
          </w:p>
        </w:tc>
      </w:tr>
      <w:tr w:rsidR="00D0662F" w:rsidRPr="000F1E2A" w:rsidTr="00D0662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33.</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sz w:val="20"/>
                <w:szCs w:val="20"/>
                <w:lang w:eastAsia="en-US"/>
              </w:rPr>
              <w:t>ППКОП Барьер Б-10</w:t>
            </w:r>
          </w:p>
        </w:tc>
      </w:tr>
      <w:tr w:rsidR="00D0662F" w:rsidRPr="000F1E2A" w:rsidTr="00D0662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b/>
                <w:sz w:val="20"/>
                <w:szCs w:val="20"/>
                <w:lang w:eastAsia="en-US"/>
              </w:rPr>
              <w:t>ул. Баумана, 206 Детская поликлиника</w:t>
            </w:r>
          </w:p>
        </w:tc>
      </w:tr>
      <w:tr w:rsidR="00D0662F" w:rsidRPr="000F1E2A" w:rsidTr="00D0662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34.</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sz w:val="20"/>
                <w:szCs w:val="20"/>
                <w:lang w:eastAsia="en-US"/>
              </w:rPr>
              <w:t>ППКОП Барьер Б-10</w:t>
            </w:r>
          </w:p>
        </w:tc>
      </w:tr>
      <w:tr w:rsidR="00D0662F" w:rsidRPr="000F1E2A" w:rsidTr="00D0662F">
        <w:trPr>
          <w:trHeight w:val="134"/>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35.</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proofErr w:type="spellStart"/>
            <w:r w:rsidRPr="000F1E2A">
              <w:rPr>
                <w:rFonts w:eastAsia="Calibri"/>
                <w:sz w:val="20"/>
                <w:szCs w:val="20"/>
                <w:lang w:eastAsia="en-US"/>
              </w:rPr>
              <w:t>Извещатель</w:t>
            </w:r>
            <w:proofErr w:type="spellEnd"/>
            <w:r w:rsidRPr="000F1E2A">
              <w:rPr>
                <w:rFonts w:eastAsia="Calibri"/>
                <w:sz w:val="20"/>
                <w:szCs w:val="20"/>
                <w:lang w:eastAsia="en-US"/>
              </w:rPr>
              <w:t xml:space="preserve"> КТС</w:t>
            </w:r>
          </w:p>
        </w:tc>
      </w:tr>
      <w:tr w:rsidR="00D0662F" w:rsidRPr="000F1E2A" w:rsidTr="00D0662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36.</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sz w:val="20"/>
                <w:szCs w:val="20"/>
                <w:lang w:eastAsia="en-US"/>
              </w:rPr>
              <w:t>Клавиатура Барьер</w:t>
            </w:r>
          </w:p>
        </w:tc>
      </w:tr>
      <w:tr w:rsidR="00D0662F" w:rsidRPr="000F1E2A" w:rsidTr="00D0662F">
        <w:trPr>
          <w:trHeight w:val="104"/>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b/>
                <w:sz w:val="20"/>
                <w:szCs w:val="20"/>
                <w:lang w:eastAsia="en-US"/>
              </w:rPr>
              <w:t>ст. Батарейная, ул. Ангарская, 11 Амбулаторная поликлиника</w:t>
            </w:r>
          </w:p>
        </w:tc>
      </w:tr>
      <w:tr w:rsidR="00D0662F" w:rsidRPr="000F1E2A" w:rsidTr="00D0662F">
        <w:trPr>
          <w:trHeight w:val="104"/>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37.</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proofErr w:type="spellStart"/>
            <w:r w:rsidRPr="000F1E2A">
              <w:rPr>
                <w:rFonts w:eastAsia="Calibri"/>
                <w:sz w:val="20"/>
                <w:szCs w:val="20"/>
                <w:lang w:eastAsia="en-US"/>
              </w:rPr>
              <w:t>Извещатель</w:t>
            </w:r>
            <w:proofErr w:type="spellEnd"/>
            <w:r w:rsidRPr="000F1E2A">
              <w:rPr>
                <w:rFonts w:eastAsia="Calibri"/>
                <w:sz w:val="20"/>
                <w:szCs w:val="20"/>
                <w:lang w:eastAsia="en-US"/>
              </w:rPr>
              <w:t xml:space="preserve"> ИК+БС</w:t>
            </w:r>
          </w:p>
        </w:tc>
      </w:tr>
      <w:tr w:rsidR="00D0662F" w:rsidRPr="000F1E2A" w:rsidTr="00D0662F">
        <w:trPr>
          <w:trHeight w:val="20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38.</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sz w:val="20"/>
                <w:szCs w:val="20"/>
                <w:lang w:eastAsia="en-US"/>
              </w:rPr>
              <w:t>ИО- 102-26</w:t>
            </w:r>
          </w:p>
        </w:tc>
      </w:tr>
      <w:tr w:rsidR="00D0662F" w:rsidRPr="000F1E2A" w:rsidTr="00D0662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39.</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proofErr w:type="spellStart"/>
            <w:r w:rsidRPr="000F1E2A">
              <w:rPr>
                <w:rFonts w:eastAsia="Calibri"/>
                <w:sz w:val="20"/>
                <w:szCs w:val="20"/>
                <w:lang w:eastAsia="en-US"/>
              </w:rPr>
              <w:t>Извещатель</w:t>
            </w:r>
            <w:proofErr w:type="spellEnd"/>
            <w:r w:rsidRPr="000F1E2A">
              <w:rPr>
                <w:rFonts w:eastAsia="Calibri"/>
                <w:sz w:val="20"/>
                <w:szCs w:val="20"/>
                <w:lang w:eastAsia="en-US"/>
              </w:rPr>
              <w:t xml:space="preserve"> КТС</w:t>
            </w:r>
          </w:p>
        </w:tc>
      </w:tr>
      <w:tr w:rsidR="00D0662F" w:rsidRPr="000F1E2A" w:rsidTr="00D0662F">
        <w:trPr>
          <w:trHeight w:val="10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b/>
                <w:sz w:val="20"/>
                <w:szCs w:val="20"/>
                <w:lang w:eastAsia="en-US"/>
              </w:rPr>
              <w:t xml:space="preserve">п. </w:t>
            </w:r>
            <w:proofErr w:type="spellStart"/>
            <w:r w:rsidRPr="000F1E2A">
              <w:rPr>
                <w:rFonts w:eastAsia="Calibri"/>
                <w:b/>
                <w:sz w:val="20"/>
                <w:szCs w:val="20"/>
                <w:lang w:eastAsia="en-US"/>
              </w:rPr>
              <w:t>Вересовка</w:t>
            </w:r>
            <w:proofErr w:type="spellEnd"/>
            <w:r w:rsidRPr="000F1E2A">
              <w:rPr>
                <w:rFonts w:eastAsia="Calibri"/>
                <w:b/>
                <w:sz w:val="20"/>
                <w:szCs w:val="20"/>
                <w:lang w:eastAsia="en-US"/>
              </w:rPr>
              <w:t>, ул. 3-я Дачная, 44 Амбулаторная поликлиника</w:t>
            </w:r>
          </w:p>
        </w:tc>
      </w:tr>
      <w:tr w:rsidR="00D0662F" w:rsidRPr="000F1E2A" w:rsidTr="00D0662F">
        <w:trPr>
          <w:trHeight w:val="10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40.</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sz w:val="20"/>
                <w:szCs w:val="20"/>
                <w:lang w:eastAsia="en-US"/>
              </w:rPr>
              <w:t>ППКОП Сигнал-20П</w:t>
            </w:r>
          </w:p>
        </w:tc>
      </w:tr>
      <w:tr w:rsidR="00D0662F" w:rsidRPr="000F1E2A" w:rsidTr="00D0662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40.</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sz w:val="20"/>
                <w:szCs w:val="20"/>
                <w:lang w:eastAsia="en-US"/>
              </w:rPr>
              <w:t>ПКУ С-2000</w:t>
            </w:r>
          </w:p>
        </w:tc>
      </w:tr>
      <w:tr w:rsidR="00D0662F" w:rsidRPr="000F1E2A" w:rsidTr="00D0662F">
        <w:trPr>
          <w:trHeight w:val="135"/>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b/>
                <w:sz w:val="20"/>
                <w:szCs w:val="20"/>
                <w:lang w:eastAsia="en-US"/>
              </w:rPr>
              <w:t xml:space="preserve">с. Мамоны, ул. </w:t>
            </w:r>
            <w:proofErr w:type="gramStart"/>
            <w:r w:rsidRPr="000F1E2A">
              <w:rPr>
                <w:rFonts w:eastAsia="Calibri"/>
                <w:b/>
                <w:sz w:val="20"/>
                <w:szCs w:val="20"/>
                <w:lang w:eastAsia="en-US"/>
              </w:rPr>
              <w:t>Садовая</w:t>
            </w:r>
            <w:proofErr w:type="gramEnd"/>
            <w:r w:rsidRPr="000F1E2A">
              <w:rPr>
                <w:rFonts w:eastAsia="Calibri"/>
                <w:b/>
                <w:sz w:val="20"/>
                <w:szCs w:val="20"/>
                <w:lang w:eastAsia="en-US"/>
              </w:rPr>
              <w:t>,7 Фельдшерско-акушерский пункт</w:t>
            </w:r>
          </w:p>
        </w:tc>
      </w:tr>
      <w:tr w:rsidR="00D0662F" w:rsidRPr="000F1E2A" w:rsidTr="00D0662F">
        <w:trPr>
          <w:trHeight w:val="135"/>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41.</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proofErr w:type="spellStart"/>
            <w:r w:rsidRPr="000F1E2A">
              <w:rPr>
                <w:rFonts w:eastAsia="Calibri"/>
                <w:sz w:val="20"/>
                <w:szCs w:val="20"/>
                <w:lang w:eastAsia="en-US"/>
              </w:rPr>
              <w:t>Извещатель</w:t>
            </w:r>
            <w:proofErr w:type="spellEnd"/>
            <w:r w:rsidRPr="000F1E2A">
              <w:rPr>
                <w:rFonts w:eastAsia="Calibri"/>
                <w:sz w:val="20"/>
                <w:szCs w:val="20"/>
                <w:lang w:eastAsia="en-US"/>
              </w:rPr>
              <w:t xml:space="preserve"> ИК+БС</w:t>
            </w:r>
          </w:p>
        </w:tc>
      </w:tr>
      <w:tr w:rsidR="00D0662F" w:rsidRPr="000F1E2A" w:rsidTr="00D0662F">
        <w:trPr>
          <w:trHeight w:val="9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42.</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sz w:val="20"/>
                <w:szCs w:val="20"/>
                <w:lang w:eastAsia="en-US"/>
              </w:rPr>
              <w:t>ИО- 102-26</w:t>
            </w:r>
          </w:p>
        </w:tc>
      </w:tr>
      <w:tr w:rsidR="00D0662F" w:rsidRPr="000F1E2A" w:rsidTr="00D0662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43.</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proofErr w:type="spellStart"/>
            <w:r w:rsidRPr="000F1E2A">
              <w:rPr>
                <w:rFonts w:eastAsia="Calibri"/>
                <w:sz w:val="20"/>
                <w:szCs w:val="20"/>
                <w:lang w:eastAsia="en-US"/>
              </w:rPr>
              <w:t>Извещатель</w:t>
            </w:r>
            <w:proofErr w:type="spellEnd"/>
            <w:r w:rsidRPr="000F1E2A">
              <w:rPr>
                <w:rFonts w:eastAsia="Calibri"/>
                <w:sz w:val="20"/>
                <w:szCs w:val="20"/>
                <w:lang w:eastAsia="en-US"/>
              </w:rPr>
              <w:t xml:space="preserve"> КТС</w:t>
            </w:r>
          </w:p>
        </w:tc>
      </w:tr>
      <w:tr w:rsidR="00D0662F" w:rsidRPr="000F1E2A" w:rsidTr="00D0662F">
        <w:trPr>
          <w:trHeight w:val="164"/>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44.</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proofErr w:type="spellStart"/>
            <w:r w:rsidRPr="000F1E2A">
              <w:rPr>
                <w:rFonts w:eastAsia="Calibri"/>
                <w:sz w:val="20"/>
                <w:szCs w:val="20"/>
                <w:lang w:eastAsia="en-US"/>
              </w:rPr>
              <w:t>Оповещатель</w:t>
            </w:r>
            <w:proofErr w:type="spellEnd"/>
            <w:r w:rsidRPr="000F1E2A">
              <w:rPr>
                <w:rFonts w:eastAsia="Calibri"/>
                <w:sz w:val="20"/>
                <w:szCs w:val="20"/>
                <w:lang w:eastAsia="en-US"/>
              </w:rPr>
              <w:t xml:space="preserve"> световой Маяк 12с</w:t>
            </w:r>
          </w:p>
        </w:tc>
      </w:tr>
      <w:tr w:rsidR="00D0662F" w:rsidRPr="000F1E2A" w:rsidTr="00D0662F">
        <w:trPr>
          <w:trHeight w:val="243"/>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b/>
                <w:sz w:val="20"/>
                <w:szCs w:val="20"/>
                <w:lang w:eastAsia="en-US"/>
              </w:rPr>
              <w:t>ул. Баумана, 235/4 Филиал детской поликлиники</w:t>
            </w:r>
          </w:p>
        </w:tc>
      </w:tr>
      <w:tr w:rsidR="00D0662F" w:rsidRPr="000F1E2A" w:rsidTr="00D0662F">
        <w:trPr>
          <w:trHeight w:val="243"/>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45.</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sz w:val="20"/>
                <w:szCs w:val="20"/>
                <w:lang w:eastAsia="en-US"/>
              </w:rPr>
              <w:t>ППКОП Сигнал-20П</w:t>
            </w:r>
          </w:p>
        </w:tc>
      </w:tr>
      <w:tr w:rsidR="00D0662F" w:rsidRPr="000F1E2A" w:rsidTr="00D0662F">
        <w:trPr>
          <w:trHeight w:val="64"/>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46.</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sz w:val="20"/>
                <w:szCs w:val="20"/>
                <w:lang w:eastAsia="en-US"/>
              </w:rPr>
              <w:t>И</w:t>
            </w:r>
            <w:proofErr w:type="gramStart"/>
            <w:r w:rsidRPr="000F1E2A">
              <w:rPr>
                <w:rFonts w:eastAsia="Calibri"/>
                <w:sz w:val="20"/>
                <w:szCs w:val="20"/>
                <w:lang w:eastAsia="en-US"/>
              </w:rPr>
              <w:t>К-</w:t>
            </w:r>
            <w:proofErr w:type="gramEnd"/>
            <w:r w:rsidRPr="000F1E2A">
              <w:rPr>
                <w:rFonts w:eastAsia="Calibri"/>
                <w:sz w:val="20"/>
                <w:szCs w:val="20"/>
                <w:lang w:eastAsia="en-US"/>
              </w:rPr>
              <w:t xml:space="preserve"> пассивный</w:t>
            </w:r>
          </w:p>
        </w:tc>
      </w:tr>
      <w:tr w:rsidR="00D0662F" w:rsidRPr="000F1E2A" w:rsidTr="00D0662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47.</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sz w:val="20"/>
                <w:szCs w:val="20"/>
                <w:lang w:eastAsia="en-US"/>
              </w:rPr>
              <w:t>ИО- 102-26</w:t>
            </w:r>
          </w:p>
        </w:tc>
      </w:tr>
      <w:tr w:rsidR="00D0662F" w:rsidRPr="000F1E2A" w:rsidTr="00D0662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48.</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proofErr w:type="spellStart"/>
            <w:r w:rsidRPr="000F1E2A">
              <w:rPr>
                <w:rFonts w:eastAsia="Calibri"/>
                <w:sz w:val="20"/>
                <w:szCs w:val="20"/>
                <w:lang w:eastAsia="en-US"/>
              </w:rPr>
              <w:t>Извещатель</w:t>
            </w:r>
            <w:proofErr w:type="spellEnd"/>
            <w:r w:rsidRPr="000F1E2A">
              <w:rPr>
                <w:rFonts w:eastAsia="Calibri"/>
                <w:sz w:val="20"/>
                <w:szCs w:val="20"/>
                <w:lang w:eastAsia="en-US"/>
              </w:rPr>
              <w:t xml:space="preserve"> КТС</w:t>
            </w:r>
          </w:p>
        </w:tc>
      </w:tr>
      <w:tr w:rsidR="00D0662F" w:rsidRPr="000F1E2A" w:rsidTr="00D0662F">
        <w:trPr>
          <w:trHeight w:val="92"/>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49.</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proofErr w:type="spellStart"/>
            <w:r w:rsidRPr="000F1E2A">
              <w:rPr>
                <w:rFonts w:eastAsia="Calibri"/>
                <w:sz w:val="20"/>
                <w:szCs w:val="20"/>
                <w:lang w:eastAsia="en-US"/>
              </w:rPr>
              <w:t>Оповещатель</w:t>
            </w:r>
            <w:proofErr w:type="spellEnd"/>
            <w:r w:rsidRPr="000F1E2A">
              <w:rPr>
                <w:rFonts w:eastAsia="Calibri"/>
                <w:sz w:val="20"/>
                <w:szCs w:val="20"/>
                <w:lang w:eastAsia="en-US"/>
              </w:rPr>
              <w:t xml:space="preserve"> световой Маяк 12с</w:t>
            </w:r>
          </w:p>
        </w:tc>
      </w:tr>
      <w:tr w:rsidR="00D0662F" w:rsidRPr="000F1E2A" w:rsidTr="00D0662F">
        <w:trPr>
          <w:trHeight w:val="1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b/>
                <w:sz w:val="20"/>
                <w:szCs w:val="20"/>
                <w:lang w:eastAsia="en-US"/>
              </w:rPr>
              <w:t xml:space="preserve">ул. </w:t>
            </w:r>
            <w:proofErr w:type="gramStart"/>
            <w:r w:rsidRPr="000F1E2A">
              <w:rPr>
                <w:rFonts w:eastAsia="Calibri"/>
                <w:b/>
                <w:sz w:val="20"/>
                <w:szCs w:val="20"/>
                <w:lang w:eastAsia="en-US"/>
              </w:rPr>
              <w:t>Ярославского</w:t>
            </w:r>
            <w:proofErr w:type="gramEnd"/>
            <w:r w:rsidRPr="000F1E2A">
              <w:rPr>
                <w:rFonts w:eastAsia="Calibri"/>
                <w:b/>
                <w:sz w:val="20"/>
                <w:szCs w:val="20"/>
                <w:lang w:eastAsia="en-US"/>
              </w:rPr>
              <w:t>, 300 Стационар</w:t>
            </w:r>
          </w:p>
        </w:tc>
      </w:tr>
      <w:tr w:rsidR="00D0662F" w:rsidRPr="000F1E2A" w:rsidTr="00D0662F">
        <w:trPr>
          <w:trHeight w:val="1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50.</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sz w:val="20"/>
                <w:szCs w:val="20"/>
                <w:lang w:eastAsia="en-US"/>
              </w:rPr>
              <w:t>ППКОП Барьер Б-10</w:t>
            </w:r>
          </w:p>
        </w:tc>
      </w:tr>
      <w:tr w:rsidR="00D0662F" w:rsidRPr="000F1E2A" w:rsidTr="00D0662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51.</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sz w:val="20"/>
                <w:szCs w:val="20"/>
                <w:lang w:eastAsia="en-US"/>
              </w:rPr>
              <w:t>И</w:t>
            </w:r>
            <w:proofErr w:type="gramStart"/>
            <w:r w:rsidRPr="000F1E2A">
              <w:rPr>
                <w:rFonts w:eastAsia="Calibri"/>
                <w:sz w:val="20"/>
                <w:szCs w:val="20"/>
                <w:lang w:eastAsia="en-US"/>
              </w:rPr>
              <w:t>К-</w:t>
            </w:r>
            <w:proofErr w:type="gramEnd"/>
            <w:r w:rsidRPr="000F1E2A">
              <w:rPr>
                <w:rFonts w:eastAsia="Calibri"/>
                <w:sz w:val="20"/>
                <w:szCs w:val="20"/>
                <w:lang w:eastAsia="en-US"/>
              </w:rPr>
              <w:t xml:space="preserve"> пассивный</w:t>
            </w:r>
          </w:p>
        </w:tc>
      </w:tr>
      <w:tr w:rsidR="00D0662F" w:rsidRPr="000F1E2A" w:rsidTr="00D0662F">
        <w:trPr>
          <w:trHeight w:val="82"/>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52.</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sz w:val="20"/>
                <w:szCs w:val="20"/>
                <w:lang w:eastAsia="en-US"/>
              </w:rPr>
              <w:t>ИО- 102-26</w:t>
            </w:r>
          </w:p>
        </w:tc>
      </w:tr>
      <w:tr w:rsidR="00D0662F" w:rsidRPr="000F1E2A" w:rsidTr="00D0662F">
        <w:trPr>
          <w:trHeight w:val="12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53.</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proofErr w:type="spellStart"/>
            <w:r w:rsidRPr="000F1E2A">
              <w:rPr>
                <w:rFonts w:eastAsia="Calibri"/>
                <w:sz w:val="20"/>
                <w:szCs w:val="20"/>
                <w:lang w:eastAsia="en-US"/>
              </w:rPr>
              <w:t>Оповещатель</w:t>
            </w:r>
            <w:proofErr w:type="spellEnd"/>
            <w:r w:rsidRPr="000F1E2A">
              <w:rPr>
                <w:rFonts w:eastAsia="Calibri"/>
                <w:sz w:val="20"/>
                <w:szCs w:val="20"/>
                <w:lang w:eastAsia="en-US"/>
              </w:rPr>
              <w:t xml:space="preserve"> световой Маяк 12с</w:t>
            </w:r>
          </w:p>
        </w:tc>
      </w:tr>
      <w:tr w:rsidR="00D0662F" w:rsidRPr="000F1E2A" w:rsidTr="00D0662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54.</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sz w:val="20"/>
                <w:szCs w:val="20"/>
                <w:lang w:eastAsia="en-US"/>
              </w:rPr>
              <w:t>Клавиатура Барьер</w:t>
            </w:r>
          </w:p>
        </w:tc>
      </w:tr>
      <w:tr w:rsidR="00D0662F" w:rsidRPr="000F1E2A" w:rsidTr="00D0662F">
        <w:trPr>
          <w:trHeight w:val="182"/>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b/>
                <w:sz w:val="20"/>
                <w:szCs w:val="20"/>
                <w:lang w:eastAsia="en-US"/>
              </w:rPr>
              <w:t xml:space="preserve">ул. Академика </w:t>
            </w:r>
            <w:proofErr w:type="gramStart"/>
            <w:r w:rsidRPr="000F1E2A">
              <w:rPr>
                <w:rFonts w:eastAsia="Calibri"/>
                <w:b/>
                <w:sz w:val="20"/>
                <w:szCs w:val="20"/>
                <w:lang w:eastAsia="en-US"/>
              </w:rPr>
              <w:t>Образцова</w:t>
            </w:r>
            <w:proofErr w:type="gramEnd"/>
            <w:r w:rsidRPr="000F1E2A">
              <w:rPr>
                <w:rFonts w:eastAsia="Calibri"/>
                <w:b/>
                <w:sz w:val="20"/>
                <w:szCs w:val="20"/>
                <w:lang w:eastAsia="en-US"/>
              </w:rPr>
              <w:t>, 27 Филиал взрослой поликлиники</w:t>
            </w:r>
          </w:p>
        </w:tc>
      </w:tr>
      <w:tr w:rsidR="00D0662F" w:rsidRPr="000F1E2A" w:rsidTr="00D0662F">
        <w:trPr>
          <w:trHeight w:val="182"/>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55.</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sz w:val="20"/>
                <w:szCs w:val="20"/>
                <w:lang w:eastAsia="en-US"/>
              </w:rPr>
              <w:t>ППКОП Барьер Б-10</w:t>
            </w:r>
          </w:p>
        </w:tc>
      </w:tr>
      <w:tr w:rsidR="00D0662F" w:rsidRPr="000F1E2A" w:rsidTr="00D0662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56.</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proofErr w:type="spellStart"/>
            <w:r w:rsidRPr="000F1E2A">
              <w:rPr>
                <w:rFonts w:eastAsia="Calibri"/>
                <w:sz w:val="20"/>
                <w:szCs w:val="20"/>
                <w:lang w:eastAsia="en-US"/>
              </w:rPr>
              <w:t>Извещатель</w:t>
            </w:r>
            <w:proofErr w:type="spellEnd"/>
            <w:r w:rsidRPr="000F1E2A">
              <w:rPr>
                <w:rFonts w:eastAsia="Calibri"/>
                <w:sz w:val="20"/>
                <w:szCs w:val="20"/>
                <w:lang w:eastAsia="en-US"/>
              </w:rPr>
              <w:t xml:space="preserve"> КТС</w:t>
            </w:r>
          </w:p>
        </w:tc>
      </w:tr>
      <w:tr w:rsidR="00D0662F" w:rsidRPr="000F1E2A" w:rsidTr="00D0662F">
        <w:trPr>
          <w:trHeight w:val="67"/>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b/>
                <w:sz w:val="20"/>
                <w:szCs w:val="20"/>
                <w:lang w:eastAsia="en-US"/>
              </w:rPr>
              <w:t xml:space="preserve">ул. </w:t>
            </w:r>
            <w:proofErr w:type="gramStart"/>
            <w:r w:rsidRPr="000F1E2A">
              <w:rPr>
                <w:rFonts w:eastAsia="Calibri"/>
                <w:b/>
                <w:sz w:val="20"/>
                <w:szCs w:val="20"/>
                <w:lang w:eastAsia="en-US"/>
              </w:rPr>
              <w:t>Партизанская</w:t>
            </w:r>
            <w:proofErr w:type="gramEnd"/>
            <w:r w:rsidRPr="000F1E2A">
              <w:rPr>
                <w:rFonts w:eastAsia="Calibri"/>
                <w:b/>
                <w:sz w:val="20"/>
                <w:szCs w:val="20"/>
                <w:lang w:eastAsia="en-US"/>
              </w:rPr>
              <w:t>, 74 "Ж" Отделение профилактических осмотров</w:t>
            </w:r>
          </w:p>
        </w:tc>
      </w:tr>
      <w:tr w:rsidR="00D0662F" w:rsidRPr="000F1E2A" w:rsidTr="00D0662F">
        <w:trPr>
          <w:trHeight w:val="67"/>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57.</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sz w:val="20"/>
                <w:szCs w:val="20"/>
                <w:lang w:eastAsia="en-US"/>
              </w:rPr>
              <w:t>ППКОП Барьер Б-10</w:t>
            </w:r>
          </w:p>
        </w:tc>
      </w:tr>
      <w:tr w:rsidR="00D0662F" w:rsidRPr="000F1E2A" w:rsidTr="00D0662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58.</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proofErr w:type="spellStart"/>
            <w:r w:rsidRPr="000F1E2A">
              <w:rPr>
                <w:rFonts w:eastAsia="Calibri"/>
                <w:sz w:val="20"/>
                <w:szCs w:val="20"/>
                <w:lang w:eastAsia="en-US"/>
              </w:rPr>
              <w:t>Извещатель</w:t>
            </w:r>
            <w:proofErr w:type="spellEnd"/>
            <w:r w:rsidRPr="000F1E2A">
              <w:rPr>
                <w:rFonts w:eastAsia="Calibri"/>
                <w:sz w:val="20"/>
                <w:szCs w:val="20"/>
                <w:lang w:eastAsia="en-US"/>
              </w:rPr>
              <w:t xml:space="preserve"> КТС</w:t>
            </w:r>
          </w:p>
        </w:tc>
      </w:tr>
      <w:tr w:rsidR="00D0662F" w:rsidRPr="000F1E2A" w:rsidTr="00D0662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b/>
                <w:sz w:val="20"/>
                <w:szCs w:val="20"/>
                <w:lang w:eastAsia="en-US"/>
              </w:rPr>
            </w:pPr>
            <w:proofErr w:type="gramStart"/>
            <w:r w:rsidRPr="000F1E2A">
              <w:rPr>
                <w:rFonts w:eastAsia="Calibri"/>
                <w:b/>
                <w:sz w:val="20"/>
                <w:szCs w:val="20"/>
                <w:lang w:eastAsia="en-US"/>
              </w:rPr>
              <w:t>Иркутский</w:t>
            </w:r>
            <w:proofErr w:type="gramEnd"/>
            <w:r w:rsidRPr="000F1E2A">
              <w:rPr>
                <w:rFonts w:eastAsia="Calibri"/>
                <w:b/>
                <w:sz w:val="20"/>
                <w:szCs w:val="20"/>
                <w:lang w:eastAsia="en-US"/>
              </w:rPr>
              <w:t xml:space="preserve"> р-он, д. Малая Еланка, ул. Молодежная, д. 15А</w:t>
            </w:r>
          </w:p>
        </w:tc>
      </w:tr>
      <w:tr w:rsidR="00D0662F" w:rsidRPr="000F1E2A" w:rsidTr="00D0662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59.</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sz w:val="20"/>
                <w:szCs w:val="20"/>
                <w:lang w:val="en-US" w:eastAsia="en-US"/>
              </w:rPr>
              <w:t>NV</w:t>
            </w:r>
            <w:r w:rsidRPr="000F1E2A">
              <w:rPr>
                <w:rFonts w:eastAsia="Calibri"/>
                <w:sz w:val="20"/>
                <w:szCs w:val="20"/>
                <w:lang w:eastAsia="en-US"/>
              </w:rPr>
              <w:t xml:space="preserve"> 2110 </w:t>
            </w:r>
            <w:r w:rsidRPr="000F1E2A">
              <w:rPr>
                <w:rFonts w:eastAsia="Calibri"/>
                <w:sz w:val="20"/>
                <w:szCs w:val="20"/>
                <w:lang w:val="en-US" w:eastAsia="en-US"/>
              </w:rPr>
              <w:t>GSM</w:t>
            </w:r>
            <w:r w:rsidRPr="000F1E2A">
              <w:rPr>
                <w:rFonts w:eastAsia="Calibri"/>
                <w:sz w:val="20"/>
                <w:szCs w:val="20"/>
                <w:lang w:eastAsia="en-US"/>
              </w:rPr>
              <w:t xml:space="preserve"> Готовый комплект на 10 зон с передатчиком и клавиатурой</w:t>
            </w:r>
          </w:p>
        </w:tc>
      </w:tr>
      <w:tr w:rsidR="00D0662F" w:rsidRPr="000F1E2A" w:rsidTr="00D0662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60.</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proofErr w:type="spellStart"/>
            <w:r w:rsidRPr="000F1E2A">
              <w:rPr>
                <w:rFonts w:eastAsia="Calibri"/>
                <w:sz w:val="20"/>
                <w:szCs w:val="20"/>
                <w:lang w:eastAsia="en-US"/>
              </w:rPr>
              <w:t>Оповещатель</w:t>
            </w:r>
            <w:proofErr w:type="spellEnd"/>
            <w:r w:rsidRPr="000F1E2A">
              <w:rPr>
                <w:rFonts w:eastAsia="Calibri"/>
                <w:sz w:val="20"/>
                <w:szCs w:val="20"/>
                <w:lang w:eastAsia="en-US"/>
              </w:rPr>
              <w:t xml:space="preserve"> световой Маяк 12с</w:t>
            </w:r>
          </w:p>
        </w:tc>
      </w:tr>
      <w:tr w:rsidR="00D0662F" w:rsidRPr="000F1E2A" w:rsidTr="00D0662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61.</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proofErr w:type="spellStart"/>
            <w:r w:rsidRPr="000F1E2A">
              <w:rPr>
                <w:rFonts w:eastAsia="Calibri"/>
                <w:sz w:val="20"/>
                <w:szCs w:val="20"/>
                <w:lang w:eastAsia="en-US"/>
              </w:rPr>
              <w:t>Извещатель</w:t>
            </w:r>
            <w:proofErr w:type="spellEnd"/>
            <w:r w:rsidRPr="000F1E2A">
              <w:rPr>
                <w:rFonts w:eastAsia="Calibri"/>
                <w:sz w:val="20"/>
                <w:szCs w:val="20"/>
                <w:lang w:eastAsia="en-US"/>
              </w:rPr>
              <w:t xml:space="preserve"> КТС</w:t>
            </w:r>
          </w:p>
        </w:tc>
      </w:tr>
      <w:tr w:rsidR="00D0662F" w:rsidRPr="000F1E2A" w:rsidTr="00D0662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b/>
                <w:sz w:val="20"/>
                <w:szCs w:val="20"/>
                <w:lang w:eastAsia="en-US"/>
              </w:rPr>
            </w:pPr>
            <w:r w:rsidRPr="000F1E2A">
              <w:rPr>
                <w:rFonts w:eastAsia="Calibri"/>
                <w:b/>
                <w:sz w:val="20"/>
                <w:szCs w:val="20"/>
                <w:lang w:eastAsia="en-US"/>
              </w:rPr>
              <w:t>Детская поликлиника ул. Баумана, 214А</w:t>
            </w:r>
          </w:p>
        </w:tc>
      </w:tr>
      <w:tr w:rsidR="00D0662F" w:rsidRPr="000F1E2A" w:rsidTr="00D0662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62.</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sz w:val="20"/>
                <w:szCs w:val="20"/>
                <w:lang w:eastAsia="en-US"/>
              </w:rPr>
              <w:t>ППКОП Сигнал-20П</w:t>
            </w:r>
          </w:p>
        </w:tc>
      </w:tr>
      <w:tr w:rsidR="00D0662F" w:rsidRPr="000F1E2A" w:rsidTr="00D0662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63.</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sz w:val="20"/>
                <w:szCs w:val="20"/>
                <w:lang w:eastAsia="en-US"/>
              </w:rPr>
              <w:t>Пульт управления С2000-М</w:t>
            </w:r>
          </w:p>
        </w:tc>
      </w:tr>
      <w:tr w:rsidR="00D0662F" w:rsidRPr="000F1E2A" w:rsidTr="00D0662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64.</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sz w:val="20"/>
                <w:szCs w:val="20"/>
                <w:lang w:eastAsia="en-US"/>
              </w:rPr>
              <w:t>ППКОП Сигнал-10</w:t>
            </w:r>
          </w:p>
        </w:tc>
      </w:tr>
      <w:tr w:rsidR="00D0662F" w:rsidRPr="000F1E2A" w:rsidTr="00D0662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65.</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sz w:val="20"/>
                <w:szCs w:val="20"/>
                <w:lang w:eastAsia="en-US"/>
              </w:rPr>
              <w:t>Блок питания Скат 1200</w:t>
            </w:r>
          </w:p>
        </w:tc>
      </w:tr>
      <w:tr w:rsidR="00D0662F" w:rsidRPr="000F1E2A" w:rsidTr="00D0662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66.</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r w:rsidRPr="000F1E2A">
              <w:rPr>
                <w:rFonts w:eastAsia="Calibri"/>
                <w:sz w:val="20"/>
                <w:szCs w:val="20"/>
                <w:lang w:eastAsia="en-US"/>
              </w:rPr>
              <w:t>Табло световое Выход</w:t>
            </w:r>
          </w:p>
        </w:tc>
      </w:tr>
      <w:tr w:rsidR="00D0662F" w:rsidRPr="000F1E2A" w:rsidTr="00D0662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67.</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proofErr w:type="spellStart"/>
            <w:r w:rsidRPr="000F1E2A">
              <w:rPr>
                <w:rFonts w:eastAsia="Calibri"/>
                <w:sz w:val="20"/>
                <w:szCs w:val="20"/>
                <w:lang w:eastAsia="en-US"/>
              </w:rPr>
              <w:t>Извещатель</w:t>
            </w:r>
            <w:proofErr w:type="spellEnd"/>
            <w:r w:rsidRPr="000F1E2A">
              <w:rPr>
                <w:rFonts w:eastAsia="Calibri"/>
                <w:sz w:val="20"/>
                <w:szCs w:val="20"/>
                <w:lang w:eastAsia="en-US"/>
              </w:rPr>
              <w:t xml:space="preserve"> пожарный дымовой ИП212-116 Кадет</w:t>
            </w:r>
          </w:p>
        </w:tc>
      </w:tr>
      <w:tr w:rsidR="00D0662F" w:rsidRPr="000F1E2A" w:rsidTr="00D0662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68.</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proofErr w:type="spellStart"/>
            <w:r w:rsidRPr="000F1E2A">
              <w:rPr>
                <w:rFonts w:eastAsia="Calibri"/>
                <w:sz w:val="20"/>
                <w:szCs w:val="20"/>
                <w:lang w:eastAsia="en-US"/>
              </w:rPr>
              <w:t>Извещатель</w:t>
            </w:r>
            <w:proofErr w:type="spellEnd"/>
            <w:r w:rsidRPr="000F1E2A">
              <w:rPr>
                <w:rFonts w:eastAsia="Calibri"/>
                <w:sz w:val="20"/>
                <w:szCs w:val="20"/>
                <w:lang w:eastAsia="en-US"/>
              </w:rPr>
              <w:t xml:space="preserve"> пожарный ручной ИПР513-10</w:t>
            </w:r>
          </w:p>
        </w:tc>
      </w:tr>
      <w:tr w:rsidR="00D0662F" w:rsidRPr="000F1E2A" w:rsidTr="00D0662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69.</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proofErr w:type="spellStart"/>
            <w:r w:rsidRPr="000F1E2A">
              <w:rPr>
                <w:rFonts w:eastAsia="Calibri"/>
                <w:sz w:val="20"/>
                <w:szCs w:val="20"/>
                <w:lang w:eastAsia="en-US"/>
              </w:rPr>
              <w:t>Извещатель</w:t>
            </w:r>
            <w:proofErr w:type="spellEnd"/>
            <w:r w:rsidRPr="000F1E2A">
              <w:rPr>
                <w:rFonts w:eastAsia="Calibri"/>
                <w:sz w:val="20"/>
                <w:szCs w:val="20"/>
                <w:lang w:eastAsia="en-US"/>
              </w:rPr>
              <w:t xml:space="preserve"> охранный объемный Астра-9</w:t>
            </w:r>
          </w:p>
        </w:tc>
      </w:tr>
      <w:tr w:rsidR="00D0662F" w:rsidRPr="000F1E2A" w:rsidTr="00D0662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70.</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D0662F" w:rsidRPr="000F1E2A" w:rsidRDefault="00D0662F" w:rsidP="00D0662F">
            <w:pPr>
              <w:rPr>
                <w:rFonts w:eastAsia="Calibri"/>
                <w:sz w:val="20"/>
                <w:szCs w:val="20"/>
                <w:lang w:eastAsia="en-US"/>
              </w:rPr>
            </w:pPr>
            <w:proofErr w:type="spellStart"/>
            <w:r w:rsidRPr="000F1E2A">
              <w:rPr>
                <w:rFonts w:eastAsia="Calibri"/>
                <w:sz w:val="20"/>
                <w:szCs w:val="20"/>
                <w:lang w:eastAsia="en-US"/>
              </w:rPr>
              <w:t>Извещатель</w:t>
            </w:r>
            <w:proofErr w:type="spellEnd"/>
            <w:r w:rsidRPr="000F1E2A">
              <w:rPr>
                <w:rFonts w:eastAsia="Calibri"/>
                <w:sz w:val="20"/>
                <w:szCs w:val="20"/>
                <w:lang w:eastAsia="en-US"/>
              </w:rPr>
              <w:t xml:space="preserve"> охранный </w:t>
            </w:r>
            <w:proofErr w:type="spellStart"/>
            <w:r w:rsidRPr="000F1E2A">
              <w:rPr>
                <w:rFonts w:eastAsia="Calibri"/>
                <w:sz w:val="20"/>
                <w:szCs w:val="20"/>
                <w:lang w:eastAsia="en-US"/>
              </w:rPr>
              <w:t>магнитоконтактный</w:t>
            </w:r>
            <w:proofErr w:type="spellEnd"/>
            <w:r w:rsidRPr="000F1E2A">
              <w:rPr>
                <w:rFonts w:eastAsia="Calibri"/>
                <w:sz w:val="20"/>
                <w:szCs w:val="20"/>
                <w:lang w:eastAsia="en-US"/>
              </w:rPr>
              <w:t xml:space="preserve"> ИО102-2</w:t>
            </w:r>
          </w:p>
        </w:tc>
      </w:tr>
    </w:tbl>
    <w:p w:rsidR="00D0662F" w:rsidRPr="000F1E2A" w:rsidRDefault="00D0662F" w:rsidP="00D0662F">
      <w:pPr>
        <w:rPr>
          <w:rFonts w:eastAsia="Calibri"/>
          <w:sz w:val="20"/>
          <w:szCs w:val="20"/>
          <w:lang w:eastAsia="en-US"/>
        </w:rPr>
      </w:pPr>
    </w:p>
    <w:p w:rsidR="00D0662F" w:rsidRPr="000F1E2A" w:rsidRDefault="00D0662F" w:rsidP="00D0662F">
      <w:pPr>
        <w:ind w:left="7080" w:firstLine="708"/>
        <w:jc w:val="right"/>
        <w:rPr>
          <w:rFonts w:eastAsia="Calibri"/>
          <w:b/>
          <w:sz w:val="20"/>
          <w:szCs w:val="20"/>
          <w:lang w:eastAsia="en-US"/>
        </w:rPr>
      </w:pPr>
      <w:r w:rsidRPr="000F1E2A">
        <w:rPr>
          <w:rFonts w:eastAsia="Calibri"/>
          <w:b/>
          <w:sz w:val="20"/>
          <w:szCs w:val="20"/>
          <w:lang w:eastAsia="en-US"/>
        </w:rPr>
        <w:t>Таблица 2</w:t>
      </w:r>
    </w:p>
    <w:p w:rsidR="00D0662F" w:rsidRPr="000F1E2A" w:rsidRDefault="00D0662F" w:rsidP="00D0662F">
      <w:pPr>
        <w:jc w:val="center"/>
        <w:rPr>
          <w:rFonts w:eastAsia="Calibri"/>
          <w:b/>
          <w:sz w:val="20"/>
          <w:szCs w:val="20"/>
          <w:lang w:eastAsia="en-US"/>
        </w:rPr>
      </w:pPr>
      <w:r w:rsidRPr="000F1E2A">
        <w:rPr>
          <w:rFonts w:eastAsia="Calibri"/>
          <w:b/>
          <w:sz w:val="20"/>
          <w:szCs w:val="20"/>
          <w:lang w:eastAsia="en-US"/>
        </w:rPr>
        <w:t>Состав оборудования, подлежащего техническому обслуживанию.</w:t>
      </w:r>
    </w:p>
    <w:tbl>
      <w:tblPr>
        <w:tblW w:w="10206" w:type="dxa"/>
        <w:tblInd w:w="108" w:type="dxa"/>
        <w:tblLayout w:type="fixed"/>
        <w:tblLook w:val="04A0" w:firstRow="1" w:lastRow="0" w:firstColumn="1" w:lastColumn="0" w:noHBand="0" w:noVBand="1"/>
      </w:tblPr>
      <w:tblGrid>
        <w:gridCol w:w="1135"/>
        <w:gridCol w:w="5811"/>
        <w:gridCol w:w="1701"/>
        <w:gridCol w:w="1559"/>
      </w:tblGrid>
      <w:tr w:rsidR="00D0662F" w:rsidRPr="000F1E2A" w:rsidTr="00D0662F">
        <w:trPr>
          <w:trHeight w:val="889"/>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62F" w:rsidRPr="000F1E2A" w:rsidRDefault="00D0662F" w:rsidP="00D0662F">
            <w:pPr>
              <w:jc w:val="center"/>
              <w:rPr>
                <w:rFonts w:eastAsia="Calibri"/>
                <w:b/>
                <w:sz w:val="20"/>
                <w:szCs w:val="20"/>
                <w:lang w:eastAsia="en-US"/>
              </w:rPr>
            </w:pPr>
            <w:r w:rsidRPr="000F1E2A">
              <w:rPr>
                <w:rFonts w:eastAsia="Calibri"/>
                <w:b/>
                <w:sz w:val="20"/>
                <w:szCs w:val="20"/>
                <w:lang w:eastAsia="en-US"/>
              </w:rPr>
              <w:t xml:space="preserve">№ </w:t>
            </w:r>
            <w:proofErr w:type="gramStart"/>
            <w:r w:rsidRPr="000F1E2A">
              <w:rPr>
                <w:rFonts w:eastAsia="Calibri"/>
                <w:b/>
                <w:sz w:val="20"/>
                <w:szCs w:val="20"/>
                <w:lang w:eastAsia="en-US"/>
              </w:rPr>
              <w:t>п</w:t>
            </w:r>
            <w:proofErr w:type="gramEnd"/>
            <w:r w:rsidRPr="000F1E2A">
              <w:rPr>
                <w:rFonts w:eastAsia="Calibri"/>
                <w:b/>
                <w:sz w:val="20"/>
                <w:szCs w:val="20"/>
                <w:lang w:eastAsia="en-US"/>
              </w:rPr>
              <w:t>/п</w:t>
            </w:r>
          </w:p>
        </w:tc>
        <w:tc>
          <w:tcPr>
            <w:tcW w:w="5811" w:type="dxa"/>
            <w:tcBorders>
              <w:top w:val="single" w:sz="4" w:space="0" w:color="auto"/>
              <w:left w:val="nil"/>
              <w:bottom w:val="single" w:sz="4" w:space="0" w:color="auto"/>
              <w:right w:val="single" w:sz="4" w:space="0" w:color="auto"/>
            </w:tcBorders>
            <w:vAlign w:val="center"/>
          </w:tcPr>
          <w:p w:rsidR="00D0662F" w:rsidRPr="000F1E2A" w:rsidRDefault="00D0662F" w:rsidP="00D0662F">
            <w:pPr>
              <w:jc w:val="center"/>
              <w:rPr>
                <w:rFonts w:eastAsia="Calibri"/>
                <w:b/>
                <w:sz w:val="20"/>
                <w:szCs w:val="20"/>
                <w:lang w:eastAsia="en-US"/>
              </w:rPr>
            </w:pPr>
            <w:r w:rsidRPr="000F1E2A">
              <w:rPr>
                <w:rFonts w:eastAsia="Calibri"/>
                <w:b/>
                <w:sz w:val="20"/>
                <w:szCs w:val="20"/>
                <w:lang w:eastAsia="en-US"/>
              </w:rPr>
              <w:t>Перечень технических средств автоматической охранно-пожарной сигнализации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62F" w:rsidRPr="000F1E2A" w:rsidRDefault="00D0662F" w:rsidP="00D0662F">
            <w:pPr>
              <w:jc w:val="center"/>
              <w:rPr>
                <w:rFonts w:eastAsia="Calibri"/>
                <w:b/>
                <w:sz w:val="20"/>
                <w:szCs w:val="20"/>
                <w:lang w:eastAsia="en-US"/>
              </w:rPr>
            </w:pPr>
            <w:r w:rsidRPr="000F1E2A">
              <w:rPr>
                <w:rFonts w:eastAsia="Calibri"/>
                <w:b/>
                <w:sz w:val="20"/>
                <w:szCs w:val="20"/>
                <w:lang w:eastAsia="en-US"/>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tcPr>
          <w:p w:rsidR="00D0662F" w:rsidRPr="000F1E2A" w:rsidRDefault="00D0662F" w:rsidP="00D0662F">
            <w:pPr>
              <w:jc w:val="center"/>
              <w:rPr>
                <w:rFonts w:eastAsia="Calibri"/>
                <w:b/>
                <w:sz w:val="20"/>
                <w:szCs w:val="20"/>
                <w:lang w:eastAsia="en-US"/>
              </w:rPr>
            </w:pPr>
            <w:r w:rsidRPr="000F1E2A">
              <w:rPr>
                <w:rFonts w:eastAsia="Calibri"/>
                <w:b/>
                <w:sz w:val="20"/>
                <w:szCs w:val="20"/>
                <w:lang w:eastAsia="en-US"/>
              </w:rPr>
              <w:t>Кол-во</w:t>
            </w:r>
          </w:p>
        </w:tc>
      </w:tr>
      <w:tr w:rsidR="00D0662F" w:rsidRPr="000F1E2A" w:rsidTr="00D0662F">
        <w:trPr>
          <w:trHeight w:val="30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lastRenderedPageBreak/>
              <w:t>1</w:t>
            </w:r>
          </w:p>
        </w:tc>
        <w:tc>
          <w:tcPr>
            <w:tcW w:w="5811" w:type="dxa"/>
            <w:tcBorders>
              <w:top w:val="single" w:sz="4" w:space="0" w:color="auto"/>
              <w:left w:val="single" w:sz="4" w:space="0" w:color="auto"/>
              <w:bottom w:val="single" w:sz="4" w:space="0" w:color="auto"/>
              <w:right w:val="single" w:sz="4" w:space="0" w:color="auto"/>
            </w:tcBorders>
          </w:tcPr>
          <w:p w:rsidR="00D0662F" w:rsidRPr="000F1E2A" w:rsidRDefault="00D0662F" w:rsidP="00D0662F">
            <w:pPr>
              <w:rPr>
                <w:rFonts w:eastAsia="Calibri"/>
                <w:sz w:val="20"/>
                <w:szCs w:val="20"/>
                <w:lang w:eastAsia="en-US"/>
              </w:rPr>
            </w:pPr>
            <w:proofErr w:type="spellStart"/>
            <w:r w:rsidRPr="000F1E2A">
              <w:rPr>
                <w:rFonts w:eastAsia="Calibri"/>
                <w:sz w:val="20"/>
                <w:szCs w:val="20"/>
                <w:lang w:eastAsia="en-US"/>
              </w:rPr>
              <w:t>Извещатель</w:t>
            </w:r>
            <w:proofErr w:type="spellEnd"/>
            <w:r w:rsidRPr="000F1E2A">
              <w:rPr>
                <w:rFonts w:eastAsia="Calibri"/>
                <w:sz w:val="20"/>
                <w:szCs w:val="20"/>
                <w:lang w:eastAsia="en-US"/>
              </w:rPr>
              <w:t xml:space="preserve"> пожарный дымовой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1649</w:t>
            </w:r>
          </w:p>
        </w:tc>
      </w:tr>
      <w:tr w:rsidR="00D0662F" w:rsidRPr="000F1E2A" w:rsidTr="00D0662F">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2</w:t>
            </w:r>
          </w:p>
        </w:tc>
        <w:tc>
          <w:tcPr>
            <w:tcW w:w="5811" w:type="dxa"/>
            <w:tcBorders>
              <w:top w:val="single" w:sz="4" w:space="0" w:color="auto"/>
              <w:left w:val="single" w:sz="4" w:space="0" w:color="auto"/>
              <w:bottom w:val="single" w:sz="4" w:space="0" w:color="auto"/>
              <w:right w:val="single" w:sz="4" w:space="0" w:color="auto"/>
            </w:tcBorders>
          </w:tcPr>
          <w:p w:rsidR="00D0662F" w:rsidRPr="000F1E2A" w:rsidRDefault="00D0662F" w:rsidP="00D0662F">
            <w:pPr>
              <w:rPr>
                <w:rFonts w:eastAsia="Calibri"/>
                <w:sz w:val="20"/>
                <w:szCs w:val="20"/>
                <w:lang w:eastAsia="en-US"/>
              </w:rPr>
            </w:pPr>
            <w:proofErr w:type="spellStart"/>
            <w:r w:rsidRPr="000F1E2A">
              <w:rPr>
                <w:rFonts w:eastAsia="Calibri"/>
                <w:sz w:val="20"/>
                <w:szCs w:val="20"/>
                <w:lang w:eastAsia="en-US"/>
              </w:rPr>
              <w:t>Извещатель</w:t>
            </w:r>
            <w:proofErr w:type="spellEnd"/>
            <w:r w:rsidRPr="000F1E2A">
              <w:rPr>
                <w:rFonts w:eastAsia="Calibri"/>
                <w:sz w:val="20"/>
                <w:szCs w:val="20"/>
                <w:lang w:eastAsia="en-US"/>
              </w:rPr>
              <w:t xml:space="preserve"> охранный инфракрасный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330</w:t>
            </w:r>
          </w:p>
        </w:tc>
      </w:tr>
      <w:tr w:rsidR="00D0662F" w:rsidRPr="000F1E2A" w:rsidTr="00D0662F">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3</w:t>
            </w:r>
          </w:p>
        </w:tc>
        <w:tc>
          <w:tcPr>
            <w:tcW w:w="5811" w:type="dxa"/>
            <w:tcBorders>
              <w:top w:val="single" w:sz="4" w:space="0" w:color="auto"/>
              <w:left w:val="single" w:sz="4" w:space="0" w:color="auto"/>
              <w:bottom w:val="single" w:sz="4" w:space="0" w:color="auto"/>
              <w:right w:val="single" w:sz="4" w:space="0" w:color="auto"/>
            </w:tcBorders>
          </w:tcPr>
          <w:p w:rsidR="00D0662F" w:rsidRPr="000F1E2A" w:rsidRDefault="00D0662F" w:rsidP="00D0662F">
            <w:pPr>
              <w:rPr>
                <w:rFonts w:eastAsia="Calibri"/>
                <w:sz w:val="20"/>
                <w:szCs w:val="20"/>
                <w:lang w:eastAsia="en-US"/>
              </w:rPr>
            </w:pPr>
            <w:proofErr w:type="spellStart"/>
            <w:r w:rsidRPr="000F1E2A">
              <w:rPr>
                <w:rFonts w:eastAsia="Calibri"/>
                <w:sz w:val="20"/>
                <w:szCs w:val="20"/>
                <w:lang w:eastAsia="en-US"/>
              </w:rPr>
              <w:t>Извещатель</w:t>
            </w:r>
            <w:proofErr w:type="spellEnd"/>
            <w:r w:rsidRPr="000F1E2A">
              <w:rPr>
                <w:rFonts w:eastAsia="Calibri"/>
                <w:sz w:val="20"/>
                <w:szCs w:val="20"/>
                <w:lang w:eastAsia="en-US"/>
              </w:rPr>
              <w:t xml:space="preserve"> охранный </w:t>
            </w:r>
            <w:proofErr w:type="spellStart"/>
            <w:r w:rsidRPr="000F1E2A">
              <w:rPr>
                <w:rFonts w:eastAsia="Calibri"/>
                <w:sz w:val="20"/>
                <w:szCs w:val="20"/>
                <w:lang w:eastAsia="en-US"/>
              </w:rPr>
              <w:t>магнитоконтактный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246</w:t>
            </w:r>
          </w:p>
        </w:tc>
      </w:tr>
      <w:tr w:rsidR="00D0662F" w:rsidRPr="000F1E2A" w:rsidTr="00D0662F">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4</w:t>
            </w:r>
          </w:p>
        </w:tc>
        <w:tc>
          <w:tcPr>
            <w:tcW w:w="5811" w:type="dxa"/>
            <w:tcBorders>
              <w:top w:val="single" w:sz="4" w:space="0" w:color="auto"/>
              <w:left w:val="single" w:sz="4" w:space="0" w:color="auto"/>
              <w:bottom w:val="single" w:sz="4" w:space="0" w:color="auto"/>
              <w:right w:val="single" w:sz="4" w:space="0" w:color="auto"/>
            </w:tcBorders>
          </w:tcPr>
          <w:p w:rsidR="00D0662F" w:rsidRPr="000F1E2A" w:rsidRDefault="00D0662F" w:rsidP="00D0662F">
            <w:pPr>
              <w:rPr>
                <w:rFonts w:eastAsia="Calibri"/>
                <w:sz w:val="20"/>
                <w:szCs w:val="20"/>
                <w:lang w:eastAsia="en-US"/>
              </w:rPr>
            </w:pPr>
            <w:proofErr w:type="spellStart"/>
            <w:r w:rsidRPr="000F1E2A">
              <w:rPr>
                <w:rFonts w:eastAsia="Calibri"/>
                <w:sz w:val="20"/>
                <w:szCs w:val="20"/>
                <w:lang w:eastAsia="en-US"/>
              </w:rPr>
              <w:t>Извещатель</w:t>
            </w:r>
            <w:proofErr w:type="spellEnd"/>
            <w:r w:rsidRPr="000F1E2A">
              <w:rPr>
                <w:rFonts w:eastAsia="Calibri"/>
                <w:sz w:val="20"/>
                <w:szCs w:val="20"/>
                <w:lang w:eastAsia="en-US"/>
              </w:rPr>
              <w:t xml:space="preserve"> охранный поверхностный, звуковой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75</w:t>
            </w:r>
          </w:p>
        </w:tc>
      </w:tr>
      <w:tr w:rsidR="00D0662F" w:rsidRPr="000F1E2A" w:rsidTr="00D0662F">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5</w:t>
            </w:r>
          </w:p>
        </w:tc>
        <w:tc>
          <w:tcPr>
            <w:tcW w:w="5811" w:type="dxa"/>
            <w:tcBorders>
              <w:top w:val="single" w:sz="4" w:space="0" w:color="auto"/>
              <w:left w:val="single" w:sz="4" w:space="0" w:color="auto"/>
              <w:bottom w:val="single" w:sz="4" w:space="0" w:color="auto"/>
              <w:right w:val="single" w:sz="4" w:space="0" w:color="auto"/>
            </w:tcBorders>
            <w:vAlign w:val="center"/>
          </w:tcPr>
          <w:p w:rsidR="00D0662F" w:rsidRPr="000F1E2A" w:rsidRDefault="00D0662F" w:rsidP="00D0662F">
            <w:pPr>
              <w:rPr>
                <w:rFonts w:eastAsia="Calibri"/>
                <w:sz w:val="20"/>
                <w:szCs w:val="20"/>
                <w:lang w:eastAsia="en-US"/>
              </w:rPr>
            </w:pPr>
            <w:proofErr w:type="spellStart"/>
            <w:r w:rsidRPr="000F1E2A">
              <w:rPr>
                <w:rFonts w:eastAsia="Calibri"/>
                <w:sz w:val="20"/>
                <w:szCs w:val="20"/>
                <w:lang w:eastAsia="en-US"/>
              </w:rPr>
              <w:t>Извещатель</w:t>
            </w:r>
            <w:proofErr w:type="spellEnd"/>
            <w:r w:rsidRPr="000F1E2A">
              <w:rPr>
                <w:rFonts w:eastAsia="Calibri"/>
                <w:sz w:val="20"/>
                <w:szCs w:val="20"/>
                <w:lang w:eastAsia="en-US"/>
              </w:rPr>
              <w:t xml:space="preserve"> пожарный тепловой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26</w:t>
            </w:r>
          </w:p>
        </w:tc>
      </w:tr>
      <w:tr w:rsidR="00D0662F" w:rsidRPr="000F1E2A" w:rsidTr="00D0662F">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6</w:t>
            </w:r>
          </w:p>
        </w:tc>
        <w:tc>
          <w:tcPr>
            <w:tcW w:w="5811" w:type="dxa"/>
            <w:tcBorders>
              <w:top w:val="single" w:sz="4" w:space="0" w:color="auto"/>
              <w:left w:val="single" w:sz="4" w:space="0" w:color="auto"/>
              <w:bottom w:val="single" w:sz="4" w:space="0" w:color="auto"/>
              <w:right w:val="single" w:sz="4" w:space="0" w:color="auto"/>
            </w:tcBorders>
            <w:vAlign w:val="center"/>
          </w:tcPr>
          <w:p w:rsidR="00D0662F" w:rsidRPr="000F1E2A" w:rsidRDefault="00D0662F" w:rsidP="00D0662F">
            <w:pPr>
              <w:rPr>
                <w:rFonts w:eastAsia="Calibri"/>
                <w:sz w:val="20"/>
                <w:szCs w:val="20"/>
                <w:lang w:eastAsia="en-US"/>
              </w:rPr>
            </w:pPr>
            <w:proofErr w:type="spellStart"/>
            <w:r w:rsidRPr="000F1E2A">
              <w:rPr>
                <w:rFonts w:eastAsia="Calibri"/>
                <w:sz w:val="20"/>
                <w:szCs w:val="20"/>
                <w:lang w:eastAsia="en-US"/>
              </w:rPr>
              <w:t>Извещатель</w:t>
            </w:r>
            <w:proofErr w:type="spellEnd"/>
            <w:r w:rsidRPr="000F1E2A">
              <w:rPr>
                <w:rFonts w:eastAsia="Calibri"/>
                <w:sz w:val="20"/>
                <w:szCs w:val="20"/>
                <w:lang w:eastAsia="en-US"/>
              </w:rPr>
              <w:t xml:space="preserve"> пожарный ручной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209</w:t>
            </w:r>
          </w:p>
        </w:tc>
      </w:tr>
      <w:tr w:rsidR="00D0662F" w:rsidRPr="000F1E2A" w:rsidTr="00D0662F">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7</w:t>
            </w:r>
          </w:p>
        </w:tc>
        <w:tc>
          <w:tcPr>
            <w:tcW w:w="5811" w:type="dxa"/>
            <w:tcBorders>
              <w:top w:val="single" w:sz="4" w:space="0" w:color="auto"/>
              <w:left w:val="single" w:sz="4" w:space="0" w:color="auto"/>
              <w:bottom w:val="single" w:sz="4" w:space="0" w:color="auto"/>
              <w:right w:val="single" w:sz="4" w:space="0" w:color="auto"/>
            </w:tcBorders>
            <w:vAlign w:val="center"/>
          </w:tcPr>
          <w:p w:rsidR="00D0662F" w:rsidRPr="000F1E2A" w:rsidRDefault="00D0662F" w:rsidP="00D0662F">
            <w:pPr>
              <w:rPr>
                <w:rFonts w:eastAsia="Calibri"/>
                <w:sz w:val="20"/>
                <w:szCs w:val="20"/>
                <w:lang w:eastAsia="en-US"/>
              </w:rPr>
            </w:pPr>
            <w:proofErr w:type="spellStart"/>
            <w:r w:rsidRPr="000F1E2A">
              <w:rPr>
                <w:rFonts w:eastAsia="Calibri"/>
                <w:sz w:val="20"/>
                <w:szCs w:val="20"/>
                <w:lang w:eastAsia="en-US"/>
              </w:rPr>
              <w:t>Извещатель</w:t>
            </w:r>
            <w:proofErr w:type="spellEnd"/>
            <w:r w:rsidRPr="000F1E2A">
              <w:rPr>
                <w:rFonts w:eastAsia="Calibri"/>
                <w:sz w:val="20"/>
                <w:szCs w:val="20"/>
                <w:lang w:eastAsia="en-US"/>
              </w:rPr>
              <w:t xml:space="preserve"> </w:t>
            </w:r>
            <w:proofErr w:type="spellStart"/>
            <w:r w:rsidRPr="000F1E2A">
              <w:rPr>
                <w:rFonts w:eastAsia="Calibri"/>
                <w:sz w:val="20"/>
                <w:szCs w:val="20"/>
                <w:lang w:eastAsia="en-US"/>
              </w:rPr>
              <w:t>оповещатель</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227</w:t>
            </w:r>
          </w:p>
        </w:tc>
      </w:tr>
      <w:tr w:rsidR="00D0662F" w:rsidRPr="000F1E2A" w:rsidTr="00D0662F">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8</w:t>
            </w:r>
          </w:p>
        </w:tc>
        <w:tc>
          <w:tcPr>
            <w:tcW w:w="5811" w:type="dxa"/>
            <w:tcBorders>
              <w:top w:val="single" w:sz="4" w:space="0" w:color="auto"/>
              <w:left w:val="single" w:sz="4" w:space="0" w:color="auto"/>
              <w:bottom w:val="single" w:sz="4" w:space="0" w:color="auto"/>
              <w:right w:val="single" w:sz="4" w:space="0" w:color="auto"/>
            </w:tcBorders>
            <w:vAlign w:val="center"/>
          </w:tcPr>
          <w:p w:rsidR="00D0662F" w:rsidRPr="000F1E2A" w:rsidRDefault="00D0662F" w:rsidP="00D0662F">
            <w:pPr>
              <w:rPr>
                <w:rFonts w:eastAsia="Calibri"/>
                <w:sz w:val="20"/>
                <w:szCs w:val="20"/>
                <w:lang w:eastAsia="en-US"/>
              </w:rPr>
            </w:pPr>
            <w:r w:rsidRPr="000F1E2A">
              <w:rPr>
                <w:rFonts w:eastAsia="Calibri"/>
                <w:sz w:val="20"/>
                <w:szCs w:val="20"/>
                <w:lang w:eastAsia="en-US"/>
              </w:rPr>
              <w:t xml:space="preserve">Прибор </w:t>
            </w:r>
            <w:proofErr w:type="spellStart"/>
            <w:r w:rsidRPr="000F1E2A">
              <w:rPr>
                <w:rFonts w:eastAsia="Calibri"/>
                <w:sz w:val="20"/>
                <w:szCs w:val="20"/>
                <w:lang w:eastAsia="en-US"/>
              </w:rPr>
              <w:t>приемо</w:t>
            </w:r>
            <w:proofErr w:type="spellEnd"/>
            <w:r w:rsidRPr="000F1E2A">
              <w:rPr>
                <w:rFonts w:eastAsia="Calibri"/>
                <w:sz w:val="20"/>
                <w:szCs w:val="20"/>
                <w:lang w:eastAsia="en-US"/>
              </w:rPr>
              <w:t>-контрольный (до 20 шлейфов)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56</w:t>
            </w:r>
          </w:p>
        </w:tc>
      </w:tr>
      <w:tr w:rsidR="00D0662F" w:rsidRPr="000F1E2A" w:rsidTr="00D0662F">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9</w:t>
            </w:r>
          </w:p>
        </w:tc>
        <w:tc>
          <w:tcPr>
            <w:tcW w:w="5811" w:type="dxa"/>
            <w:tcBorders>
              <w:top w:val="single" w:sz="4" w:space="0" w:color="auto"/>
              <w:left w:val="single" w:sz="4" w:space="0" w:color="auto"/>
              <w:bottom w:val="single" w:sz="4" w:space="0" w:color="auto"/>
              <w:right w:val="single" w:sz="4" w:space="0" w:color="auto"/>
            </w:tcBorders>
            <w:vAlign w:val="center"/>
          </w:tcPr>
          <w:p w:rsidR="00D0662F" w:rsidRPr="000F1E2A" w:rsidRDefault="00D0662F" w:rsidP="00D0662F">
            <w:pPr>
              <w:rPr>
                <w:rFonts w:eastAsia="Calibri"/>
                <w:sz w:val="20"/>
                <w:szCs w:val="20"/>
                <w:lang w:eastAsia="en-US"/>
              </w:rPr>
            </w:pPr>
            <w:r w:rsidRPr="000F1E2A">
              <w:rPr>
                <w:rFonts w:eastAsia="Calibri"/>
                <w:sz w:val="20"/>
                <w:szCs w:val="20"/>
                <w:lang w:eastAsia="en-US"/>
              </w:rPr>
              <w:t>Пульт 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20</w:t>
            </w:r>
          </w:p>
        </w:tc>
      </w:tr>
      <w:tr w:rsidR="00D0662F" w:rsidRPr="000F1E2A" w:rsidTr="00D0662F">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10</w:t>
            </w:r>
          </w:p>
        </w:tc>
        <w:tc>
          <w:tcPr>
            <w:tcW w:w="5811" w:type="dxa"/>
            <w:tcBorders>
              <w:top w:val="single" w:sz="4" w:space="0" w:color="auto"/>
              <w:left w:val="single" w:sz="4" w:space="0" w:color="auto"/>
              <w:bottom w:val="single" w:sz="4" w:space="0" w:color="auto"/>
              <w:right w:val="single" w:sz="4" w:space="0" w:color="auto"/>
            </w:tcBorders>
            <w:vAlign w:val="center"/>
          </w:tcPr>
          <w:p w:rsidR="00D0662F" w:rsidRPr="000F1E2A" w:rsidRDefault="00D0662F" w:rsidP="00D0662F">
            <w:pPr>
              <w:rPr>
                <w:rFonts w:eastAsia="Calibri"/>
                <w:sz w:val="20"/>
                <w:szCs w:val="20"/>
                <w:lang w:eastAsia="en-US"/>
              </w:rPr>
            </w:pPr>
            <w:r w:rsidRPr="000F1E2A">
              <w:rPr>
                <w:rFonts w:eastAsia="Calibri"/>
                <w:sz w:val="20"/>
                <w:szCs w:val="20"/>
                <w:lang w:eastAsia="en-US"/>
              </w:rPr>
              <w:t>Блоки бесперебойного питания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179</w:t>
            </w:r>
          </w:p>
        </w:tc>
      </w:tr>
      <w:tr w:rsidR="00D0662F" w:rsidRPr="000F1E2A" w:rsidTr="00D0662F">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11</w:t>
            </w:r>
          </w:p>
        </w:tc>
        <w:tc>
          <w:tcPr>
            <w:tcW w:w="5811" w:type="dxa"/>
            <w:tcBorders>
              <w:top w:val="single" w:sz="4" w:space="0" w:color="auto"/>
              <w:left w:val="single" w:sz="4" w:space="0" w:color="auto"/>
              <w:bottom w:val="single" w:sz="4" w:space="0" w:color="auto"/>
              <w:right w:val="single" w:sz="4" w:space="0" w:color="auto"/>
            </w:tcBorders>
            <w:vAlign w:val="center"/>
          </w:tcPr>
          <w:p w:rsidR="00D0662F" w:rsidRPr="000F1E2A" w:rsidRDefault="00D0662F" w:rsidP="00D0662F">
            <w:pPr>
              <w:rPr>
                <w:rFonts w:eastAsia="Calibri"/>
                <w:sz w:val="20"/>
                <w:szCs w:val="20"/>
                <w:lang w:eastAsia="en-US"/>
              </w:rPr>
            </w:pPr>
            <w:r w:rsidRPr="000F1E2A">
              <w:rPr>
                <w:rFonts w:eastAsia="Calibri"/>
                <w:sz w:val="20"/>
                <w:szCs w:val="20"/>
                <w:lang w:eastAsia="en-US"/>
              </w:rPr>
              <w:t>Световой сигнализатор «ВЫХОД»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185</w:t>
            </w:r>
          </w:p>
        </w:tc>
      </w:tr>
      <w:tr w:rsidR="00D0662F" w:rsidRPr="000F1E2A" w:rsidTr="00D0662F">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12</w:t>
            </w:r>
          </w:p>
        </w:tc>
        <w:tc>
          <w:tcPr>
            <w:tcW w:w="5811" w:type="dxa"/>
            <w:tcBorders>
              <w:top w:val="single" w:sz="4" w:space="0" w:color="auto"/>
              <w:left w:val="single" w:sz="4" w:space="0" w:color="auto"/>
              <w:bottom w:val="single" w:sz="4" w:space="0" w:color="auto"/>
              <w:right w:val="single" w:sz="4" w:space="0" w:color="auto"/>
            </w:tcBorders>
            <w:vAlign w:val="center"/>
          </w:tcPr>
          <w:p w:rsidR="00D0662F" w:rsidRPr="000F1E2A" w:rsidRDefault="00D0662F" w:rsidP="00D0662F">
            <w:pPr>
              <w:rPr>
                <w:rFonts w:eastAsia="Calibri"/>
                <w:sz w:val="20"/>
                <w:szCs w:val="20"/>
                <w:lang w:eastAsia="en-US"/>
              </w:rPr>
            </w:pPr>
            <w:r w:rsidRPr="000F1E2A">
              <w:rPr>
                <w:rFonts w:eastAsia="Calibri"/>
                <w:sz w:val="20"/>
                <w:szCs w:val="20"/>
                <w:lang w:eastAsia="en-US"/>
              </w:rPr>
              <w:t>Светильники эвакуационного и резервного освещения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96</w:t>
            </w:r>
          </w:p>
        </w:tc>
      </w:tr>
    </w:tbl>
    <w:p w:rsidR="00D0662F" w:rsidRPr="000F1E2A" w:rsidRDefault="00D0662F" w:rsidP="00D0662F">
      <w:pPr>
        <w:rPr>
          <w:rFonts w:eastAsia="Calibri"/>
          <w:sz w:val="20"/>
          <w:szCs w:val="20"/>
          <w:lang w:eastAsia="en-US"/>
        </w:rPr>
      </w:pPr>
    </w:p>
    <w:p w:rsidR="00D0662F" w:rsidRPr="000F1E2A" w:rsidRDefault="00D0662F" w:rsidP="00D0662F">
      <w:pPr>
        <w:ind w:left="7080" w:firstLine="708"/>
        <w:jc w:val="right"/>
        <w:rPr>
          <w:rFonts w:eastAsia="Calibri"/>
          <w:b/>
          <w:sz w:val="20"/>
          <w:szCs w:val="20"/>
          <w:lang w:eastAsia="en-US"/>
        </w:rPr>
      </w:pPr>
      <w:r w:rsidRPr="000F1E2A">
        <w:rPr>
          <w:rFonts w:eastAsia="Calibri"/>
          <w:b/>
          <w:sz w:val="20"/>
          <w:szCs w:val="20"/>
          <w:lang w:eastAsia="en-US"/>
        </w:rPr>
        <w:t>Таблица № 3</w:t>
      </w:r>
    </w:p>
    <w:p w:rsidR="00D0662F" w:rsidRPr="000F1E2A" w:rsidRDefault="00D0662F" w:rsidP="00D0662F">
      <w:pPr>
        <w:jc w:val="center"/>
        <w:rPr>
          <w:rFonts w:eastAsia="Calibri"/>
          <w:b/>
          <w:sz w:val="20"/>
          <w:szCs w:val="20"/>
          <w:lang w:eastAsia="en-US"/>
        </w:rPr>
      </w:pPr>
      <w:r w:rsidRPr="000F1E2A">
        <w:rPr>
          <w:rFonts w:eastAsia="Calibri"/>
          <w:b/>
          <w:sz w:val="20"/>
          <w:szCs w:val="20"/>
          <w:lang w:eastAsia="en-US"/>
        </w:rPr>
        <w:t>Виды работ и периодичность работ по ТО систем ОПС и СОУЭ.</w:t>
      </w:r>
    </w:p>
    <w:tbl>
      <w:tblPr>
        <w:tblW w:w="10206" w:type="dxa"/>
        <w:tblInd w:w="108" w:type="dxa"/>
        <w:tblLayout w:type="fixed"/>
        <w:tblLook w:val="04A0" w:firstRow="1" w:lastRow="0" w:firstColumn="1" w:lastColumn="0" w:noHBand="0" w:noVBand="1"/>
      </w:tblPr>
      <w:tblGrid>
        <w:gridCol w:w="709"/>
        <w:gridCol w:w="7655"/>
        <w:gridCol w:w="1842"/>
      </w:tblGrid>
      <w:tr w:rsidR="00D0662F" w:rsidRPr="000F1E2A" w:rsidTr="00D0662F">
        <w:trPr>
          <w:trHeight w:val="88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62F" w:rsidRPr="000F1E2A" w:rsidRDefault="00D0662F" w:rsidP="00D0662F">
            <w:pPr>
              <w:jc w:val="center"/>
              <w:rPr>
                <w:rFonts w:eastAsia="Calibri"/>
                <w:b/>
                <w:sz w:val="20"/>
                <w:szCs w:val="20"/>
                <w:lang w:eastAsia="en-US"/>
              </w:rPr>
            </w:pPr>
            <w:r w:rsidRPr="000F1E2A">
              <w:rPr>
                <w:rFonts w:eastAsia="Calibri"/>
                <w:b/>
                <w:sz w:val="20"/>
                <w:szCs w:val="20"/>
                <w:lang w:eastAsia="en-US"/>
              </w:rPr>
              <w:t xml:space="preserve">№ </w:t>
            </w:r>
            <w:proofErr w:type="gramStart"/>
            <w:r w:rsidRPr="000F1E2A">
              <w:rPr>
                <w:rFonts w:eastAsia="Calibri"/>
                <w:b/>
                <w:sz w:val="20"/>
                <w:szCs w:val="20"/>
                <w:lang w:eastAsia="en-US"/>
              </w:rPr>
              <w:t>п</w:t>
            </w:r>
            <w:proofErr w:type="gramEnd"/>
            <w:r w:rsidRPr="000F1E2A">
              <w:rPr>
                <w:rFonts w:eastAsia="Calibri"/>
                <w:b/>
                <w:sz w:val="20"/>
                <w:szCs w:val="20"/>
                <w:lang w:eastAsia="en-US"/>
              </w:rPr>
              <w:t>/п</w:t>
            </w:r>
          </w:p>
        </w:tc>
        <w:tc>
          <w:tcPr>
            <w:tcW w:w="7655" w:type="dxa"/>
            <w:tcBorders>
              <w:top w:val="single" w:sz="4" w:space="0" w:color="auto"/>
              <w:left w:val="nil"/>
              <w:bottom w:val="single" w:sz="4" w:space="0" w:color="auto"/>
              <w:right w:val="single" w:sz="4" w:space="0" w:color="auto"/>
            </w:tcBorders>
            <w:vAlign w:val="center"/>
          </w:tcPr>
          <w:p w:rsidR="00D0662F" w:rsidRPr="000F1E2A" w:rsidRDefault="00D0662F" w:rsidP="00D0662F">
            <w:pPr>
              <w:ind w:firstLine="708"/>
              <w:rPr>
                <w:rFonts w:eastAsia="Calibri"/>
                <w:b/>
                <w:sz w:val="20"/>
                <w:szCs w:val="20"/>
                <w:lang w:eastAsia="en-US"/>
              </w:rPr>
            </w:pPr>
            <w:r w:rsidRPr="000F1E2A">
              <w:rPr>
                <w:rFonts w:eastAsia="Calibri"/>
                <w:b/>
                <w:sz w:val="20"/>
                <w:szCs w:val="20"/>
                <w:lang w:eastAsia="en-US"/>
              </w:rPr>
              <w:t>Виды работ</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62F" w:rsidRPr="000F1E2A" w:rsidRDefault="00D0662F" w:rsidP="00D0662F">
            <w:pPr>
              <w:jc w:val="center"/>
              <w:rPr>
                <w:rFonts w:eastAsia="Calibri"/>
                <w:b/>
                <w:sz w:val="20"/>
                <w:szCs w:val="20"/>
                <w:lang w:eastAsia="en-US"/>
              </w:rPr>
            </w:pPr>
            <w:r w:rsidRPr="000F1E2A">
              <w:rPr>
                <w:rFonts w:eastAsia="Calibri"/>
                <w:b/>
                <w:sz w:val="20"/>
                <w:szCs w:val="20"/>
                <w:lang w:eastAsia="en-US"/>
              </w:rPr>
              <w:t>Периодичность обслуживания</w:t>
            </w:r>
          </w:p>
        </w:tc>
      </w:tr>
      <w:tr w:rsidR="00D0662F" w:rsidRPr="000F1E2A" w:rsidTr="00D0662F">
        <w:trPr>
          <w:trHeight w:val="125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1</w:t>
            </w:r>
          </w:p>
        </w:tc>
        <w:tc>
          <w:tcPr>
            <w:tcW w:w="7655" w:type="dxa"/>
            <w:tcBorders>
              <w:top w:val="single" w:sz="4" w:space="0" w:color="auto"/>
              <w:left w:val="single" w:sz="4" w:space="0" w:color="auto"/>
              <w:bottom w:val="single" w:sz="4" w:space="0" w:color="auto"/>
              <w:right w:val="single" w:sz="4" w:space="0" w:color="auto"/>
            </w:tcBorders>
          </w:tcPr>
          <w:p w:rsidR="00D0662F" w:rsidRPr="000F1E2A" w:rsidRDefault="00D0662F" w:rsidP="00D0662F">
            <w:pPr>
              <w:rPr>
                <w:rFonts w:eastAsia="Calibri"/>
                <w:sz w:val="20"/>
                <w:szCs w:val="20"/>
                <w:lang w:eastAsia="en-US"/>
              </w:rPr>
            </w:pPr>
            <w:proofErr w:type="gramStart"/>
            <w:r w:rsidRPr="000F1E2A">
              <w:rPr>
                <w:rFonts w:eastAsia="Calibri"/>
                <w:sz w:val="20"/>
                <w:szCs w:val="20"/>
                <w:lang w:eastAsia="en-US"/>
              </w:rPr>
              <w:t xml:space="preserve">Проверка состояния монтажа, крепления и внешнего вида аппаратуры – внешний осмотр составных частей систем (приемно-контрольного устройства, </w:t>
            </w:r>
            <w:proofErr w:type="spellStart"/>
            <w:r w:rsidRPr="000F1E2A">
              <w:rPr>
                <w:rFonts w:eastAsia="Calibri"/>
                <w:sz w:val="20"/>
                <w:szCs w:val="20"/>
                <w:lang w:eastAsia="en-US"/>
              </w:rPr>
              <w:t>извещателей</w:t>
            </w:r>
            <w:proofErr w:type="spellEnd"/>
            <w:r w:rsidRPr="000F1E2A">
              <w:rPr>
                <w:rFonts w:eastAsia="Calibri"/>
                <w:sz w:val="20"/>
                <w:szCs w:val="20"/>
                <w:lang w:eastAsia="en-US"/>
              </w:rPr>
              <w:t xml:space="preserve">, </w:t>
            </w:r>
            <w:proofErr w:type="spellStart"/>
            <w:r w:rsidRPr="000F1E2A">
              <w:rPr>
                <w:rFonts w:eastAsia="Calibri"/>
                <w:sz w:val="20"/>
                <w:szCs w:val="20"/>
                <w:lang w:eastAsia="en-US"/>
              </w:rPr>
              <w:t>оповещателей</w:t>
            </w:r>
            <w:proofErr w:type="spellEnd"/>
            <w:r w:rsidRPr="000F1E2A">
              <w:rPr>
                <w:rFonts w:eastAsia="Calibri"/>
                <w:sz w:val="20"/>
                <w:szCs w:val="20"/>
                <w:lang w:eastAsia="en-US"/>
              </w:rPr>
              <w:t>, источников питания, шлейфов сигнализации и т.п.), состояния гибких соединений (переходов) на отсутствие механических повреждений, коррозии, грязи, прочности крепления, наличие пломб (печатей)</w:t>
            </w:r>
            <w:proofErr w:type="gramEnd"/>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ежемесячно</w:t>
            </w:r>
          </w:p>
        </w:tc>
      </w:tr>
      <w:tr w:rsidR="00D0662F" w:rsidRPr="000F1E2A" w:rsidTr="00D0662F">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2</w:t>
            </w:r>
          </w:p>
        </w:tc>
        <w:tc>
          <w:tcPr>
            <w:tcW w:w="7655" w:type="dxa"/>
            <w:tcBorders>
              <w:top w:val="single" w:sz="4" w:space="0" w:color="auto"/>
              <w:left w:val="single" w:sz="4" w:space="0" w:color="auto"/>
              <w:bottom w:val="single" w:sz="4" w:space="0" w:color="auto"/>
              <w:right w:val="single" w:sz="4" w:space="0" w:color="auto"/>
            </w:tcBorders>
          </w:tcPr>
          <w:p w:rsidR="00D0662F" w:rsidRPr="000F1E2A" w:rsidRDefault="00D0662F" w:rsidP="00D0662F">
            <w:pPr>
              <w:rPr>
                <w:rFonts w:eastAsia="Calibri"/>
                <w:sz w:val="20"/>
                <w:szCs w:val="20"/>
                <w:lang w:eastAsia="en-US"/>
              </w:rPr>
            </w:pPr>
            <w:r w:rsidRPr="000F1E2A">
              <w:rPr>
                <w:rFonts w:eastAsia="Calibri"/>
                <w:sz w:val="20"/>
                <w:szCs w:val="20"/>
                <w:lang w:eastAsia="en-US"/>
              </w:rPr>
              <w:t xml:space="preserve">Проверка срабатывания </w:t>
            </w:r>
            <w:proofErr w:type="spellStart"/>
            <w:r w:rsidRPr="000F1E2A">
              <w:rPr>
                <w:rFonts w:eastAsia="Calibri"/>
                <w:sz w:val="20"/>
                <w:szCs w:val="20"/>
                <w:lang w:eastAsia="en-US"/>
              </w:rPr>
              <w:t>извещателей</w:t>
            </w:r>
            <w:proofErr w:type="spellEnd"/>
            <w:r w:rsidRPr="000F1E2A">
              <w:rPr>
                <w:rFonts w:eastAsia="Calibri"/>
                <w:sz w:val="20"/>
                <w:szCs w:val="20"/>
                <w:lang w:eastAsia="en-US"/>
              </w:rPr>
              <w:t xml:space="preserve"> и работоспособность приемно-контрольных приборов и устройств – контроль рабочего положения выключателей и переключателей, исправности световой индикации, наличие защитных крышек, кожухов, пломб</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ежемесячно</w:t>
            </w:r>
          </w:p>
        </w:tc>
      </w:tr>
      <w:tr w:rsidR="00D0662F" w:rsidRPr="000F1E2A" w:rsidTr="00D0662F">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3</w:t>
            </w:r>
          </w:p>
        </w:tc>
        <w:tc>
          <w:tcPr>
            <w:tcW w:w="7655" w:type="dxa"/>
            <w:tcBorders>
              <w:top w:val="single" w:sz="4" w:space="0" w:color="auto"/>
              <w:left w:val="single" w:sz="4" w:space="0" w:color="auto"/>
              <w:bottom w:val="single" w:sz="4" w:space="0" w:color="auto"/>
              <w:right w:val="single" w:sz="4" w:space="0" w:color="auto"/>
            </w:tcBorders>
          </w:tcPr>
          <w:p w:rsidR="00D0662F" w:rsidRPr="000F1E2A" w:rsidRDefault="00D0662F" w:rsidP="00D0662F">
            <w:pPr>
              <w:rPr>
                <w:rFonts w:eastAsia="Calibri"/>
                <w:sz w:val="20"/>
                <w:szCs w:val="20"/>
                <w:lang w:eastAsia="en-US"/>
              </w:rPr>
            </w:pPr>
            <w:r w:rsidRPr="000F1E2A">
              <w:rPr>
                <w:rFonts w:eastAsia="Calibri"/>
                <w:sz w:val="20"/>
                <w:szCs w:val="20"/>
                <w:lang w:eastAsia="en-US"/>
              </w:rPr>
              <w:t xml:space="preserve">Проверка работоспособности основных и резервных источников электропитания, автоматического переключения питания с рабочего ввода на </w:t>
            </w:r>
            <w:proofErr w:type="gramStart"/>
            <w:r w:rsidRPr="000F1E2A">
              <w:rPr>
                <w:rFonts w:eastAsia="Calibri"/>
                <w:sz w:val="20"/>
                <w:szCs w:val="20"/>
                <w:lang w:eastAsia="en-US"/>
              </w:rPr>
              <w:t>резервный</w:t>
            </w:r>
            <w:proofErr w:type="gramEnd"/>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ежемесячно</w:t>
            </w:r>
          </w:p>
        </w:tc>
      </w:tr>
      <w:tr w:rsidR="00D0662F" w:rsidRPr="000F1E2A" w:rsidTr="00D0662F">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4</w:t>
            </w:r>
          </w:p>
        </w:tc>
        <w:tc>
          <w:tcPr>
            <w:tcW w:w="7655" w:type="dxa"/>
            <w:tcBorders>
              <w:top w:val="single" w:sz="4" w:space="0" w:color="auto"/>
              <w:left w:val="single" w:sz="4" w:space="0" w:color="auto"/>
              <w:bottom w:val="single" w:sz="4" w:space="0" w:color="auto"/>
              <w:right w:val="single" w:sz="4" w:space="0" w:color="auto"/>
            </w:tcBorders>
          </w:tcPr>
          <w:p w:rsidR="00D0662F" w:rsidRPr="000F1E2A" w:rsidRDefault="00D0662F" w:rsidP="00D0662F">
            <w:pPr>
              <w:rPr>
                <w:rFonts w:eastAsia="Calibri"/>
                <w:sz w:val="20"/>
                <w:szCs w:val="20"/>
                <w:lang w:eastAsia="en-US"/>
              </w:rPr>
            </w:pPr>
            <w:r w:rsidRPr="000F1E2A">
              <w:rPr>
                <w:rFonts w:eastAsia="Calibri"/>
                <w:sz w:val="20"/>
                <w:szCs w:val="20"/>
                <w:lang w:eastAsia="en-US"/>
              </w:rPr>
              <w:t xml:space="preserve">Проверка работоспособности составных частей систем (приемно-контрольного устройства, </w:t>
            </w:r>
            <w:proofErr w:type="spellStart"/>
            <w:r w:rsidRPr="000F1E2A">
              <w:rPr>
                <w:rFonts w:eastAsia="Calibri"/>
                <w:sz w:val="20"/>
                <w:szCs w:val="20"/>
                <w:lang w:eastAsia="en-US"/>
              </w:rPr>
              <w:t>извещателей</w:t>
            </w:r>
            <w:proofErr w:type="spellEnd"/>
            <w:r w:rsidRPr="000F1E2A">
              <w:rPr>
                <w:rFonts w:eastAsia="Calibri"/>
                <w:sz w:val="20"/>
                <w:szCs w:val="20"/>
                <w:lang w:eastAsia="en-US"/>
              </w:rPr>
              <w:t xml:space="preserve">, </w:t>
            </w:r>
            <w:proofErr w:type="spellStart"/>
            <w:r w:rsidRPr="000F1E2A">
              <w:rPr>
                <w:rFonts w:eastAsia="Calibri"/>
                <w:sz w:val="20"/>
                <w:szCs w:val="20"/>
                <w:lang w:eastAsia="en-US"/>
              </w:rPr>
              <w:t>оповещателей</w:t>
            </w:r>
            <w:proofErr w:type="spellEnd"/>
            <w:r w:rsidRPr="000F1E2A">
              <w:rPr>
                <w:rFonts w:eastAsia="Calibri"/>
                <w:sz w:val="20"/>
                <w:szCs w:val="20"/>
                <w:lang w:eastAsia="en-US"/>
              </w:rPr>
              <w:t xml:space="preserve">, источников питания, шлейфов сигнализации и т.п., измерение параметров шлейфов сигнализации </w:t>
            </w:r>
            <w:proofErr w:type="spellStart"/>
            <w:r w:rsidRPr="000F1E2A">
              <w:rPr>
                <w:rFonts w:eastAsia="Calibri"/>
                <w:sz w:val="20"/>
                <w:szCs w:val="20"/>
                <w:lang w:eastAsia="en-US"/>
              </w:rPr>
              <w:t>и.т.п</w:t>
            </w:r>
            <w:proofErr w:type="spellEnd"/>
            <w:r w:rsidRPr="000F1E2A">
              <w:rPr>
                <w:rFonts w:eastAsia="Calibri"/>
                <w:sz w:val="20"/>
                <w:szCs w:val="20"/>
                <w:lang w:eastAsia="en-US"/>
              </w:rPr>
              <w:t>.)</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ежемесячно</w:t>
            </w:r>
          </w:p>
        </w:tc>
      </w:tr>
      <w:tr w:rsidR="00D0662F" w:rsidRPr="000F1E2A" w:rsidTr="00D0662F">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5</w:t>
            </w:r>
          </w:p>
        </w:tc>
        <w:tc>
          <w:tcPr>
            <w:tcW w:w="7655" w:type="dxa"/>
            <w:tcBorders>
              <w:top w:val="single" w:sz="4" w:space="0" w:color="auto"/>
              <w:left w:val="single" w:sz="4" w:space="0" w:color="auto"/>
              <w:bottom w:val="single" w:sz="4" w:space="0" w:color="auto"/>
              <w:right w:val="single" w:sz="4" w:space="0" w:color="auto"/>
            </w:tcBorders>
            <w:vAlign w:val="center"/>
          </w:tcPr>
          <w:p w:rsidR="00D0662F" w:rsidRPr="000F1E2A" w:rsidRDefault="00D0662F" w:rsidP="00D0662F">
            <w:pPr>
              <w:rPr>
                <w:rFonts w:eastAsia="Calibri"/>
                <w:sz w:val="20"/>
                <w:szCs w:val="20"/>
                <w:lang w:eastAsia="en-US"/>
              </w:rPr>
            </w:pPr>
            <w:r w:rsidRPr="000F1E2A">
              <w:rPr>
                <w:rFonts w:eastAsia="Calibri"/>
                <w:sz w:val="20"/>
                <w:szCs w:val="20"/>
                <w:lang w:eastAsia="en-US"/>
              </w:rPr>
              <w:t>Профилактические работы</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ежемесячно</w:t>
            </w:r>
          </w:p>
        </w:tc>
      </w:tr>
      <w:tr w:rsidR="00D0662F" w:rsidRPr="000F1E2A" w:rsidTr="00D0662F">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6</w:t>
            </w:r>
          </w:p>
        </w:tc>
        <w:tc>
          <w:tcPr>
            <w:tcW w:w="7655" w:type="dxa"/>
            <w:tcBorders>
              <w:top w:val="single" w:sz="4" w:space="0" w:color="auto"/>
              <w:left w:val="single" w:sz="4" w:space="0" w:color="auto"/>
              <w:bottom w:val="single" w:sz="4" w:space="0" w:color="auto"/>
              <w:right w:val="single" w:sz="4" w:space="0" w:color="auto"/>
            </w:tcBorders>
            <w:vAlign w:val="center"/>
          </w:tcPr>
          <w:p w:rsidR="00D0662F" w:rsidRPr="000F1E2A" w:rsidRDefault="00D0662F" w:rsidP="00D0662F">
            <w:pPr>
              <w:rPr>
                <w:rFonts w:eastAsia="Calibri"/>
                <w:sz w:val="20"/>
                <w:szCs w:val="20"/>
                <w:lang w:eastAsia="en-US"/>
              </w:rPr>
            </w:pPr>
            <w:r w:rsidRPr="000F1E2A">
              <w:rPr>
                <w:rFonts w:eastAsia="Calibri"/>
                <w:sz w:val="20"/>
                <w:szCs w:val="20"/>
                <w:lang w:eastAsia="en-US"/>
              </w:rPr>
              <w:t>Проверка общей работоспособности системы, комплекса в целом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ежемесячно</w:t>
            </w:r>
          </w:p>
        </w:tc>
      </w:tr>
      <w:tr w:rsidR="00D0662F" w:rsidRPr="000F1E2A" w:rsidTr="00D0662F">
        <w:trPr>
          <w:trHeight w:val="10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7</w:t>
            </w:r>
          </w:p>
        </w:tc>
        <w:tc>
          <w:tcPr>
            <w:tcW w:w="7655" w:type="dxa"/>
            <w:tcBorders>
              <w:top w:val="single" w:sz="4" w:space="0" w:color="auto"/>
              <w:left w:val="single" w:sz="4" w:space="0" w:color="auto"/>
              <w:bottom w:val="single" w:sz="4" w:space="0" w:color="auto"/>
              <w:right w:val="single" w:sz="4" w:space="0" w:color="auto"/>
            </w:tcBorders>
            <w:vAlign w:val="center"/>
          </w:tcPr>
          <w:p w:rsidR="00D0662F" w:rsidRPr="000F1E2A" w:rsidRDefault="00D0662F" w:rsidP="00D0662F">
            <w:pPr>
              <w:rPr>
                <w:rFonts w:eastAsia="Calibri"/>
                <w:sz w:val="20"/>
                <w:szCs w:val="20"/>
                <w:lang w:eastAsia="en-US"/>
              </w:rPr>
            </w:pPr>
            <w:r w:rsidRPr="000F1E2A">
              <w:rPr>
                <w:rFonts w:eastAsia="Calibri"/>
                <w:sz w:val="20"/>
                <w:szCs w:val="20"/>
                <w:lang w:eastAsia="en-US"/>
              </w:rPr>
              <w:t>Измерение сопротивления защитного и рабочего заземления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1 раз в полгода</w:t>
            </w:r>
          </w:p>
        </w:tc>
      </w:tr>
      <w:tr w:rsidR="00D0662F" w:rsidRPr="000F1E2A" w:rsidTr="00D0662F">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8</w:t>
            </w:r>
          </w:p>
        </w:tc>
        <w:tc>
          <w:tcPr>
            <w:tcW w:w="7655" w:type="dxa"/>
            <w:tcBorders>
              <w:top w:val="single" w:sz="4" w:space="0" w:color="auto"/>
              <w:left w:val="single" w:sz="4" w:space="0" w:color="auto"/>
              <w:bottom w:val="single" w:sz="4" w:space="0" w:color="auto"/>
              <w:right w:val="single" w:sz="4" w:space="0" w:color="auto"/>
            </w:tcBorders>
            <w:vAlign w:val="center"/>
          </w:tcPr>
          <w:p w:rsidR="00D0662F" w:rsidRPr="000F1E2A" w:rsidRDefault="00D0662F" w:rsidP="00D0662F">
            <w:pPr>
              <w:rPr>
                <w:rFonts w:eastAsia="Calibri"/>
                <w:sz w:val="20"/>
                <w:szCs w:val="20"/>
                <w:lang w:eastAsia="en-US"/>
              </w:rPr>
            </w:pPr>
            <w:r w:rsidRPr="000F1E2A">
              <w:rPr>
                <w:rFonts w:eastAsia="Calibri"/>
                <w:sz w:val="20"/>
                <w:szCs w:val="20"/>
                <w:lang w:eastAsia="en-US"/>
              </w:rPr>
              <w:t>Измерение сопротивления изоляции электрических цепей</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62F" w:rsidRPr="000F1E2A" w:rsidRDefault="00D0662F" w:rsidP="00D0662F">
            <w:pPr>
              <w:jc w:val="center"/>
              <w:rPr>
                <w:rFonts w:eastAsia="Calibri"/>
                <w:sz w:val="20"/>
                <w:szCs w:val="20"/>
                <w:lang w:eastAsia="en-US"/>
              </w:rPr>
            </w:pPr>
            <w:r w:rsidRPr="000F1E2A">
              <w:rPr>
                <w:rFonts w:eastAsia="Calibri"/>
                <w:sz w:val="20"/>
                <w:szCs w:val="20"/>
                <w:lang w:eastAsia="en-US"/>
              </w:rPr>
              <w:t>1 раз в полгода</w:t>
            </w:r>
          </w:p>
        </w:tc>
      </w:tr>
    </w:tbl>
    <w:p w:rsidR="00D0662F" w:rsidRPr="000F1E2A" w:rsidRDefault="00D0662F" w:rsidP="00D0662F">
      <w:pPr>
        <w:jc w:val="both"/>
        <w:rPr>
          <w:sz w:val="20"/>
          <w:szCs w:val="20"/>
        </w:rPr>
      </w:pPr>
    </w:p>
    <w:p w:rsidR="00D0662F" w:rsidRPr="000F1E2A" w:rsidRDefault="00D0662F" w:rsidP="00D0662F">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D0662F" w:rsidRPr="000F1E2A" w:rsidTr="00D0662F">
        <w:tc>
          <w:tcPr>
            <w:tcW w:w="4680" w:type="dxa"/>
            <w:tcBorders>
              <w:top w:val="nil"/>
              <w:left w:val="nil"/>
              <w:bottom w:val="nil"/>
              <w:right w:val="nil"/>
            </w:tcBorders>
          </w:tcPr>
          <w:p w:rsidR="00D0662F" w:rsidRPr="000F1E2A" w:rsidRDefault="00D0662F" w:rsidP="00D0662F">
            <w:pPr>
              <w:pStyle w:val="a8"/>
              <w:tabs>
                <w:tab w:val="left" w:pos="2268"/>
              </w:tabs>
              <w:rPr>
                <w:sz w:val="20"/>
              </w:rPr>
            </w:pPr>
            <w:r w:rsidRPr="000F1E2A">
              <w:rPr>
                <w:sz w:val="20"/>
              </w:rPr>
              <w:t>Заказчик:</w:t>
            </w:r>
          </w:p>
          <w:p w:rsidR="00914AF3" w:rsidRDefault="00D0662F" w:rsidP="00D0662F">
            <w:pPr>
              <w:pStyle w:val="a8"/>
              <w:tabs>
                <w:tab w:val="left" w:pos="2268"/>
              </w:tabs>
              <w:rPr>
                <w:sz w:val="20"/>
              </w:rPr>
            </w:pPr>
            <w:r w:rsidRPr="000F1E2A">
              <w:rPr>
                <w:sz w:val="20"/>
              </w:rPr>
              <w:t>ОГАУЗ «ИГКБ № 8»</w:t>
            </w:r>
          </w:p>
          <w:p w:rsidR="00D0662F" w:rsidRPr="000F1E2A" w:rsidRDefault="00D0662F" w:rsidP="00D0662F">
            <w:pPr>
              <w:pStyle w:val="a8"/>
              <w:tabs>
                <w:tab w:val="left" w:pos="2268"/>
              </w:tabs>
              <w:rPr>
                <w:sz w:val="20"/>
              </w:rPr>
            </w:pPr>
            <w:r w:rsidRPr="000F1E2A">
              <w:rPr>
                <w:sz w:val="20"/>
              </w:rPr>
              <w:t xml:space="preserve"> </w:t>
            </w:r>
          </w:p>
          <w:p w:rsidR="00D0662F" w:rsidRPr="000F1E2A" w:rsidRDefault="00D0662F" w:rsidP="00D0662F">
            <w:pPr>
              <w:pStyle w:val="a8"/>
              <w:tabs>
                <w:tab w:val="left" w:pos="2268"/>
              </w:tabs>
              <w:rPr>
                <w:bCs/>
                <w:sz w:val="20"/>
              </w:rPr>
            </w:pPr>
            <w:r w:rsidRPr="000F1E2A">
              <w:rPr>
                <w:bCs/>
                <w:sz w:val="20"/>
              </w:rPr>
              <w:t>Главный врач</w:t>
            </w:r>
          </w:p>
          <w:p w:rsidR="00D0662F" w:rsidRPr="000F1E2A" w:rsidRDefault="00914AF3" w:rsidP="00D0662F">
            <w:pPr>
              <w:pStyle w:val="a8"/>
              <w:tabs>
                <w:tab w:val="left" w:pos="2268"/>
              </w:tabs>
              <w:rPr>
                <w:sz w:val="20"/>
              </w:rPr>
            </w:pPr>
            <w:r>
              <w:rPr>
                <w:sz w:val="20"/>
              </w:rPr>
              <w:t>_____________________/Ж.</w:t>
            </w:r>
            <w:r w:rsidR="00D0662F" w:rsidRPr="000F1E2A">
              <w:rPr>
                <w:sz w:val="20"/>
              </w:rPr>
              <w:t xml:space="preserve">В. </w:t>
            </w:r>
            <w:proofErr w:type="spellStart"/>
            <w:r w:rsidR="00D0662F" w:rsidRPr="000F1E2A">
              <w:rPr>
                <w:sz w:val="20"/>
              </w:rPr>
              <w:t>Есева</w:t>
            </w:r>
            <w:proofErr w:type="spellEnd"/>
            <w:r w:rsidR="00D0662F" w:rsidRPr="000F1E2A">
              <w:rPr>
                <w:sz w:val="20"/>
              </w:rPr>
              <w:t>/</w:t>
            </w:r>
          </w:p>
          <w:p w:rsidR="00D0662F" w:rsidRPr="000F1E2A" w:rsidRDefault="00D0662F" w:rsidP="00D0662F">
            <w:pPr>
              <w:rPr>
                <w:bCs/>
                <w:sz w:val="20"/>
                <w:szCs w:val="20"/>
              </w:rPr>
            </w:pPr>
            <w:r w:rsidRPr="000F1E2A">
              <w:rPr>
                <w:bCs/>
                <w:sz w:val="20"/>
                <w:szCs w:val="20"/>
              </w:rPr>
              <w:t>М.П.</w:t>
            </w:r>
          </w:p>
        </w:tc>
        <w:tc>
          <w:tcPr>
            <w:tcW w:w="540" w:type="dxa"/>
            <w:tcBorders>
              <w:top w:val="nil"/>
              <w:left w:val="nil"/>
              <w:bottom w:val="nil"/>
              <w:right w:val="nil"/>
            </w:tcBorders>
          </w:tcPr>
          <w:p w:rsidR="00D0662F" w:rsidRPr="000F1E2A" w:rsidRDefault="00D0662F" w:rsidP="00D0662F">
            <w:pPr>
              <w:pStyle w:val="a8"/>
              <w:tabs>
                <w:tab w:val="left" w:pos="2268"/>
              </w:tabs>
              <w:rPr>
                <w:bCs/>
                <w:sz w:val="20"/>
              </w:rPr>
            </w:pPr>
          </w:p>
        </w:tc>
        <w:tc>
          <w:tcPr>
            <w:tcW w:w="4680" w:type="dxa"/>
            <w:tcBorders>
              <w:top w:val="nil"/>
              <w:left w:val="nil"/>
              <w:bottom w:val="nil"/>
              <w:right w:val="nil"/>
            </w:tcBorders>
          </w:tcPr>
          <w:p w:rsidR="00D0662F" w:rsidRPr="000F1E2A" w:rsidRDefault="00D0662F" w:rsidP="00D0662F">
            <w:pPr>
              <w:jc w:val="both"/>
              <w:rPr>
                <w:sz w:val="20"/>
                <w:szCs w:val="20"/>
              </w:rPr>
            </w:pPr>
            <w:r w:rsidRPr="000F1E2A">
              <w:rPr>
                <w:sz w:val="20"/>
                <w:szCs w:val="20"/>
              </w:rPr>
              <w:t xml:space="preserve">Исполнитель: </w:t>
            </w:r>
          </w:p>
          <w:p w:rsidR="00D0662F" w:rsidRDefault="00914AF3" w:rsidP="00D0662F">
            <w:pPr>
              <w:widowControl w:val="0"/>
              <w:tabs>
                <w:tab w:val="left" w:pos="5040"/>
              </w:tabs>
              <w:autoSpaceDE w:val="0"/>
              <w:autoSpaceDN w:val="0"/>
              <w:adjustRightInd w:val="0"/>
              <w:rPr>
                <w:sz w:val="20"/>
                <w:szCs w:val="20"/>
              </w:rPr>
            </w:pPr>
            <w:r>
              <w:rPr>
                <w:sz w:val="20"/>
                <w:szCs w:val="20"/>
              </w:rPr>
              <w:t xml:space="preserve">ООО «БРАНДМЕЙИЕР </w:t>
            </w:r>
            <w:proofErr w:type="spellStart"/>
            <w:r>
              <w:rPr>
                <w:sz w:val="20"/>
                <w:szCs w:val="20"/>
              </w:rPr>
              <w:t>ТТиК</w:t>
            </w:r>
            <w:proofErr w:type="spellEnd"/>
            <w:r>
              <w:rPr>
                <w:sz w:val="20"/>
                <w:szCs w:val="20"/>
              </w:rPr>
              <w:t>»</w:t>
            </w:r>
          </w:p>
          <w:p w:rsidR="00914AF3" w:rsidRPr="000F1E2A" w:rsidRDefault="00914AF3" w:rsidP="00D0662F">
            <w:pPr>
              <w:widowControl w:val="0"/>
              <w:tabs>
                <w:tab w:val="left" w:pos="5040"/>
              </w:tabs>
              <w:autoSpaceDE w:val="0"/>
              <w:autoSpaceDN w:val="0"/>
              <w:adjustRightInd w:val="0"/>
              <w:rPr>
                <w:sz w:val="20"/>
                <w:szCs w:val="20"/>
              </w:rPr>
            </w:pPr>
          </w:p>
          <w:p w:rsidR="00D0662F" w:rsidRPr="000F1E2A" w:rsidRDefault="00914AF3" w:rsidP="00D0662F">
            <w:pPr>
              <w:widowControl w:val="0"/>
              <w:tabs>
                <w:tab w:val="left" w:pos="5040"/>
              </w:tabs>
              <w:autoSpaceDE w:val="0"/>
              <w:autoSpaceDN w:val="0"/>
              <w:adjustRightInd w:val="0"/>
              <w:rPr>
                <w:sz w:val="20"/>
                <w:szCs w:val="20"/>
              </w:rPr>
            </w:pPr>
            <w:r>
              <w:rPr>
                <w:sz w:val="20"/>
                <w:szCs w:val="20"/>
              </w:rPr>
              <w:t>Генеральный директор</w:t>
            </w:r>
          </w:p>
          <w:p w:rsidR="00D0662F" w:rsidRPr="000F1E2A" w:rsidRDefault="00D0662F" w:rsidP="00D0662F">
            <w:pPr>
              <w:widowControl w:val="0"/>
              <w:tabs>
                <w:tab w:val="left" w:pos="5040"/>
              </w:tabs>
              <w:autoSpaceDE w:val="0"/>
              <w:autoSpaceDN w:val="0"/>
              <w:adjustRightInd w:val="0"/>
              <w:rPr>
                <w:sz w:val="20"/>
                <w:szCs w:val="20"/>
              </w:rPr>
            </w:pPr>
            <w:r w:rsidRPr="000F1E2A">
              <w:rPr>
                <w:sz w:val="20"/>
                <w:szCs w:val="20"/>
              </w:rPr>
              <w:t>______________________/</w:t>
            </w:r>
            <w:r w:rsidR="00914AF3">
              <w:rPr>
                <w:sz w:val="20"/>
                <w:szCs w:val="20"/>
              </w:rPr>
              <w:t xml:space="preserve">Д.В. </w:t>
            </w:r>
            <w:proofErr w:type="spellStart"/>
            <w:r w:rsidR="00914AF3">
              <w:rPr>
                <w:sz w:val="20"/>
                <w:szCs w:val="20"/>
              </w:rPr>
              <w:t>Тирских</w:t>
            </w:r>
            <w:proofErr w:type="spellEnd"/>
            <w:r w:rsidRPr="000F1E2A">
              <w:rPr>
                <w:sz w:val="20"/>
                <w:szCs w:val="20"/>
              </w:rPr>
              <w:t>/</w:t>
            </w:r>
          </w:p>
          <w:p w:rsidR="00D0662F" w:rsidRPr="000F1E2A" w:rsidRDefault="00D0662F" w:rsidP="00D0662F">
            <w:pPr>
              <w:pStyle w:val="ae"/>
              <w:spacing w:before="0" w:beforeAutospacing="0" w:after="0" w:afterAutospacing="0"/>
              <w:rPr>
                <w:bCs/>
                <w:sz w:val="20"/>
                <w:szCs w:val="20"/>
              </w:rPr>
            </w:pPr>
            <w:r w:rsidRPr="000F1E2A">
              <w:rPr>
                <w:bCs/>
                <w:sz w:val="20"/>
                <w:szCs w:val="20"/>
              </w:rPr>
              <w:t xml:space="preserve">  М.П.            </w:t>
            </w:r>
          </w:p>
        </w:tc>
      </w:tr>
    </w:tbl>
    <w:p w:rsidR="00400C43" w:rsidRPr="00D0662F" w:rsidRDefault="00400C43">
      <w:pPr>
        <w:rPr>
          <w:sz w:val="22"/>
          <w:szCs w:val="22"/>
        </w:rPr>
      </w:pPr>
    </w:p>
    <w:sectPr w:rsidR="00400C43" w:rsidRPr="00D0662F" w:rsidSect="00D0662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62F"/>
    <w:rsid w:val="000F1E2A"/>
    <w:rsid w:val="00400C43"/>
    <w:rsid w:val="00914AF3"/>
    <w:rsid w:val="00D06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6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qFormat/>
    <w:rsid w:val="00D0662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D0662F"/>
    <w:pPr>
      <w:ind w:left="720"/>
      <w:contextualSpacing/>
    </w:pPr>
  </w:style>
  <w:style w:type="paragraph" w:styleId="a6">
    <w:name w:val="Title"/>
    <w:basedOn w:val="a"/>
    <w:link w:val="a7"/>
    <w:uiPriority w:val="10"/>
    <w:qFormat/>
    <w:rsid w:val="00D0662F"/>
    <w:pPr>
      <w:jc w:val="center"/>
    </w:pPr>
    <w:rPr>
      <w:b/>
      <w:sz w:val="28"/>
      <w:szCs w:val="20"/>
    </w:rPr>
  </w:style>
  <w:style w:type="character" w:customStyle="1" w:styleId="a7">
    <w:name w:val="Название Знак"/>
    <w:basedOn w:val="a0"/>
    <w:link w:val="a6"/>
    <w:uiPriority w:val="10"/>
    <w:rsid w:val="00D0662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qFormat/>
    <w:rsid w:val="00D0662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0662F"/>
    <w:rPr>
      <w:rFonts w:ascii="Times New Roman" w:eastAsia="Times New Roman" w:hAnsi="Times New Roman" w:cs="Times New Roman"/>
      <w:sz w:val="24"/>
      <w:szCs w:val="20"/>
      <w:lang w:eastAsia="ru-RU"/>
    </w:rPr>
  </w:style>
  <w:style w:type="paragraph" w:styleId="2">
    <w:name w:val="Body Text Indent 2"/>
    <w:basedOn w:val="a"/>
    <w:link w:val="20"/>
    <w:rsid w:val="00D0662F"/>
    <w:pPr>
      <w:ind w:firstLine="709"/>
      <w:jc w:val="both"/>
    </w:pPr>
    <w:rPr>
      <w:szCs w:val="20"/>
    </w:rPr>
  </w:style>
  <w:style w:type="character" w:customStyle="1" w:styleId="20">
    <w:name w:val="Основной текст с отступом 2 Знак"/>
    <w:basedOn w:val="a0"/>
    <w:link w:val="2"/>
    <w:rsid w:val="00D0662F"/>
    <w:rPr>
      <w:rFonts w:ascii="Times New Roman" w:eastAsia="Times New Roman" w:hAnsi="Times New Roman" w:cs="Times New Roman"/>
      <w:sz w:val="24"/>
      <w:szCs w:val="20"/>
      <w:lang w:eastAsia="ru-RU"/>
    </w:rPr>
  </w:style>
  <w:style w:type="paragraph" w:customStyle="1" w:styleId="ConsNonformat">
    <w:name w:val="ConsNonformat"/>
    <w:rsid w:val="00D0662F"/>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Plain Text"/>
    <w:basedOn w:val="a"/>
    <w:link w:val="ab"/>
    <w:rsid w:val="00D0662F"/>
    <w:rPr>
      <w:rFonts w:ascii="Courier New" w:hAnsi="Courier New"/>
      <w:sz w:val="20"/>
      <w:szCs w:val="20"/>
    </w:rPr>
  </w:style>
  <w:style w:type="character" w:customStyle="1" w:styleId="ab">
    <w:name w:val="Текст Знак"/>
    <w:basedOn w:val="a0"/>
    <w:link w:val="aa"/>
    <w:rsid w:val="00D0662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0662F"/>
    <w:pPr>
      <w:widowControl w:val="0"/>
      <w:ind w:firstLine="720"/>
      <w:jc w:val="both"/>
    </w:pPr>
    <w:rPr>
      <w:rFonts w:ascii="Arial" w:hAnsi="Arial"/>
    </w:rPr>
  </w:style>
  <w:style w:type="paragraph" w:customStyle="1" w:styleId="32">
    <w:name w:val="Основной текст с отступом 32"/>
    <w:basedOn w:val="a"/>
    <w:rsid w:val="00D0662F"/>
    <w:pPr>
      <w:widowControl w:val="0"/>
      <w:ind w:firstLine="720"/>
      <w:jc w:val="both"/>
    </w:pPr>
    <w:rPr>
      <w:rFonts w:ascii="Arial" w:hAnsi="Arial"/>
    </w:rPr>
  </w:style>
  <w:style w:type="paragraph" w:styleId="ac">
    <w:name w:val="No Spacing"/>
    <w:link w:val="ad"/>
    <w:qFormat/>
    <w:rsid w:val="00D0662F"/>
    <w:pPr>
      <w:spacing w:after="0" w:line="240" w:lineRule="auto"/>
    </w:pPr>
    <w:rPr>
      <w:rFonts w:ascii="Calibri" w:eastAsia="Calibri" w:hAnsi="Calibri" w:cs="Times New Roman"/>
    </w:rPr>
  </w:style>
  <w:style w:type="character" w:customStyle="1" w:styleId="ad">
    <w:name w:val="Без интервала Знак"/>
    <w:link w:val="ac"/>
    <w:locked/>
    <w:rsid w:val="00D0662F"/>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D0662F"/>
    <w:rPr>
      <w:rFonts w:ascii="Calibri" w:eastAsia="Lucida Sans Unicode" w:hAnsi="Calibri" w:cs="Calibri"/>
      <w:color w:val="00000A"/>
    </w:rPr>
  </w:style>
  <w:style w:type="paragraph" w:styleId="ae">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
    <w:unhideWhenUsed/>
    <w:qFormat/>
    <w:rsid w:val="00D0662F"/>
    <w:pPr>
      <w:spacing w:before="100" w:beforeAutospacing="1" w:after="100" w:afterAutospacing="1"/>
    </w:pPr>
  </w:style>
  <w:style w:type="paragraph" w:styleId="af0">
    <w:name w:val="annotation text"/>
    <w:aliases w:val="Примечания: текст"/>
    <w:basedOn w:val="a"/>
    <w:link w:val="af1"/>
    <w:unhideWhenUsed/>
    <w:rsid w:val="00D0662F"/>
    <w:rPr>
      <w:sz w:val="20"/>
      <w:szCs w:val="20"/>
    </w:rPr>
  </w:style>
  <w:style w:type="character" w:customStyle="1" w:styleId="af1">
    <w:name w:val="Текст примечания Знак"/>
    <w:aliases w:val="Примечания: текст Знак"/>
    <w:basedOn w:val="a0"/>
    <w:link w:val="af0"/>
    <w:rsid w:val="00D0662F"/>
    <w:rPr>
      <w:rFonts w:ascii="Times New Roman" w:eastAsia="Times New Roman" w:hAnsi="Times New Roman" w:cs="Times New Roman"/>
      <w:sz w:val="20"/>
      <w:szCs w:val="20"/>
      <w:lang w:eastAsia="ru-RU"/>
    </w:rPr>
  </w:style>
  <w:style w:type="character" w:customStyle="1" w:styleId="af">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e"/>
    <w:rsid w:val="00D0662F"/>
    <w:rPr>
      <w:rFonts w:ascii="Times New Roman" w:eastAsia="Times New Roman" w:hAnsi="Times New Roman" w:cs="Times New Roman"/>
      <w:sz w:val="24"/>
      <w:szCs w:val="24"/>
      <w:lang w:eastAsia="ru-RU"/>
    </w:rPr>
  </w:style>
  <w:style w:type="character" w:styleId="af2">
    <w:name w:val="Hyperlink"/>
    <w:basedOn w:val="a0"/>
    <w:uiPriority w:val="99"/>
    <w:unhideWhenUsed/>
    <w:rsid w:val="000F1E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6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qFormat/>
    <w:rsid w:val="00D0662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D0662F"/>
    <w:pPr>
      <w:ind w:left="720"/>
      <w:contextualSpacing/>
    </w:pPr>
  </w:style>
  <w:style w:type="paragraph" w:styleId="a6">
    <w:name w:val="Title"/>
    <w:basedOn w:val="a"/>
    <w:link w:val="a7"/>
    <w:uiPriority w:val="10"/>
    <w:qFormat/>
    <w:rsid w:val="00D0662F"/>
    <w:pPr>
      <w:jc w:val="center"/>
    </w:pPr>
    <w:rPr>
      <w:b/>
      <w:sz w:val="28"/>
      <w:szCs w:val="20"/>
    </w:rPr>
  </w:style>
  <w:style w:type="character" w:customStyle="1" w:styleId="a7">
    <w:name w:val="Название Знак"/>
    <w:basedOn w:val="a0"/>
    <w:link w:val="a6"/>
    <w:uiPriority w:val="10"/>
    <w:rsid w:val="00D0662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qFormat/>
    <w:rsid w:val="00D0662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0662F"/>
    <w:rPr>
      <w:rFonts w:ascii="Times New Roman" w:eastAsia="Times New Roman" w:hAnsi="Times New Roman" w:cs="Times New Roman"/>
      <w:sz w:val="24"/>
      <w:szCs w:val="20"/>
      <w:lang w:eastAsia="ru-RU"/>
    </w:rPr>
  </w:style>
  <w:style w:type="paragraph" w:styleId="2">
    <w:name w:val="Body Text Indent 2"/>
    <w:basedOn w:val="a"/>
    <w:link w:val="20"/>
    <w:rsid w:val="00D0662F"/>
    <w:pPr>
      <w:ind w:firstLine="709"/>
      <w:jc w:val="both"/>
    </w:pPr>
    <w:rPr>
      <w:szCs w:val="20"/>
    </w:rPr>
  </w:style>
  <w:style w:type="character" w:customStyle="1" w:styleId="20">
    <w:name w:val="Основной текст с отступом 2 Знак"/>
    <w:basedOn w:val="a0"/>
    <w:link w:val="2"/>
    <w:rsid w:val="00D0662F"/>
    <w:rPr>
      <w:rFonts w:ascii="Times New Roman" w:eastAsia="Times New Roman" w:hAnsi="Times New Roman" w:cs="Times New Roman"/>
      <w:sz w:val="24"/>
      <w:szCs w:val="20"/>
      <w:lang w:eastAsia="ru-RU"/>
    </w:rPr>
  </w:style>
  <w:style w:type="paragraph" w:customStyle="1" w:styleId="ConsNonformat">
    <w:name w:val="ConsNonformat"/>
    <w:rsid w:val="00D0662F"/>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Plain Text"/>
    <w:basedOn w:val="a"/>
    <w:link w:val="ab"/>
    <w:rsid w:val="00D0662F"/>
    <w:rPr>
      <w:rFonts w:ascii="Courier New" w:hAnsi="Courier New"/>
      <w:sz w:val="20"/>
      <w:szCs w:val="20"/>
    </w:rPr>
  </w:style>
  <w:style w:type="character" w:customStyle="1" w:styleId="ab">
    <w:name w:val="Текст Знак"/>
    <w:basedOn w:val="a0"/>
    <w:link w:val="aa"/>
    <w:rsid w:val="00D0662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0662F"/>
    <w:pPr>
      <w:widowControl w:val="0"/>
      <w:ind w:firstLine="720"/>
      <w:jc w:val="both"/>
    </w:pPr>
    <w:rPr>
      <w:rFonts w:ascii="Arial" w:hAnsi="Arial"/>
    </w:rPr>
  </w:style>
  <w:style w:type="paragraph" w:customStyle="1" w:styleId="32">
    <w:name w:val="Основной текст с отступом 32"/>
    <w:basedOn w:val="a"/>
    <w:rsid w:val="00D0662F"/>
    <w:pPr>
      <w:widowControl w:val="0"/>
      <w:ind w:firstLine="720"/>
      <w:jc w:val="both"/>
    </w:pPr>
    <w:rPr>
      <w:rFonts w:ascii="Arial" w:hAnsi="Arial"/>
    </w:rPr>
  </w:style>
  <w:style w:type="paragraph" w:styleId="ac">
    <w:name w:val="No Spacing"/>
    <w:link w:val="ad"/>
    <w:qFormat/>
    <w:rsid w:val="00D0662F"/>
    <w:pPr>
      <w:spacing w:after="0" w:line="240" w:lineRule="auto"/>
    </w:pPr>
    <w:rPr>
      <w:rFonts w:ascii="Calibri" w:eastAsia="Calibri" w:hAnsi="Calibri" w:cs="Times New Roman"/>
    </w:rPr>
  </w:style>
  <w:style w:type="character" w:customStyle="1" w:styleId="ad">
    <w:name w:val="Без интервала Знак"/>
    <w:link w:val="ac"/>
    <w:locked/>
    <w:rsid w:val="00D0662F"/>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D0662F"/>
    <w:rPr>
      <w:rFonts w:ascii="Calibri" w:eastAsia="Lucida Sans Unicode" w:hAnsi="Calibri" w:cs="Calibri"/>
      <w:color w:val="00000A"/>
    </w:rPr>
  </w:style>
  <w:style w:type="paragraph" w:styleId="ae">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
    <w:unhideWhenUsed/>
    <w:qFormat/>
    <w:rsid w:val="00D0662F"/>
    <w:pPr>
      <w:spacing w:before="100" w:beforeAutospacing="1" w:after="100" w:afterAutospacing="1"/>
    </w:pPr>
  </w:style>
  <w:style w:type="paragraph" w:styleId="af0">
    <w:name w:val="annotation text"/>
    <w:aliases w:val="Примечания: текст"/>
    <w:basedOn w:val="a"/>
    <w:link w:val="af1"/>
    <w:unhideWhenUsed/>
    <w:rsid w:val="00D0662F"/>
    <w:rPr>
      <w:sz w:val="20"/>
      <w:szCs w:val="20"/>
    </w:rPr>
  </w:style>
  <w:style w:type="character" w:customStyle="1" w:styleId="af1">
    <w:name w:val="Текст примечания Знак"/>
    <w:aliases w:val="Примечания: текст Знак"/>
    <w:basedOn w:val="a0"/>
    <w:link w:val="af0"/>
    <w:rsid w:val="00D0662F"/>
    <w:rPr>
      <w:rFonts w:ascii="Times New Roman" w:eastAsia="Times New Roman" w:hAnsi="Times New Roman" w:cs="Times New Roman"/>
      <w:sz w:val="20"/>
      <w:szCs w:val="20"/>
      <w:lang w:eastAsia="ru-RU"/>
    </w:rPr>
  </w:style>
  <w:style w:type="character" w:customStyle="1" w:styleId="af">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e"/>
    <w:rsid w:val="00D0662F"/>
    <w:rPr>
      <w:rFonts w:ascii="Times New Roman" w:eastAsia="Times New Roman" w:hAnsi="Times New Roman" w:cs="Times New Roman"/>
      <w:sz w:val="24"/>
      <w:szCs w:val="24"/>
      <w:lang w:eastAsia="ru-RU"/>
    </w:rPr>
  </w:style>
  <w:style w:type="character" w:styleId="af2">
    <w:name w:val="Hyperlink"/>
    <w:basedOn w:val="a0"/>
    <w:uiPriority w:val="99"/>
    <w:unhideWhenUsed/>
    <w:rsid w:val="000F1E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m_tti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Pages>
  <Words>5817</Words>
  <Characters>33157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2022-04-19T03:48:00Z</dcterms:created>
  <dcterms:modified xsi:type="dcterms:W3CDTF">2022-04-19T04:24:00Z</dcterms:modified>
</cp:coreProperties>
</file>