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64" w:rsidRDefault="00357764" w:rsidP="00357764">
      <w:bookmarkStart w:id="0" w:name="_GoBack"/>
      <w:r>
        <w:t>Уважаемый</w:t>
      </w:r>
      <w:r>
        <w:t xml:space="preserve"> заказчик просим </w:t>
      </w:r>
      <w:proofErr w:type="gramStart"/>
      <w:r>
        <w:t>уточнить</w:t>
      </w:r>
      <w:proofErr w:type="gramEnd"/>
      <w:r>
        <w:t xml:space="preserve"> сколько планируется поставок, а так же внести изменения в техническое задание, так как многие бактерицидные лампы имеют срок службы более 9000 и 10000ч. </w:t>
      </w:r>
    </w:p>
    <w:p w:rsidR="00D61B3A" w:rsidRDefault="00357764" w:rsidP="00357764">
      <w:r>
        <w:t xml:space="preserve">Так же в п. 1 </w:t>
      </w:r>
      <w:r>
        <w:t>допущена</w:t>
      </w:r>
      <w:r>
        <w:t xml:space="preserve"> опечатка и указана Мощность лампы 15,9Вт, когда в наименование написано 15Вт</w:t>
      </w:r>
      <w:bookmarkEnd w:id="0"/>
    </w:p>
    <w:sectPr w:rsidR="00D61B3A" w:rsidSect="003E79FA">
      <w:pgSz w:w="11906" w:h="16838"/>
      <w:pgMar w:top="1134" w:right="992" w:bottom="851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85"/>
    <w:rsid w:val="00357764"/>
    <w:rsid w:val="003E79FA"/>
    <w:rsid w:val="00860385"/>
    <w:rsid w:val="00D6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Krokoz™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Горбовская</dc:creator>
  <cp:keywords/>
  <dc:description/>
  <cp:lastModifiedBy>Людмила Горбовская</cp:lastModifiedBy>
  <cp:revision>2</cp:revision>
  <dcterms:created xsi:type="dcterms:W3CDTF">2022-08-29T08:58:00Z</dcterms:created>
  <dcterms:modified xsi:type="dcterms:W3CDTF">2022-08-29T08:58:00Z</dcterms:modified>
</cp:coreProperties>
</file>