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CA4" w:rsidRPr="00F96CA4" w:rsidRDefault="00F96CA4" w:rsidP="00F96CA4">
      <w:pPr>
        <w:pStyle w:val="a6"/>
        <w:widowControl w:val="0"/>
        <w:rPr>
          <w:sz w:val="22"/>
          <w:szCs w:val="22"/>
        </w:rPr>
      </w:pPr>
      <w:r w:rsidRPr="00F96CA4">
        <w:rPr>
          <w:sz w:val="22"/>
          <w:szCs w:val="22"/>
        </w:rPr>
        <w:t>Договор № 223-21н</w:t>
      </w:r>
    </w:p>
    <w:p w:rsidR="00F96CA4" w:rsidRPr="00F96CA4" w:rsidRDefault="00F96CA4" w:rsidP="00F96CA4">
      <w:pPr>
        <w:widowControl w:val="0"/>
        <w:jc w:val="center"/>
        <w:rPr>
          <w:b/>
          <w:bCs/>
          <w:sz w:val="22"/>
          <w:szCs w:val="22"/>
        </w:rPr>
      </w:pPr>
      <w:r w:rsidRPr="00F96CA4">
        <w:rPr>
          <w:b/>
          <w:bCs/>
          <w:sz w:val="22"/>
          <w:szCs w:val="22"/>
        </w:rPr>
        <w:t>на поставку офисного оборудования (оргтехники, комплектующих для офисного оборудования, оргтехники) для медицинских работников</w:t>
      </w:r>
    </w:p>
    <w:p w:rsidR="00F96CA4" w:rsidRPr="00F96CA4" w:rsidRDefault="00F96CA4" w:rsidP="00F96CA4">
      <w:pPr>
        <w:widowControl w:val="0"/>
        <w:jc w:val="center"/>
        <w:rPr>
          <w:b/>
          <w:bCs/>
          <w:sz w:val="22"/>
          <w:szCs w:val="22"/>
        </w:rPr>
      </w:pPr>
    </w:p>
    <w:p w:rsidR="00F96CA4" w:rsidRPr="00F96CA4" w:rsidRDefault="00F96CA4" w:rsidP="00F96CA4">
      <w:pPr>
        <w:jc w:val="both"/>
        <w:rPr>
          <w:b/>
          <w:sz w:val="22"/>
          <w:szCs w:val="22"/>
        </w:rPr>
      </w:pPr>
      <w:r w:rsidRPr="00F96CA4">
        <w:rPr>
          <w:b/>
          <w:sz w:val="22"/>
          <w:szCs w:val="22"/>
        </w:rPr>
        <w:t xml:space="preserve">г. Иркутск                                                               </w:t>
      </w:r>
      <w:r w:rsidRPr="00F96CA4">
        <w:rPr>
          <w:b/>
          <w:sz w:val="22"/>
          <w:szCs w:val="22"/>
        </w:rPr>
        <w:tab/>
      </w:r>
      <w:r w:rsidRPr="00F96CA4">
        <w:rPr>
          <w:b/>
          <w:sz w:val="22"/>
          <w:szCs w:val="22"/>
        </w:rPr>
        <w:tab/>
      </w:r>
      <w:r w:rsidRPr="00F96CA4">
        <w:rPr>
          <w:b/>
          <w:sz w:val="22"/>
          <w:szCs w:val="22"/>
        </w:rPr>
        <w:tab/>
      </w:r>
      <w:r w:rsidRPr="00F96CA4">
        <w:rPr>
          <w:b/>
          <w:sz w:val="22"/>
          <w:szCs w:val="22"/>
        </w:rPr>
        <w:tab/>
        <w:t xml:space="preserve">«___»  _____________  2021г. </w:t>
      </w:r>
    </w:p>
    <w:p w:rsidR="00F96CA4" w:rsidRPr="00F96CA4" w:rsidRDefault="00F96CA4" w:rsidP="00F96CA4">
      <w:pPr>
        <w:jc w:val="both"/>
        <w:rPr>
          <w:b/>
          <w:sz w:val="22"/>
          <w:szCs w:val="22"/>
        </w:rPr>
      </w:pPr>
    </w:p>
    <w:p w:rsidR="00F96CA4" w:rsidRPr="00F96CA4" w:rsidRDefault="00F96CA4" w:rsidP="00F96CA4">
      <w:pPr>
        <w:jc w:val="both"/>
        <w:rPr>
          <w:sz w:val="22"/>
          <w:szCs w:val="22"/>
        </w:rPr>
      </w:pPr>
      <w:r w:rsidRPr="00F96CA4">
        <w:rPr>
          <w:b/>
          <w:sz w:val="22"/>
          <w:szCs w:val="22"/>
        </w:rPr>
        <w:t>Областное государственное автономное учреждение здравоохранения «Иркутская городская клиническая больница №8»</w:t>
      </w:r>
      <w:r w:rsidRPr="00F96CA4">
        <w:rPr>
          <w:sz w:val="22"/>
          <w:szCs w:val="22"/>
        </w:rPr>
        <w:t xml:space="preserve">, именуемое в дальнейшем  </w:t>
      </w:r>
      <w:r w:rsidRPr="00F96CA4">
        <w:rPr>
          <w:b/>
          <w:sz w:val="22"/>
          <w:szCs w:val="22"/>
        </w:rPr>
        <w:t xml:space="preserve">Заказчик, </w:t>
      </w:r>
      <w:r w:rsidRPr="00F96CA4">
        <w:rPr>
          <w:sz w:val="22"/>
          <w:szCs w:val="22"/>
        </w:rPr>
        <w:t xml:space="preserve">в лице главного врача </w:t>
      </w:r>
      <w:proofErr w:type="spellStart"/>
      <w:r w:rsidRPr="00F96CA4">
        <w:rPr>
          <w:sz w:val="22"/>
          <w:szCs w:val="22"/>
        </w:rPr>
        <w:t>Есевой</w:t>
      </w:r>
      <w:proofErr w:type="spellEnd"/>
      <w:r w:rsidRPr="00F96CA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Зеон</w:t>
      </w:r>
      <w:proofErr w:type="spellEnd"/>
      <w:r>
        <w:rPr>
          <w:b/>
          <w:sz w:val="22"/>
          <w:szCs w:val="22"/>
        </w:rPr>
        <w:t>»</w:t>
      </w:r>
      <w:r w:rsidRPr="00F96CA4">
        <w:rPr>
          <w:b/>
          <w:sz w:val="22"/>
          <w:szCs w:val="22"/>
        </w:rPr>
        <w:t>,</w:t>
      </w:r>
      <w:r w:rsidRPr="00F96CA4">
        <w:rPr>
          <w:sz w:val="22"/>
          <w:szCs w:val="22"/>
        </w:rPr>
        <w:t xml:space="preserve"> именуемый в дальнейшем </w:t>
      </w:r>
      <w:r w:rsidRPr="00F96CA4">
        <w:rPr>
          <w:b/>
          <w:sz w:val="22"/>
          <w:szCs w:val="22"/>
        </w:rPr>
        <w:t xml:space="preserve">Поставщик, </w:t>
      </w:r>
      <w:r w:rsidRPr="00F96CA4">
        <w:rPr>
          <w:sz w:val="22"/>
          <w:szCs w:val="22"/>
        </w:rPr>
        <w:t xml:space="preserve">в лице </w:t>
      </w:r>
      <w:r>
        <w:rPr>
          <w:sz w:val="22"/>
          <w:szCs w:val="22"/>
        </w:rPr>
        <w:t>директора Оськина Владимира Сергеевича</w:t>
      </w:r>
      <w:r w:rsidRPr="00F96CA4">
        <w:rPr>
          <w:b/>
          <w:sz w:val="22"/>
          <w:szCs w:val="22"/>
        </w:rPr>
        <w:t>,</w:t>
      </w:r>
      <w:r w:rsidRPr="00F96CA4">
        <w:rPr>
          <w:sz w:val="22"/>
          <w:szCs w:val="22"/>
        </w:rPr>
        <w:t xml:space="preserve"> действующего на основании </w:t>
      </w:r>
      <w:r>
        <w:rPr>
          <w:sz w:val="22"/>
          <w:szCs w:val="22"/>
        </w:rPr>
        <w:t>Устава</w:t>
      </w:r>
      <w:r w:rsidRPr="00F96CA4">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F96CA4">
        <w:rPr>
          <w:kern w:val="32"/>
          <w:sz w:val="22"/>
          <w:szCs w:val="22"/>
        </w:rPr>
        <w:t>, участниками которого могут являться только субъекты малого и среднего предпринимательства</w:t>
      </w:r>
      <w:r w:rsidRPr="00F96CA4">
        <w:rPr>
          <w:sz w:val="22"/>
          <w:szCs w:val="22"/>
        </w:rPr>
        <w:t xml:space="preserve"> (протокол </w:t>
      </w:r>
      <w:r>
        <w:rPr>
          <w:sz w:val="22"/>
          <w:szCs w:val="22"/>
        </w:rPr>
        <w:t xml:space="preserve">рассмотрения и оценки заявок на участие в запросе котировок, участниками которого могут быть только субъекты малого и среднего предпринимательства, на поставку офисного оборудования </w:t>
      </w:r>
      <w:r w:rsidRPr="00F96CA4">
        <w:rPr>
          <w:bCs/>
          <w:sz w:val="22"/>
          <w:szCs w:val="22"/>
        </w:rPr>
        <w:t>(оргтехники, комплектующих для офисного оборудования, оргтехники) для медицинских работников</w:t>
      </w:r>
      <w:r w:rsidRPr="00F96CA4">
        <w:rPr>
          <w:sz w:val="22"/>
          <w:szCs w:val="22"/>
        </w:rPr>
        <w:t xml:space="preserve"> № </w:t>
      </w:r>
      <w:r>
        <w:rPr>
          <w:sz w:val="22"/>
          <w:szCs w:val="22"/>
        </w:rPr>
        <w:t>32110641135</w:t>
      </w:r>
      <w:r w:rsidRPr="00F96CA4">
        <w:rPr>
          <w:sz w:val="22"/>
          <w:szCs w:val="22"/>
        </w:rPr>
        <w:t xml:space="preserve"> от </w:t>
      </w:r>
      <w:r>
        <w:rPr>
          <w:sz w:val="22"/>
          <w:szCs w:val="22"/>
        </w:rPr>
        <w:t>23.09.2021г.</w:t>
      </w:r>
      <w:r w:rsidRPr="00F96CA4">
        <w:rPr>
          <w:sz w:val="22"/>
          <w:szCs w:val="22"/>
        </w:rPr>
        <w:t>), заключили настоящий Договор о нижеследующем:</w:t>
      </w:r>
    </w:p>
    <w:p w:rsidR="00F96CA4" w:rsidRPr="00F96CA4" w:rsidRDefault="00F96CA4" w:rsidP="00F96CA4">
      <w:pPr>
        <w:jc w:val="both"/>
        <w:rPr>
          <w:sz w:val="22"/>
          <w:szCs w:val="22"/>
        </w:rPr>
      </w:pPr>
    </w:p>
    <w:p w:rsidR="00F96CA4" w:rsidRPr="00F96CA4" w:rsidRDefault="00F96CA4" w:rsidP="00F96CA4">
      <w:pPr>
        <w:pStyle w:val="3"/>
        <w:numPr>
          <w:ilvl w:val="0"/>
          <w:numId w:val="1"/>
        </w:numPr>
        <w:ind w:left="720"/>
        <w:jc w:val="center"/>
        <w:rPr>
          <w:rFonts w:ascii="Times New Roman" w:hAnsi="Times New Roman"/>
          <w:b/>
          <w:sz w:val="22"/>
          <w:szCs w:val="22"/>
        </w:rPr>
      </w:pPr>
      <w:r w:rsidRPr="00F96CA4">
        <w:rPr>
          <w:rFonts w:ascii="Times New Roman" w:hAnsi="Times New Roman"/>
          <w:b/>
          <w:sz w:val="22"/>
          <w:szCs w:val="22"/>
        </w:rPr>
        <w:t>ПРЕДМЕТ ДОГОВОРА</w:t>
      </w:r>
    </w:p>
    <w:p w:rsidR="00F96CA4" w:rsidRPr="00F96CA4" w:rsidRDefault="00F96CA4" w:rsidP="00F96CA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96CA4">
        <w:rPr>
          <w:rFonts w:ascii="Times New Roman" w:hAnsi="Times New Roman" w:cs="Times New Roman"/>
        </w:rPr>
        <w:t xml:space="preserve">Поставщик обязуется осуществить поставку </w:t>
      </w:r>
      <w:r w:rsidRPr="00F96CA4">
        <w:rPr>
          <w:rFonts w:ascii="Times New Roman" w:hAnsi="Times New Roman" w:cs="Times New Roman"/>
          <w:bCs/>
        </w:rPr>
        <w:t>офисного оборудования (оргтехники, комплектующих для офисного оборудования, оргтехники) для медицинских работников</w:t>
      </w:r>
      <w:r w:rsidRPr="00F96CA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96CA4" w:rsidRPr="00F96CA4" w:rsidRDefault="00F96CA4" w:rsidP="00F96CA4">
      <w:pPr>
        <w:pStyle w:val="a4"/>
        <w:spacing w:after="0" w:line="240" w:lineRule="auto"/>
        <w:ind w:left="480"/>
        <w:jc w:val="both"/>
        <w:rPr>
          <w:rFonts w:ascii="Times New Roman" w:hAnsi="Times New Roman" w:cs="Times New Roman"/>
        </w:rPr>
      </w:pPr>
    </w:p>
    <w:p w:rsidR="00F96CA4" w:rsidRPr="00F96CA4" w:rsidRDefault="00F96CA4" w:rsidP="00F96CA4">
      <w:pPr>
        <w:pStyle w:val="1"/>
        <w:numPr>
          <w:ilvl w:val="0"/>
          <w:numId w:val="1"/>
        </w:numPr>
        <w:spacing w:before="0" w:after="0"/>
        <w:jc w:val="center"/>
        <w:rPr>
          <w:rFonts w:ascii="Times New Roman" w:hAnsi="Times New Roman" w:cs="Times New Roman"/>
          <w:sz w:val="22"/>
          <w:szCs w:val="22"/>
        </w:rPr>
      </w:pPr>
      <w:r w:rsidRPr="00F96CA4">
        <w:rPr>
          <w:rFonts w:ascii="Times New Roman" w:hAnsi="Times New Roman" w:cs="Times New Roman"/>
          <w:sz w:val="22"/>
          <w:szCs w:val="22"/>
        </w:rPr>
        <w:t>ЦЕНА ДОГОВОРА И ПОРЯДОК РАСЧЕТОВ</w:t>
      </w:r>
    </w:p>
    <w:p w:rsidR="00F96CA4" w:rsidRPr="00F96CA4" w:rsidRDefault="00F96CA4" w:rsidP="00F96CA4">
      <w:pPr>
        <w:pStyle w:val="aa"/>
        <w:ind w:firstLine="709"/>
        <w:rPr>
          <w:sz w:val="22"/>
          <w:szCs w:val="22"/>
        </w:rPr>
      </w:pPr>
      <w:r w:rsidRPr="00F96CA4">
        <w:rPr>
          <w:sz w:val="22"/>
          <w:szCs w:val="22"/>
        </w:rPr>
        <w:t xml:space="preserve">2.1. Цена настоящего Договора составляет </w:t>
      </w:r>
      <w:r w:rsidRPr="00F96CA4">
        <w:rPr>
          <w:b/>
          <w:sz w:val="22"/>
          <w:szCs w:val="22"/>
          <w:u w:val="single"/>
        </w:rPr>
        <w:t>318 974 (триста восемнадцать тысяч девятьсот семьдесят четыре) рубля 81 копейка</w:t>
      </w:r>
      <w:r w:rsidRPr="00F96CA4">
        <w:rPr>
          <w:sz w:val="22"/>
          <w:szCs w:val="22"/>
        </w:rPr>
        <w:t>, включает в себя стоимость Товара, НДС</w:t>
      </w:r>
      <w:r>
        <w:rPr>
          <w:sz w:val="22"/>
          <w:szCs w:val="22"/>
        </w:rPr>
        <w:t xml:space="preserve"> </w:t>
      </w:r>
      <w:r w:rsidR="001143A8" w:rsidRPr="001143A8">
        <w:rPr>
          <w:i/>
          <w:sz w:val="22"/>
          <w:szCs w:val="22"/>
        </w:rPr>
        <w:t>-</w:t>
      </w:r>
      <w:r w:rsidRPr="001143A8">
        <w:rPr>
          <w:i/>
          <w:sz w:val="22"/>
          <w:szCs w:val="22"/>
        </w:rPr>
        <w:t xml:space="preserve"> 53 162,47 руб</w:t>
      </w:r>
      <w:r>
        <w:rPr>
          <w:sz w:val="22"/>
          <w:szCs w:val="22"/>
        </w:rPr>
        <w:t>.</w:t>
      </w:r>
      <w:r w:rsidRPr="00F96CA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96CA4" w:rsidRPr="00F96CA4" w:rsidRDefault="00F96CA4" w:rsidP="00F96CA4">
      <w:pPr>
        <w:pStyle w:val="aa"/>
        <w:ind w:firstLine="709"/>
        <w:rPr>
          <w:sz w:val="22"/>
          <w:szCs w:val="22"/>
        </w:rPr>
      </w:pPr>
      <w:r w:rsidRPr="00F96CA4">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96CA4" w:rsidRPr="00F96CA4" w:rsidRDefault="00F96CA4" w:rsidP="00F96CA4">
      <w:pPr>
        <w:pStyle w:val="aa"/>
        <w:ind w:firstLine="709"/>
        <w:rPr>
          <w:sz w:val="22"/>
          <w:szCs w:val="22"/>
        </w:rPr>
      </w:pPr>
      <w:r w:rsidRPr="00F96CA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96CA4" w:rsidRPr="00F96CA4" w:rsidRDefault="00F96CA4" w:rsidP="00F96CA4">
      <w:pPr>
        <w:pStyle w:val="aa"/>
        <w:ind w:firstLine="709"/>
        <w:rPr>
          <w:sz w:val="22"/>
          <w:szCs w:val="22"/>
        </w:rPr>
      </w:pPr>
      <w:r w:rsidRPr="00F96CA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96CA4" w:rsidRPr="00F96CA4" w:rsidRDefault="00F96CA4" w:rsidP="00F96CA4">
      <w:pPr>
        <w:tabs>
          <w:tab w:val="left" w:pos="709"/>
        </w:tabs>
        <w:ind w:firstLine="709"/>
        <w:jc w:val="both"/>
        <w:rPr>
          <w:sz w:val="22"/>
          <w:szCs w:val="22"/>
        </w:rPr>
      </w:pPr>
      <w:r w:rsidRPr="00F96CA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96CA4" w:rsidRPr="00F96CA4" w:rsidRDefault="00F96CA4" w:rsidP="00F96CA4">
      <w:pPr>
        <w:pStyle w:val="aa"/>
        <w:ind w:firstLine="709"/>
        <w:rPr>
          <w:sz w:val="22"/>
          <w:szCs w:val="22"/>
        </w:rPr>
      </w:pPr>
    </w:p>
    <w:p w:rsidR="00F96CA4" w:rsidRPr="00F96CA4" w:rsidRDefault="00F96CA4" w:rsidP="00F96CA4">
      <w:pPr>
        <w:jc w:val="center"/>
        <w:rPr>
          <w:b/>
          <w:sz w:val="22"/>
          <w:szCs w:val="22"/>
        </w:rPr>
      </w:pPr>
      <w:r w:rsidRPr="00F96CA4">
        <w:rPr>
          <w:b/>
          <w:sz w:val="22"/>
          <w:szCs w:val="22"/>
        </w:rPr>
        <w:t>3. КАЧЕСТВО ТОВАРА</w:t>
      </w:r>
    </w:p>
    <w:p w:rsidR="00F96CA4" w:rsidRPr="00F96CA4" w:rsidRDefault="00F96CA4" w:rsidP="00F96CA4">
      <w:pPr>
        <w:ind w:right="125" w:firstLine="708"/>
        <w:jc w:val="both"/>
        <w:rPr>
          <w:sz w:val="22"/>
          <w:szCs w:val="22"/>
        </w:rPr>
      </w:pPr>
      <w:r w:rsidRPr="00F96CA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6CA4" w:rsidRPr="00F96CA4" w:rsidRDefault="00F96CA4" w:rsidP="00F96CA4">
      <w:pPr>
        <w:ind w:firstLine="720"/>
        <w:jc w:val="both"/>
        <w:rPr>
          <w:bCs/>
          <w:sz w:val="22"/>
          <w:szCs w:val="22"/>
        </w:rPr>
      </w:pPr>
      <w:r w:rsidRPr="00F96CA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96CA4">
        <w:rPr>
          <w:bCs/>
          <w:spacing w:val="4"/>
          <w:sz w:val="22"/>
          <w:szCs w:val="22"/>
        </w:rPr>
        <w:t>не имеющей дефектов изготовления и транспортировки</w:t>
      </w:r>
      <w:r w:rsidRPr="00F96CA4">
        <w:rPr>
          <w:sz w:val="22"/>
          <w:szCs w:val="22"/>
        </w:rPr>
        <w:t>.</w:t>
      </w:r>
    </w:p>
    <w:p w:rsidR="00F96CA4" w:rsidRPr="00F96CA4" w:rsidRDefault="00F96CA4" w:rsidP="00F96CA4">
      <w:pPr>
        <w:ind w:firstLine="720"/>
        <w:jc w:val="both"/>
        <w:rPr>
          <w:bCs/>
          <w:sz w:val="22"/>
          <w:szCs w:val="22"/>
        </w:rPr>
      </w:pPr>
      <w:r w:rsidRPr="00F96CA4">
        <w:rPr>
          <w:bCs/>
          <w:sz w:val="22"/>
          <w:szCs w:val="22"/>
        </w:rPr>
        <w:t>3.3. Упаковка должна предохранять товар от порчи, утраты товарного вида.</w:t>
      </w:r>
    </w:p>
    <w:p w:rsidR="00F96CA4" w:rsidRPr="00F96CA4" w:rsidRDefault="00F96CA4" w:rsidP="00F96CA4">
      <w:pPr>
        <w:ind w:firstLine="720"/>
        <w:jc w:val="both"/>
        <w:rPr>
          <w:bCs/>
          <w:sz w:val="22"/>
          <w:szCs w:val="22"/>
        </w:rPr>
      </w:pPr>
      <w:r w:rsidRPr="00F96CA4">
        <w:rPr>
          <w:bCs/>
          <w:sz w:val="22"/>
          <w:szCs w:val="22"/>
        </w:rPr>
        <w:t>3.4. Тара и упаковка входят в стоимость поставляемого товара.</w:t>
      </w:r>
    </w:p>
    <w:p w:rsidR="00F96CA4" w:rsidRPr="00F96CA4" w:rsidRDefault="00F96CA4" w:rsidP="00F96CA4">
      <w:pPr>
        <w:ind w:firstLine="720"/>
        <w:jc w:val="both"/>
        <w:rPr>
          <w:bCs/>
          <w:sz w:val="22"/>
          <w:szCs w:val="22"/>
        </w:rPr>
      </w:pPr>
      <w:r w:rsidRPr="00F96CA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96CA4" w:rsidRPr="00F96CA4" w:rsidRDefault="00F96CA4" w:rsidP="00F96CA4">
      <w:pPr>
        <w:ind w:firstLine="708"/>
        <w:jc w:val="both"/>
        <w:rPr>
          <w:sz w:val="22"/>
          <w:szCs w:val="22"/>
        </w:rPr>
      </w:pPr>
    </w:p>
    <w:p w:rsidR="00F96CA4" w:rsidRPr="00F96CA4" w:rsidRDefault="00F96CA4" w:rsidP="00F96CA4">
      <w:pPr>
        <w:ind w:firstLine="709"/>
        <w:jc w:val="center"/>
        <w:rPr>
          <w:b/>
          <w:sz w:val="22"/>
          <w:szCs w:val="22"/>
        </w:rPr>
      </w:pPr>
      <w:r w:rsidRPr="00F96CA4">
        <w:rPr>
          <w:b/>
          <w:sz w:val="22"/>
          <w:szCs w:val="22"/>
        </w:rPr>
        <w:lastRenderedPageBreak/>
        <w:t>4. СРОКИ И ПОРЯДОК ПОСТАВКИ И ПРИЕМКИ ТОВАРА</w:t>
      </w:r>
    </w:p>
    <w:p w:rsidR="00F96CA4" w:rsidRPr="00F96CA4" w:rsidRDefault="00F96CA4" w:rsidP="00F96CA4">
      <w:pPr>
        <w:autoSpaceDE w:val="0"/>
        <w:autoSpaceDN w:val="0"/>
        <w:adjustRightInd w:val="0"/>
        <w:spacing w:line="256" w:lineRule="auto"/>
        <w:ind w:firstLine="709"/>
        <w:jc w:val="both"/>
        <w:rPr>
          <w:sz w:val="22"/>
          <w:szCs w:val="22"/>
        </w:rPr>
      </w:pPr>
      <w:r w:rsidRPr="00F96CA4">
        <w:rPr>
          <w:sz w:val="22"/>
          <w:szCs w:val="22"/>
        </w:rPr>
        <w:t xml:space="preserve">4.1. Поставка товара осуществляется силами Поставщика по адресу: </w:t>
      </w:r>
      <w:r w:rsidRPr="00F96CA4">
        <w:rPr>
          <w:color w:val="000000"/>
          <w:spacing w:val="-2"/>
          <w:sz w:val="22"/>
          <w:szCs w:val="22"/>
        </w:rPr>
        <w:t>г. Иркутск, у</w:t>
      </w:r>
      <w:r w:rsidR="001143A8">
        <w:rPr>
          <w:color w:val="000000"/>
          <w:spacing w:val="-2"/>
          <w:sz w:val="22"/>
          <w:szCs w:val="22"/>
        </w:rPr>
        <w:t>л. Академика Образцова, д.27Ш (</w:t>
      </w:r>
      <w:r w:rsidRPr="00F96CA4">
        <w:rPr>
          <w:color w:val="000000"/>
          <w:spacing w:val="-2"/>
          <w:sz w:val="22"/>
          <w:szCs w:val="22"/>
        </w:rPr>
        <w:t>цокольный этаж, каб.6)</w:t>
      </w:r>
      <w:r w:rsidRPr="00F96CA4">
        <w:rPr>
          <w:sz w:val="22"/>
          <w:szCs w:val="22"/>
        </w:rPr>
        <w:t>.</w:t>
      </w:r>
    </w:p>
    <w:p w:rsidR="00F96CA4" w:rsidRPr="00F96CA4" w:rsidRDefault="00F96CA4" w:rsidP="00F96CA4">
      <w:pPr>
        <w:ind w:firstLine="709"/>
        <w:jc w:val="both"/>
        <w:rPr>
          <w:sz w:val="22"/>
          <w:szCs w:val="22"/>
        </w:rPr>
      </w:pPr>
      <w:r w:rsidRPr="00F96CA4">
        <w:rPr>
          <w:sz w:val="22"/>
          <w:szCs w:val="22"/>
        </w:rPr>
        <w:t>4.2. Тара и упаковка возврату не подлежат.</w:t>
      </w:r>
    </w:p>
    <w:p w:rsidR="00F96CA4" w:rsidRPr="00F96CA4" w:rsidRDefault="00F96CA4" w:rsidP="00F96CA4">
      <w:pPr>
        <w:ind w:firstLine="709"/>
        <w:jc w:val="both"/>
        <w:rPr>
          <w:sz w:val="22"/>
          <w:szCs w:val="22"/>
        </w:rPr>
      </w:pPr>
      <w:r w:rsidRPr="00F96CA4">
        <w:rPr>
          <w:sz w:val="22"/>
          <w:szCs w:val="22"/>
        </w:rPr>
        <w:t>4.3. Поставка товара осуществляется силами Поставщика в течение 20 (двадцати) календарных дней с даты подписания договора в рабочие дни с 09.00ч до 15.00ч.</w:t>
      </w:r>
    </w:p>
    <w:p w:rsidR="00F96CA4" w:rsidRPr="00F96CA4" w:rsidRDefault="00F96CA4" w:rsidP="00F96CA4">
      <w:pPr>
        <w:pStyle w:val="ConsNonformat"/>
        <w:widowControl/>
        <w:tabs>
          <w:tab w:val="num" w:pos="0"/>
        </w:tabs>
        <w:ind w:right="-7" w:firstLine="709"/>
        <w:jc w:val="both"/>
        <w:rPr>
          <w:rFonts w:ascii="Times New Roman" w:hAnsi="Times New Roman"/>
          <w:sz w:val="22"/>
          <w:szCs w:val="22"/>
        </w:rPr>
      </w:pPr>
      <w:r w:rsidRPr="00F96CA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96CA4" w:rsidRPr="00F96CA4" w:rsidRDefault="00F96CA4" w:rsidP="00F96CA4">
      <w:pPr>
        <w:pStyle w:val="ConsNonformat"/>
        <w:widowControl/>
        <w:tabs>
          <w:tab w:val="num" w:pos="0"/>
        </w:tabs>
        <w:ind w:right="-7" w:firstLine="709"/>
        <w:jc w:val="both"/>
        <w:rPr>
          <w:rFonts w:ascii="Times New Roman" w:hAnsi="Times New Roman"/>
          <w:sz w:val="22"/>
          <w:szCs w:val="22"/>
        </w:rPr>
      </w:pPr>
      <w:r w:rsidRPr="00F96CA4">
        <w:rPr>
          <w:rFonts w:ascii="Times New Roman" w:hAnsi="Times New Roman"/>
          <w:sz w:val="22"/>
          <w:szCs w:val="22"/>
        </w:rPr>
        <w:t xml:space="preserve">4.5. При доставке Товара Заказчик производит приемку Товара по количеству. </w:t>
      </w:r>
    </w:p>
    <w:p w:rsidR="00F96CA4" w:rsidRPr="00F96CA4" w:rsidRDefault="00F96CA4" w:rsidP="00F96CA4">
      <w:pPr>
        <w:autoSpaceDE w:val="0"/>
        <w:autoSpaceDN w:val="0"/>
        <w:adjustRightInd w:val="0"/>
        <w:ind w:firstLine="709"/>
        <w:jc w:val="both"/>
        <w:rPr>
          <w:sz w:val="22"/>
          <w:szCs w:val="22"/>
        </w:rPr>
      </w:pPr>
      <w:r w:rsidRPr="00F96CA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6CA4">
        <w:rPr>
          <w:rFonts w:eastAsiaTheme="minorHAnsi"/>
          <w:sz w:val="22"/>
          <w:szCs w:val="22"/>
        </w:rPr>
        <w:t xml:space="preserve">О закупках товаров, работ, услуг отдельными видами юридических лиц» </w:t>
      </w:r>
      <w:r w:rsidRPr="00F96CA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96CA4" w:rsidRPr="00F96CA4" w:rsidRDefault="00F96CA4" w:rsidP="00F96CA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96CA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1143A8" w:rsidRPr="00F96CA4">
        <w:rPr>
          <w:rFonts w:ascii="Times New Roman" w:hAnsi="Times New Roman" w:cs="Times New Roman"/>
        </w:rPr>
        <w:t>).</w:t>
      </w:r>
      <w:r w:rsidR="001143A8" w:rsidRPr="00F96CA4">
        <w:rPr>
          <w:rFonts w:ascii="Times New Roman" w:hAnsi="Times New Roman" w:cs="Times New Roman"/>
          <w:color w:val="auto"/>
        </w:rPr>
        <w:t xml:space="preserve"> Заказчик</w:t>
      </w:r>
      <w:r w:rsidRPr="00F96CA4">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F96CA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96CA4" w:rsidRPr="00F96CA4" w:rsidRDefault="00F96CA4" w:rsidP="00F96CA4">
      <w:pPr>
        <w:ind w:firstLine="709"/>
        <w:jc w:val="both"/>
        <w:rPr>
          <w:sz w:val="22"/>
          <w:szCs w:val="22"/>
        </w:rPr>
      </w:pPr>
      <w:r w:rsidRPr="00F96CA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96CA4" w:rsidRPr="00F96CA4" w:rsidRDefault="00F96CA4" w:rsidP="00F96CA4">
      <w:pPr>
        <w:ind w:firstLine="709"/>
        <w:jc w:val="both"/>
        <w:rPr>
          <w:sz w:val="22"/>
          <w:szCs w:val="22"/>
        </w:rPr>
      </w:pPr>
      <w:r w:rsidRPr="00F96CA4">
        <w:rPr>
          <w:noProof/>
          <w:sz w:val="22"/>
          <w:szCs w:val="22"/>
        </w:rPr>
        <w:t>4.9.</w:t>
      </w:r>
      <w:r w:rsidRPr="00F96CA4">
        <w:rPr>
          <w:sz w:val="22"/>
          <w:szCs w:val="22"/>
        </w:rPr>
        <w:t xml:space="preserve"> Риск случайной гибели Товара переходит от Поставщика к Заказчику с момента подписания товарной накладной.</w:t>
      </w:r>
    </w:p>
    <w:p w:rsidR="00F96CA4" w:rsidRPr="00F96CA4" w:rsidRDefault="00F96CA4" w:rsidP="00F96CA4">
      <w:pPr>
        <w:ind w:firstLine="709"/>
        <w:jc w:val="both"/>
        <w:rPr>
          <w:color w:val="000000"/>
          <w:sz w:val="22"/>
          <w:szCs w:val="22"/>
        </w:rPr>
      </w:pPr>
    </w:p>
    <w:p w:rsidR="00F96CA4" w:rsidRPr="00F96CA4" w:rsidRDefault="00F96CA4" w:rsidP="00F96CA4">
      <w:pPr>
        <w:jc w:val="center"/>
        <w:rPr>
          <w:b/>
          <w:sz w:val="22"/>
          <w:szCs w:val="22"/>
        </w:rPr>
      </w:pPr>
      <w:r w:rsidRPr="00F96CA4">
        <w:rPr>
          <w:b/>
          <w:noProof/>
          <w:sz w:val="22"/>
          <w:szCs w:val="22"/>
        </w:rPr>
        <w:t>5.</w:t>
      </w:r>
      <w:r w:rsidRPr="00F96CA4">
        <w:rPr>
          <w:b/>
          <w:sz w:val="22"/>
          <w:szCs w:val="22"/>
        </w:rPr>
        <w:t xml:space="preserve"> ОБЯЗАННОСТИ СТОРОН</w:t>
      </w:r>
    </w:p>
    <w:p w:rsidR="00F96CA4" w:rsidRPr="00F96CA4" w:rsidRDefault="00F96CA4" w:rsidP="00F96CA4">
      <w:pPr>
        <w:ind w:firstLine="709"/>
        <w:jc w:val="both"/>
        <w:rPr>
          <w:sz w:val="22"/>
          <w:szCs w:val="22"/>
        </w:rPr>
      </w:pPr>
      <w:r w:rsidRPr="00F96CA4">
        <w:rPr>
          <w:sz w:val="22"/>
          <w:szCs w:val="22"/>
        </w:rPr>
        <w:t xml:space="preserve">5.1. </w:t>
      </w:r>
      <w:r w:rsidRPr="00F96CA4">
        <w:rPr>
          <w:sz w:val="22"/>
          <w:szCs w:val="22"/>
          <w:u w:val="single"/>
        </w:rPr>
        <w:t>Поставщик обязуется:</w:t>
      </w:r>
    </w:p>
    <w:p w:rsidR="00F96CA4" w:rsidRPr="00F96CA4" w:rsidRDefault="00F96CA4" w:rsidP="00F96CA4">
      <w:pPr>
        <w:ind w:firstLine="709"/>
        <w:jc w:val="both"/>
        <w:rPr>
          <w:sz w:val="22"/>
          <w:szCs w:val="22"/>
        </w:rPr>
      </w:pPr>
      <w:r w:rsidRPr="00F96CA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96CA4" w:rsidRPr="00F96CA4" w:rsidRDefault="00F96CA4" w:rsidP="00F96CA4">
      <w:pPr>
        <w:ind w:firstLine="709"/>
        <w:jc w:val="both"/>
        <w:rPr>
          <w:sz w:val="22"/>
          <w:szCs w:val="22"/>
        </w:rPr>
      </w:pPr>
      <w:r w:rsidRPr="00F96CA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96CA4" w:rsidRPr="00F96CA4" w:rsidRDefault="00F96CA4" w:rsidP="00F96CA4">
      <w:pPr>
        <w:ind w:firstLine="709"/>
        <w:jc w:val="both"/>
        <w:rPr>
          <w:sz w:val="22"/>
          <w:szCs w:val="22"/>
        </w:rPr>
      </w:pPr>
      <w:r w:rsidRPr="00F96CA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96CA4" w:rsidRPr="00F96CA4" w:rsidRDefault="00F96CA4" w:rsidP="00F96CA4">
      <w:pPr>
        <w:ind w:firstLine="709"/>
        <w:jc w:val="both"/>
        <w:rPr>
          <w:sz w:val="22"/>
          <w:szCs w:val="22"/>
        </w:rPr>
      </w:pPr>
      <w:r w:rsidRPr="00F96CA4">
        <w:rPr>
          <w:sz w:val="22"/>
          <w:szCs w:val="22"/>
        </w:rPr>
        <w:t xml:space="preserve">5.2. </w:t>
      </w:r>
      <w:r w:rsidRPr="00F96CA4">
        <w:rPr>
          <w:sz w:val="22"/>
          <w:szCs w:val="22"/>
          <w:u w:val="single"/>
        </w:rPr>
        <w:t>Заказчик обязуется:</w:t>
      </w:r>
    </w:p>
    <w:p w:rsidR="00F96CA4" w:rsidRPr="00F96CA4" w:rsidRDefault="00F96CA4" w:rsidP="00F96CA4">
      <w:pPr>
        <w:ind w:firstLine="709"/>
        <w:jc w:val="both"/>
        <w:rPr>
          <w:sz w:val="22"/>
          <w:szCs w:val="22"/>
        </w:rPr>
      </w:pPr>
      <w:r w:rsidRPr="00F96CA4">
        <w:rPr>
          <w:sz w:val="22"/>
          <w:szCs w:val="22"/>
        </w:rPr>
        <w:t>5.2.1. Принять и оплатить Товар в соответствии с п. 2.2. настоящего Договора.</w:t>
      </w:r>
    </w:p>
    <w:p w:rsidR="00F96CA4" w:rsidRPr="00F96CA4" w:rsidRDefault="00F96CA4" w:rsidP="00F96CA4">
      <w:pPr>
        <w:jc w:val="both"/>
        <w:rPr>
          <w:b/>
          <w:sz w:val="22"/>
          <w:szCs w:val="22"/>
        </w:rPr>
      </w:pPr>
    </w:p>
    <w:p w:rsidR="00F96CA4" w:rsidRPr="00F96CA4" w:rsidRDefault="00F96CA4" w:rsidP="00F96CA4">
      <w:pPr>
        <w:jc w:val="center"/>
        <w:rPr>
          <w:b/>
          <w:sz w:val="22"/>
          <w:szCs w:val="22"/>
        </w:rPr>
      </w:pPr>
      <w:r w:rsidRPr="00F96CA4">
        <w:rPr>
          <w:b/>
          <w:sz w:val="22"/>
          <w:szCs w:val="22"/>
        </w:rPr>
        <w:t>6. ОТВЕТСТВЕННОСТЬ СТОРОН</w:t>
      </w:r>
    </w:p>
    <w:p w:rsidR="00F96CA4" w:rsidRPr="00F96CA4" w:rsidRDefault="00F96CA4" w:rsidP="00F96CA4">
      <w:pPr>
        <w:ind w:firstLine="709"/>
        <w:jc w:val="both"/>
        <w:rPr>
          <w:sz w:val="22"/>
          <w:szCs w:val="22"/>
        </w:rPr>
      </w:pPr>
      <w:r w:rsidRPr="00F96CA4">
        <w:rPr>
          <w:noProof/>
          <w:sz w:val="22"/>
          <w:szCs w:val="22"/>
        </w:rPr>
        <w:t>6.1.</w:t>
      </w:r>
      <w:r w:rsidRPr="00F96CA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96CA4" w:rsidRPr="00F96CA4" w:rsidRDefault="00F96CA4" w:rsidP="00F96CA4">
      <w:pPr>
        <w:ind w:firstLine="709"/>
        <w:jc w:val="both"/>
        <w:rPr>
          <w:sz w:val="22"/>
          <w:szCs w:val="22"/>
        </w:rPr>
      </w:pPr>
      <w:r w:rsidRPr="00F96CA4">
        <w:rPr>
          <w:noProof/>
          <w:sz w:val="22"/>
          <w:szCs w:val="22"/>
        </w:rPr>
        <w:t>6.2.</w:t>
      </w:r>
      <w:r w:rsidRPr="00F96CA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96CA4" w:rsidRPr="00F96CA4" w:rsidRDefault="00F96CA4" w:rsidP="00F96CA4">
      <w:pPr>
        <w:ind w:firstLine="709"/>
        <w:jc w:val="both"/>
        <w:rPr>
          <w:sz w:val="22"/>
          <w:szCs w:val="22"/>
        </w:rPr>
      </w:pPr>
      <w:r w:rsidRPr="00F96CA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96CA4" w:rsidRPr="00F96CA4" w:rsidRDefault="00F96CA4" w:rsidP="00F96CA4">
      <w:pPr>
        <w:ind w:firstLine="709"/>
        <w:jc w:val="both"/>
        <w:rPr>
          <w:sz w:val="22"/>
          <w:szCs w:val="22"/>
        </w:rPr>
      </w:pPr>
      <w:r w:rsidRPr="00F96CA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96CA4" w:rsidRPr="00F96CA4" w:rsidRDefault="00F96CA4" w:rsidP="00F96CA4">
      <w:pPr>
        <w:ind w:firstLine="709"/>
        <w:jc w:val="both"/>
        <w:rPr>
          <w:sz w:val="22"/>
          <w:szCs w:val="22"/>
        </w:rPr>
      </w:pPr>
      <w:r w:rsidRPr="00F96CA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96CA4" w:rsidRPr="00F96CA4" w:rsidRDefault="00F96CA4" w:rsidP="00F96CA4">
      <w:pPr>
        <w:ind w:firstLine="709"/>
        <w:jc w:val="both"/>
        <w:rPr>
          <w:sz w:val="22"/>
          <w:szCs w:val="22"/>
        </w:rPr>
      </w:pPr>
      <w:r w:rsidRPr="00F96CA4">
        <w:rPr>
          <w:sz w:val="22"/>
          <w:szCs w:val="22"/>
        </w:rPr>
        <w:t xml:space="preserve">6.4. В случае неисполнения или ненадлежащего исполнения обязательств, установленных в </w:t>
      </w:r>
      <w:proofErr w:type="spellStart"/>
      <w:r w:rsidRPr="00F96CA4">
        <w:rPr>
          <w:sz w:val="22"/>
          <w:szCs w:val="22"/>
        </w:rPr>
        <w:t>пп</w:t>
      </w:r>
      <w:proofErr w:type="spellEnd"/>
      <w:r w:rsidRPr="00F96CA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96CA4" w:rsidRPr="00F96CA4" w:rsidRDefault="00F96CA4" w:rsidP="00F96CA4">
      <w:pPr>
        <w:ind w:firstLine="709"/>
        <w:jc w:val="both"/>
        <w:rPr>
          <w:sz w:val="22"/>
          <w:szCs w:val="22"/>
        </w:rPr>
      </w:pPr>
      <w:r w:rsidRPr="00F96CA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96CA4" w:rsidRPr="00F96CA4" w:rsidRDefault="00F96CA4" w:rsidP="00F96CA4">
      <w:pPr>
        <w:pStyle w:val="a8"/>
        <w:tabs>
          <w:tab w:val="left" w:pos="0"/>
          <w:tab w:val="left" w:pos="2268"/>
          <w:tab w:val="left" w:pos="10490"/>
        </w:tabs>
        <w:ind w:right="-91" w:firstLine="709"/>
        <w:jc w:val="both"/>
        <w:rPr>
          <w:sz w:val="22"/>
          <w:szCs w:val="22"/>
        </w:rPr>
      </w:pPr>
      <w:r w:rsidRPr="00F96CA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96CA4" w:rsidRPr="00F96CA4" w:rsidRDefault="00F96CA4" w:rsidP="00F96CA4">
      <w:pPr>
        <w:pStyle w:val="a8"/>
        <w:tabs>
          <w:tab w:val="left" w:pos="0"/>
          <w:tab w:val="left" w:pos="2268"/>
          <w:tab w:val="left" w:pos="10490"/>
        </w:tabs>
        <w:ind w:right="-91" w:firstLine="709"/>
        <w:jc w:val="both"/>
        <w:rPr>
          <w:sz w:val="22"/>
          <w:szCs w:val="22"/>
        </w:rPr>
      </w:pPr>
    </w:p>
    <w:p w:rsidR="00F96CA4" w:rsidRPr="00F96CA4" w:rsidRDefault="00F96CA4" w:rsidP="00F96CA4">
      <w:pPr>
        <w:pStyle w:val="ac"/>
        <w:jc w:val="center"/>
        <w:rPr>
          <w:rFonts w:ascii="Times New Roman" w:hAnsi="Times New Roman"/>
          <w:b/>
          <w:sz w:val="22"/>
          <w:szCs w:val="22"/>
        </w:rPr>
      </w:pPr>
      <w:r w:rsidRPr="00F96CA4">
        <w:rPr>
          <w:rFonts w:ascii="Times New Roman" w:hAnsi="Times New Roman"/>
          <w:b/>
          <w:sz w:val="22"/>
          <w:szCs w:val="22"/>
        </w:rPr>
        <w:t>7. ОБЕСПЕЧЕНИЕ ИСПОЛНЕНИЯ ДОГОВОРА</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b/>
        </w:rPr>
      </w:pPr>
      <w:r w:rsidRPr="00F96CA4">
        <w:rPr>
          <w:rFonts w:ascii="Times New Roman" w:hAnsi="Times New Roman" w:cs="Times New Roman"/>
        </w:rPr>
        <w:t xml:space="preserve">7.1. Размер обеспечения исполнения договора составляет </w:t>
      </w:r>
      <w:r w:rsidR="00477FF8" w:rsidRPr="00477FF8">
        <w:rPr>
          <w:rFonts w:ascii="Times New Roman" w:hAnsi="Times New Roman" w:cs="Times New Roman"/>
          <w:b/>
          <w:u w:val="single"/>
        </w:rPr>
        <w:t>11 186,35</w:t>
      </w:r>
      <w:r w:rsidRPr="00477FF8">
        <w:rPr>
          <w:rFonts w:ascii="Times New Roman" w:hAnsi="Times New Roman" w:cs="Times New Roman"/>
          <w:b/>
          <w:u w:val="single"/>
        </w:rPr>
        <w:t xml:space="preserve"> рублей</w:t>
      </w:r>
      <w:r w:rsidRPr="00F96CA4">
        <w:rPr>
          <w:rFonts w:ascii="Times New Roman" w:hAnsi="Times New Roman" w:cs="Times New Roman"/>
        </w:rPr>
        <w:t>.</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b/>
        </w:rPr>
      </w:pPr>
      <w:r w:rsidRPr="00F96CA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96CA4">
        <w:rPr>
          <w:rFonts w:ascii="Times New Roman" w:hAnsi="Times New Roman" w:cs="Times New Roman"/>
        </w:rPr>
        <w:t xml:space="preserve">беспечения исполнения Договора определяется Поставщиком самостоятельно. </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b/>
        </w:rPr>
      </w:pPr>
      <w:r w:rsidRPr="00F96CA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rPr>
      </w:pPr>
      <w:r w:rsidRPr="00F96CA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rPr>
      </w:pPr>
      <w:r w:rsidRPr="00F96CA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96CA4" w:rsidRPr="00F96CA4" w:rsidRDefault="00F96CA4" w:rsidP="00F96CA4">
      <w:pPr>
        <w:pStyle w:val="a3"/>
        <w:tabs>
          <w:tab w:val="left" w:pos="0"/>
          <w:tab w:val="left" w:pos="1276"/>
        </w:tabs>
        <w:spacing w:after="0" w:line="240" w:lineRule="auto"/>
        <w:ind w:firstLine="709"/>
        <w:jc w:val="both"/>
        <w:rPr>
          <w:rFonts w:ascii="Times New Roman" w:hAnsi="Times New Roman" w:cs="Times New Roman"/>
        </w:rPr>
      </w:pPr>
      <w:r w:rsidRPr="00F96CA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96CA4" w:rsidRPr="00F96CA4" w:rsidRDefault="00F96CA4" w:rsidP="00F96CA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6CA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96CA4" w:rsidRPr="00F96CA4" w:rsidRDefault="00F96CA4" w:rsidP="00F96CA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6CA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6CA4" w:rsidRPr="00F96CA4" w:rsidRDefault="00F96CA4" w:rsidP="00F96CA4">
      <w:pPr>
        <w:pStyle w:val="a8"/>
        <w:tabs>
          <w:tab w:val="left" w:pos="0"/>
          <w:tab w:val="left" w:pos="2268"/>
          <w:tab w:val="left" w:pos="10490"/>
        </w:tabs>
        <w:ind w:right="-91" w:firstLine="709"/>
        <w:jc w:val="both"/>
        <w:rPr>
          <w:sz w:val="22"/>
          <w:szCs w:val="22"/>
        </w:rPr>
      </w:pPr>
    </w:p>
    <w:p w:rsidR="00F96CA4" w:rsidRPr="00F96CA4" w:rsidRDefault="00F96CA4" w:rsidP="00F96CA4">
      <w:pPr>
        <w:pStyle w:val="a8"/>
        <w:tabs>
          <w:tab w:val="left" w:pos="0"/>
          <w:tab w:val="left" w:pos="2268"/>
        </w:tabs>
        <w:ind w:left="360" w:right="335"/>
        <w:jc w:val="center"/>
        <w:rPr>
          <w:b/>
          <w:sz w:val="22"/>
          <w:szCs w:val="22"/>
        </w:rPr>
      </w:pPr>
      <w:r w:rsidRPr="00F96CA4">
        <w:rPr>
          <w:b/>
          <w:sz w:val="22"/>
          <w:szCs w:val="22"/>
        </w:rPr>
        <w:t>8. ДЕЙСТВИЕ НЕПРЕОДОЛИМОЙ СИЛЫ.</w:t>
      </w:r>
    </w:p>
    <w:p w:rsidR="00F96CA4" w:rsidRPr="00F96CA4" w:rsidRDefault="00F96CA4" w:rsidP="00F96CA4">
      <w:pPr>
        <w:pStyle w:val="a8"/>
        <w:tabs>
          <w:tab w:val="left" w:pos="2268"/>
        </w:tabs>
        <w:ind w:firstLine="709"/>
        <w:jc w:val="both"/>
        <w:rPr>
          <w:sz w:val="22"/>
          <w:szCs w:val="22"/>
        </w:rPr>
      </w:pPr>
      <w:r w:rsidRPr="00F96CA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6CA4" w:rsidRPr="00F96CA4" w:rsidRDefault="00F96CA4" w:rsidP="00F96CA4">
      <w:pPr>
        <w:pStyle w:val="a8"/>
        <w:ind w:right="283" w:firstLine="709"/>
        <w:jc w:val="both"/>
        <w:rPr>
          <w:sz w:val="22"/>
          <w:szCs w:val="22"/>
        </w:rPr>
      </w:pPr>
      <w:r w:rsidRPr="00F96CA4">
        <w:rPr>
          <w:sz w:val="22"/>
          <w:szCs w:val="22"/>
        </w:rPr>
        <w:t xml:space="preserve">8.2. Каждая из сторон обязана письменно сообщить о наступлении обстоятельств непреодолимой силы не позднее </w:t>
      </w:r>
      <w:r w:rsidRPr="00F96CA4">
        <w:rPr>
          <w:i/>
          <w:sz w:val="22"/>
          <w:szCs w:val="22"/>
        </w:rPr>
        <w:t xml:space="preserve">10 (десяти) </w:t>
      </w:r>
      <w:r w:rsidRPr="00F96CA4">
        <w:rPr>
          <w:sz w:val="22"/>
          <w:szCs w:val="22"/>
        </w:rPr>
        <w:t xml:space="preserve">рабочих дней с начала их действия.   </w:t>
      </w:r>
    </w:p>
    <w:p w:rsidR="00F96CA4" w:rsidRDefault="00F96CA4" w:rsidP="00F96CA4">
      <w:pPr>
        <w:pStyle w:val="a8"/>
        <w:tabs>
          <w:tab w:val="left" w:pos="2268"/>
        </w:tabs>
        <w:ind w:right="335" w:firstLine="709"/>
        <w:jc w:val="both"/>
        <w:rPr>
          <w:sz w:val="22"/>
          <w:szCs w:val="22"/>
        </w:rPr>
      </w:pPr>
      <w:r w:rsidRPr="00F96CA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96CA4" w:rsidRPr="00F96CA4" w:rsidRDefault="00F96CA4" w:rsidP="00F96CA4">
      <w:pPr>
        <w:pStyle w:val="a8"/>
        <w:tabs>
          <w:tab w:val="left" w:pos="2268"/>
        </w:tabs>
        <w:ind w:right="335" w:firstLine="709"/>
        <w:jc w:val="both"/>
        <w:rPr>
          <w:sz w:val="22"/>
          <w:szCs w:val="22"/>
        </w:rPr>
      </w:pPr>
    </w:p>
    <w:p w:rsidR="00F96CA4" w:rsidRPr="00F96CA4" w:rsidRDefault="00F96CA4" w:rsidP="00F96CA4">
      <w:pPr>
        <w:jc w:val="center"/>
        <w:rPr>
          <w:b/>
          <w:sz w:val="22"/>
          <w:szCs w:val="22"/>
        </w:rPr>
      </w:pPr>
      <w:r w:rsidRPr="00F96CA4">
        <w:rPr>
          <w:b/>
          <w:sz w:val="22"/>
          <w:szCs w:val="22"/>
        </w:rPr>
        <w:t xml:space="preserve">9. СРОК ДЕЙСТВИЯ </w:t>
      </w:r>
    </w:p>
    <w:p w:rsidR="00F96CA4" w:rsidRDefault="00F96CA4" w:rsidP="00F96CA4">
      <w:pPr>
        <w:pStyle w:val="32"/>
        <w:ind w:firstLine="709"/>
        <w:rPr>
          <w:rFonts w:ascii="Times New Roman" w:hAnsi="Times New Roman"/>
          <w:sz w:val="22"/>
          <w:szCs w:val="22"/>
        </w:rPr>
      </w:pPr>
      <w:r w:rsidRPr="00F96CA4">
        <w:rPr>
          <w:rFonts w:ascii="Times New Roman" w:hAnsi="Times New Roman"/>
          <w:noProof/>
          <w:sz w:val="22"/>
          <w:szCs w:val="22"/>
        </w:rPr>
        <w:t>9.1.</w:t>
      </w:r>
      <w:r w:rsidRPr="00F96CA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96CA4" w:rsidRPr="00F96CA4" w:rsidRDefault="00F96CA4" w:rsidP="00F96CA4">
      <w:pPr>
        <w:pStyle w:val="32"/>
        <w:ind w:firstLine="709"/>
        <w:rPr>
          <w:rFonts w:ascii="Times New Roman" w:hAnsi="Times New Roman"/>
          <w:sz w:val="22"/>
          <w:szCs w:val="22"/>
        </w:rPr>
      </w:pPr>
    </w:p>
    <w:p w:rsidR="00F96CA4" w:rsidRPr="00F96CA4" w:rsidRDefault="00F96CA4" w:rsidP="00F96CA4">
      <w:pPr>
        <w:pStyle w:val="a8"/>
        <w:tabs>
          <w:tab w:val="left" w:pos="2268"/>
        </w:tabs>
        <w:jc w:val="center"/>
        <w:rPr>
          <w:b/>
          <w:sz w:val="22"/>
          <w:szCs w:val="22"/>
        </w:rPr>
      </w:pPr>
      <w:r w:rsidRPr="00F96CA4">
        <w:rPr>
          <w:b/>
          <w:sz w:val="22"/>
          <w:szCs w:val="22"/>
        </w:rPr>
        <w:t>10. ПОРЯДОК РАЗРЕШЕНИЯ СПОРОВ</w:t>
      </w:r>
    </w:p>
    <w:p w:rsidR="00F96CA4" w:rsidRPr="00F96CA4" w:rsidRDefault="00F96CA4" w:rsidP="00F96CA4">
      <w:pPr>
        <w:pStyle w:val="a8"/>
        <w:tabs>
          <w:tab w:val="left" w:pos="-142"/>
          <w:tab w:val="left" w:pos="0"/>
        </w:tabs>
        <w:ind w:firstLine="709"/>
        <w:jc w:val="both"/>
        <w:rPr>
          <w:sz w:val="22"/>
          <w:szCs w:val="22"/>
        </w:rPr>
      </w:pPr>
      <w:r w:rsidRPr="00F96CA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96CA4" w:rsidRDefault="00F96CA4" w:rsidP="00F96CA4">
      <w:pPr>
        <w:pStyle w:val="a8"/>
        <w:tabs>
          <w:tab w:val="left" w:pos="0"/>
        </w:tabs>
        <w:ind w:firstLine="709"/>
        <w:jc w:val="both"/>
        <w:rPr>
          <w:sz w:val="22"/>
          <w:szCs w:val="22"/>
        </w:rPr>
      </w:pPr>
      <w:r w:rsidRPr="00F96CA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96CA4" w:rsidRDefault="00F96CA4" w:rsidP="00F96CA4">
      <w:pPr>
        <w:pStyle w:val="a8"/>
        <w:tabs>
          <w:tab w:val="left" w:pos="0"/>
        </w:tabs>
        <w:ind w:firstLine="709"/>
        <w:jc w:val="both"/>
        <w:rPr>
          <w:sz w:val="22"/>
          <w:szCs w:val="22"/>
        </w:rPr>
      </w:pPr>
    </w:p>
    <w:p w:rsidR="00477FF8" w:rsidRPr="00F96CA4" w:rsidRDefault="00477FF8" w:rsidP="00F96CA4">
      <w:pPr>
        <w:pStyle w:val="a8"/>
        <w:tabs>
          <w:tab w:val="left" w:pos="0"/>
        </w:tabs>
        <w:ind w:firstLine="709"/>
        <w:jc w:val="both"/>
        <w:rPr>
          <w:sz w:val="22"/>
          <w:szCs w:val="22"/>
        </w:rPr>
      </w:pPr>
    </w:p>
    <w:p w:rsidR="00F96CA4" w:rsidRPr="00F96CA4" w:rsidRDefault="00F96CA4" w:rsidP="00F96CA4">
      <w:pPr>
        <w:pStyle w:val="a8"/>
        <w:tabs>
          <w:tab w:val="left" w:pos="0"/>
        </w:tabs>
        <w:ind w:firstLine="709"/>
        <w:jc w:val="center"/>
        <w:rPr>
          <w:b/>
          <w:sz w:val="22"/>
          <w:szCs w:val="22"/>
        </w:rPr>
      </w:pPr>
      <w:r w:rsidRPr="00F96CA4">
        <w:rPr>
          <w:b/>
          <w:sz w:val="22"/>
          <w:szCs w:val="22"/>
        </w:rPr>
        <w:lastRenderedPageBreak/>
        <w:t>11. ЗАКЛЮЧИТЕЛЬНЫЕ ПОЛОЖЕНИЯ</w:t>
      </w:r>
    </w:p>
    <w:p w:rsidR="00F96CA4" w:rsidRPr="00F96CA4" w:rsidRDefault="00F96CA4" w:rsidP="00F96CA4">
      <w:pPr>
        <w:pStyle w:val="a8"/>
        <w:tabs>
          <w:tab w:val="left" w:pos="2268"/>
        </w:tabs>
        <w:ind w:firstLine="709"/>
        <w:jc w:val="both"/>
        <w:rPr>
          <w:sz w:val="22"/>
          <w:szCs w:val="22"/>
        </w:rPr>
      </w:pPr>
      <w:r w:rsidRPr="00F96CA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96CA4" w:rsidRPr="00F96CA4" w:rsidRDefault="00F96CA4" w:rsidP="00F96CA4">
      <w:pPr>
        <w:pStyle w:val="2"/>
        <w:rPr>
          <w:sz w:val="22"/>
          <w:szCs w:val="22"/>
        </w:rPr>
      </w:pPr>
      <w:r w:rsidRPr="00F96CA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96CA4" w:rsidRPr="00F96CA4" w:rsidRDefault="00F96CA4" w:rsidP="00F96CA4">
      <w:pPr>
        <w:pStyle w:val="a8"/>
        <w:tabs>
          <w:tab w:val="left" w:pos="0"/>
        </w:tabs>
        <w:ind w:firstLine="709"/>
        <w:jc w:val="both"/>
        <w:rPr>
          <w:sz w:val="22"/>
          <w:szCs w:val="22"/>
        </w:rPr>
      </w:pPr>
      <w:r w:rsidRPr="00F96CA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96CA4" w:rsidRPr="00F96CA4" w:rsidRDefault="00F96CA4" w:rsidP="00F96CA4">
      <w:pPr>
        <w:pStyle w:val="32"/>
        <w:ind w:firstLine="709"/>
        <w:rPr>
          <w:rFonts w:ascii="Times New Roman" w:hAnsi="Times New Roman"/>
          <w:sz w:val="22"/>
          <w:szCs w:val="22"/>
        </w:rPr>
      </w:pPr>
      <w:r w:rsidRPr="00F96CA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6CA4" w:rsidRPr="00F96CA4" w:rsidRDefault="00F96CA4" w:rsidP="00F96CA4">
      <w:pPr>
        <w:pStyle w:val="32"/>
        <w:ind w:firstLine="709"/>
        <w:rPr>
          <w:rFonts w:ascii="Times New Roman" w:hAnsi="Times New Roman"/>
          <w:sz w:val="22"/>
          <w:szCs w:val="22"/>
        </w:rPr>
      </w:pPr>
      <w:r w:rsidRPr="00F96CA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96CA4" w:rsidRPr="00F96CA4" w:rsidRDefault="00F96CA4" w:rsidP="00F96CA4">
      <w:pPr>
        <w:pStyle w:val="32"/>
        <w:ind w:firstLine="709"/>
        <w:rPr>
          <w:rFonts w:ascii="Times New Roman" w:hAnsi="Times New Roman"/>
          <w:sz w:val="22"/>
          <w:szCs w:val="22"/>
        </w:rPr>
      </w:pPr>
      <w:r w:rsidRPr="00F96CA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96CA4" w:rsidRPr="00F96CA4" w:rsidRDefault="00F96CA4" w:rsidP="00F96CA4">
      <w:pPr>
        <w:ind w:firstLine="709"/>
        <w:jc w:val="both"/>
        <w:rPr>
          <w:sz w:val="22"/>
          <w:szCs w:val="22"/>
        </w:rPr>
      </w:pPr>
      <w:r w:rsidRPr="00F96CA4">
        <w:rPr>
          <w:sz w:val="22"/>
          <w:szCs w:val="22"/>
        </w:rPr>
        <w:t>11.7. К настоящему Договору прилагается и является его неотъемлемой частью</w:t>
      </w:r>
    </w:p>
    <w:p w:rsidR="00F96CA4" w:rsidRDefault="00F96CA4" w:rsidP="00F96CA4">
      <w:pPr>
        <w:ind w:firstLine="851"/>
        <w:jc w:val="both"/>
        <w:rPr>
          <w:i/>
          <w:sz w:val="22"/>
          <w:szCs w:val="22"/>
        </w:rPr>
      </w:pPr>
      <w:r w:rsidRPr="00F96CA4">
        <w:rPr>
          <w:i/>
          <w:sz w:val="22"/>
          <w:szCs w:val="22"/>
        </w:rPr>
        <w:t>- Спецификация (Приложение№1)</w:t>
      </w:r>
    </w:p>
    <w:p w:rsidR="00F96CA4" w:rsidRPr="00F96CA4" w:rsidRDefault="00F96CA4" w:rsidP="00F96CA4">
      <w:pPr>
        <w:ind w:firstLine="851"/>
        <w:jc w:val="both"/>
        <w:rPr>
          <w:i/>
          <w:sz w:val="22"/>
          <w:szCs w:val="22"/>
        </w:rPr>
      </w:pPr>
    </w:p>
    <w:p w:rsidR="00F96CA4" w:rsidRDefault="00F96CA4" w:rsidP="00F96CA4">
      <w:pPr>
        <w:ind w:left="615"/>
        <w:jc w:val="center"/>
        <w:rPr>
          <w:b/>
          <w:sz w:val="22"/>
          <w:szCs w:val="22"/>
        </w:rPr>
      </w:pPr>
      <w:r w:rsidRPr="00F96CA4">
        <w:rPr>
          <w:b/>
          <w:sz w:val="22"/>
          <w:szCs w:val="22"/>
        </w:rPr>
        <w:t>12. ЮРИДИЧЕСКИЕ АДРЕСА И БАНКОВСКИЕ РЕКВИЗИТЫ И ПОДПИСИ СТОРОН</w:t>
      </w:r>
    </w:p>
    <w:p w:rsidR="001143A8" w:rsidRPr="00F96CA4" w:rsidRDefault="001143A8" w:rsidP="00F96CA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F96CA4" w:rsidRPr="00F96CA4" w:rsidTr="00477FF8">
        <w:tc>
          <w:tcPr>
            <w:tcW w:w="5218" w:type="dxa"/>
          </w:tcPr>
          <w:p w:rsidR="00F96CA4" w:rsidRPr="00477FF8" w:rsidRDefault="00F96CA4" w:rsidP="00477FF8">
            <w:pPr>
              <w:pStyle w:val="a8"/>
              <w:tabs>
                <w:tab w:val="left" w:pos="2268"/>
              </w:tabs>
              <w:rPr>
                <w:b/>
                <w:sz w:val="20"/>
              </w:rPr>
            </w:pPr>
            <w:r w:rsidRPr="00477FF8">
              <w:rPr>
                <w:b/>
                <w:sz w:val="20"/>
              </w:rPr>
              <w:t>Заказчик:</w:t>
            </w:r>
          </w:p>
          <w:p w:rsidR="00F96CA4" w:rsidRPr="00477FF8" w:rsidRDefault="00F96CA4" w:rsidP="00477FF8">
            <w:pPr>
              <w:pStyle w:val="a8"/>
              <w:tabs>
                <w:tab w:val="left" w:pos="2268"/>
              </w:tabs>
              <w:rPr>
                <w:b/>
                <w:sz w:val="20"/>
              </w:rPr>
            </w:pPr>
            <w:r w:rsidRPr="00477FF8">
              <w:rPr>
                <w:b/>
                <w:sz w:val="20"/>
              </w:rPr>
              <w:t xml:space="preserve">ОГАУЗ «Иркутская городская клиническая больница № 8» </w:t>
            </w:r>
          </w:p>
          <w:p w:rsidR="00F96CA4" w:rsidRPr="00477FF8" w:rsidRDefault="00F96CA4" w:rsidP="00477FF8">
            <w:pPr>
              <w:pStyle w:val="a8"/>
              <w:tabs>
                <w:tab w:val="left" w:pos="2268"/>
              </w:tabs>
              <w:rPr>
                <w:sz w:val="20"/>
              </w:rPr>
            </w:pPr>
            <w:r w:rsidRPr="00477FF8">
              <w:rPr>
                <w:b/>
                <w:sz w:val="20"/>
              </w:rPr>
              <w:t xml:space="preserve">Адрес: </w:t>
            </w:r>
            <w:r w:rsidRPr="00477FF8">
              <w:rPr>
                <w:sz w:val="20"/>
              </w:rPr>
              <w:t>664048, г. Иркутск, ул. Ярославского, 300</w:t>
            </w:r>
          </w:p>
          <w:p w:rsidR="00F96CA4" w:rsidRPr="00477FF8" w:rsidRDefault="00F96CA4" w:rsidP="00477FF8">
            <w:pPr>
              <w:pStyle w:val="a8"/>
              <w:tabs>
                <w:tab w:val="left" w:pos="2268"/>
              </w:tabs>
              <w:rPr>
                <w:sz w:val="20"/>
              </w:rPr>
            </w:pPr>
            <w:r w:rsidRPr="00477FF8">
              <w:rPr>
                <w:b/>
                <w:sz w:val="20"/>
              </w:rPr>
              <w:t xml:space="preserve">Телефон </w:t>
            </w:r>
            <w:r w:rsidRPr="00477FF8">
              <w:rPr>
                <w:sz w:val="20"/>
              </w:rPr>
              <w:t>44-31-30, 502-490</w:t>
            </w:r>
          </w:p>
          <w:p w:rsidR="00F96CA4" w:rsidRPr="00477FF8" w:rsidRDefault="00F96CA4" w:rsidP="00477FF8">
            <w:pPr>
              <w:rPr>
                <w:sz w:val="20"/>
                <w:szCs w:val="20"/>
              </w:rPr>
            </w:pPr>
            <w:r w:rsidRPr="00477FF8">
              <w:rPr>
                <w:sz w:val="20"/>
                <w:szCs w:val="20"/>
              </w:rPr>
              <w:t xml:space="preserve">ИНН 3810009342    </w:t>
            </w:r>
          </w:p>
          <w:p w:rsidR="00F96CA4" w:rsidRPr="00477FF8" w:rsidRDefault="00F96CA4" w:rsidP="00477FF8">
            <w:pPr>
              <w:rPr>
                <w:sz w:val="20"/>
                <w:szCs w:val="20"/>
              </w:rPr>
            </w:pPr>
            <w:r w:rsidRPr="00477FF8">
              <w:rPr>
                <w:sz w:val="20"/>
                <w:szCs w:val="20"/>
              </w:rPr>
              <w:t>КПП 381001001</w:t>
            </w:r>
          </w:p>
          <w:p w:rsidR="00F96CA4" w:rsidRPr="00477FF8" w:rsidRDefault="00F96CA4" w:rsidP="00477FF8">
            <w:pPr>
              <w:pStyle w:val="ae"/>
              <w:widowControl w:val="0"/>
            </w:pPr>
            <w:r w:rsidRPr="00477FF8">
              <w:t>Минфин Иркутской области (ОГАУЗ «Иркутская городская клиническая больница № 8», л/с 80303090207)</w:t>
            </w:r>
          </w:p>
          <w:p w:rsidR="00F96CA4" w:rsidRPr="00477FF8" w:rsidRDefault="00F96CA4" w:rsidP="00477FF8">
            <w:pPr>
              <w:pStyle w:val="ae"/>
              <w:widowControl w:val="0"/>
            </w:pPr>
            <w:r w:rsidRPr="00477FF8">
              <w:t>Казначейский счет 03224643250000003400</w:t>
            </w:r>
          </w:p>
          <w:p w:rsidR="00F96CA4" w:rsidRPr="00477FF8" w:rsidRDefault="00F96CA4" w:rsidP="00477FF8">
            <w:pPr>
              <w:pStyle w:val="ae"/>
              <w:widowControl w:val="0"/>
            </w:pPr>
            <w:r w:rsidRPr="00477FF8">
              <w:t>Банковский счет 40102810145370000026</w:t>
            </w:r>
          </w:p>
          <w:p w:rsidR="00F96CA4" w:rsidRPr="00477FF8" w:rsidRDefault="00F96CA4" w:rsidP="00477FF8">
            <w:pPr>
              <w:pStyle w:val="ae"/>
              <w:widowControl w:val="0"/>
            </w:pPr>
            <w:r w:rsidRPr="00477FF8">
              <w:t>Отделение Иркутск//УФК по Иркутской области, г. Иркутск</w:t>
            </w:r>
          </w:p>
          <w:p w:rsidR="00F96CA4" w:rsidRPr="00477FF8" w:rsidRDefault="00F96CA4" w:rsidP="00477FF8">
            <w:pPr>
              <w:pStyle w:val="a8"/>
              <w:tabs>
                <w:tab w:val="left" w:pos="2268"/>
              </w:tabs>
              <w:rPr>
                <w:sz w:val="20"/>
              </w:rPr>
            </w:pPr>
            <w:r w:rsidRPr="00477FF8">
              <w:rPr>
                <w:sz w:val="20"/>
              </w:rPr>
              <w:t>БИК 012520101</w:t>
            </w:r>
          </w:p>
          <w:p w:rsidR="00F96CA4" w:rsidRPr="00477FF8" w:rsidRDefault="00F96CA4" w:rsidP="00477FF8">
            <w:pPr>
              <w:pStyle w:val="a8"/>
              <w:tabs>
                <w:tab w:val="left" w:pos="2268"/>
              </w:tabs>
              <w:rPr>
                <w:sz w:val="20"/>
              </w:rPr>
            </w:pPr>
          </w:p>
          <w:p w:rsidR="00F96CA4" w:rsidRPr="00477FF8" w:rsidRDefault="00F96CA4" w:rsidP="00477FF8">
            <w:pPr>
              <w:pStyle w:val="a8"/>
              <w:tabs>
                <w:tab w:val="left" w:pos="2268"/>
              </w:tabs>
              <w:rPr>
                <w:b/>
                <w:sz w:val="20"/>
              </w:rPr>
            </w:pPr>
            <w:r w:rsidRPr="00477FF8">
              <w:rPr>
                <w:b/>
                <w:sz w:val="20"/>
              </w:rPr>
              <w:t>Главный врач</w:t>
            </w:r>
          </w:p>
          <w:p w:rsidR="00F96CA4" w:rsidRPr="00477FF8" w:rsidRDefault="00F96CA4" w:rsidP="00477FF8">
            <w:pPr>
              <w:pStyle w:val="a8"/>
              <w:tabs>
                <w:tab w:val="left" w:pos="2268"/>
              </w:tabs>
              <w:rPr>
                <w:b/>
                <w:sz w:val="20"/>
              </w:rPr>
            </w:pPr>
            <w:r w:rsidRPr="00477FF8">
              <w:rPr>
                <w:b/>
                <w:sz w:val="20"/>
              </w:rPr>
              <w:t xml:space="preserve">______________________/   </w:t>
            </w:r>
            <w:proofErr w:type="spellStart"/>
            <w:r w:rsidRPr="00477FF8">
              <w:rPr>
                <w:b/>
                <w:sz w:val="20"/>
              </w:rPr>
              <w:t>Есева</w:t>
            </w:r>
            <w:proofErr w:type="spellEnd"/>
            <w:r w:rsidRPr="00477FF8">
              <w:rPr>
                <w:b/>
                <w:sz w:val="20"/>
              </w:rPr>
              <w:t xml:space="preserve"> Ж.В.  /</w:t>
            </w:r>
          </w:p>
          <w:p w:rsidR="00F96CA4" w:rsidRPr="00477FF8" w:rsidRDefault="00F96CA4" w:rsidP="00477FF8">
            <w:pPr>
              <w:pStyle w:val="a8"/>
              <w:tabs>
                <w:tab w:val="left" w:pos="2268"/>
              </w:tabs>
              <w:rPr>
                <w:rFonts w:eastAsia="Calibri"/>
                <w:b/>
                <w:sz w:val="20"/>
              </w:rPr>
            </w:pPr>
            <w:r w:rsidRPr="00477FF8">
              <w:rPr>
                <w:b/>
                <w:sz w:val="20"/>
              </w:rPr>
              <w:t>М.П.</w:t>
            </w:r>
          </w:p>
        </w:tc>
        <w:tc>
          <w:tcPr>
            <w:tcW w:w="5103" w:type="dxa"/>
          </w:tcPr>
          <w:p w:rsidR="00F96CA4" w:rsidRPr="00477FF8" w:rsidRDefault="00F96CA4" w:rsidP="00477FF8">
            <w:pPr>
              <w:widowControl w:val="0"/>
              <w:tabs>
                <w:tab w:val="left" w:pos="5040"/>
              </w:tabs>
              <w:autoSpaceDE w:val="0"/>
              <w:autoSpaceDN w:val="0"/>
              <w:adjustRightInd w:val="0"/>
              <w:rPr>
                <w:b/>
                <w:sz w:val="20"/>
                <w:szCs w:val="20"/>
              </w:rPr>
            </w:pPr>
            <w:r w:rsidRPr="00477FF8">
              <w:rPr>
                <w:b/>
                <w:sz w:val="20"/>
                <w:szCs w:val="20"/>
              </w:rPr>
              <w:t>Поставщик:</w:t>
            </w:r>
          </w:p>
          <w:p w:rsidR="00477FF8" w:rsidRPr="00477FF8" w:rsidRDefault="00477FF8" w:rsidP="00477FF8">
            <w:pPr>
              <w:widowControl w:val="0"/>
              <w:jc w:val="both"/>
              <w:rPr>
                <w:b/>
                <w:sz w:val="20"/>
                <w:szCs w:val="20"/>
              </w:rPr>
            </w:pPr>
            <w:r w:rsidRPr="00477FF8">
              <w:rPr>
                <w:b/>
                <w:sz w:val="20"/>
                <w:szCs w:val="20"/>
              </w:rPr>
              <w:t>ООО «</w:t>
            </w:r>
            <w:proofErr w:type="spellStart"/>
            <w:r w:rsidRPr="00477FF8">
              <w:rPr>
                <w:b/>
                <w:sz w:val="20"/>
                <w:szCs w:val="20"/>
              </w:rPr>
              <w:t>Зеон</w:t>
            </w:r>
            <w:proofErr w:type="spellEnd"/>
            <w:r w:rsidRPr="00477FF8">
              <w:rPr>
                <w:b/>
                <w:sz w:val="20"/>
                <w:szCs w:val="20"/>
              </w:rPr>
              <w:t>»</w:t>
            </w:r>
          </w:p>
          <w:p w:rsidR="00477FF8" w:rsidRPr="00477FF8" w:rsidRDefault="00477FF8" w:rsidP="00477FF8">
            <w:pPr>
              <w:widowControl w:val="0"/>
              <w:tabs>
                <w:tab w:val="left" w:pos="5040"/>
              </w:tabs>
              <w:autoSpaceDE w:val="0"/>
              <w:autoSpaceDN w:val="0"/>
              <w:adjustRightInd w:val="0"/>
              <w:rPr>
                <w:sz w:val="20"/>
                <w:szCs w:val="20"/>
              </w:rPr>
            </w:pPr>
            <w:r w:rsidRPr="00477FF8">
              <w:rPr>
                <w:b/>
                <w:sz w:val="20"/>
                <w:szCs w:val="20"/>
              </w:rPr>
              <w:t xml:space="preserve">Адрес: </w:t>
            </w:r>
            <w:r w:rsidRPr="00477FF8">
              <w:rPr>
                <w:sz w:val="20"/>
                <w:szCs w:val="20"/>
              </w:rPr>
              <w:t>664009, г. Иркутск, проезд Космический, д. 3.</w:t>
            </w:r>
          </w:p>
          <w:p w:rsidR="00477FF8" w:rsidRPr="00477FF8" w:rsidRDefault="00477FF8" w:rsidP="00477FF8">
            <w:pPr>
              <w:widowControl w:val="0"/>
              <w:tabs>
                <w:tab w:val="left" w:pos="5040"/>
              </w:tabs>
              <w:autoSpaceDE w:val="0"/>
              <w:autoSpaceDN w:val="0"/>
              <w:adjustRightInd w:val="0"/>
              <w:rPr>
                <w:b/>
                <w:sz w:val="20"/>
                <w:szCs w:val="20"/>
              </w:rPr>
            </w:pPr>
            <w:r w:rsidRPr="00477FF8">
              <w:rPr>
                <w:b/>
                <w:sz w:val="20"/>
                <w:szCs w:val="20"/>
              </w:rPr>
              <w:t xml:space="preserve">Телефон </w:t>
            </w:r>
            <w:r w:rsidRPr="00477FF8">
              <w:rPr>
                <w:sz w:val="20"/>
                <w:szCs w:val="20"/>
              </w:rPr>
              <w:t>(3952) 204-810</w:t>
            </w:r>
          </w:p>
          <w:p w:rsidR="00477FF8" w:rsidRPr="00477FF8" w:rsidRDefault="00477FF8" w:rsidP="00477FF8">
            <w:pPr>
              <w:rPr>
                <w:sz w:val="20"/>
                <w:szCs w:val="20"/>
              </w:rPr>
            </w:pPr>
            <w:r w:rsidRPr="00477FF8">
              <w:rPr>
                <w:sz w:val="20"/>
                <w:szCs w:val="20"/>
              </w:rPr>
              <w:t>ИНН 3849074512</w:t>
            </w:r>
          </w:p>
          <w:p w:rsidR="00477FF8" w:rsidRPr="00477FF8" w:rsidRDefault="00477FF8" w:rsidP="00477FF8">
            <w:pPr>
              <w:rPr>
                <w:sz w:val="20"/>
                <w:szCs w:val="20"/>
              </w:rPr>
            </w:pPr>
            <w:r w:rsidRPr="00477FF8">
              <w:rPr>
                <w:sz w:val="20"/>
                <w:szCs w:val="20"/>
              </w:rPr>
              <w:t>КПП 540643001</w:t>
            </w:r>
          </w:p>
          <w:p w:rsidR="00477FF8" w:rsidRPr="00477FF8" w:rsidRDefault="00477FF8" w:rsidP="00477FF8">
            <w:pPr>
              <w:tabs>
                <w:tab w:val="left" w:pos="0"/>
                <w:tab w:val="left" w:pos="540"/>
                <w:tab w:val="left" w:pos="900"/>
                <w:tab w:val="left" w:pos="1080"/>
              </w:tabs>
              <w:rPr>
                <w:sz w:val="20"/>
                <w:szCs w:val="20"/>
              </w:rPr>
            </w:pPr>
            <w:r w:rsidRPr="00477FF8">
              <w:rPr>
                <w:sz w:val="20"/>
                <w:szCs w:val="20"/>
              </w:rPr>
              <w:t>ОГРН  1193850024389</w:t>
            </w:r>
          </w:p>
          <w:p w:rsidR="00477FF8" w:rsidRPr="00477FF8" w:rsidRDefault="00477FF8" w:rsidP="00477FF8">
            <w:pPr>
              <w:widowControl w:val="0"/>
              <w:tabs>
                <w:tab w:val="left" w:pos="5040"/>
              </w:tabs>
              <w:autoSpaceDE w:val="0"/>
              <w:autoSpaceDN w:val="0"/>
              <w:adjustRightInd w:val="0"/>
              <w:rPr>
                <w:sz w:val="20"/>
                <w:szCs w:val="20"/>
              </w:rPr>
            </w:pPr>
            <w:r w:rsidRPr="00477FF8">
              <w:rPr>
                <w:sz w:val="20"/>
                <w:szCs w:val="20"/>
              </w:rPr>
              <w:t>ОКПО 41285836</w:t>
            </w:r>
          </w:p>
          <w:p w:rsidR="00477FF8" w:rsidRPr="00477FF8" w:rsidRDefault="00477FF8" w:rsidP="00477FF8">
            <w:pPr>
              <w:widowControl w:val="0"/>
              <w:tabs>
                <w:tab w:val="left" w:pos="5040"/>
              </w:tabs>
              <w:autoSpaceDE w:val="0"/>
              <w:autoSpaceDN w:val="0"/>
              <w:adjustRightInd w:val="0"/>
              <w:rPr>
                <w:sz w:val="20"/>
                <w:szCs w:val="20"/>
              </w:rPr>
            </w:pPr>
            <w:r w:rsidRPr="00477FF8">
              <w:rPr>
                <w:sz w:val="20"/>
                <w:szCs w:val="20"/>
              </w:rPr>
              <w:t>р/с 40702810102020003032</w:t>
            </w:r>
          </w:p>
          <w:p w:rsidR="00477FF8" w:rsidRPr="00477FF8" w:rsidRDefault="00477FF8" w:rsidP="00477FF8">
            <w:pPr>
              <w:rPr>
                <w:sz w:val="20"/>
                <w:szCs w:val="20"/>
              </w:rPr>
            </w:pPr>
            <w:r w:rsidRPr="00477FF8">
              <w:rPr>
                <w:sz w:val="20"/>
                <w:szCs w:val="20"/>
              </w:rPr>
              <w:t>Ф-Л СИБИРСКИЙ ПАО БАНК "ФК ОТКРЫТИЕ"</w:t>
            </w:r>
          </w:p>
          <w:p w:rsidR="00477FF8" w:rsidRPr="00477FF8" w:rsidRDefault="00477FF8" w:rsidP="00477FF8">
            <w:pPr>
              <w:widowControl w:val="0"/>
              <w:tabs>
                <w:tab w:val="left" w:pos="5040"/>
              </w:tabs>
              <w:autoSpaceDE w:val="0"/>
              <w:autoSpaceDN w:val="0"/>
              <w:adjustRightInd w:val="0"/>
              <w:rPr>
                <w:b/>
                <w:sz w:val="20"/>
                <w:szCs w:val="20"/>
              </w:rPr>
            </w:pPr>
            <w:r w:rsidRPr="00477FF8">
              <w:rPr>
                <w:sz w:val="20"/>
                <w:szCs w:val="20"/>
              </w:rPr>
              <w:t>к/</w:t>
            </w:r>
            <w:proofErr w:type="gramStart"/>
            <w:r w:rsidRPr="00477FF8">
              <w:rPr>
                <w:sz w:val="20"/>
                <w:szCs w:val="20"/>
              </w:rPr>
              <w:t>с  30101810250040000867</w:t>
            </w:r>
            <w:proofErr w:type="gramEnd"/>
            <w:r w:rsidRPr="00477FF8">
              <w:rPr>
                <w:sz w:val="20"/>
                <w:szCs w:val="20"/>
              </w:rPr>
              <w:t xml:space="preserve"> Сибирское ГУ Банка России БИК 045004867</w:t>
            </w:r>
          </w:p>
          <w:p w:rsidR="00477FF8" w:rsidRPr="00477FF8" w:rsidRDefault="001143A8" w:rsidP="00477FF8">
            <w:pPr>
              <w:widowControl w:val="0"/>
              <w:tabs>
                <w:tab w:val="left" w:pos="5040"/>
              </w:tabs>
              <w:autoSpaceDE w:val="0"/>
              <w:autoSpaceDN w:val="0"/>
              <w:adjustRightInd w:val="0"/>
              <w:rPr>
                <w:color w:val="000000"/>
                <w:sz w:val="20"/>
                <w:szCs w:val="20"/>
              </w:rPr>
            </w:pPr>
            <w:hyperlink r:id="rId5" w:history="1">
              <w:r w:rsidR="00477FF8" w:rsidRPr="00477FF8">
                <w:rPr>
                  <w:rStyle w:val="af0"/>
                  <w:sz w:val="20"/>
                  <w:szCs w:val="20"/>
                  <w:lang w:val="en-US"/>
                </w:rPr>
                <w:t>office</w:t>
              </w:r>
              <w:r w:rsidR="00477FF8" w:rsidRPr="00477FF8">
                <w:rPr>
                  <w:rStyle w:val="af0"/>
                  <w:sz w:val="20"/>
                  <w:szCs w:val="20"/>
                </w:rPr>
                <w:t>@</w:t>
              </w:r>
              <w:proofErr w:type="spellStart"/>
              <w:r w:rsidR="00477FF8" w:rsidRPr="00477FF8">
                <w:rPr>
                  <w:rStyle w:val="af0"/>
                  <w:sz w:val="20"/>
                  <w:szCs w:val="20"/>
                  <w:lang w:val="en-US"/>
                </w:rPr>
                <w:t>zeongroup</w:t>
              </w:r>
              <w:proofErr w:type="spellEnd"/>
              <w:r w:rsidR="00477FF8" w:rsidRPr="00477FF8">
                <w:rPr>
                  <w:rStyle w:val="af0"/>
                  <w:sz w:val="20"/>
                  <w:szCs w:val="20"/>
                </w:rPr>
                <w:t>.</w:t>
              </w:r>
              <w:proofErr w:type="spellStart"/>
              <w:r w:rsidR="00477FF8" w:rsidRPr="00477FF8">
                <w:rPr>
                  <w:rStyle w:val="af0"/>
                  <w:sz w:val="20"/>
                  <w:szCs w:val="20"/>
                  <w:lang w:val="en-US"/>
                </w:rPr>
                <w:t>ru</w:t>
              </w:r>
              <w:proofErr w:type="spellEnd"/>
            </w:hyperlink>
          </w:p>
          <w:p w:rsidR="00477FF8" w:rsidRPr="00477FF8" w:rsidRDefault="00477FF8" w:rsidP="00477FF8">
            <w:pPr>
              <w:widowControl w:val="0"/>
              <w:tabs>
                <w:tab w:val="left" w:pos="5040"/>
              </w:tabs>
              <w:autoSpaceDE w:val="0"/>
              <w:autoSpaceDN w:val="0"/>
              <w:adjustRightInd w:val="0"/>
              <w:rPr>
                <w:b/>
                <w:sz w:val="20"/>
                <w:szCs w:val="20"/>
              </w:rPr>
            </w:pPr>
          </w:p>
          <w:p w:rsidR="00477FF8" w:rsidRPr="00477FF8" w:rsidRDefault="00477FF8" w:rsidP="00477FF8">
            <w:pPr>
              <w:widowControl w:val="0"/>
              <w:tabs>
                <w:tab w:val="left" w:pos="5040"/>
              </w:tabs>
              <w:autoSpaceDE w:val="0"/>
              <w:autoSpaceDN w:val="0"/>
              <w:adjustRightInd w:val="0"/>
              <w:rPr>
                <w:b/>
                <w:sz w:val="20"/>
                <w:szCs w:val="20"/>
              </w:rPr>
            </w:pPr>
          </w:p>
          <w:p w:rsidR="00477FF8" w:rsidRPr="00477FF8" w:rsidRDefault="00477FF8" w:rsidP="00477FF8">
            <w:pPr>
              <w:widowControl w:val="0"/>
              <w:tabs>
                <w:tab w:val="left" w:pos="5040"/>
              </w:tabs>
              <w:autoSpaceDE w:val="0"/>
              <w:autoSpaceDN w:val="0"/>
              <w:adjustRightInd w:val="0"/>
              <w:rPr>
                <w:b/>
                <w:sz w:val="20"/>
                <w:szCs w:val="20"/>
              </w:rPr>
            </w:pPr>
            <w:r w:rsidRPr="00477FF8">
              <w:rPr>
                <w:b/>
                <w:sz w:val="20"/>
                <w:szCs w:val="20"/>
              </w:rPr>
              <w:t>Директор</w:t>
            </w:r>
          </w:p>
          <w:p w:rsidR="00477FF8" w:rsidRPr="00477FF8" w:rsidRDefault="00477FF8" w:rsidP="00477FF8">
            <w:pPr>
              <w:widowControl w:val="0"/>
              <w:tabs>
                <w:tab w:val="left" w:pos="5040"/>
              </w:tabs>
              <w:autoSpaceDE w:val="0"/>
              <w:autoSpaceDN w:val="0"/>
              <w:adjustRightInd w:val="0"/>
              <w:rPr>
                <w:b/>
                <w:sz w:val="20"/>
                <w:szCs w:val="20"/>
              </w:rPr>
            </w:pPr>
            <w:r w:rsidRPr="00477FF8">
              <w:rPr>
                <w:b/>
                <w:sz w:val="20"/>
                <w:szCs w:val="20"/>
              </w:rPr>
              <w:t>___________________/В.С. Оськин/</w:t>
            </w:r>
          </w:p>
          <w:p w:rsidR="00F96CA4" w:rsidRPr="00477FF8" w:rsidRDefault="00477FF8" w:rsidP="00477FF8">
            <w:pPr>
              <w:rPr>
                <w:sz w:val="20"/>
                <w:szCs w:val="20"/>
              </w:rPr>
            </w:pPr>
            <w:r w:rsidRPr="00477FF8">
              <w:rPr>
                <w:bCs/>
                <w:sz w:val="20"/>
                <w:szCs w:val="20"/>
              </w:rPr>
              <w:t xml:space="preserve">М.П.      </w:t>
            </w:r>
          </w:p>
        </w:tc>
      </w:tr>
    </w:tbl>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477FF8" w:rsidRDefault="00477FF8" w:rsidP="00F96CA4">
      <w:pPr>
        <w:jc w:val="right"/>
        <w:rPr>
          <w:sz w:val="22"/>
          <w:szCs w:val="22"/>
        </w:rPr>
      </w:pPr>
    </w:p>
    <w:p w:rsidR="00F96CA4" w:rsidRPr="00477FF8" w:rsidRDefault="00F96CA4" w:rsidP="00F96CA4">
      <w:pPr>
        <w:jc w:val="right"/>
        <w:rPr>
          <w:sz w:val="20"/>
          <w:szCs w:val="20"/>
        </w:rPr>
      </w:pPr>
      <w:r w:rsidRPr="00477FF8">
        <w:rPr>
          <w:sz w:val="20"/>
          <w:szCs w:val="20"/>
        </w:rPr>
        <w:t>Приложение № 1</w:t>
      </w:r>
    </w:p>
    <w:p w:rsidR="00F96CA4" w:rsidRPr="00477FF8" w:rsidRDefault="00F96CA4" w:rsidP="00F96CA4">
      <w:pPr>
        <w:ind w:left="4320"/>
        <w:jc w:val="right"/>
        <w:rPr>
          <w:sz w:val="20"/>
          <w:szCs w:val="20"/>
        </w:rPr>
      </w:pPr>
      <w:r w:rsidRPr="00477FF8">
        <w:rPr>
          <w:sz w:val="20"/>
          <w:szCs w:val="20"/>
        </w:rPr>
        <w:t xml:space="preserve">                                              к договору № 223-21н</w:t>
      </w:r>
      <w:r w:rsidRPr="00477FF8">
        <w:rPr>
          <w:sz w:val="20"/>
          <w:szCs w:val="20"/>
        </w:rPr>
        <w:br/>
        <w:t>от ___________________.</w:t>
      </w:r>
    </w:p>
    <w:p w:rsidR="00F96CA4" w:rsidRPr="00477FF8" w:rsidRDefault="00F96CA4" w:rsidP="00F96CA4">
      <w:pPr>
        <w:jc w:val="center"/>
        <w:rPr>
          <w:b/>
          <w:sz w:val="20"/>
          <w:szCs w:val="20"/>
        </w:rPr>
      </w:pPr>
    </w:p>
    <w:p w:rsidR="00F96CA4" w:rsidRPr="00477FF8" w:rsidRDefault="00F96CA4" w:rsidP="00F96CA4">
      <w:pPr>
        <w:jc w:val="center"/>
        <w:rPr>
          <w:b/>
          <w:sz w:val="20"/>
          <w:szCs w:val="20"/>
        </w:rPr>
      </w:pPr>
      <w:r w:rsidRPr="00477FF8">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80"/>
        <w:gridCol w:w="2977"/>
        <w:gridCol w:w="709"/>
        <w:gridCol w:w="708"/>
        <w:gridCol w:w="993"/>
        <w:gridCol w:w="851"/>
        <w:gridCol w:w="991"/>
        <w:gridCol w:w="1134"/>
      </w:tblGrid>
      <w:tr w:rsidR="00F96CA4" w:rsidRPr="00477FF8" w:rsidTr="00477FF8">
        <w:trPr>
          <w:trHeight w:val="1503"/>
        </w:trPr>
        <w:tc>
          <w:tcPr>
            <w:tcW w:w="472"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 xml:space="preserve">  №</w:t>
            </w:r>
          </w:p>
          <w:p w:rsidR="00F96CA4" w:rsidRPr="00477FF8" w:rsidRDefault="00F96CA4" w:rsidP="00477FF8">
            <w:pPr>
              <w:jc w:val="center"/>
              <w:rPr>
                <w:sz w:val="20"/>
                <w:szCs w:val="20"/>
              </w:rPr>
            </w:pPr>
            <w:r w:rsidRPr="00477FF8">
              <w:rPr>
                <w:sz w:val="20"/>
                <w:szCs w:val="20"/>
              </w:rPr>
              <w:t>п/п</w:t>
            </w:r>
          </w:p>
        </w:tc>
        <w:tc>
          <w:tcPr>
            <w:tcW w:w="2080"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96CA4" w:rsidRPr="00477FF8" w:rsidRDefault="00F96CA4" w:rsidP="00477FF8">
            <w:pPr>
              <w:jc w:val="center"/>
              <w:rPr>
                <w:sz w:val="20"/>
                <w:szCs w:val="20"/>
              </w:rPr>
            </w:pPr>
            <w:r w:rsidRPr="00477FF8">
              <w:rPr>
                <w:sz w:val="20"/>
                <w:szCs w:val="20"/>
              </w:rPr>
              <w:t>Общая стоимость по позиции, руб.</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1</w:t>
            </w:r>
          </w:p>
        </w:tc>
        <w:tc>
          <w:tcPr>
            <w:tcW w:w="2080"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rPr>
                <w:sz w:val="18"/>
                <w:szCs w:val="18"/>
              </w:rPr>
            </w:pPr>
            <w:r w:rsidRPr="00477FF8">
              <w:rPr>
                <w:sz w:val="18"/>
                <w:szCs w:val="18"/>
              </w:rPr>
              <w:t>Моноблок</w:t>
            </w:r>
          </w:p>
        </w:tc>
        <w:tc>
          <w:tcPr>
            <w:tcW w:w="2977"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numPr>
                <w:ilvl w:val="0"/>
                <w:numId w:val="3"/>
              </w:numPr>
              <w:overflowPunct w:val="0"/>
              <w:autoSpaceDE w:val="0"/>
              <w:autoSpaceDN w:val="0"/>
              <w:adjustRightInd w:val="0"/>
              <w:ind w:left="0"/>
              <w:textAlignment w:val="baseline"/>
              <w:rPr>
                <w:color w:val="000000"/>
                <w:sz w:val="18"/>
                <w:szCs w:val="18"/>
              </w:rPr>
            </w:pPr>
            <w:r w:rsidRPr="00477FF8">
              <w:rPr>
                <w:color w:val="000000"/>
                <w:sz w:val="18"/>
                <w:szCs w:val="18"/>
              </w:rPr>
              <w:t>Указаны в Таблице 1 (п.1)</w:t>
            </w:r>
          </w:p>
        </w:tc>
        <w:tc>
          <w:tcPr>
            <w:tcW w:w="709"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18"/>
                <w:szCs w:val="18"/>
                <w:lang w:val="en-US"/>
              </w:rPr>
            </w:pPr>
            <w:r w:rsidRPr="00477FF8">
              <w:rPr>
                <w:sz w:val="18"/>
                <w:szCs w:val="18"/>
                <w:lang w:val="en-US"/>
              </w:rPr>
              <w:t>Dell</w:t>
            </w:r>
          </w:p>
        </w:tc>
        <w:tc>
          <w:tcPr>
            <w:tcW w:w="85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91 347,45</w:t>
            </w:r>
          </w:p>
        </w:tc>
        <w:tc>
          <w:tcPr>
            <w:tcW w:w="1134" w:type="dxa"/>
            <w:tcBorders>
              <w:top w:val="single" w:sz="4" w:space="0" w:color="auto"/>
              <w:left w:val="single" w:sz="4" w:space="0" w:color="auto"/>
              <w:bottom w:val="single" w:sz="4" w:space="0" w:color="auto"/>
              <w:right w:val="single" w:sz="4" w:space="0" w:color="auto"/>
            </w:tcBorders>
          </w:tcPr>
          <w:p w:rsidR="00477FF8" w:rsidRPr="00477FF8" w:rsidRDefault="00477FF8" w:rsidP="00BD7F67">
            <w:pPr>
              <w:jc w:val="center"/>
              <w:rPr>
                <w:sz w:val="18"/>
                <w:szCs w:val="18"/>
              </w:rPr>
            </w:pPr>
            <w:r>
              <w:rPr>
                <w:sz w:val="18"/>
                <w:szCs w:val="18"/>
              </w:rPr>
              <w:t>91 3</w:t>
            </w:r>
            <w:r w:rsidR="00BD7F67">
              <w:rPr>
                <w:sz w:val="18"/>
                <w:szCs w:val="18"/>
              </w:rPr>
              <w:t>47</w:t>
            </w:r>
            <w:r>
              <w:rPr>
                <w:sz w:val="18"/>
                <w:szCs w:val="18"/>
              </w:rPr>
              <w:t>,45</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2</w:t>
            </w:r>
          </w:p>
        </w:tc>
        <w:tc>
          <w:tcPr>
            <w:tcW w:w="2080"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rPr>
                <w:sz w:val="18"/>
                <w:szCs w:val="18"/>
              </w:rPr>
            </w:pPr>
            <w:r w:rsidRPr="00477FF8">
              <w:rPr>
                <w:sz w:val="18"/>
                <w:szCs w:val="18"/>
              </w:rPr>
              <w:t>Системный блок в сборе</w:t>
            </w:r>
          </w:p>
        </w:tc>
        <w:tc>
          <w:tcPr>
            <w:tcW w:w="2977"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numPr>
                <w:ilvl w:val="0"/>
                <w:numId w:val="3"/>
              </w:numPr>
              <w:overflowPunct w:val="0"/>
              <w:autoSpaceDE w:val="0"/>
              <w:autoSpaceDN w:val="0"/>
              <w:adjustRightInd w:val="0"/>
              <w:ind w:left="0"/>
              <w:textAlignment w:val="baseline"/>
              <w:rPr>
                <w:color w:val="000000"/>
                <w:sz w:val="18"/>
                <w:szCs w:val="18"/>
              </w:rPr>
            </w:pPr>
            <w:r w:rsidRPr="00477FF8">
              <w:rPr>
                <w:color w:val="000000"/>
                <w:sz w:val="18"/>
                <w:szCs w:val="18"/>
              </w:rPr>
              <w:t>Указаны в Таблице 1(п.2)</w:t>
            </w:r>
          </w:p>
        </w:tc>
        <w:tc>
          <w:tcPr>
            <w:tcW w:w="709"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18"/>
                <w:szCs w:val="18"/>
              </w:rPr>
            </w:pPr>
            <w:proofErr w:type="spellStart"/>
            <w:r w:rsidRPr="00477FF8">
              <w:rPr>
                <w:sz w:val="18"/>
                <w:szCs w:val="18"/>
              </w:rPr>
              <w:t>Эсприт</w:t>
            </w:r>
            <w:proofErr w:type="spellEnd"/>
          </w:p>
        </w:tc>
        <w:tc>
          <w:tcPr>
            <w:tcW w:w="85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41 117,24</w:t>
            </w:r>
          </w:p>
        </w:tc>
        <w:tc>
          <w:tcPr>
            <w:tcW w:w="1134"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Pr>
                <w:sz w:val="18"/>
                <w:szCs w:val="18"/>
              </w:rPr>
              <w:t>82 234,48</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3</w:t>
            </w:r>
          </w:p>
        </w:tc>
        <w:tc>
          <w:tcPr>
            <w:tcW w:w="2080"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rPr>
                <w:sz w:val="18"/>
                <w:szCs w:val="18"/>
              </w:rPr>
            </w:pPr>
            <w:r w:rsidRPr="00477FF8">
              <w:rPr>
                <w:sz w:val="18"/>
                <w:szCs w:val="18"/>
                <w:lang w:val="en-US"/>
              </w:rPr>
              <w:t>Web-</w:t>
            </w:r>
            <w:r w:rsidRPr="00477FF8">
              <w:rPr>
                <w:sz w:val="18"/>
                <w:szCs w:val="18"/>
              </w:rPr>
              <w:t>камера</w:t>
            </w:r>
          </w:p>
        </w:tc>
        <w:tc>
          <w:tcPr>
            <w:tcW w:w="2977"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numPr>
                <w:ilvl w:val="0"/>
                <w:numId w:val="3"/>
              </w:numPr>
              <w:overflowPunct w:val="0"/>
              <w:autoSpaceDE w:val="0"/>
              <w:autoSpaceDN w:val="0"/>
              <w:adjustRightInd w:val="0"/>
              <w:ind w:left="0"/>
              <w:textAlignment w:val="baseline"/>
              <w:rPr>
                <w:color w:val="000000"/>
                <w:sz w:val="18"/>
                <w:szCs w:val="18"/>
              </w:rPr>
            </w:pPr>
            <w:r w:rsidRPr="00477FF8">
              <w:rPr>
                <w:color w:val="000000"/>
                <w:sz w:val="18"/>
                <w:szCs w:val="18"/>
              </w:rPr>
              <w:t>Указаны в Таблице 1 (п.3)</w:t>
            </w:r>
          </w:p>
        </w:tc>
        <w:tc>
          <w:tcPr>
            <w:tcW w:w="709"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18"/>
                <w:szCs w:val="18"/>
                <w:lang w:val="en-US"/>
              </w:rPr>
            </w:pPr>
            <w:r w:rsidRPr="00477FF8">
              <w:rPr>
                <w:sz w:val="18"/>
                <w:szCs w:val="18"/>
                <w:lang w:val="en-US"/>
              </w:rPr>
              <w:t>Logitech</w:t>
            </w:r>
          </w:p>
        </w:tc>
        <w:tc>
          <w:tcPr>
            <w:tcW w:w="85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8 711,28</w:t>
            </w:r>
          </w:p>
        </w:tc>
        <w:tc>
          <w:tcPr>
            <w:tcW w:w="1134"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Pr>
                <w:sz w:val="18"/>
                <w:szCs w:val="18"/>
              </w:rPr>
              <w:t>17 422,56</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4</w:t>
            </w:r>
          </w:p>
        </w:tc>
        <w:tc>
          <w:tcPr>
            <w:tcW w:w="2080"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rPr>
                <w:sz w:val="18"/>
                <w:szCs w:val="18"/>
              </w:rPr>
            </w:pPr>
            <w:r w:rsidRPr="00477FF8">
              <w:rPr>
                <w:sz w:val="18"/>
                <w:szCs w:val="18"/>
              </w:rPr>
              <w:t>Ноутбук</w:t>
            </w:r>
          </w:p>
        </w:tc>
        <w:tc>
          <w:tcPr>
            <w:tcW w:w="2977"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numPr>
                <w:ilvl w:val="0"/>
                <w:numId w:val="3"/>
              </w:numPr>
              <w:overflowPunct w:val="0"/>
              <w:autoSpaceDE w:val="0"/>
              <w:autoSpaceDN w:val="0"/>
              <w:adjustRightInd w:val="0"/>
              <w:ind w:left="0"/>
              <w:textAlignment w:val="baseline"/>
              <w:rPr>
                <w:color w:val="000000"/>
                <w:sz w:val="18"/>
                <w:szCs w:val="18"/>
              </w:rPr>
            </w:pPr>
            <w:r w:rsidRPr="00477FF8">
              <w:rPr>
                <w:color w:val="000000"/>
                <w:sz w:val="18"/>
                <w:szCs w:val="18"/>
              </w:rPr>
              <w:t>Указаны в Таблице 1 (п.4)</w:t>
            </w:r>
          </w:p>
        </w:tc>
        <w:tc>
          <w:tcPr>
            <w:tcW w:w="709"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18"/>
                <w:szCs w:val="18"/>
                <w:lang w:val="en-US"/>
              </w:rPr>
            </w:pPr>
            <w:r w:rsidRPr="00477FF8">
              <w:rPr>
                <w:sz w:val="18"/>
                <w:szCs w:val="18"/>
                <w:lang w:val="en-US"/>
              </w:rPr>
              <w:t>Acer</w:t>
            </w:r>
          </w:p>
        </w:tc>
        <w:tc>
          <w:tcPr>
            <w:tcW w:w="85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477FF8" w:rsidRPr="00477FF8" w:rsidRDefault="00477FF8" w:rsidP="008F70AD">
            <w:pPr>
              <w:jc w:val="center"/>
              <w:rPr>
                <w:sz w:val="18"/>
                <w:szCs w:val="18"/>
              </w:rPr>
            </w:pPr>
            <w:r w:rsidRPr="00477FF8">
              <w:rPr>
                <w:sz w:val="18"/>
                <w:szCs w:val="18"/>
              </w:rPr>
              <w:t>6</w:t>
            </w:r>
            <w:r w:rsidR="008F70AD">
              <w:rPr>
                <w:sz w:val="18"/>
                <w:szCs w:val="18"/>
              </w:rPr>
              <w:t xml:space="preserve">2 </w:t>
            </w:r>
            <w:r w:rsidRPr="00477FF8">
              <w:rPr>
                <w:sz w:val="18"/>
                <w:szCs w:val="18"/>
              </w:rPr>
              <w:t>511,50</w:t>
            </w:r>
          </w:p>
        </w:tc>
        <w:tc>
          <w:tcPr>
            <w:tcW w:w="1134" w:type="dxa"/>
            <w:tcBorders>
              <w:top w:val="single" w:sz="4" w:space="0" w:color="auto"/>
              <w:left w:val="single" w:sz="4" w:space="0" w:color="auto"/>
              <w:bottom w:val="single" w:sz="4" w:space="0" w:color="auto"/>
              <w:right w:val="single" w:sz="4" w:space="0" w:color="auto"/>
            </w:tcBorders>
          </w:tcPr>
          <w:p w:rsidR="00477FF8" w:rsidRPr="00477FF8" w:rsidRDefault="00BD7F67" w:rsidP="00477FF8">
            <w:pPr>
              <w:jc w:val="center"/>
              <w:rPr>
                <w:sz w:val="18"/>
                <w:szCs w:val="18"/>
              </w:rPr>
            </w:pPr>
            <w:r>
              <w:rPr>
                <w:sz w:val="18"/>
                <w:szCs w:val="18"/>
              </w:rPr>
              <w:t>125</w:t>
            </w:r>
            <w:r w:rsidR="00477FF8">
              <w:rPr>
                <w:sz w:val="18"/>
                <w:szCs w:val="18"/>
              </w:rPr>
              <w:t> 023,00</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5</w:t>
            </w:r>
          </w:p>
        </w:tc>
        <w:tc>
          <w:tcPr>
            <w:tcW w:w="2080"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rPr>
                <w:sz w:val="18"/>
                <w:szCs w:val="18"/>
              </w:rPr>
            </w:pPr>
            <w:r w:rsidRPr="00477FF8">
              <w:rPr>
                <w:sz w:val="18"/>
                <w:szCs w:val="18"/>
              </w:rPr>
              <w:t>Кронштейн для монитора</w:t>
            </w:r>
          </w:p>
        </w:tc>
        <w:tc>
          <w:tcPr>
            <w:tcW w:w="2977"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numPr>
                <w:ilvl w:val="0"/>
                <w:numId w:val="3"/>
              </w:numPr>
              <w:overflowPunct w:val="0"/>
              <w:autoSpaceDE w:val="0"/>
              <w:autoSpaceDN w:val="0"/>
              <w:adjustRightInd w:val="0"/>
              <w:ind w:left="0"/>
              <w:textAlignment w:val="baseline"/>
              <w:rPr>
                <w:color w:val="000000"/>
                <w:sz w:val="18"/>
                <w:szCs w:val="18"/>
              </w:rPr>
            </w:pPr>
            <w:r w:rsidRPr="00477FF8">
              <w:rPr>
                <w:color w:val="000000"/>
                <w:sz w:val="18"/>
                <w:szCs w:val="18"/>
              </w:rPr>
              <w:t>Указаны в Таблице 1 (п.5)</w:t>
            </w:r>
          </w:p>
        </w:tc>
        <w:tc>
          <w:tcPr>
            <w:tcW w:w="709"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color w:val="000000"/>
                <w:sz w:val="18"/>
                <w:szCs w:val="18"/>
              </w:rPr>
            </w:pPr>
            <w:r w:rsidRPr="00477FF8">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18"/>
                <w:szCs w:val="18"/>
                <w:lang w:val="en-US"/>
              </w:rPr>
            </w:pPr>
            <w:r w:rsidRPr="00477FF8">
              <w:rPr>
                <w:sz w:val="18"/>
                <w:szCs w:val="18"/>
                <w:lang w:val="en-US"/>
              </w:rPr>
              <w:t>ARM MEDIA</w:t>
            </w:r>
          </w:p>
        </w:tc>
        <w:tc>
          <w:tcPr>
            <w:tcW w:w="85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sidRPr="00477FF8">
              <w:rPr>
                <w:sz w:val="18"/>
                <w:szCs w:val="18"/>
              </w:rPr>
              <w:t>1 473,66</w:t>
            </w:r>
          </w:p>
        </w:tc>
        <w:tc>
          <w:tcPr>
            <w:tcW w:w="1134"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center"/>
              <w:rPr>
                <w:sz w:val="18"/>
                <w:szCs w:val="18"/>
              </w:rPr>
            </w:pPr>
            <w:r>
              <w:rPr>
                <w:sz w:val="18"/>
                <w:szCs w:val="18"/>
              </w:rPr>
              <w:t>2 947,32</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20"/>
                <w:szCs w:val="20"/>
              </w:rPr>
            </w:pPr>
            <w:r w:rsidRPr="00477FF8">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77FF8" w:rsidRPr="00477FF8" w:rsidRDefault="00477FF8" w:rsidP="00477FF8">
            <w:pPr>
              <w:jc w:val="center"/>
              <w:rPr>
                <w:b/>
                <w:sz w:val="20"/>
                <w:szCs w:val="20"/>
              </w:rPr>
            </w:pPr>
            <w:r w:rsidRPr="00477FF8">
              <w:rPr>
                <w:b/>
                <w:sz w:val="20"/>
                <w:szCs w:val="20"/>
              </w:rPr>
              <w:t>318 974,81</w:t>
            </w:r>
          </w:p>
        </w:tc>
      </w:tr>
      <w:tr w:rsidR="00477FF8" w:rsidRPr="00477FF8" w:rsidTr="00477FF8">
        <w:trPr>
          <w:trHeight w:val="260"/>
        </w:trPr>
        <w:tc>
          <w:tcPr>
            <w:tcW w:w="472" w:type="dxa"/>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477FF8" w:rsidRPr="00477FF8" w:rsidRDefault="00477FF8" w:rsidP="00477FF8">
            <w:pPr>
              <w:jc w:val="both"/>
              <w:rPr>
                <w:sz w:val="20"/>
                <w:szCs w:val="20"/>
              </w:rPr>
            </w:pPr>
            <w:r w:rsidRPr="00477FF8">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77FF8" w:rsidRPr="00477FF8" w:rsidRDefault="00477FF8" w:rsidP="00477FF8">
            <w:pPr>
              <w:jc w:val="center"/>
              <w:rPr>
                <w:b/>
                <w:sz w:val="20"/>
                <w:szCs w:val="20"/>
              </w:rPr>
            </w:pPr>
            <w:r w:rsidRPr="00477FF8">
              <w:rPr>
                <w:b/>
                <w:sz w:val="20"/>
                <w:szCs w:val="20"/>
              </w:rPr>
              <w:t>53 162,47</w:t>
            </w:r>
          </w:p>
        </w:tc>
      </w:tr>
    </w:tbl>
    <w:p w:rsidR="00F96CA4" w:rsidRPr="00477FF8" w:rsidRDefault="00F96CA4" w:rsidP="00F96CA4">
      <w:pPr>
        <w:pStyle w:val="a4"/>
        <w:suppressAutoHyphens w:val="0"/>
        <w:spacing w:line="240" w:lineRule="auto"/>
        <w:ind w:right="125"/>
        <w:jc w:val="both"/>
        <w:rPr>
          <w:rFonts w:ascii="Times New Roman" w:hAnsi="Times New Roman" w:cs="Times New Roman"/>
          <w:sz w:val="20"/>
          <w:szCs w:val="20"/>
        </w:rPr>
      </w:pPr>
    </w:p>
    <w:p w:rsidR="00F96CA4" w:rsidRPr="00477FF8" w:rsidRDefault="00F96CA4" w:rsidP="00F96CA4">
      <w:pPr>
        <w:widowControl w:val="0"/>
        <w:autoSpaceDE w:val="0"/>
        <w:autoSpaceDN w:val="0"/>
        <w:jc w:val="right"/>
        <w:rPr>
          <w:b/>
          <w:sz w:val="20"/>
          <w:szCs w:val="20"/>
        </w:rPr>
      </w:pPr>
      <w:r w:rsidRPr="00477FF8">
        <w:rPr>
          <w:b/>
          <w:sz w:val="20"/>
          <w:szCs w:val="20"/>
        </w:rPr>
        <w:t>Таблица 1</w:t>
      </w:r>
    </w:p>
    <w:tbl>
      <w:tblPr>
        <w:tblStyle w:val="af1"/>
        <w:tblW w:w="4997" w:type="pct"/>
        <w:tblLook w:val="04A0" w:firstRow="1" w:lastRow="0" w:firstColumn="1" w:lastColumn="0" w:noHBand="0" w:noVBand="1"/>
      </w:tblPr>
      <w:tblGrid>
        <w:gridCol w:w="929"/>
        <w:gridCol w:w="6409"/>
        <w:gridCol w:w="3077"/>
      </w:tblGrid>
      <w:tr w:rsidR="00477FF8" w:rsidRPr="00477FF8" w:rsidTr="00477FF8">
        <w:tc>
          <w:tcPr>
            <w:tcW w:w="446" w:type="pct"/>
            <w:shd w:val="clear" w:color="auto" w:fill="F2F2F2" w:themeFill="background1" w:themeFillShade="F2"/>
          </w:tcPr>
          <w:p w:rsidR="00477FF8" w:rsidRPr="00477FF8" w:rsidRDefault="00477FF8" w:rsidP="00477FF8">
            <w:pPr>
              <w:jc w:val="center"/>
              <w:rPr>
                <w:b/>
                <w:bCs/>
                <w:color w:val="000000"/>
                <w:sz w:val="20"/>
                <w:szCs w:val="20"/>
              </w:rPr>
            </w:pPr>
            <w:r w:rsidRPr="00477FF8">
              <w:rPr>
                <w:b/>
                <w:bCs/>
                <w:color w:val="000000"/>
                <w:sz w:val="20"/>
                <w:szCs w:val="20"/>
              </w:rPr>
              <w:t>№ п/п</w:t>
            </w:r>
          </w:p>
        </w:tc>
        <w:tc>
          <w:tcPr>
            <w:tcW w:w="3077" w:type="pct"/>
            <w:shd w:val="clear" w:color="auto" w:fill="F2F2F2" w:themeFill="background1" w:themeFillShade="F2"/>
          </w:tcPr>
          <w:p w:rsidR="00477FF8" w:rsidRPr="00477FF8" w:rsidRDefault="00477FF8" w:rsidP="00477FF8">
            <w:pPr>
              <w:jc w:val="center"/>
              <w:rPr>
                <w:b/>
                <w:bCs/>
                <w:color w:val="000000"/>
                <w:sz w:val="20"/>
                <w:szCs w:val="20"/>
              </w:rPr>
            </w:pPr>
            <w:r w:rsidRPr="00477FF8">
              <w:rPr>
                <w:b/>
                <w:bCs/>
                <w:color w:val="000000"/>
                <w:sz w:val="20"/>
                <w:szCs w:val="20"/>
              </w:rPr>
              <w:t xml:space="preserve">Технические и функциональные характеристики </w:t>
            </w:r>
          </w:p>
          <w:p w:rsidR="00477FF8" w:rsidRPr="00477FF8" w:rsidRDefault="00477FF8" w:rsidP="00477FF8">
            <w:pPr>
              <w:jc w:val="center"/>
              <w:rPr>
                <w:b/>
                <w:bCs/>
                <w:color w:val="000000"/>
                <w:sz w:val="20"/>
                <w:szCs w:val="20"/>
              </w:rPr>
            </w:pPr>
            <w:r w:rsidRPr="00477FF8">
              <w:rPr>
                <w:b/>
                <w:bCs/>
                <w:color w:val="000000"/>
                <w:sz w:val="20"/>
                <w:szCs w:val="20"/>
              </w:rPr>
              <w:t>(потребительские свойства)</w:t>
            </w:r>
          </w:p>
        </w:tc>
        <w:tc>
          <w:tcPr>
            <w:tcW w:w="1477" w:type="pct"/>
            <w:shd w:val="clear" w:color="auto" w:fill="F2F2F2" w:themeFill="background1" w:themeFillShade="F2"/>
          </w:tcPr>
          <w:p w:rsidR="00477FF8" w:rsidRPr="00477FF8" w:rsidRDefault="00477FF8" w:rsidP="00477FF8">
            <w:pPr>
              <w:jc w:val="center"/>
              <w:rPr>
                <w:b/>
                <w:bCs/>
                <w:color w:val="000000"/>
                <w:sz w:val="20"/>
                <w:szCs w:val="20"/>
              </w:rPr>
            </w:pPr>
            <w:r w:rsidRPr="00477FF8">
              <w:rPr>
                <w:b/>
                <w:bCs/>
                <w:color w:val="000000"/>
                <w:sz w:val="20"/>
                <w:szCs w:val="20"/>
              </w:rPr>
              <w:t>Требуемое значение параметров и функций</w:t>
            </w: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1</w:t>
            </w:r>
          </w:p>
        </w:tc>
        <w:tc>
          <w:tcPr>
            <w:tcW w:w="3077" w:type="pct"/>
            <w:shd w:val="clear" w:color="auto" w:fill="F2F2F2" w:themeFill="background1" w:themeFillShade="F2"/>
          </w:tcPr>
          <w:p w:rsidR="00477FF8" w:rsidRPr="00477FF8" w:rsidRDefault="00477FF8" w:rsidP="00477FF8">
            <w:pPr>
              <w:pStyle w:val="a8"/>
              <w:rPr>
                <w:rFonts w:eastAsia="Calibri"/>
                <w:b/>
                <w:sz w:val="20"/>
              </w:rPr>
            </w:pPr>
            <w:r w:rsidRPr="00477FF8">
              <w:rPr>
                <w:rFonts w:eastAsia="Calibri"/>
                <w:b/>
                <w:sz w:val="20"/>
              </w:rPr>
              <w:t>Моноблок</w:t>
            </w:r>
          </w:p>
        </w:tc>
        <w:tc>
          <w:tcPr>
            <w:tcW w:w="1477" w:type="pct"/>
            <w:shd w:val="clear" w:color="auto" w:fill="F2F2F2" w:themeFill="background1" w:themeFillShade="F2"/>
          </w:tcPr>
          <w:p w:rsidR="00477FF8" w:rsidRPr="00477FF8" w:rsidRDefault="00477FF8" w:rsidP="00477FF8">
            <w:pPr>
              <w:pStyle w:val="a8"/>
              <w:jc w:val="center"/>
              <w:rPr>
                <w:rFonts w:eastAsia="Calibri"/>
                <w:b/>
                <w:sz w:val="20"/>
              </w:rPr>
            </w:pP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1.1</w:t>
            </w:r>
          </w:p>
        </w:tc>
        <w:tc>
          <w:tcPr>
            <w:tcW w:w="3077" w:type="pct"/>
            <w:shd w:val="clear" w:color="auto" w:fill="F2F2F2" w:themeFill="background1" w:themeFillShade="F2"/>
          </w:tcPr>
          <w:p w:rsidR="00477FF8" w:rsidRPr="00477FF8" w:rsidRDefault="00477FF8" w:rsidP="00477FF8">
            <w:pPr>
              <w:contextualSpacing/>
              <w:jc w:val="both"/>
              <w:rPr>
                <w:rFonts w:eastAsia="Calibri"/>
                <w:b/>
                <w:sz w:val="20"/>
                <w:szCs w:val="20"/>
              </w:rPr>
            </w:pPr>
            <w:r w:rsidRPr="00477FF8">
              <w:rPr>
                <w:rFonts w:eastAsia="Calibri"/>
                <w:b/>
                <w:sz w:val="20"/>
                <w:szCs w:val="20"/>
              </w:rPr>
              <w:t>Центральный процессор</w:t>
            </w:r>
          </w:p>
        </w:tc>
        <w:tc>
          <w:tcPr>
            <w:tcW w:w="1477" w:type="pct"/>
            <w:shd w:val="clear" w:color="auto" w:fill="F2F2F2" w:themeFill="background1" w:themeFillShade="F2"/>
          </w:tcPr>
          <w:p w:rsidR="00477FF8" w:rsidRPr="00477FF8" w:rsidRDefault="00477FF8" w:rsidP="00477FF8">
            <w:pPr>
              <w:pStyle w:val="a8"/>
              <w:jc w:val="center"/>
              <w:rPr>
                <w:rFonts w:eastAsia="Calibri"/>
                <w:b/>
                <w:sz w:val="20"/>
              </w:rPr>
            </w:pPr>
          </w:p>
        </w:tc>
      </w:tr>
      <w:tr w:rsidR="00477FF8" w:rsidRPr="00477FF8" w:rsidTr="00477FF8">
        <w:trPr>
          <w:trHeight w:val="5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мобильный</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наличие</w:t>
            </w:r>
          </w:p>
        </w:tc>
      </w:tr>
      <w:tr w:rsidR="00477FF8" w:rsidRPr="00477FF8" w:rsidTr="00477FF8">
        <w:trPr>
          <w:trHeight w:val="200"/>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количество ядер процессора:</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менее 4</w:t>
            </w:r>
          </w:p>
        </w:tc>
      </w:tr>
      <w:tr w:rsidR="00477FF8" w:rsidRPr="00477FF8" w:rsidTr="00477FF8">
        <w:trPr>
          <w:trHeight w:val="104"/>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частота процессора базовая:</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2,8 Гигагерц</w:t>
            </w:r>
          </w:p>
        </w:tc>
      </w:tr>
      <w:tr w:rsidR="00477FF8" w:rsidRPr="00477FF8" w:rsidTr="00477FF8">
        <w:trPr>
          <w:trHeight w:val="115"/>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1.1.4</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количество потоков</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8</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1.1.5</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 xml:space="preserve">максимальная тактовая частота в режиме </w:t>
            </w:r>
            <w:proofErr w:type="spellStart"/>
            <w:r w:rsidRPr="00477FF8">
              <w:rPr>
                <w:sz w:val="20"/>
                <w:szCs w:val="20"/>
              </w:rPr>
              <w:t>Boost</w:t>
            </w:r>
            <w:proofErr w:type="spellEnd"/>
            <w:r w:rsidRPr="00477FF8">
              <w:rPr>
                <w:sz w:val="20"/>
                <w:szCs w:val="20"/>
              </w:rPr>
              <w:t>:</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4</w:t>
            </w:r>
            <w:r>
              <w:rPr>
                <w:sz w:val="20"/>
                <w:szCs w:val="20"/>
              </w:rPr>
              <w:t>,7</w:t>
            </w:r>
            <w:r w:rsidRPr="00477FF8">
              <w:rPr>
                <w:sz w:val="20"/>
                <w:szCs w:val="20"/>
              </w:rPr>
              <w:t xml:space="preserve"> ГГц</w:t>
            </w:r>
          </w:p>
        </w:tc>
      </w:tr>
      <w:tr w:rsidR="00477FF8" w:rsidRPr="00477FF8" w:rsidTr="00477FF8">
        <w:trPr>
          <w:trHeight w:val="5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1.1.6</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объем кэш памяти третьего уровня процессора (L2):</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5 Мегабайт</w:t>
            </w:r>
          </w:p>
        </w:tc>
      </w:tr>
      <w:tr w:rsidR="00477FF8" w:rsidRPr="00477FF8" w:rsidTr="00477FF8">
        <w:trPr>
          <w:trHeight w:val="222"/>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1.1.7</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объем кэш памяти третьего уровня процессора (L3):</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12 Мегабайт</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1.2</w:t>
            </w:r>
          </w:p>
        </w:tc>
        <w:tc>
          <w:tcPr>
            <w:tcW w:w="3077" w:type="pct"/>
            <w:shd w:val="clear" w:color="auto" w:fill="D9D9D9" w:themeFill="background1" w:themeFillShade="D9"/>
          </w:tcPr>
          <w:p w:rsidR="00477FF8" w:rsidRPr="00477FF8" w:rsidRDefault="00477FF8" w:rsidP="00477FF8">
            <w:pPr>
              <w:contextualSpacing/>
              <w:jc w:val="both"/>
              <w:rPr>
                <w:b/>
                <w:sz w:val="20"/>
                <w:szCs w:val="20"/>
              </w:rPr>
            </w:pPr>
            <w:r w:rsidRPr="00477FF8">
              <w:rPr>
                <w:b/>
                <w:sz w:val="20"/>
                <w:szCs w:val="20"/>
              </w:rPr>
              <w:t>Охлаждение процессора</w:t>
            </w:r>
          </w:p>
        </w:tc>
        <w:tc>
          <w:tcPr>
            <w:tcW w:w="1477" w:type="pct"/>
            <w:shd w:val="clear" w:color="auto" w:fill="D9D9D9" w:themeFill="background1" w:themeFillShade="D9"/>
          </w:tcPr>
          <w:p w:rsidR="00477FF8" w:rsidRPr="00477FF8" w:rsidRDefault="00477FF8" w:rsidP="00477FF8">
            <w:pPr>
              <w:contextualSpacing/>
              <w:jc w:val="center"/>
              <w:rPr>
                <w:rFonts w:eastAsia="Calibri"/>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1.2.1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система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1.2.2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максимальная рассеиваемая мощность системы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lang w:val="en-US"/>
              </w:rPr>
              <w:t>28</w:t>
            </w:r>
            <w:r w:rsidRPr="00477FF8">
              <w:rPr>
                <w:sz w:val="20"/>
                <w:szCs w:val="20"/>
              </w:rPr>
              <w:t xml:space="preserve"> Вт</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1.3</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Материнская плата</w:t>
            </w:r>
          </w:p>
        </w:tc>
        <w:tc>
          <w:tcPr>
            <w:tcW w:w="1477" w:type="pct"/>
            <w:shd w:val="clear" w:color="auto" w:fill="D9D9D9" w:themeFill="background1" w:themeFillShade="D9"/>
          </w:tcPr>
          <w:p w:rsidR="00477FF8" w:rsidRPr="00477FF8" w:rsidRDefault="00477FF8" w:rsidP="00477FF8">
            <w:pPr>
              <w:contextualSpacing/>
              <w:jc w:val="center"/>
              <w:rPr>
                <w:b/>
                <w:sz w:val="20"/>
                <w:szCs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1.3.1</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rPr>
              <w:t xml:space="preserve">количество слотов </w:t>
            </w:r>
            <w:r w:rsidRPr="00477FF8">
              <w:rPr>
                <w:sz w:val="20"/>
                <w:szCs w:val="20"/>
                <w:lang w:val="en-US"/>
              </w:rPr>
              <w:t>M</w:t>
            </w:r>
            <w:r w:rsidRPr="00477FF8">
              <w:rPr>
                <w:sz w:val="20"/>
                <w:szCs w:val="20"/>
              </w:rPr>
              <w:t>.2</w:t>
            </w:r>
            <w:r w:rsidRPr="00477FF8">
              <w:rPr>
                <w:sz w:val="20"/>
                <w:szCs w:val="20"/>
                <w:lang w:val="en-US"/>
              </w:rPr>
              <w:t>:</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1.3.2</w:t>
            </w:r>
          </w:p>
        </w:tc>
        <w:tc>
          <w:tcPr>
            <w:tcW w:w="3077" w:type="pct"/>
            <w:shd w:val="clear" w:color="auto" w:fill="FFFFFF" w:themeFill="background1"/>
          </w:tcPr>
          <w:p w:rsidR="00477FF8" w:rsidRPr="00477FF8" w:rsidRDefault="00477FF8" w:rsidP="00477FF8">
            <w:pPr>
              <w:pStyle w:val="ConsPlusNormal"/>
              <w:tabs>
                <w:tab w:val="left" w:pos="1202"/>
              </w:tabs>
              <w:rPr>
                <w:sz w:val="20"/>
                <w:szCs w:val="20"/>
              </w:rPr>
            </w:pPr>
            <w:r w:rsidRPr="00477FF8">
              <w:rPr>
                <w:sz w:val="20"/>
                <w:szCs w:val="20"/>
              </w:rPr>
              <w:t xml:space="preserve">видеовыход </w:t>
            </w:r>
            <w:r w:rsidRPr="00477FF8">
              <w:rPr>
                <w:sz w:val="20"/>
                <w:szCs w:val="20"/>
                <w:lang w:val="en-US"/>
              </w:rPr>
              <w:t>HDMI:</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1.3.3</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rPr>
              <w:t>сетевой интерфейс 8</w:t>
            </w:r>
            <w:r w:rsidRPr="00477FF8">
              <w:rPr>
                <w:sz w:val="20"/>
                <w:szCs w:val="20"/>
                <w:lang w:val="en-US"/>
              </w:rPr>
              <w:t>P</w:t>
            </w:r>
            <w:r w:rsidRPr="00477FF8">
              <w:rPr>
                <w:sz w:val="20"/>
                <w:szCs w:val="20"/>
              </w:rPr>
              <w:t>8</w:t>
            </w:r>
            <w:r w:rsidRPr="00477FF8">
              <w:rPr>
                <w:sz w:val="20"/>
                <w:szCs w:val="20"/>
                <w:lang w:val="en-US"/>
              </w:rPr>
              <w:t>C</w:t>
            </w:r>
            <w:r w:rsidRPr="00477FF8">
              <w:rPr>
                <w:sz w:val="20"/>
                <w:szCs w:val="20"/>
              </w:rPr>
              <w:t xml:space="preserve"> (</w:t>
            </w:r>
            <w:r w:rsidRPr="00477FF8">
              <w:rPr>
                <w:sz w:val="20"/>
                <w:szCs w:val="20"/>
                <w:lang w:val="en-US"/>
              </w:rPr>
              <w:t>RJ</w:t>
            </w:r>
            <w:r w:rsidRPr="00477FF8">
              <w:rPr>
                <w:sz w:val="20"/>
                <w:szCs w:val="20"/>
              </w:rPr>
              <w:t>-45)</w:t>
            </w:r>
            <w:r w:rsidRPr="00477FF8">
              <w:rPr>
                <w:sz w:val="20"/>
                <w:szCs w:val="20"/>
                <w:lang w:val="en-US"/>
              </w:rPr>
              <w:t>:</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1.3.4</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lang w:val="en-US"/>
              </w:rPr>
              <w:t>USB</w:t>
            </w:r>
            <w:r w:rsidRPr="00477FF8">
              <w:rPr>
                <w:sz w:val="20"/>
                <w:szCs w:val="20"/>
              </w:rPr>
              <w:t xml:space="preserve"> разъемы на задней панели:</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Pr>
                <w:sz w:val="20"/>
                <w:szCs w:val="20"/>
              </w:rPr>
              <w:t>4</w:t>
            </w:r>
          </w:p>
        </w:tc>
      </w:tr>
      <w:tr w:rsidR="00477FF8" w:rsidRPr="00477FF8" w:rsidTr="00477FF8">
        <w:trPr>
          <w:trHeight w:val="144"/>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1.3.5</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интегрированный звуковой контроллер:</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rPr>
              <w:t>наличие</w:t>
            </w:r>
          </w:p>
        </w:tc>
      </w:tr>
      <w:tr w:rsidR="00477FF8" w:rsidRPr="00477FF8" w:rsidTr="00477FF8">
        <w:trPr>
          <w:trHeight w:val="17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1.3.6</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допустимый максимальный объем увеличения оперативной памяти</w:t>
            </w:r>
          </w:p>
        </w:tc>
        <w:tc>
          <w:tcPr>
            <w:tcW w:w="1477" w:type="pct"/>
            <w:shd w:val="clear" w:color="auto" w:fill="FFFFFF" w:themeFill="background1"/>
          </w:tcPr>
          <w:p w:rsidR="00477FF8" w:rsidRPr="00477FF8" w:rsidRDefault="008F70AD" w:rsidP="00477FF8">
            <w:pPr>
              <w:pStyle w:val="ConsPlusNormal"/>
              <w:tabs>
                <w:tab w:val="left" w:pos="1127"/>
              </w:tabs>
              <w:jc w:val="center"/>
              <w:rPr>
                <w:sz w:val="20"/>
                <w:szCs w:val="20"/>
                <w:lang w:val="en-US"/>
              </w:rPr>
            </w:pPr>
            <w:r>
              <w:rPr>
                <w:sz w:val="20"/>
                <w:szCs w:val="20"/>
              </w:rPr>
              <w:t>32</w:t>
            </w:r>
            <w:r w:rsidR="00477FF8" w:rsidRPr="00477FF8">
              <w:rPr>
                <w:sz w:val="20"/>
                <w:szCs w:val="20"/>
              </w:rPr>
              <w:t xml:space="preserve"> Гигабайт</w:t>
            </w:r>
          </w:p>
        </w:tc>
      </w:tr>
      <w:tr w:rsidR="00477FF8" w:rsidRPr="00477FF8" w:rsidTr="00477FF8">
        <w:trPr>
          <w:trHeight w:val="183"/>
        </w:trPr>
        <w:tc>
          <w:tcPr>
            <w:tcW w:w="446" w:type="pct"/>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1.</w:t>
            </w:r>
            <w:r w:rsidRPr="00477FF8">
              <w:rPr>
                <w:rFonts w:eastAsia="Calibri"/>
                <w:sz w:val="20"/>
                <w:lang w:val="en-US"/>
              </w:rPr>
              <w:t>3.7</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lang w:val="en-US"/>
              </w:rPr>
              <w:t>Wi-Fi</w:t>
            </w:r>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lang w:val="en-US"/>
              </w:rPr>
            </w:pPr>
            <w:r w:rsidRPr="00477FF8">
              <w:rPr>
                <w:sz w:val="20"/>
                <w:szCs w:val="20"/>
              </w:rPr>
              <w:t>наличие</w:t>
            </w:r>
          </w:p>
        </w:tc>
      </w:tr>
      <w:tr w:rsidR="00477FF8" w:rsidRPr="00477FF8" w:rsidTr="00477FF8">
        <w:trPr>
          <w:trHeight w:val="121"/>
        </w:trPr>
        <w:tc>
          <w:tcPr>
            <w:tcW w:w="446" w:type="pct"/>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1.</w:t>
            </w:r>
            <w:r w:rsidRPr="00477FF8">
              <w:rPr>
                <w:rFonts w:eastAsia="Calibri"/>
                <w:sz w:val="20"/>
                <w:lang w:val="en-US"/>
              </w:rPr>
              <w:t>3.8</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lang w:val="en-US"/>
              </w:rPr>
              <w:t>Bluetooth</w:t>
            </w:r>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lang w:val="en-US"/>
              </w:rPr>
            </w:pPr>
            <w:r w:rsidRPr="00477FF8">
              <w:rPr>
                <w:sz w:val="20"/>
                <w:szCs w:val="20"/>
              </w:rPr>
              <w:t>наличие</w:t>
            </w:r>
          </w:p>
        </w:tc>
      </w:tr>
      <w:tr w:rsidR="00477FF8" w:rsidRPr="00477FF8" w:rsidTr="00477FF8">
        <w:trPr>
          <w:trHeight w:val="276"/>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1.3.9</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Поддержка материнской платой ПК технологии </w:t>
            </w:r>
            <w:proofErr w:type="spellStart"/>
            <w:r w:rsidRPr="00477FF8">
              <w:rPr>
                <w:sz w:val="20"/>
                <w:szCs w:val="20"/>
              </w:rPr>
              <w:t>NVMe</w:t>
            </w:r>
            <w:proofErr w:type="spellEnd"/>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lang w:val="en-US"/>
              </w:rPr>
            </w:pPr>
            <w:r w:rsidRPr="00477FF8">
              <w:rPr>
                <w:sz w:val="20"/>
                <w:szCs w:val="20"/>
              </w:rPr>
              <w:t>наличие</w:t>
            </w:r>
          </w:p>
        </w:tc>
      </w:tr>
      <w:tr w:rsidR="00477FF8" w:rsidRPr="00477FF8" w:rsidTr="00477FF8">
        <w:trPr>
          <w:trHeight w:val="288"/>
        </w:trPr>
        <w:tc>
          <w:tcPr>
            <w:tcW w:w="446" w:type="pct"/>
            <w:tcBorders>
              <w:bottom w:val="single" w:sz="4" w:space="0" w:color="auto"/>
            </w:tcBorders>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1.</w:t>
            </w:r>
            <w:r w:rsidRPr="00477FF8">
              <w:rPr>
                <w:rFonts w:eastAsia="Calibri"/>
                <w:b/>
                <w:sz w:val="20"/>
                <w:lang w:val="en-US"/>
              </w:rPr>
              <w:t>4</w:t>
            </w:r>
          </w:p>
        </w:tc>
        <w:tc>
          <w:tcPr>
            <w:tcW w:w="3077" w:type="pct"/>
            <w:tcBorders>
              <w:top w:val="nil"/>
              <w:bottom w:val="single" w:sz="4" w:space="0" w:color="auto"/>
            </w:tcBorders>
            <w:shd w:val="clear" w:color="auto" w:fill="D9D9D9" w:themeFill="background1" w:themeFillShade="D9"/>
          </w:tcPr>
          <w:p w:rsidR="00477FF8" w:rsidRPr="00477FF8" w:rsidRDefault="00477FF8" w:rsidP="00477FF8">
            <w:pPr>
              <w:rPr>
                <w:rFonts w:eastAsia="Calibri"/>
                <w:b/>
                <w:sz w:val="20"/>
                <w:szCs w:val="20"/>
              </w:rPr>
            </w:pPr>
            <w:r w:rsidRPr="00477FF8">
              <w:rPr>
                <w:rFonts w:eastAsia="Calibri"/>
                <w:b/>
                <w:sz w:val="20"/>
                <w:szCs w:val="20"/>
              </w:rPr>
              <w:t>Видеокарта</w:t>
            </w:r>
          </w:p>
        </w:tc>
        <w:tc>
          <w:tcPr>
            <w:tcW w:w="1477" w:type="pct"/>
            <w:tcBorders>
              <w:top w:val="nil"/>
              <w:bottom w:val="single" w:sz="4" w:space="0" w:color="auto"/>
            </w:tcBorders>
            <w:shd w:val="clear" w:color="auto" w:fill="D9D9D9" w:themeFill="background1" w:themeFillShade="D9"/>
          </w:tcPr>
          <w:p w:rsidR="00477FF8" w:rsidRPr="00477FF8" w:rsidRDefault="00477FF8" w:rsidP="00477FF8">
            <w:pPr>
              <w:jc w:val="center"/>
              <w:rPr>
                <w:rFonts w:eastAsia="Calibri"/>
                <w:b/>
                <w:sz w:val="20"/>
                <w:szCs w:val="20"/>
              </w:rPr>
            </w:pPr>
          </w:p>
        </w:tc>
      </w:tr>
      <w:tr w:rsidR="00477FF8" w:rsidRPr="00477FF8" w:rsidTr="00477FF8">
        <w:trPr>
          <w:trHeight w:val="70"/>
        </w:trPr>
        <w:tc>
          <w:tcPr>
            <w:tcW w:w="446" w:type="pct"/>
            <w:tcBorders>
              <w:top w:val="single" w:sz="4" w:space="0" w:color="auto"/>
              <w:bottom w:val="single" w:sz="4" w:space="0" w:color="auto"/>
            </w:tcBorders>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1.</w:t>
            </w:r>
            <w:r w:rsidRPr="00477FF8">
              <w:rPr>
                <w:rFonts w:eastAsia="Calibri"/>
                <w:sz w:val="20"/>
                <w:lang w:val="en-US"/>
              </w:rPr>
              <w:t>4.1</w:t>
            </w:r>
          </w:p>
        </w:tc>
        <w:tc>
          <w:tcPr>
            <w:tcW w:w="3077" w:type="pct"/>
            <w:tcBorders>
              <w:top w:val="single" w:sz="4" w:space="0" w:color="auto"/>
              <w:bottom w:val="single" w:sz="4" w:space="0" w:color="auto"/>
            </w:tcBorders>
            <w:shd w:val="clear" w:color="auto" w:fill="auto"/>
          </w:tcPr>
          <w:p w:rsidR="00477FF8" w:rsidRPr="00477FF8" w:rsidRDefault="00477FF8" w:rsidP="00477FF8">
            <w:pPr>
              <w:rPr>
                <w:sz w:val="20"/>
                <w:szCs w:val="20"/>
              </w:rPr>
            </w:pPr>
            <w:r w:rsidRPr="00477FF8">
              <w:rPr>
                <w:sz w:val="20"/>
                <w:szCs w:val="20"/>
              </w:rPr>
              <w:t>Тип: дискретная</w:t>
            </w:r>
          </w:p>
        </w:tc>
        <w:tc>
          <w:tcPr>
            <w:tcW w:w="1477" w:type="pct"/>
            <w:tcBorders>
              <w:top w:val="single" w:sz="4" w:space="0" w:color="auto"/>
              <w:bottom w:val="single" w:sz="4" w:space="0" w:color="auto"/>
            </w:tcBorders>
            <w:shd w:val="clear" w:color="auto" w:fill="auto"/>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118"/>
        </w:trPr>
        <w:tc>
          <w:tcPr>
            <w:tcW w:w="446" w:type="pct"/>
            <w:tcBorders>
              <w:top w:val="single" w:sz="4" w:space="0" w:color="auto"/>
              <w:bottom w:val="single" w:sz="4" w:space="0" w:color="auto"/>
            </w:tcBorders>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1.</w:t>
            </w:r>
            <w:r w:rsidRPr="00477FF8">
              <w:rPr>
                <w:rFonts w:eastAsia="Calibri"/>
                <w:sz w:val="20"/>
                <w:lang w:val="en-US"/>
              </w:rPr>
              <w:t>4.2</w:t>
            </w:r>
          </w:p>
        </w:tc>
        <w:tc>
          <w:tcPr>
            <w:tcW w:w="3077" w:type="pct"/>
            <w:tcBorders>
              <w:top w:val="single" w:sz="4" w:space="0" w:color="auto"/>
              <w:bottom w:val="single" w:sz="4" w:space="0" w:color="auto"/>
            </w:tcBorders>
            <w:shd w:val="clear" w:color="auto" w:fill="auto"/>
          </w:tcPr>
          <w:p w:rsidR="00477FF8" w:rsidRPr="00477FF8" w:rsidRDefault="00477FF8" w:rsidP="00477FF8">
            <w:pPr>
              <w:rPr>
                <w:sz w:val="20"/>
                <w:szCs w:val="20"/>
              </w:rPr>
            </w:pPr>
            <w:r w:rsidRPr="00477FF8">
              <w:rPr>
                <w:sz w:val="20"/>
                <w:szCs w:val="20"/>
              </w:rPr>
              <w:t>объем видеопамяти</w:t>
            </w:r>
          </w:p>
        </w:tc>
        <w:tc>
          <w:tcPr>
            <w:tcW w:w="1477" w:type="pct"/>
            <w:tcBorders>
              <w:top w:val="single" w:sz="4" w:space="0" w:color="auto"/>
              <w:bottom w:val="single" w:sz="4" w:space="0" w:color="auto"/>
            </w:tcBorders>
            <w:shd w:val="clear" w:color="auto" w:fill="auto"/>
          </w:tcPr>
          <w:p w:rsidR="00477FF8" w:rsidRPr="00477FF8" w:rsidRDefault="00477FF8" w:rsidP="00477FF8">
            <w:pPr>
              <w:jc w:val="center"/>
              <w:rPr>
                <w:sz w:val="20"/>
                <w:szCs w:val="20"/>
              </w:rPr>
            </w:pPr>
            <w:r w:rsidRPr="00477FF8">
              <w:rPr>
                <w:sz w:val="20"/>
                <w:szCs w:val="20"/>
              </w:rPr>
              <w:t>2</w:t>
            </w:r>
            <w:r w:rsidR="008F70AD">
              <w:rPr>
                <w:sz w:val="20"/>
                <w:szCs w:val="20"/>
              </w:rPr>
              <w:t>048</w:t>
            </w:r>
            <w:r w:rsidRPr="00477FF8">
              <w:rPr>
                <w:sz w:val="20"/>
                <w:szCs w:val="20"/>
              </w:rPr>
              <w:t xml:space="preserve"> </w:t>
            </w:r>
            <w:proofErr w:type="spellStart"/>
            <w:r w:rsidRPr="00477FF8">
              <w:rPr>
                <w:sz w:val="20"/>
                <w:szCs w:val="20"/>
              </w:rPr>
              <w:t>гб</w:t>
            </w:r>
            <w:proofErr w:type="spellEnd"/>
          </w:p>
        </w:tc>
      </w:tr>
      <w:tr w:rsidR="00477FF8" w:rsidRPr="00477FF8" w:rsidTr="00477FF8">
        <w:trPr>
          <w:trHeight w:val="81"/>
        </w:trPr>
        <w:tc>
          <w:tcPr>
            <w:tcW w:w="446" w:type="pct"/>
            <w:tcBorders>
              <w:top w:val="single" w:sz="4" w:space="0" w:color="auto"/>
            </w:tcBorders>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1.</w:t>
            </w:r>
            <w:r w:rsidRPr="00477FF8">
              <w:rPr>
                <w:rFonts w:eastAsia="Calibri"/>
                <w:sz w:val="20"/>
                <w:lang w:val="en-US"/>
              </w:rPr>
              <w:t>4.3</w:t>
            </w:r>
          </w:p>
        </w:tc>
        <w:tc>
          <w:tcPr>
            <w:tcW w:w="3077" w:type="pct"/>
            <w:tcBorders>
              <w:top w:val="single" w:sz="4" w:space="0" w:color="auto"/>
              <w:bottom w:val="nil"/>
            </w:tcBorders>
            <w:shd w:val="clear" w:color="auto" w:fill="auto"/>
          </w:tcPr>
          <w:p w:rsidR="00477FF8" w:rsidRPr="00477FF8" w:rsidRDefault="00477FF8" w:rsidP="00477FF8">
            <w:pPr>
              <w:rPr>
                <w:sz w:val="20"/>
                <w:szCs w:val="20"/>
              </w:rPr>
            </w:pPr>
            <w:r w:rsidRPr="00477FF8">
              <w:rPr>
                <w:sz w:val="20"/>
                <w:szCs w:val="20"/>
              </w:rPr>
              <w:t>тип памяти</w:t>
            </w:r>
          </w:p>
        </w:tc>
        <w:tc>
          <w:tcPr>
            <w:tcW w:w="1477" w:type="pct"/>
            <w:tcBorders>
              <w:top w:val="single" w:sz="4" w:space="0" w:color="auto"/>
              <w:bottom w:val="nil"/>
            </w:tcBorders>
            <w:shd w:val="clear" w:color="auto" w:fill="auto"/>
          </w:tcPr>
          <w:p w:rsidR="00477FF8" w:rsidRPr="00477FF8" w:rsidRDefault="00477FF8" w:rsidP="00477FF8">
            <w:pPr>
              <w:jc w:val="center"/>
              <w:rPr>
                <w:sz w:val="20"/>
                <w:szCs w:val="20"/>
                <w:lang w:val="en-US"/>
              </w:rPr>
            </w:pPr>
            <w:r w:rsidRPr="00477FF8">
              <w:rPr>
                <w:sz w:val="20"/>
                <w:szCs w:val="20"/>
                <w:lang w:val="en-US"/>
              </w:rPr>
              <w:t>GDDR5</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1.</w:t>
            </w:r>
            <w:r w:rsidRPr="00477FF8">
              <w:rPr>
                <w:rFonts w:eastAsia="Calibri"/>
                <w:b/>
                <w:sz w:val="20"/>
                <w:lang w:val="en-US"/>
              </w:rPr>
              <w:t>5</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Оперативная память</w:t>
            </w:r>
          </w:p>
        </w:tc>
        <w:tc>
          <w:tcPr>
            <w:tcW w:w="1477" w:type="pct"/>
            <w:shd w:val="clear" w:color="auto" w:fill="D9D9D9" w:themeFill="background1" w:themeFillShade="D9"/>
          </w:tcPr>
          <w:p w:rsidR="00477FF8" w:rsidRPr="00477FF8" w:rsidRDefault="00477FF8" w:rsidP="00477FF8">
            <w:pPr>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w:t>
            </w:r>
            <w:r w:rsidRPr="00477FF8">
              <w:rPr>
                <w:rFonts w:eastAsia="Calibri"/>
                <w:sz w:val="20"/>
                <w:lang w:val="en-US"/>
              </w:rPr>
              <w:t>5</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тип оперативной памяти:</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lang w:val="en-US"/>
              </w:rPr>
              <w:t>DDR4</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w:t>
            </w:r>
            <w:r w:rsidRPr="00477FF8">
              <w:rPr>
                <w:rFonts w:eastAsia="Calibri"/>
                <w:sz w:val="20"/>
                <w:lang w:val="en-US"/>
              </w:rPr>
              <w:t>5</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объем оперативной установленной  памяти:</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16 Гб</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w:t>
            </w:r>
            <w:r w:rsidRPr="00477FF8">
              <w:rPr>
                <w:rFonts w:eastAsia="Calibri"/>
                <w:sz w:val="20"/>
                <w:lang w:val="en-US"/>
              </w:rPr>
              <w:t>5</w:t>
            </w:r>
            <w:r w:rsidRPr="00477FF8">
              <w:rPr>
                <w:rFonts w:eastAsia="Calibri"/>
                <w:sz w:val="20"/>
              </w:rPr>
              <w:t>.3</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rPr>
              <w:t>частота оперативной памяти</w:t>
            </w:r>
            <w:r w:rsidRPr="00477FF8">
              <w:rPr>
                <w:sz w:val="20"/>
                <w:szCs w:val="20"/>
                <w:lang w:val="en-US"/>
              </w:rPr>
              <w:t>:</w:t>
            </w:r>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rPr>
            </w:pPr>
            <w:r w:rsidRPr="00477FF8">
              <w:rPr>
                <w:sz w:val="20"/>
                <w:szCs w:val="20"/>
              </w:rPr>
              <w:t>2666 МГц.</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1.6</w:t>
            </w:r>
          </w:p>
        </w:tc>
        <w:tc>
          <w:tcPr>
            <w:tcW w:w="3077" w:type="pct"/>
            <w:shd w:val="clear" w:color="auto" w:fill="D9D9D9" w:themeFill="background1" w:themeFillShade="D9"/>
          </w:tcPr>
          <w:p w:rsidR="00477FF8" w:rsidRPr="00477FF8" w:rsidRDefault="00477FF8" w:rsidP="00477FF8">
            <w:pPr>
              <w:pStyle w:val="ConsPlusNormal"/>
              <w:rPr>
                <w:b/>
                <w:sz w:val="20"/>
                <w:szCs w:val="20"/>
                <w:lang w:val="en-US"/>
              </w:rPr>
            </w:pPr>
            <w:r w:rsidRPr="00477FF8">
              <w:rPr>
                <w:b/>
                <w:sz w:val="20"/>
                <w:szCs w:val="20"/>
              </w:rPr>
              <w:t xml:space="preserve">Накопитель </w:t>
            </w:r>
            <w:r w:rsidRPr="00477FF8">
              <w:rPr>
                <w:b/>
                <w:sz w:val="20"/>
                <w:szCs w:val="20"/>
                <w:lang w:val="en-US"/>
              </w:rPr>
              <w:t>HDD</w:t>
            </w:r>
          </w:p>
        </w:tc>
        <w:tc>
          <w:tcPr>
            <w:tcW w:w="1477" w:type="pct"/>
            <w:shd w:val="clear" w:color="auto" w:fill="D9D9D9" w:themeFill="background1" w:themeFillShade="D9"/>
          </w:tcPr>
          <w:p w:rsidR="00477FF8" w:rsidRPr="00477FF8" w:rsidRDefault="00477FF8" w:rsidP="00477FF8">
            <w:pPr>
              <w:jc w:val="center"/>
              <w:rPr>
                <w:sz w:val="20"/>
                <w:szCs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w:t>
            </w:r>
            <w:r w:rsidRPr="00477FF8">
              <w:rPr>
                <w:rFonts w:eastAsia="Calibri"/>
                <w:sz w:val="20"/>
                <w:lang w:val="en-US"/>
              </w:rPr>
              <w:t>6</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накопителей типа HDD:</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 xml:space="preserve">1 </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w:t>
            </w:r>
            <w:r w:rsidRPr="00477FF8">
              <w:rPr>
                <w:rFonts w:eastAsia="Calibri"/>
                <w:sz w:val="20"/>
                <w:lang w:val="en-US"/>
              </w:rPr>
              <w:t>6</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объем накопителя HDD:</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1 Терабайт</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1.7</w:t>
            </w:r>
          </w:p>
        </w:tc>
        <w:tc>
          <w:tcPr>
            <w:tcW w:w="3077" w:type="pct"/>
            <w:shd w:val="clear" w:color="auto" w:fill="D9D9D9" w:themeFill="background1" w:themeFillShade="D9"/>
          </w:tcPr>
          <w:p w:rsidR="00477FF8" w:rsidRPr="00477FF8" w:rsidRDefault="00477FF8" w:rsidP="00477FF8">
            <w:pPr>
              <w:pStyle w:val="ConsPlusNormal"/>
              <w:rPr>
                <w:sz w:val="20"/>
                <w:szCs w:val="20"/>
              </w:rPr>
            </w:pPr>
            <w:r w:rsidRPr="00477FF8">
              <w:rPr>
                <w:b/>
                <w:sz w:val="20"/>
                <w:szCs w:val="20"/>
              </w:rPr>
              <w:t xml:space="preserve">Накопитель </w:t>
            </w:r>
            <w:r w:rsidRPr="00477FF8">
              <w:rPr>
                <w:b/>
                <w:sz w:val="20"/>
                <w:szCs w:val="20"/>
                <w:lang w:val="en-US"/>
              </w:rPr>
              <w:t>SDD</w:t>
            </w:r>
          </w:p>
        </w:tc>
        <w:tc>
          <w:tcPr>
            <w:tcW w:w="1477" w:type="pct"/>
            <w:shd w:val="clear" w:color="auto" w:fill="D9D9D9" w:themeFill="background1" w:themeFillShade="D9"/>
          </w:tcPr>
          <w:p w:rsidR="00477FF8" w:rsidRPr="00477FF8" w:rsidRDefault="00477FF8" w:rsidP="00477FF8">
            <w:pPr>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1.7.1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количество накопителей типа </w:t>
            </w:r>
            <w:r w:rsidRPr="00477FF8">
              <w:rPr>
                <w:sz w:val="20"/>
                <w:szCs w:val="20"/>
                <w:lang w:val="en-US"/>
              </w:rPr>
              <w:t>SS</w:t>
            </w:r>
            <w:r w:rsidRPr="00477FF8">
              <w:rPr>
                <w:sz w:val="20"/>
                <w:szCs w:val="20"/>
              </w:rPr>
              <w:t>D:</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1</w:t>
            </w:r>
          </w:p>
        </w:tc>
      </w:tr>
      <w:tr w:rsidR="00477FF8" w:rsidRPr="00477FF8" w:rsidTr="00477FF8">
        <w:trPr>
          <w:trHeight w:val="176"/>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1.7.2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объем накопителя </w:t>
            </w:r>
            <w:r w:rsidRPr="00477FF8">
              <w:rPr>
                <w:sz w:val="20"/>
                <w:szCs w:val="20"/>
                <w:lang w:val="en-US"/>
              </w:rPr>
              <w:t>SS</w:t>
            </w:r>
            <w:r w:rsidRPr="00477FF8">
              <w:rPr>
                <w:sz w:val="20"/>
                <w:szCs w:val="20"/>
              </w:rPr>
              <w:t>D:</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rPr>
              <w:t>256 Гб</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1.8</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Дисплей</w:t>
            </w:r>
          </w:p>
        </w:tc>
        <w:tc>
          <w:tcPr>
            <w:tcW w:w="1477" w:type="pct"/>
            <w:shd w:val="clear" w:color="auto" w:fill="D9D9D9" w:themeFill="background1" w:themeFillShade="D9"/>
          </w:tcPr>
          <w:p w:rsidR="00477FF8" w:rsidRPr="00477FF8" w:rsidRDefault="00477FF8" w:rsidP="00477FF8">
            <w:pPr>
              <w:pStyle w:val="ConsPlusNormal"/>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1.8.1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Диагональ экрана</w:t>
            </w:r>
          </w:p>
        </w:tc>
        <w:tc>
          <w:tcPr>
            <w:tcW w:w="1477" w:type="pct"/>
            <w:shd w:val="clear" w:color="auto" w:fill="FFFFFF" w:themeFill="background1"/>
          </w:tcPr>
          <w:p w:rsidR="00477FF8" w:rsidRPr="00477FF8" w:rsidRDefault="00477FF8" w:rsidP="00477FF8">
            <w:pPr>
              <w:ind w:left="-139"/>
              <w:contextualSpacing/>
              <w:jc w:val="center"/>
              <w:rPr>
                <w:sz w:val="20"/>
                <w:szCs w:val="20"/>
                <w:lang w:val="en-US"/>
              </w:rPr>
            </w:pPr>
            <w:r w:rsidRPr="00477FF8">
              <w:rPr>
                <w:sz w:val="20"/>
                <w:szCs w:val="20"/>
              </w:rPr>
              <w:t>23</w:t>
            </w:r>
            <w:r w:rsidRPr="00477FF8">
              <w:rPr>
                <w:sz w:val="20"/>
                <w:szCs w:val="20"/>
                <w:lang w:val="en-US"/>
              </w:rPr>
              <w:t>,</w:t>
            </w:r>
            <w:r w:rsidRPr="00477FF8">
              <w:rPr>
                <w:sz w:val="20"/>
                <w:szCs w:val="20"/>
              </w:rPr>
              <w:t>8Дюйм</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1.8.2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тип матрицы:</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lang w:val="en-US"/>
              </w:rPr>
              <w:t>IPS</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1.8.3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разрешение экрана:</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1920</w:t>
            </w:r>
            <w:r w:rsidRPr="00477FF8">
              <w:rPr>
                <w:sz w:val="20"/>
                <w:szCs w:val="20"/>
                <w:lang w:val="en-US"/>
              </w:rPr>
              <w:t>x</w:t>
            </w:r>
            <w:r w:rsidRPr="00477FF8">
              <w:rPr>
                <w:sz w:val="20"/>
                <w:szCs w:val="20"/>
              </w:rPr>
              <w:t>1080</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1.8.4</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яркость</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250 кд/м2</w:t>
            </w: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1.9</w:t>
            </w:r>
          </w:p>
        </w:tc>
        <w:tc>
          <w:tcPr>
            <w:tcW w:w="3077" w:type="pct"/>
            <w:shd w:val="clear" w:color="auto" w:fill="F2F2F2" w:themeFill="background1" w:themeFillShade="F2"/>
          </w:tcPr>
          <w:p w:rsidR="00477FF8" w:rsidRPr="00477FF8" w:rsidRDefault="00477FF8" w:rsidP="00477FF8">
            <w:pPr>
              <w:contextualSpacing/>
              <w:jc w:val="both"/>
              <w:rPr>
                <w:b/>
                <w:sz w:val="20"/>
                <w:szCs w:val="20"/>
              </w:rPr>
            </w:pPr>
            <w:r w:rsidRPr="00477FF8">
              <w:rPr>
                <w:b/>
                <w:sz w:val="20"/>
                <w:szCs w:val="20"/>
              </w:rPr>
              <w:t>Корпус</w:t>
            </w:r>
          </w:p>
        </w:tc>
        <w:tc>
          <w:tcPr>
            <w:tcW w:w="1477" w:type="pct"/>
            <w:shd w:val="clear" w:color="auto" w:fill="F2F2F2" w:themeFill="background1" w:themeFillShade="F2"/>
          </w:tcPr>
          <w:p w:rsidR="00477FF8" w:rsidRPr="00477FF8" w:rsidRDefault="00477FF8" w:rsidP="00477FF8">
            <w:pPr>
              <w:pStyle w:val="ConsPlusNormal"/>
              <w:tabs>
                <w:tab w:val="left" w:pos="2579"/>
              </w:tabs>
              <w:jc w:val="center"/>
              <w:rPr>
                <w:sz w:val="20"/>
                <w:szCs w:val="20"/>
              </w:rPr>
            </w:pPr>
          </w:p>
        </w:tc>
      </w:tr>
      <w:tr w:rsidR="00477FF8" w:rsidRPr="00477FF8" w:rsidTr="00477FF8">
        <w:trPr>
          <w:trHeight w:val="150"/>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материал пластик</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lang w:val="en-US"/>
              </w:rPr>
            </w:pPr>
            <w:r w:rsidRPr="00477FF8">
              <w:rPr>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мощность блока питания:</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lang w:val="en-US"/>
              </w:rPr>
            </w:pPr>
            <w:r>
              <w:rPr>
                <w:sz w:val="20"/>
                <w:szCs w:val="20"/>
              </w:rPr>
              <w:t xml:space="preserve">130 </w:t>
            </w:r>
            <w:r w:rsidR="00477FF8" w:rsidRPr="00477FF8">
              <w:rPr>
                <w:sz w:val="20"/>
                <w:szCs w:val="20"/>
              </w:rPr>
              <w:t>Вт</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тип блока питания:</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внешний</w:t>
            </w:r>
          </w:p>
        </w:tc>
      </w:tr>
      <w:tr w:rsidR="00477FF8" w:rsidRPr="00477FF8" w:rsidTr="00477FF8">
        <w:trPr>
          <w:trHeight w:val="5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1.9.4</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кнопка включения питания:</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rPr>
          <w:trHeight w:val="264"/>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1.9.5</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веб-камера:</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rPr>
          <w:trHeight w:val="213"/>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1.9.6</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микрофон:</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rPr>
          <w:trHeight w:val="21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1.9.7</w:t>
            </w:r>
          </w:p>
        </w:tc>
        <w:tc>
          <w:tcPr>
            <w:tcW w:w="3077" w:type="pct"/>
            <w:shd w:val="clear" w:color="auto" w:fill="FFFFFF" w:themeFill="background1"/>
          </w:tcPr>
          <w:p w:rsidR="00477FF8" w:rsidRPr="00477FF8" w:rsidRDefault="00477FF8" w:rsidP="00477FF8">
            <w:pPr>
              <w:contextualSpacing/>
              <w:jc w:val="both"/>
              <w:rPr>
                <w:sz w:val="20"/>
                <w:szCs w:val="20"/>
                <w:lang w:val="en-US"/>
              </w:rPr>
            </w:pPr>
            <w:r w:rsidRPr="00477FF8">
              <w:rPr>
                <w:sz w:val="20"/>
                <w:szCs w:val="20"/>
              </w:rPr>
              <w:t>динамики</w:t>
            </w:r>
            <w:r w:rsidRPr="00477FF8">
              <w:rPr>
                <w:sz w:val="20"/>
                <w:szCs w:val="20"/>
                <w:lang w:val="en-US"/>
              </w:rPr>
              <w:t>:</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lang w:val="en-US"/>
              </w:rPr>
            </w:pPr>
            <w:r w:rsidRPr="00477FF8">
              <w:rPr>
                <w:sz w:val="20"/>
                <w:szCs w:val="20"/>
              </w:rPr>
              <w:t>наличие</w:t>
            </w:r>
          </w:p>
        </w:tc>
      </w:tr>
      <w:tr w:rsidR="00477FF8" w:rsidRPr="00477FF8" w:rsidTr="00477FF8">
        <w:trPr>
          <w:trHeight w:val="259"/>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1.9.8</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вес:</w:t>
            </w:r>
          </w:p>
        </w:tc>
        <w:tc>
          <w:tcPr>
            <w:tcW w:w="1477" w:type="pct"/>
            <w:shd w:val="clear" w:color="auto" w:fill="FFFFFF" w:themeFill="background1"/>
          </w:tcPr>
          <w:p w:rsidR="00477FF8" w:rsidRPr="00477FF8" w:rsidRDefault="008F70AD" w:rsidP="008F70AD">
            <w:pPr>
              <w:pStyle w:val="ConsPlusNormal"/>
              <w:tabs>
                <w:tab w:val="left" w:pos="2579"/>
              </w:tabs>
              <w:jc w:val="center"/>
              <w:rPr>
                <w:sz w:val="20"/>
                <w:szCs w:val="20"/>
              </w:rPr>
            </w:pPr>
            <w:r>
              <w:rPr>
                <w:sz w:val="20"/>
                <w:szCs w:val="20"/>
              </w:rPr>
              <w:t>4,47</w:t>
            </w:r>
            <w:r w:rsidR="00477FF8" w:rsidRPr="00477FF8">
              <w:rPr>
                <w:sz w:val="20"/>
                <w:szCs w:val="20"/>
              </w:rPr>
              <w:t xml:space="preserve"> кг</w:t>
            </w:r>
          </w:p>
        </w:tc>
      </w:tr>
      <w:tr w:rsidR="00477FF8" w:rsidRPr="00477FF8" w:rsidTr="00477FF8">
        <w:trPr>
          <w:trHeight w:val="116"/>
        </w:trPr>
        <w:tc>
          <w:tcPr>
            <w:tcW w:w="446" w:type="pct"/>
            <w:tcBorders>
              <w:bottom w:val="single" w:sz="4" w:space="0" w:color="auto"/>
            </w:tcBorders>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1.9.9</w:t>
            </w:r>
          </w:p>
        </w:tc>
        <w:tc>
          <w:tcPr>
            <w:tcW w:w="3077" w:type="pct"/>
            <w:tcBorders>
              <w:bottom w:val="single" w:sz="4" w:space="0" w:color="auto"/>
            </w:tcBorders>
            <w:shd w:val="clear" w:color="auto" w:fill="FFFFFF" w:themeFill="background1"/>
          </w:tcPr>
          <w:p w:rsidR="00477FF8" w:rsidRPr="00477FF8" w:rsidRDefault="00477FF8" w:rsidP="00477FF8">
            <w:pPr>
              <w:contextualSpacing/>
              <w:jc w:val="both"/>
              <w:rPr>
                <w:sz w:val="20"/>
                <w:szCs w:val="20"/>
              </w:rPr>
            </w:pPr>
            <w:r w:rsidRPr="00477FF8">
              <w:rPr>
                <w:sz w:val="20"/>
                <w:szCs w:val="20"/>
              </w:rPr>
              <w:t>габариты (В</w:t>
            </w:r>
            <w:r w:rsidRPr="00477FF8">
              <w:rPr>
                <w:sz w:val="20"/>
                <w:szCs w:val="20"/>
                <w:lang w:val="en-US"/>
              </w:rPr>
              <w:t>x</w:t>
            </w:r>
            <w:r w:rsidRPr="00477FF8">
              <w:rPr>
                <w:sz w:val="20"/>
                <w:szCs w:val="20"/>
              </w:rPr>
              <w:t>Ш</w:t>
            </w:r>
            <w:r w:rsidRPr="00477FF8">
              <w:rPr>
                <w:sz w:val="20"/>
                <w:szCs w:val="20"/>
                <w:lang w:val="en-US"/>
              </w:rPr>
              <w:t>x</w:t>
            </w:r>
            <w:r w:rsidRPr="00477FF8">
              <w:rPr>
                <w:sz w:val="20"/>
                <w:szCs w:val="20"/>
              </w:rPr>
              <w:t>Г):</w:t>
            </w:r>
          </w:p>
        </w:tc>
        <w:tc>
          <w:tcPr>
            <w:tcW w:w="1477" w:type="pct"/>
            <w:tcBorders>
              <w:bottom w:val="single" w:sz="4" w:space="0" w:color="auto"/>
            </w:tcBorders>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413х540х200</w:t>
            </w: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2</w:t>
            </w:r>
          </w:p>
        </w:tc>
        <w:tc>
          <w:tcPr>
            <w:tcW w:w="3077" w:type="pct"/>
            <w:shd w:val="clear" w:color="auto" w:fill="F2F2F2" w:themeFill="background1" w:themeFillShade="F2"/>
          </w:tcPr>
          <w:p w:rsidR="00477FF8" w:rsidRPr="00477FF8" w:rsidRDefault="00477FF8" w:rsidP="00477FF8">
            <w:pPr>
              <w:pStyle w:val="a8"/>
              <w:rPr>
                <w:rFonts w:eastAsia="Calibri"/>
                <w:b/>
                <w:sz w:val="20"/>
              </w:rPr>
            </w:pPr>
            <w:r w:rsidRPr="00477FF8">
              <w:rPr>
                <w:rFonts w:eastAsia="Calibri"/>
                <w:b/>
                <w:sz w:val="20"/>
              </w:rPr>
              <w:t>Системный блок в сборе</w:t>
            </w:r>
          </w:p>
        </w:tc>
        <w:tc>
          <w:tcPr>
            <w:tcW w:w="1477" w:type="pct"/>
            <w:shd w:val="clear" w:color="auto" w:fill="F2F2F2" w:themeFill="background1" w:themeFillShade="F2"/>
          </w:tcPr>
          <w:p w:rsidR="00477FF8" w:rsidRPr="00477FF8" w:rsidRDefault="00477FF8" w:rsidP="00477FF8">
            <w:pPr>
              <w:pStyle w:val="a8"/>
              <w:jc w:val="center"/>
              <w:rPr>
                <w:rFonts w:eastAsia="Calibri"/>
                <w:b/>
                <w:sz w:val="20"/>
              </w:rPr>
            </w:pP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2.1</w:t>
            </w:r>
          </w:p>
        </w:tc>
        <w:tc>
          <w:tcPr>
            <w:tcW w:w="3077" w:type="pct"/>
            <w:shd w:val="clear" w:color="auto" w:fill="F2F2F2" w:themeFill="background1" w:themeFillShade="F2"/>
          </w:tcPr>
          <w:p w:rsidR="00477FF8" w:rsidRPr="00477FF8" w:rsidRDefault="00477FF8" w:rsidP="00477FF8">
            <w:pPr>
              <w:contextualSpacing/>
              <w:jc w:val="both"/>
              <w:rPr>
                <w:rFonts w:eastAsia="Calibri"/>
                <w:b/>
                <w:sz w:val="20"/>
                <w:szCs w:val="20"/>
              </w:rPr>
            </w:pPr>
            <w:r w:rsidRPr="00477FF8">
              <w:rPr>
                <w:rFonts w:eastAsia="Calibri"/>
                <w:b/>
                <w:sz w:val="20"/>
                <w:szCs w:val="20"/>
              </w:rPr>
              <w:t>Центральный процессор</w:t>
            </w:r>
          </w:p>
        </w:tc>
        <w:tc>
          <w:tcPr>
            <w:tcW w:w="1477" w:type="pct"/>
            <w:shd w:val="clear" w:color="auto" w:fill="F2F2F2" w:themeFill="background1" w:themeFillShade="F2"/>
          </w:tcPr>
          <w:p w:rsidR="00477FF8" w:rsidRPr="00477FF8" w:rsidRDefault="00477FF8" w:rsidP="00477FF8">
            <w:pPr>
              <w:pStyle w:val="a8"/>
              <w:jc w:val="center"/>
              <w:rPr>
                <w:rFonts w:eastAsia="Calibri"/>
                <w:b/>
                <w:sz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2.1.1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количество ядер процессора:</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6</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2.1.2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частота процессора базовая:</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2,9 Гигагерц</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2.1.3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 xml:space="preserve">максимальная тактовая частота в режиме </w:t>
            </w:r>
            <w:proofErr w:type="spellStart"/>
            <w:r w:rsidRPr="00477FF8">
              <w:rPr>
                <w:sz w:val="20"/>
                <w:szCs w:val="20"/>
              </w:rPr>
              <w:t>Boost</w:t>
            </w:r>
            <w:proofErr w:type="spellEnd"/>
            <w:r w:rsidRPr="00477FF8">
              <w:rPr>
                <w:sz w:val="20"/>
                <w:szCs w:val="20"/>
              </w:rPr>
              <w:t>:</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4,3 ГГц</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2.1.4</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объем кэш памяти третьего уровня процессора (L3):</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12 Мегабайт</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2.1.5</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тип видеокарты:</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интегрированная</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2.2</w:t>
            </w:r>
          </w:p>
        </w:tc>
        <w:tc>
          <w:tcPr>
            <w:tcW w:w="3077" w:type="pct"/>
            <w:shd w:val="clear" w:color="auto" w:fill="D9D9D9" w:themeFill="background1" w:themeFillShade="D9"/>
          </w:tcPr>
          <w:p w:rsidR="00477FF8" w:rsidRPr="00477FF8" w:rsidRDefault="00477FF8" w:rsidP="00477FF8">
            <w:pPr>
              <w:contextualSpacing/>
              <w:jc w:val="both"/>
              <w:rPr>
                <w:b/>
                <w:sz w:val="20"/>
                <w:szCs w:val="20"/>
              </w:rPr>
            </w:pPr>
            <w:r w:rsidRPr="00477FF8">
              <w:rPr>
                <w:b/>
                <w:sz w:val="20"/>
                <w:szCs w:val="20"/>
              </w:rPr>
              <w:t>Охлаждение процессора</w:t>
            </w:r>
          </w:p>
        </w:tc>
        <w:tc>
          <w:tcPr>
            <w:tcW w:w="1477" w:type="pct"/>
            <w:shd w:val="clear" w:color="auto" w:fill="D9D9D9" w:themeFill="background1" w:themeFillShade="D9"/>
          </w:tcPr>
          <w:p w:rsidR="00477FF8" w:rsidRPr="00477FF8" w:rsidRDefault="00477FF8" w:rsidP="00477FF8">
            <w:pPr>
              <w:pStyle w:val="a8"/>
              <w:jc w:val="center"/>
              <w:rPr>
                <w:rFonts w:eastAsia="Calibri"/>
                <w:sz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2.2.1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система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2.2.2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максимальная рассеиваемая мощность системы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95 Вт</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2.2.3</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разъем питания системы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 xml:space="preserve">4 </w:t>
            </w:r>
            <w:proofErr w:type="spellStart"/>
            <w:r w:rsidRPr="00477FF8">
              <w:rPr>
                <w:sz w:val="20"/>
                <w:szCs w:val="20"/>
                <w:lang w:val="en-US"/>
              </w:rPr>
              <w:t>pinPWM</w:t>
            </w:r>
            <w:proofErr w:type="spellEnd"/>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2.2.4</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крепление системы охлаждения процессора:</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 защелках</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2.3</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Материнская плата</w:t>
            </w:r>
          </w:p>
        </w:tc>
        <w:tc>
          <w:tcPr>
            <w:tcW w:w="1477" w:type="pct"/>
            <w:shd w:val="clear" w:color="auto" w:fill="D9D9D9" w:themeFill="background1" w:themeFillShade="D9"/>
          </w:tcPr>
          <w:p w:rsidR="00477FF8" w:rsidRPr="00477FF8" w:rsidRDefault="00477FF8" w:rsidP="00477FF8">
            <w:pPr>
              <w:pStyle w:val="ConsPlusNormal"/>
              <w:jc w:val="center"/>
              <w:rPr>
                <w:b/>
                <w:sz w:val="20"/>
                <w:szCs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слоты расширения с интерфейсом PCI-E 16x:</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слоты расширения с интерфейсом PCI-</w:t>
            </w:r>
            <w:r w:rsidRPr="00477FF8">
              <w:rPr>
                <w:sz w:val="20"/>
                <w:szCs w:val="20"/>
                <w:lang w:val="en-US"/>
              </w:rPr>
              <w:t>E</w:t>
            </w:r>
            <w:r w:rsidRPr="00477FF8">
              <w:rPr>
                <w:sz w:val="20"/>
                <w:szCs w:val="20"/>
              </w:rPr>
              <w:t xml:space="preserve"> 1</w:t>
            </w:r>
            <w:r w:rsidRPr="00477FF8">
              <w:rPr>
                <w:sz w:val="20"/>
                <w:szCs w:val="20"/>
                <w:lang w:val="en-US"/>
              </w:rPr>
              <w:t>x</w:t>
            </w:r>
            <w:r w:rsidRPr="00477FF8">
              <w:rPr>
                <w:sz w:val="20"/>
                <w:szCs w:val="20"/>
              </w:rPr>
              <w:t>:</w:t>
            </w:r>
          </w:p>
        </w:tc>
        <w:tc>
          <w:tcPr>
            <w:tcW w:w="1477" w:type="pct"/>
            <w:shd w:val="clear" w:color="auto" w:fill="FFFFFF" w:themeFill="background1"/>
          </w:tcPr>
          <w:p w:rsidR="00477FF8" w:rsidRPr="00477FF8" w:rsidRDefault="008F70AD" w:rsidP="00477FF8">
            <w:pPr>
              <w:pStyle w:val="ConsPlusNormal"/>
              <w:tabs>
                <w:tab w:val="left" w:pos="1114"/>
              </w:tabs>
              <w:jc w:val="center"/>
              <w:rPr>
                <w:sz w:val="20"/>
                <w:szCs w:val="20"/>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2.3.3</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количество слотов </w:t>
            </w:r>
            <w:r w:rsidRPr="00477FF8">
              <w:rPr>
                <w:sz w:val="20"/>
                <w:szCs w:val="20"/>
                <w:lang w:val="en-US"/>
              </w:rPr>
              <w:t>M</w:t>
            </w:r>
            <w:r w:rsidRPr="00477FF8">
              <w:rPr>
                <w:sz w:val="20"/>
                <w:szCs w:val="20"/>
              </w:rPr>
              <w:t>.2:</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2.3.4</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видеовыходы:</w:t>
            </w:r>
          </w:p>
        </w:tc>
        <w:tc>
          <w:tcPr>
            <w:tcW w:w="1477" w:type="pct"/>
            <w:shd w:val="clear" w:color="auto" w:fill="FFFFFF" w:themeFill="background1"/>
          </w:tcPr>
          <w:p w:rsidR="00477FF8" w:rsidRPr="00477FF8" w:rsidRDefault="00477FF8" w:rsidP="00477FF8">
            <w:pPr>
              <w:pStyle w:val="ConsPlusNormal"/>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2.3.4.1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lang w:val="en-US"/>
              </w:rPr>
              <w:t>VGA</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2.3.4.2</w:t>
            </w:r>
          </w:p>
        </w:tc>
        <w:tc>
          <w:tcPr>
            <w:tcW w:w="3077" w:type="pct"/>
            <w:shd w:val="clear" w:color="auto" w:fill="FFFFFF" w:themeFill="background1"/>
          </w:tcPr>
          <w:p w:rsidR="00477FF8" w:rsidRPr="00477FF8" w:rsidRDefault="00477FF8" w:rsidP="00477FF8">
            <w:pPr>
              <w:pStyle w:val="ConsPlusNormal"/>
              <w:rPr>
                <w:sz w:val="20"/>
                <w:szCs w:val="20"/>
                <w:lang w:val="en-US"/>
              </w:rPr>
            </w:pPr>
            <w:r w:rsidRPr="00477FF8">
              <w:rPr>
                <w:sz w:val="20"/>
                <w:szCs w:val="20"/>
                <w:lang w:val="en-US"/>
              </w:rPr>
              <w:t>DVI</w:t>
            </w:r>
            <w:r w:rsidRPr="00477FF8">
              <w:rPr>
                <w:sz w:val="20"/>
                <w:szCs w:val="20"/>
              </w:rPr>
              <w:t>-</w:t>
            </w:r>
            <w:r w:rsidRPr="00477FF8">
              <w:rPr>
                <w:sz w:val="20"/>
                <w:szCs w:val="20"/>
                <w:lang w:val="en-US"/>
              </w:rPr>
              <w:t>D</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2.3.4.3</w:t>
            </w:r>
          </w:p>
        </w:tc>
        <w:tc>
          <w:tcPr>
            <w:tcW w:w="3077" w:type="pct"/>
            <w:shd w:val="clear" w:color="auto" w:fill="FFFFFF" w:themeFill="background1"/>
          </w:tcPr>
          <w:p w:rsidR="00477FF8" w:rsidRPr="00477FF8" w:rsidRDefault="00477FF8" w:rsidP="00477FF8">
            <w:pPr>
              <w:pStyle w:val="ConsPlusNormal"/>
              <w:tabs>
                <w:tab w:val="left" w:pos="1202"/>
              </w:tabs>
              <w:rPr>
                <w:sz w:val="20"/>
                <w:szCs w:val="20"/>
              </w:rPr>
            </w:pPr>
            <w:r w:rsidRPr="00477FF8">
              <w:rPr>
                <w:sz w:val="20"/>
                <w:szCs w:val="20"/>
                <w:lang w:val="en-US"/>
              </w:rPr>
              <w:t>HDMI</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2.3.5</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порты </w:t>
            </w:r>
            <w:r w:rsidRPr="00477FF8">
              <w:rPr>
                <w:sz w:val="20"/>
                <w:szCs w:val="20"/>
                <w:lang w:val="en-US"/>
              </w:rPr>
              <w:t>PS/2</w:t>
            </w:r>
            <w:r w:rsidRPr="00477FF8">
              <w:rPr>
                <w:sz w:val="20"/>
                <w:szCs w:val="20"/>
              </w:rPr>
              <w:t>:</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2.3.6</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сетевой интерфейс 8</w:t>
            </w:r>
            <w:r w:rsidRPr="00477FF8">
              <w:rPr>
                <w:sz w:val="20"/>
                <w:szCs w:val="20"/>
                <w:lang w:val="en-US"/>
              </w:rPr>
              <w:t>P8C(RJ-45)</w:t>
            </w:r>
            <w:r w:rsidRPr="00477FF8">
              <w:rPr>
                <w:sz w:val="20"/>
                <w:szCs w:val="20"/>
              </w:rPr>
              <w:t>:</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2.3.7</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lang w:val="en-US"/>
              </w:rPr>
              <w:t>USB</w:t>
            </w:r>
            <w:r w:rsidRPr="00477FF8">
              <w:rPr>
                <w:sz w:val="20"/>
                <w:szCs w:val="20"/>
              </w:rPr>
              <w:t xml:space="preserve"> разъемы на задней панели:</w:t>
            </w:r>
          </w:p>
        </w:tc>
        <w:tc>
          <w:tcPr>
            <w:tcW w:w="1477" w:type="pct"/>
            <w:shd w:val="clear" w:color="auto" w:fill="FFFFFF" w:themeFill="background1"/>
          </w:tcPr>
          <w:p w:rsidR="00477FF8" w:rsidRPr="00477FF8" w:rsidRDefault="00477FF8" w:rsidP="008F70AD">
            <w:pPr>
              <w:contextualSpacing/>
              <w:jc w:val="center"/>
              <w:rPr>
                <w:sz w:val="20"/>
                <w:szCs w:val="20"/>
              </w:rPr>
            </w:pPr>
            <w:r w:rsidRPr="00477FF8">
              <w:rPr>
                <w:sz w:val="20"/>
                <w:szCs w:val="20"/>
              </w:rPr>
              <w:t>6 (</w:t>
            </w:r>
            <w:r w:rsidR="008F70AD">
              <w:rPr>
                <w:sz w:val="20"/>
                <w:szCs w:val="20"/>
              </w:rPr>
              <w:t xml:space="preserve">из них </w:t>
            </w:r>
            <w:r w:rsidRPr="00477FF8">
              <w:rPr>
                <w:sz w:val="20"/>
                <w:szCs w:val="20"/>
              </w:rPr>
              <w:t>2</w:t>
            </w:r>
            <w:proofErr w:type="spellStart"/>
            <w:r w:rsidRPr="00477FF8">
              <w:rPr>
                <w:sz w:val="20"/>
                <w:szCs w:val="20"/>
                <w:lang w:val="en-US"/>
              </w:rPr>
              <w:t>xUSB</w:t>
            </w:r>
            <w:proofErr w:type="spellEnd"/>
            <w:r w:rsidRPr="00477FF8">
              <w:rPr>
                <w:sz w:val="20"/>
                <w:szCs w:val="20"/>
              </w:rPr>
              <w:t>3.0)</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2.3.8</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аудио разъемы на задней панели:</w:t>
            </w:r>
          </w:p>
        </w:tc>
        <w:tc>
          <w:tcPr>
            <w:tcW w:w="1477" w:type="pct"/>
            <w:shd w:val="clear" w:color="auto" w:fill="FFFFFF" w:themeFill="background1"/>
          </w:tcPr>
          <w:p w:rsidR="00477FF8" w:rsidRPr="00477FF8" w:rsidRDefault="00477FF8" w:rsidP="008F70AD">
            <w:pPr>
              <w:pStyle w:val="ConsPlusNormal"/>
              <w:jc w:val="center"/>
              <w:rPr>
                <w:sz w:val="20"/>
                <w:szCs w:val="20"/>
              </w:rPr>
            </w:pPr>
            <w:r w:rsidRPr="00477FF8">
              <w:rPr>
                <w:sz w:val="20"/>
                <w:szCs w:val="20"/>
              </w:rPr>
              <w:t>не 3</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2.3.9</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интегрированный звуковой контроллер:</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2.3.10</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допустимый максимальный объем увеличения оперативной памяти</w:t>
            </w:r>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rPr>
            </w:pPr>
            <w:r w:rsidRPr="00477FF8">
              <w:rPr>
                <w:sz w:val="20"/>
                <w:szCs w:val="20"/>
              </w:rPr>
              <w:t>64 Гигабайт</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rPr>
            </w:pPr>
            <w:r w:rsidRPr="00477FF8">
              <w:rPr>
                <w:rFonts w:eastAsia="Calibri"/>
                <w:b/>
                <w:sz w:val="20"/>
              </w:rPr>
              <w:t>2.4</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Оперативная память</w:t>
            </w:r>
          </w:p>
        </w:tc>
        <w:tc>
          <w:tcPr>
            <w:tcW w:w="1477" w:type="pct"/>
            <w:shd w:val="clear" w:color="auto" w:fill="D9D9D9" w:themeFill="background1" w:themeFillShade="D9"/>
          </w:tcPr>
          <w:p w:rsidR="00477FF8" w:rsidRPr="00477FF8" w:rsidRDefault="00477FF8" w:rsidP="00477FF8">
            <w:pPr>
              <w:pStyle w:val="a8"/>
              <w:jc w:val="center"/>
              <w:rPr>
                <w:sz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4</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тип оперативной памяти:</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lang w:val="en-US"/>
              </w:rPr>
              <w:t>DDR4</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4</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объем оперативной установленной  памяти:</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16 Гб</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4</w:t>
            </w:r>
            <w:r w:rsidRPr="00477FF8">
              <w:rPr>
                <w:rFonts w:eastAsia="Calibri"/>
                <w:sz w:val="20"/>
              </w:rPr>
              <w:t>.3</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тактовая частота оперативной памяти:</w:t>
            </w:r>
          </w:p>
        </w:tc>
        <w:tc>
          <w:tcPr>
            <w:tcW w:w="1477" w:type="pct"/>
            <w:shd w:val="clear" w:color="auto" w:fill="FFFFFF" w:themeFill="background1"/>
          </w:tcPr>
          <w:p w:rsidR="00477FF8" w:rsidRPr="00477FF8" w:rsidRDefault="00477FF8" w:rsidP="00477FF8">
            <w:pPr>
              <w:pStyle w:val="ConsPlusNormal"/>
              <w:tabs>
                <w:tab w:val="left" w:pos="1127"/>
              </w:tabs>
              <w:jc w:val="center"/>
              <w:rPr>
                <w:sz w:val="20"/>
                <w:szCs w:val="20"/>
              </w:rPr>
            </w:pPr>
            <w:r w:rsidRPr="00477FF8">
              <w:rPr>
                <w:sz w:val="20"/>
                <w:szCs w:val="20"/>
              </w:rPr>
              <w:t>2933 Мегагерц.</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2.</w:t>
            </w:r>
            <w:r w:rsidRPr="00477FF8">
              <w:rPr>
                <w:rFonts w:eastAsia="Calibri"/>
                <w:b/>
                <w:sz w:val="20"/>
                <w:lang w:val="en-US"/>
              </w:rPr>
              <w:t>5</w:t>
            </w:r>
          </w:p>
        </w:tc>
        <w:tc>
          <w:tcPr>
            <w:tcW w:w="3077" w:type="pct"/>
            <w:shd w:val="clear" w:color="auto" w:fill="D9D9D9" w:themeFill="background1" w:themeFillShade="D9"/>
          </w:tcPr>
          <w:p w:rsidR="00477FF8" w:rsidRPr="00477FF8" w:rsidRDefault="00477FF8" w:rsidP="00477FF8">
            <w:pPr>
              <w:pStyle w:val="ConsPlusNormal"/>
              <w:rPr>
                <w:b/>
                <w:sz w:val="20"/>
                <w:szCs w:val="20"/>
                <w:lang w:val="en-US"/>
              </w:rPr>
            </w:pPr>
            <w:r w:rsidRPr="00477FF8">
              <w:rPr>
                <w:b/>
                <w:sz w:val="20"/>
                <w:szCs w:val="20"/>
              </w:rPr>
              <w:t xml:space="preserve">Накопитель </w:t>
            </w:r>
            <w:r w:rsidRPr="00477FF8">
              <w:rPr>
                <w:b/>
                <w:sz w:val="20"/>
                <w:szCs w:val="20"/>
                <w:lang w:val="en-US"/>
              </w:rPr>
              <w:t>HDD</w:t>
            </w:r>
          </w:p>
        </w:tc>
        <w:tc>
          <w:tcPr>
            <w:tcW w:w="1477" w:type="pct"/>
            <w:shd w:val="clear" w:color="auto" w:fill="D9D9D9" w:themeFill="background1" w:themeFillShade="D9"/>
          </w:tcPr>
          <w:p w:rsidR="00477FF8" w:rsidRPr="00477FF8" w:rsidRDefault="00477FF8" w:rsidP="00477FF8">
            <w:pPr>
              <w:pStyle w:val="a8"/>
              <w:jc w:val="center"/>
              <w:rPr>
                <w:sz w:val="20"/>
                <w:lang w:val="en-US"/>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5</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накопителей типа HDD:</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 xml:space="preserve">1 </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5</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объем накопителя HDD:</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1 Терабайт</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2.</w:t>
            </w:r>
            <w:r w:rsidRPr="00477FF8">
              <w:rPr>
                <w:rFonts w:eastAsia="Calibri"/>
                <w:b/>
                <w:sz w:val="20"/>
                <w:lang w:val="en-US"/>
              </w:rPr>
              <w:t>6</w:t>
            </w:r>
          </w:p>
        </w:tc>
        <w:tc>
          <w:tcPr>
            <w:tcW w:w="3077" w:type="pct"/>
            <w:shd w:val="clear" w:color="auto" w:fill="D9D9D9" w:themeFill="background1" w:themeFillShade="D9"/>
          </w:tcPr>
          <w:p w:rsidR="00477FF8" w:rsidRPr="00477FF8" w:rsidRDefault="00477FF8" w:rsidP="00477FF8">
            <w:pPr>
              <w:pStyle w:val="ConsPlusNormal"/>
              <w:rPr>
                <w:sz w:val="20"/>
                <w:szCs w:val="20"/>
              </w:rPr>
            </w:pPr>
            <w:r w:rsidRPr="00477FF8">
              <w:rPr>
                <w:b/>
                <w:sz w:val="20"/>
                <w:szCs w:val="20"/>
              </w:rPr>
              <w:t xml:space="preserve">Накопитель </w:t>
            </w:r>
            <w:r w:rsidRPr="00477FF8">
              <w:rPr>
                <w:b/>
                <w:sz w:val="20"/>
                <w:szCs w:val="20"/>
                <w:lang w:val="en-US"/>
              </w:rPr>
              <w:t>SDD</w:t>
            </w:r>
          </w:p>
        </w:tc>
        <w:tc>
          <w:tcPr>
            <w:tcW w:w="1477" w:type="pct"/>
            <w:shd w:val="clear" w:color="auto" w:fill="D9D9D9" w:themeFill="background1" w:themeFillShade="D9"/>
          </w:tcPr>
          <w:p w:rsidR="00477FF8" w:rsidRPr="00477FF8" w:rsidRDefault="00477FF8" w:rsidP="00477FF8">
            <w:pPr>
              <w:pStyle w:val="a8"/>
              <w:jc w:val="center"/>
              <w:rPr>
                <w:sz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6</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количество накопителей типа </w:t>
            </w:r>
            <w:r w:rsidRPr="00477FF8">
              <w:rPr>
                <w:sz w:val="20"/>
                <w:szCs w:val="20"/>
                <w:lang w:val="en-US"/>
              </w:rPr>
              <w:t>SS</w:t>
            </w:r>
            <w:r w:rsidRPr="00477FF8">
              <w:rPr>
                <w:sz w:val="20"/>
                <w:szCs w:val="20"/>
              </w:rPr>
              <w:t>D:</w:t>
            </w:r>
          </w:p>
        </w:tc>
        <w:tc>
          <w:tcPr>
            <w:tcW w:w="1477" w:type="pct"/>
            <w:shd w:val="clear" w:color="auto" w:fill="FFFFFF" w:themeFill="background1"/>
          </w:tcPr>
          <w:p w:rsidR="00477FF8" w:rsidRPr="00477FF8" w:rsidRDefault="00477FF8" w:rsidP="00477FF8">
            <w:pPr>
              <w:contextualSpacing/>
              <w:jc w:val="center"/>
              <w:rPr>
                <w:sz w:val="20"/>
                <w:szCs w:val="20"/>
                <w:lang w:val="en-US"/>
              </w:rPr>
            </w:pPr>
            <w:r w:rsidRPr="00477FF8">
              <w:rPr>
                <w:sz w:val="20"/>
                <w:szCs w:val="20"/>
              </w:rPr>
              <w:t>1</w:t>
            </w:r>
          </w:p>
        </w:tc>
      </w:tr>
      <w:tr w:rsidR="00477FF8" w:rsidRPr="00477FF8" w:rsidTr="00477FF8">
        <w:trPr>
          <w:trHeight w:val="7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6</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объем накопителя </w:t>
            </w:r>
            <w:r w:rsidRPr="00477FF8">
              <w:rPr>
                <w:sz w:val="20"/>
                <w:szCs w:val="20"/>
                <w:lang w:val="en-US"/>
              </w:rPr>
              <w:t>SS</w:t>
            </w:r>
            <w:r w:rsidRPr="00477FF8">
              <w:rPr>
                <w:sz w:val="20"/>
                <w:szCs w:val="20"/>
              </w:rPr>
              <w:t>D:</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500</w:t>
            </w:r>
            <w:r w:rsidR="00477FF8" w:rsidRPr="00477FF8">
              <w:rPr>
                <w:sz w:val="20"/>
                <w:szCs w:val="20"/>
              </w:rPr>
              <w:t xml:space="preserve"> Гигабайт</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6</w:t>
            </w:r>
            <w:r w:rsidRPr="00477FF8">
              <w:rPr>
                <w:rFonts w:eastAsia="Calibri"/>
                <w:sz w:val="20"/>
              </w:rPr>
              <w:t>.3</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интерфейс накопителя </w:t>
            </w:r>
            <w:r w:rsidRPr="00477FF8">
              <w:rPr>
                <w:sz w:val="20"/>
                <w:szCs w:val="20"/>
                <w:lang w:val="en-US"/>
              </w:rPr>
              <w:t>SSD</w:t>
            </w:r>
            <w:r w:rsidRPr="00477FF8">
              <w:rPr>
                <w:sz w:val="20"/>
                <w:szCs w:val="20"/>
              </w:rPr>
              <w:t>:</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lang w:val="en-US"/>
              </w:rPr>
              <w:t>PCI-E</w:t>
            </w:r>
          </w:p>
        </w:tc>
      </w:tr>
      <w:tr w:rsidR="00477FF8" w:rsidRPr="00477FF8" w:rsidTr="00477FF8">
        <w:tc>
          <w:tcPr>
            <w:tcW w:w="446" w:type="pct"/>
            <w:shd w:val="clear" w:color="auto" w:fill="D9D9D9" w:themeFill="background1" w:themeFillShade="D9"/>
          </w:tcPr>
          <w:p w:rsidR="00477FF8" w:rsidRPr="00477FF8" w:rsidRDefault="00477FF8" w:rsidP="00477FF8">
            <w:pPr>
              <w:pStyle w:val="a8"/>
              <w:jc w:val="center"/>
              <w:rPr>
                <w:rFonts w:eastAsia="Calibri"/>
                <w:b/>
                <w:sz w:val="20"/>
                <w:lang w:val="en-US"/>
              </w:rPr>
            </w:pPr>
            <w:r w:rsidRPr="00477FF8">
              <w:rPr>
                <w:rFonts w:eastAsia="Calibri"/>
                <w:b/>
                <w:sz w:val="20"/>
              </w:rPr>
              <w:t>2.</w:t>
            </w:r>
            <w:r w:rsidRPr="00477FF8">
              <w:rPr>
                <w:rFonts w:eastAsia="Calibri"/>
                <w:b/>
                <w:sz w:val="20"/>
                <w:lang w:val="en-US"/>
              </w:rPr>
              <w:t>7</w:t>
            </w:r>
          </w:p>
        </w:tc>
        <w:tc>
          <w:tcPr>
            <w:tcW w:w="3077" w:type="pct"/>
            <w:shd w:val="clear" w:color="auto" w:fill="D9D9D9" w:themeFill="background1" w:themeFillShade="D9"/>
          </w:tcPr>
          <w:p w:rsidR="00477FF8" w:rsidRPr="00477FF8" w:rsidRDefault="00477FF8" w:rsidP="00477FF8">
            <w:pPr>
              <w:pStyle w:val="ConsPlusNormal"/>
              <w:rPr>
                <w:b/>
                <w:sz w:val="20"/>
                <w:szCs w:val="20"/>
              </w:rPr>
            </w:pPr>
            <w:r w:rsidRPr="00477FF8">
              <w:rPr>
                <w:b/>
                <w:sz w:val="20"/>
                <w:szCs w:val="20"/>
              </w:rPr>
              <w:t>Корпус</w:t>
            </w:r>
          </w:p>
        </w:tc>
        <w:tc>
          <w:tcPr>
            <w:tcW w:w="1477" w:type="pct"/>
            <w:shd w:val="clear" w:color="auto" w:fill="D9D9D9" w:themeFill="background1" w:themeFillShade="D9"/>
          </w:tcPr>
          <w:p w:rsidR="00477FF8" w:rsidRPr="00477FF8" w:rsidRDefault="00477FF8" w:rsidP="00477FF8">
            <w:pPr>
              <w:pStyle w:val="ConsPlusNormal"/>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форм-фактор:</w:t>
            </w:r>
          </w:p>
        </w:tc>
        <w:tc>
          <w:tcPr>
            <w:tcW w:w="1477" w:type="pct"/>
            <w:shd w:val="clear" w:color="auto" w:fill="FFFFFF" w:themeFill="background1"/>
          </w:tcPr>
          <w:p w:rsidR="00477FF8" w:rsidRPr="00477FF8" w:rsidRDefault="00477FF8" w:rsidP="00477FF8">
            <w:pPr>
              <w:ind w:left="-139"/>
              <w:contextualSpacing/>
              <w:jc w:val="center"/>
              <w:rPr>
                <w:sz w:val="20"/>
                <w:szCs w:val="20"/>
              </w:rPr>
            </w:pPr>
            <w:proofErr w:type="spellStart"/>
            <w:r w:rsidRPr="00477FF8">
              <w:rPr>
                <w:sz w:val="20"/>
                <w:szCs w:val="20"/>
              </w:rPr>
              <w:t>Midi-Tower</w:t>
            </w:r>
            <w:proofErr w:type="spellEnd"/>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внешних отсеков корпуса 5,25”:</w:t>
            </w:r>
          </w:p>
        </w:tc>
        <w:tc>
          <w:tcPr>
            <w:tcW w:w="1477" w:type="pct"/>
            <w:shd w:val="clear" w:color="auto" w:fill="FFFFFF" w:themeFill="background1"/>
          </w:tcPr>
          <w:p w:rsidR="00477FF8" w:rsidRPr="00477FF8" w:rsidRDefault="008F70AD" w:rsidP="00477FF8">
            <w:pPr>
              <w:pStyle w:val="ConsPlusNormal"/>
              <w:jc w:val="center"/>
              <w:rPr>
                <w:sz w:val="20"/>
                <w:szCs w:val="20"/>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.3</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внешних свободных отсеков 3,5”:</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.4</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внутренних отсеков корпуса 2,5”:</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.5</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внутренних отсеков корпуса 3,5”:</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4</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.6</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количество портов USB 2.0 на передней панели:</w:t>
            </w:r>
          </w:p>
        </w:tc>
        <w:tc>
          <w:tcPr>
            <w:tcW w:w="1477" w:type="pct"/>
            <w:shd w:val="clear" w:color="auto" w:fill="FFFFFF" w:themeFill="background1"/>
          </w:tcPr>
          <w:p w:rsidR="00477FF8" w:rsidRPr="00477FF8" w:rsidRDefault="008F70AD" w:rsidP="00477FF8">
            <w:pPr>
              <w:contextualSpacing/>
              <w:jc w:val="center"/>
              <w:rPr>
                <w:sz w:val="20"/>
                <w:szCs w:val="20"/>
              </w:rPr>
            </w:pPr>
            <w:r>
              <w:rPr>
                <w:sz w:val="20"/>
                <w:szCs w:val="20"/>
              </w:rPr>
              <w:t>2</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.7</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входной </w:t>
            </w:r>
            <w:proofErr w:type="spellStart"/>
            <w:r w:rsidRPr="00477FF8">
              <w:rPr>
                <w:sz w:val="20"/>
                <w:szCs w:val="20"/>
              </w:rPr>
              <w:t>аудиоразъем</w:t>
            </w:r>
            <w:proofErr w:type="spellEnd"/>
            <w:r w:rsidRPr="00477FF8">
              <w:rPr>
                <w:sz w:val="20"/>
                <w:szCs w:val="20"/>
              </w:rPr>
              <w:t xml:space="preserve"> для микрофона на передней панели:</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.8</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выходной </w:t>
            </w:r>
            <w:proofErr w:type="spellStart"/>
            <w:r w:rsidRPr="00477FF8">
              <w:rPr>
                <w:sz w:val="20"/>
                <w:szCs w:val="20"/>
              </w:rPr>
              <w:t>аудиоразъем</w:t>
            </w:r>
            <w:proofErr w:type="spellEnd"/>
            <w:r w:rsidRPr="00477FF8">
              <w:rPr>
                <w:sz w:val="20"/>
                <w:szCs w:val="20"/>
              </w:rPr>
              <w:t xml:space="preserve"> на передней панели:</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.9</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количество портов </w:t>
            </w:r>
            <w:r w:rsidRPr="00477FF8">
              <w:rPr>
                <w:sz w:val="20"/>
                <w:szCs w:val="20"/>
                <w:lang w:val="en-US"/>
              </w:rPr>
              <w:t>USB</w:t>
            </w:r>
            <w:r w:rsidRPr="00477FF8">
              <w:rPr>
                <w:sz w:val="20"/>
                <w:szCs w:val="20"/>
              </w:rPr>
              <w:t xml:space="preserve"> 3.2 </w:t>
            </w:r>
            <w:proofErr w:type="spellStart"/>
            <w:r w:rsidRPr="00477FF8">
              <w:rPr>
                <w:sz w:val="20"/>
                <w:szCs w:val="20"/>
              </w:rPr>
              <w:t>Gen</w:t>
            </w:r>
            <w:proofErr w:type="spellEnd"/>
            <w:r w:rsidRPr="00477FF8">
              <w:rPr>
                <w:sz w:val="20"/>
                <w:szCs w:val="20"/>
              </w:rPr>
              <w:t xml:space="preserve"> 1 (USB 3.1 </w:t>
            </w:r>
            <w:proofErr w:type="spellStart"/>
            <w:r w:rsidRPr="00477FF8">
              <w:rPr>
                <w:sz w:val="20"/>
                <w:szCs w:val="20"/>
              </w:rPr>
              <w:t>Gen</w:t>
            </w:r>
            <w:proofErr w:type="spellEnd"/>
            <w:r w:rsidRPr="00477FF8">
              <w:rPr>
                <w:sz w:val="20"/>
                <w:szCs w:val="20"/>
              </w:rPr>
              <w:t xml:space="preserve"> 1, USB 3.0) на передней панели:</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1</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.10</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место для дополнительного вентилятора 120мм на задней стенке:</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.11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петля для пломб:</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.12</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кнопки на передней панели:</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2.7.12.1</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включение</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7</w:t>
            </w:r>
            <w:r w:rsidRPr="00477FF8">
              <w:rPr>
                <w:rFonts w:eastAsia="Calibri"/>
                <w:sz w:val="20"/>
              </w:rPr>
              <w:t>.12.2</w:t>
            </w:r>
          </w:p>
        </w:tc>
        <w:tc>
          <w:tcPr>
            <w:tcW w:w="3077" w:type="pct"/>
            <w:shd w:val="clear" w:color="auto" w:fill="FFFFFF" w:themeFill="background1"/>
          </w:tcPr>
          <w:p w:rsidR="00477FF8" w:rsidRPr="00477FF8" w:rsidRDefault="00477FF8" w:rsidP="00477FF8">
            <w:pPr>
              <w:pStyle w:val="ConsPlusNormal"/>
              <w:tabs>
                <w:tab w:val="left" w:pos="1190"/>
              </w:tabs>
              <w:rPr>
                <w:sz w:val="20"/>
                <w:szCs w:val="20"/>
              </w:rPr>
            </w:pPr>
            <w:r w:rsidRPr="00477FF8">
              <w:rPr>
                <w:sz w:val="20"/>
                <w:szCs w:val="20"/>
              </w:rPr>
              <w:t>перезагрузка</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2.7.13</w:t>
            </w:r>
          </w:p>
        </w:tc>
        <w:tc>
          <w:tcPr>
            <w:tcW w:w="3077" w:type="pct"/>
            <w:shd w:val="clear" w:color="auto" w:fill="FFFFFF" w:themeFill="background1"/>
          </w:tcPr>
          <w:p w:rsidR="00477FF8" w:rsidRPr="00477FF8" w:rsidRDefault="00477FF8" w:rsidP="00477FF8">
            <w:pPr>
              <w:contextualSpacing/>
              <w:jc w:val="both"/>
              <w:rPr>
                <w:sz w:val="20"/>
                <w:szCs w:val="20"/>
              </w:rPr>
            </w:pPr>
            <w:proofErr w:type="spellStart"/>
            <w:r w:rsidRPr="00477FF8">
              <w:rPr>
                <w:sz w:val="20"/>
                <w:szCs w:val="20"/>
              </w:rPr>
              <w:t>безинструментальный</w:t>
            </w:r>
            <w:proofErr w:type="spellEnd"/>
            <w:r w:rsidRPr="00477FF8">
              <w:rPr>
                <w:sz w:val="20"/>
                <w:szCs w:val="20"/>
              </w:rPr>
              <w:t xml:space="preserve"> доступ к внутренним компонентам для обслуживания:</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lang w:val="en-US"/>
              </w:rPr>
            </w:pPr>
            <w:r w:rsidRPr="00477FF8">
              <w:rPr>
                <w:rFonts w:eastAsia="Calibri"/>
                <w:b/>
                <w:sz w:val="20"/>
              </w:rPr>
              <w:t>2.</w:t>
            </w:r>
            <w:r w:rsidRPr="00477FF8">
              <w:rPr>
                <w:rFonts w:eastAsia="Calibri"/>
                <w:b/>
                <w:sz w:val="20"/>
                <w:lang w:val="en-US"/>
              </w:rPr>
              <w:t>8</w:t>
            </w:r>
          </w:p>
        </w:tc>
        <w:tc>
          <w:tcPr>
            <w:tcW w:w="3077" w:type="pct"/>
            <w:shd w:val="clear" w:color="auto" w:fill="F2F2F2" w:themeFill="background1" w:themeFillShade="F2"/>
          </w:tcPr>
          <w:p w:rsidR="00477FF8" w:rsidRPr="00477FF8" w:rsidRDefault="00477FF8" w:rsidP="00477FF8">
            <w:pPr>
              <w:contextualSpacing/>
              <w:jc w:val="both"/>
              <w:rPr>
                <w:b/>
                <w:sz w:val="20"/>
                <w:szCs w:val="20"/>
              </w:rPr>
            </w:pPr>
            <w:r w:rsidRPr="00477FF8">
              <w:rPr>
                <w:b/>
                <w:sz w:val="20"/>
                <w:szCs w:val="20"/>
              </w:rPr>
              <w:t>Блок питания</w:t>
            </w:r>
          </w:p>
        </w:tc>
        <w:tc>
          <w:tcPr>
            <w:tcW w:w="1477" w:type="pct"/>
            <w:shd w:val="clear" w:color="auto" w:fill="F2F2F2" w:themeFill="background1" w:themeFillShade="F2"/>
          </w:tcPr>
          <w:p w:rsidR="00477FF8" w:rsidRPr="00477FF8" w:rsidRDefault="00477FF8" w:rsidP="00477FF8">
            <w:pPr>
              <w:pStyle w:val="ConsPlusNormal"/>
              <w:tabs>
                <w:tab w:val="left" w:pos="2579"/>
              </w:tabs>
              <w:jc w:val="center"/>
              <w:rPr>
                <w:sz w:val="20"/>
                <w:szCs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8</w:t>
            </w:r>
            <w:r w:rsidRPr="00477FF8">
              <w:rPr>
                <w:rFonts w:eastAsia="Calibri"/>
                <w:sz w:val="20"/>
              </w:rPr>
              <w:t>.1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мощность блока питания:</w:t>
            </w:r>
          </w:p>
        </w:tc>
        <w:tc>
          <w:tcPr>
            <w:tcW w:w="1477" w:type="pct"/>
            <w:shd w:val="clear" w:color="auto" w:fill="FFFFFF" w:themeFill="background1"/>
          </w:tcPr>
          <w:p w:rsidR="00477FF8" w:rsidRPr="00477FF8" w:rsidRDefault="008F70AD" w:rsidP="00477FF8">
            <w:pPr>
              <w:pStyle w:val="ConsPlusNormal"/>
              <w:tabs>
                <w:tab w:val="left" w:pos="2579"/>
              </w:tabs>
              <w:jc w:val="center"/>
              <w:rPr>
                <w:sz w:val="20"/>
                <w:szCs w:val="20"/>
              </w:rPr>
            </w:pPr>
            <w:r>
              <w:rPr>
                <w:sz w:val="20"/>
                <w:szCs w:val="20"/>
              </w:rPr>
              <w:t>450</w:t>
            </w:r>
            <w:r w:rsidR="00477FF8" w:rsidRPr="00477FF8">
              <w:rPr>
                <w:sz w:val="20"/>
                <w:szCs w:val="20"/>
              </w:rPr>
              <w:t xml:space="preserve"> Ватт</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8</w:t>
            </w:r>
            <w:r w:rsidRPr="00477FF8">
              <w:rPr>
                <w:rFonts w:eastAsia="Calibri"/>
                <w:sz w:val="20"/>
              </w:rPr>
              <w:t>.2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стандарт блока питания:</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lang w:val="en-US"/>
              </w:rPr>
            </w:pPr>
            <w:r w:rsidRPr="00477FF8">
              <w:rPr>
                <w:sz w:val="20"/>
                <w:szCs w:val="20"/>
                <w:lang w:val="en-US"/>
              </w:rPr>
              <w:t>ATX</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2.</w:t>
            </w:r>
            <w:r w:rsidRPr="00477FF8">
              <w:rPr>
                <w:rFonts w:eastAsia="Calibri"/>
                <w:sz w:val="20"/>
                <w:lang w:val="en-US"/>
              </w:rPr>
              <w:t>8</w:t>
            </w:r>
            <w:r w:rsidRPr="00477FF8">
              <w:rPr>
                <w:rFonts w:eastAsia="Calibri"/>
                <w:sz w:val="20"/>
              </w:rPr>
              <w:t>.3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 xml:space="preserve">выключатель </w:t>
            </w:r>
            <w:proofErr w:type="spellStart"/>
            <w:r w:rsidRPr="00477FF8">
              <w:rPr>
                <w:sz w:val="20"/>
                <w:szCs w:val="20"/>
              </w:rPr>
              <w:t>питанияблока</w:t>
            </w:r>
            <w:proofErr w:type="spellEnd"/>
            <w:r w:rsidRPr="00477FF8">
              <w:rPr>
                <w:sz w:val="20"/>
                <w:szCs w:val="20"/>
              </w:rPr>
              <w:t xml:space="preserve"> питания:</w:t>
            </w:r>
          </w:p>
        </w:tc>
        <w:tc>
          <w:tcPr>
            <w:tcW w:w="1477" w:type="pct"/>
            <w:shd w:val="clear" w:color="auto" w:fill="FFFFFF" w:themeFill="background1"/>
          </w:tcPr>
          <w:p w:rsidR="00477FF8" w:rsidRPr="00477FF8" w:rsidRDefault="00477FF8" w:rsidP="00477FF8">
            <w:pPr>
              <w:pStyle w:val="ConsPlusNormal"/>
              <w:tabs>
                <w:tab w:val="left" w:pos="2579"/>
              </w:tabs>
              <w:jc w:val="center"/>
              <w:rPr>
                <w:sz w:val="20"/>
                <w:szCs w:val="20"/>
              </w:rPr>
            </w:pPr>
            <w:r w:rsidRPr="00477FF8">
              <w:rPr>
                <w:sz w:val="20"/>
                <w:szCs w:val="20"/>
              </w:rPr>
              <w:t>наличие</w:t>
            </w:r>
          </w:p>
        </w:tc>
      </w:tr>
      <w:tr w:rsidR="00477FF8" w:rsidRPr="00477FF8" w:rsidTr="00477FF8">
        <w:tc>
          <w:tcPr>
            <w:tcW w:w="446" w:type="pct"/>
            <w:shd w:val="clear" w:color="auto" w:fill="F2F2F2" w:themeFill="background1" w:themeFillShade="F2"/>
          </w:tcPr>
          <w:p w:rsidR="00477FF8" w:rsidRPr="00477FF8" w:rsidRDefault="00477FF8" w:rsidP="00477FF8">
            <w:pPr>
              <w:pStyle w:val="a8"/>
              <w:jc w:val="center"/>
              <w:rPr>
                <w:rFonts w:eastAsia="Calibri"/>
                <w:b/>
                <w:sz w:val="20"/>
              </w:rPr>
            </w:pPr>
            <w:r w:rsidRPr="00477FF8">
              <w:rPr>
                <w:rFonts w:eastAsia="Calibri"/>
                <w:b/>
                <w:sz w:val="20"/>
              </w:rPr>
              <w:t>3</w:t>
            </w:r>
          </w:p>
        </w:tc>
        <w:tc>
          <w:tcPr>
            <w:tcW w:w="3077" w:type="pct"/>
            <w:shd w:val="clear" w:color="auto" w:fill="F2F2F2" w:themeFill="background1" w:themeFillShade="F2"/>
          </w:tcPr>
          <w:p w:rsidR="00477FF8" w:rsidRPr="00477FF8" w:rsidRDefault="00477FF8" w:rsidP="00477FF8">
            <w:pPr>
              <w:pStyle w:val="a8"/>
              <w:rPr>
                <w:rFonts w:eastAsia="Calibri"/>
                <w:b/>
                <w:sz w:val="20"/>
              </w:rPr>
            </w:pPr>
            <w:r w:rsidRPr="00477FF8">
              <w:rPr>
                <w:rFonts w:eastAsia="Calibri"/>
                <w:b/>
                <w:sz w:val="20"/>
                <w:lang w:val="en-US"/>
              </w:rPr>
              <w:t>Web</w:t>
            </w:r>
            <w:r w:rsidRPr="00477FF8">
              <w:rPr>
                <w:rFonts w:eastAsia="Calibri"/>
                <w:b/>
                <w:sz w:val="20"/>
              </w:rPr>
              <w:t>-камера</w:t>
            </w:r>
          </w:p>
        </w:tc>
        <w:tc>
          <w:tcPr>
            <w:tcW w:w="1477" w:type="pct"/>
            <w:shd w:val="clear" w:color="auto" w:fill="F2F2F2" w:themeFill="background1" w:themeFillShade="F2"/>
          </w:tcPr>
          <w:p w:rsidR="00477FF8" w:rsidRPr="00477FF8" w:rsidRDefault="00477FF8" w:rsidP="00477FF8">
            <w:pPr>
              <w:pStyle w:val="a8"/>
              <w:jc w:val="center"/>
              <w:rPr>
                <w:rFonts w:eastAsia="Calibri"/>
                <w:b/>
                <w:sz w:val="20"/>
              </w:rPr>
            </w:pP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3.1</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Разрешение видео</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1280</w:t>
            </w:r>
            <w:r w:rsidRPr="00477FF8">
              <w:rPr>
                <w:sz w:val="20"/>
                <w:szCs w:val="20"/>
                <w:lang w:val="en-US"/>
              </w:rPr>
              <w:t>x</w:t>
            </w:r>
            <w:r w:rsidRPr="00477FF8">
              <w:rPr>
                <w:sz w:val="20"/>
                <w:szCs w:val="20"/>
              </w:rPr>
              <w:t>720</w:t>
            </w:r>
          </w:p>
        </w:tc>
      </w:tr>
      <w:tr w:rsidR="00477FF8" w:rsidRPr="00477FF8" w:rsidTr="00477FF8">
        <w:tc>
          <w:tcPr>
            <w:tcW w:w="446" w:type="pct"/>
            <w:shd w:val="clear" w:color="auto" w:fill="FFFFFF" w:themeFill="background1"/>
          </w:tcPr>
          <w:p w:rsidR="00477FF8" w:rsidRPr="00477FF8" w:rsidRDefault="00477FF8" w:rsidP="00477FF8">
            <w:pPr>
              <w:pStyle w:val="a8"/>
              <w:tabs>
                <w:tab w:val="center" w:pos="353"/>
              </w:tabs>
              <w:jc w:val="center"/>
              <w:rPr>
                <w:rFonts w:eastAsia="Calibri"/>
                <w:sz w:val="20"/>
              </w:rPr>
            </w:pPr>
            <w:r w:rsidRPr="00477FF8">
              <w:rPr>
                <w:rFonts w:eastAsia="Calibri"/>
                <w:sz w:val="20"/>
              </w:rPr>
              <w:t>3.2</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Частота кадров при разрешении 1280</w:t>
            </w:r>
            <w:r w:rsidRPr="00477FF8">
              <w:rPr>
                <w:sz w:val="20"/>
                <w:szCs w:val="20"/>
                <w:lang w:val="en-US"/>
              </w:rPr>
              <w:t>x</w:t>
            </w:r>
            <w:r w:rsidRPr="00477FF8">
              <w:rPr>
                <w:sz w:val="20"/>
                <w:szCs w:val="20"/>
              </w:rPr>
              <w:t>720</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60 к/с</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3.3</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Автоматическая фокусировка</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наличие</w:t>
            </w:r>
          </w:p>
        </w:tc>
      </w:tr>
      <w:tr w:rsidR="00477FF8" w:rsidRPr="00477FF8" w:rsidTr="00477FF8">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3.4</w:t>
            </w:r>
          </w:p>
        </w:tc>
        <w:tc>
          <w:tcPr>
            <w:tcW w:w="3077" w:type="pct"/>
            <w:shd w:val="clear" w:color="auto" w:fill="FFFFFF" w:themeFill="background1"/>
          </w:tcPr>
          <w:p w:rsidR="00477FF8" w:rsidRPr="00477FF8" w:rsidRDefault="00477FF8" w:rsidP="00477FF8">
            <w:pPr>
              <w:contextualSpacing/>
              <w:jc w:val="both"/>
              <w:rPr>
                <w:sz w:val="20"/>
                <w:szCs w:val="20"/>
              </w:rPr>
            </w:pPr>
            <w:r w:rsidRPr="00477FF8">
              <w:rPr>
                <w:sz w:val="20"/>
                <w:szCs w:val="20"/>
              </w:rPr>
              <w:t>Проводной тип подключения</w:t>
            </w:r>
          </w:p>
        </w:tc>
        <w:tc>
          <w:tcPr>
            <w:tcW w:w="1477" w:type="pct"/>
            <w:shd w:val="clear" w:color="auto" w:fill="FFFFFF" w:themeFill="background1"/>
          </w:tcPr>
          <w:p w:rsidR="00477FF8" w:rsidRPr="00477FF8" w:rsidRDefault="00477FF8" w:rsidP="00477FF8">
            <w:pPr>
              <w:contextualSpacing/>
              <w:jc w:val="center"/>
              <w:rPr>
                <w:sz w:val="20"/>
                <w:szCs w:val="20"/>
              </w:rPr>
            </w:pPr>
            <w:r w:rsidRPr="00477FF8">
              <w:rPr>
                <w:sz w:val="20"/>
                <w:szCs w:val="20"/>
              </w:rPr>
              <w:t>наличие</w:t>
            </w:r>
          </w:p>
        </w:tc>
      </w:tr>
      <w:tr w:rsidR="00477FF8" w:rsidRPr="00477FF8" w:rsidTr="00477FF8">
        <w:trPr>
          <w:trHeight w:val="242"/>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3.5</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Интерфейс подключения</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lang w:val="en-US"/>
              </w:rPr>
              <w:t>USB 2.0</w:t>
            </w:r>
          </w:p>
        </w:tc>
      </w:tr>
      <w:tr w:rsidR="00477FF8" w:rsidRPr="00477FF8" w:rsidTr="00477FF8">
        <w:trPr>
          <w:trHeight w:val="131"/>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3.6</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Крепление на мониторе</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3.7</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Микрофон</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rPr>
          <w:trHeight w:val="96"/>
        </w:trPr>
        <w:tc>
          <w:tcPr>
            <w:tcW w:w="446" w:type="pct"/>
            <w:shd w:val="clear" w:color="auto" w:fill="FFFFFF" w:themeFill="background1"/>
          </w:tcPr>
          <w:p w:rsidR="00477FF8" w:rsidRPr="00477FF8" w:rsidRDefault="00477FF8" w:rsidP="00477FF8">
            <w:pPr>
              <w:pStyle w:val="a8"/>
              <w:jc w:val="center"/>
              <w:rPr>
                <w:rFonts w:eastAsia="Calibri"/>
                <w:sz w:val="20"/>
              </w:rPr>
            </w:pPr>
            <w:r w:rsidRPr="00477FF8">
              <w:rPr>
                <w:rFonts w:eastAsia="Calibri"/>
                <w:sz w:val="20"/>
              </w:rPr>
              <w:t>3.8</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Угол обзора</w:t>
            </w:r>
            <w:r w:rsidRPr="00477FF8">
              <w:rPr>
                <w:sz w:val="20"/>
                <w:szCs w:val="20"/>
                <w:lang w:val="en-US"/>
              </w:rPr>
              <w:t xml:space="preserve"> (</w:t>
            </w:r>
            <w:r w:rsidRPr="00477FF8">
              <w:rPr>
                <w:sz w:val="20"/>
                <w:szCs w:val="20"/>
              </w:rPr>
              <w:t>в градусах)</w:t>
            </w:r>
          </w:p>
        </w:tc>
        <w:tc>
          <w:tcPr>
            <w:tcW w:w="1477" w:type="pct"/>
            <w:shd w:val="clear" w:color="auto" w:fill="FFFFFF" w:themeFill="background1"/>
          </w:tcPr>
          <w:p w:rsidR="00477FF8" w:rsidRPr="00477FF8" w:rsidRDefault="00477FF8" w:rsidP="00477FF8">
            <w:pPr>
              <w:pStyle w:val="ConsPlusNormal"/>
              <w:jc w:val="center"/>
              <w:rPr>
                <w:sz w:val="20"/>
                <w:szCs w:val="20"/>
                <w:lang w:val="en-US"/>
              </w:rPr>
            </w:pPr>
            <w:r w:rsidRPr="00477FF8">
              <w:rPr>
                <w:sz w:val="20"/>
                <w:szCs w:val="20"/>
              </w:rPr>
              <w:t>78</w:t>
            </w:r>
          </w:p>
        </w:tc>
      </w:tr>
      <w:tr w:rsidR="00477FF8" w:rsidRPr="00477FF8" w:rsidTr="00477FF8">
        <w:trPr>
          <w:trHeight w:val="134"/>
        </w:trPr>
        <w:tc>
          <w:tcPr>
            <w:tcW w:w="446" w:type="pct"/>
            <w:shd w:val="clear" w:color="auto" w:fill="FFFFFF" w:themeFill="background1"/>
          </w:tcPr>
          <w:p w:rsidR="00477FF8" w:rsidRPr="00477FF8" w:rsidRDefault="00477FF8" w:rsidP="00477FF8">
            <w:pPr>
              <w:pStyle w:val="a8"/>
              <w:jc w:val="center"/>
              <w:rPr>
                <w:rFonts w:eastAsia="Calibri"/>
                <w:sz w:val="20"/>
                <w:lang w:val="en-US"/>
              </w:rPr>
            </w:pPr>
            <w:r w:rsidRPr="00477FF8">
              <w:rPr>
                <w:rFonts w:eastAsia="Calibri"/>
                <w:sz w:val="20"/>
              </w:rPr>
              <w:t>3.</w:t>
            </w:r>
            <w:r w:rsidRPr="00477FF8">
              <w:rPr>
                <w:rFonts w:eastAsia="Calibri"/>
                <w:sz w:val="20"/>
                <w:lang w:val="en-US"/>
              </w:rPr>
              <w:t>9</w:t>
            </w:r>
          </w:p>
        </w:tc>
        <w:tc>
          <w:tcPr>
            <w:tcW w:w="3077" w:type="pct"/>
            <w:shd w:val="clear" w:color="auto" w:fill="FFFFFF" w:themeFill="background1"/>
          </w:tcPr>
          <w:p w:rsidR="00477FF8" w:rsidRPr="00477FF8" w:rsidRDefault="00477FF8" w:rsidP="00477FF8">
            <w:pPr>
              <w:pStyle w:val="ConsPlusNormal"/>
              <w:rPr>
                <w:sz w:val="20"/>
                <w:szCs w:val="20"/>
              </w:rPr>
            </w:pPr>
            <w:r w:rsidRPr="00477FF8">
              <w:rPr>
                <w:sz w:val="20"/>
                <w:szCs w:val="20"/>
              </w:rPr>
              <w:t xml:space="preserve">Совместимость с ОС </w:t>
            </w:r>
            <w:r w:rsidRPr="00477FF8">
              <w:rPr>
                <w:sz w:val="20"/>
                <w:szCs w:val="20"/>
                <w:lang w:val="en-US"/>
              </w:rPr>
              <w:t>Windows</w:t>
            </w:r>
          </w:p>
        </w:tc>
        <w:tc>
          <w:tcPr>
            <w:tcW w:w="1477" w:type="pct"/>
            <w:shd w:val="clear" w:color="auto" w:fill="FFFFFF" w:themeFill="background1"/>
          </w:tcPr>
          <w:p w:rsidR="00477FF8" w:rsidRPr="00477FF8" w:rsidRDefault="00477FF8" w:rsidP="00477FF8">
            <w:pPr>
              <w:pStyle w:val="ConsPlusNormal"/>
              <w:jc w:val="center"/>
              <w:rPr>
                <w:sz w:val="20"/>
                <w:szCs w:val="20"/>
              </w:rPr>
            </w:pPr>
            <w:r w:rsidRPr="00477FF8">
              <w:rPr>
                <w:sz w:val="20"/>
                <w:szCs w:val="20"/>
              </w:rPr>
              <w:t>наличие</w:t>
            </w:r>
          </w:p>
        </w:tc>
      </w:tr>
      <w:tr w:rsidR="00477FF8" w:rsidRPr="00477FF8" w:rsidTr="00477FF8">
        <w:trPr>
          <w:trHeight w:val="283"/>
        </w:trPr>
        <w:tc>
          <w:tcPr>
            <w:tcW w:w="446" w:type="pct"/>
            <w:shd w:val="clear" w:color="auto" w:fill="F2F2F2" w:themeFill="background1" w:themeFillShade="F2"/>
            <w:hideMark/>
          </w:tcPr>
          <w:p w:rsidR="00477FF8" w:rsidRPr="00477FF8" w:rsidRDefault="00477FF8" w:rsidP="00477FF8">
            <w:pPr>
              <w:jc w:val="center"/>
              <w:rPr>
                <w:bCs/>
                <w:sz w:val="20"/>
                <w:szCs w:val="20"/>
              </w:rPr>
            </w:pPr>
            <w:r w:rsidRPr="00477FF8">
              <w:rPr>
                <w:b/>
                <w:bCs/>
                <w:sz w:val="20"/>
                <w:szCs w:val="20"/>
              </w:rPr>
              <w:t>4</w:t>
            </w:r>
          </w:p>
        </w:tc>
        <w:tc>
          <w:tcPr>
            <w:tcW w:w="3077" w:type="pct"/>
            <w:shd w:val="clear" w:color="auto" w:fill="F2F2F2" w:themeFill="background1" w:themeFillShade="F2"/>
            <w:hideMark/>
          </w:tcPr>
          <w:p w:rsidR="00477FF8" w:rsidRPr="00477FF8" w:rsidRDefault="00477FF8" w:rsidP="00477FF8">
            <w:pPr>
              <w:rPr>
                <w:b/>
                <w:color w:val="000000"/>
                <w:sz w:val="20"/>
                <w:szCs w:val="20"/>
              </w:rPr>
            </w:pPr>
            <w:r w:rsidRPr="00477FF8">
              <w:rPr>
                <w:b/>
                <w:color w:val="000000"/>
                <w:sz w:val="20"/>
                <w:szCs w:val="20"/>
              </w:rPr>
              <w:t>Ноутбук</w:t>
            </w:r>
          </w:p>
        </w:tc>
        <w:tc>
          <w:tcPr>
            <w:tcW w:w="1477" w:type="pct"/>
            <w:shd w:val="clear" w:color="auto" w:fill="F2F2F2" w:themeFill="background1" w:themeFillShade="F2"/>
            <w:hideMark/>
          </w:tcPr>
          <w:p w:rsidR="00477FF8" w:rsidRPr="00477FF8" w:rsidRDefault="00477FF8" w:rsidP="00477FF8">
            <w:pPr>
              <w:jc w:val="center"/>
              <w:rPr>
                <w:b/>
                <w:color w:val="000000"/>
                <w:sz w:val="20"/>
                <w:szCs w:val="20"/>
              </w:rPr>
            </w:pP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4.1</w:t>
            </w:r>
          </w:p>
        </w:tc>
        <w:tc>
          <w:tcPr>
            <w:tcW w:w="3077" w:type="pct"/>
            <w:hideMark/>
          </w:tcPr>
          <w:p w:rsidR="00477FF8" w:rsidRPr="00477FF8" w:rsidRDefault="00477FF8" w:rsidP="00477FF8">
            <w:pPr>
              <w:rPr>
                <w:sz w:val="20"/>
                <w:szCs w:val="20"/>
              </w:rPr>
            </w:pPr>
            <w:r w:rsidRPr="00477FF8">
              <w:rPr>
                <w:sz w:val="20"/>
                <w:szCs w:val="20"/>
              </w:rPr>
              <w:t>Тип устройства</w:t>
            </w:r>
          </w:p>
        </w:tc>
        <w:tc>
          <w:tcPr>
            <w:tcW w:w="1477" w:type="pct"/>
            <w:hideMark/>
          </w:tcPr>
          <w:p w:rsidR="00477FF8" w:rsidRPr="00477FF8" w:rsidRDefault="00477FF8" w:rsidP="00477FF8">
            <w:pPr>
              <w:jc w:val="center"/>
              <w:rPr>
                <w:sz w:val="20"/>
                <w:szCs w:val="20"/>
              </w:rPr>
            </w:pPr>
            <w:r w:rsidRPr="00477FF8">
              <w:rPr>
                <w:sz w:val="20"/>
                <w:szCs w:val="20"/>
              </w:rPr>
              <w:t>ноутбук</w:t>
            </w:r>
          </w:p>
        </w:tc>
      </w:tr>
      <w:tr w:rsidR="00477FF8" w:rsidRPr="00477FF8" w:rsidTr="00477FF8">
        <w:trPr>
          <w:trHeight w:val="90"/>
        </w:trPr>
        <w:tc>
          <w:tcPr>
            <w:tcW w:w="446" w:type="pct"/>
            <w:hideMark/>
          </w:tcPr>
          <w:p w:rsidR="00477FF8" w:rsidRPr="00477FF8" w:rsidRDefault="00477FF8" w:rsidP="00477FF8">
            <w:pPr>
              <w:jc w:val="center"/>
              <w:rPr>
                <w:sz w:val="20"/>
                <w:szCs w:val="20"/>
              </w:rPr>
            </w:pPr>
            <w:r w:rsidRPr="00477FF8">
              <w:rPr>
                <w:sz w:val="20"/>
                <w:szCs w:val="20"/>
              </w:rPr>
              <w:t>4.2</w:t>
            </w:r>
          </w:p>
        </w:tc>
        <w:tc>
          <w:tcPr>
            <w:tcW w:w="3077" w:type="pct"/>
            <w:hideMark/>
          </w:tcPr>
          <w:p w:rsidR="00477FF8" w:rsidRPr="00477FF8" w:rsidRDefault="00477FF8" w:rsidP="00477FF8">
            <w:pPr>
              <w:rPr>
                <w:sz w:val="20"/>
                <w:szCs w:val="20"/>
              </w:rPr>
            </w:pPr>
            <w:r w:rsidRPr="00477FF8">
              <w:rPr>
                <w:sz w:val="20"/>
                <w:szCs w:val="20"/>
              </w:rPr>
              <w:t>Год релиза</w:t>
            </w:r>
          </w:p>
        </w:tc>
        <w:tc>
          <w:tcPr>
            <w:tcW w:w="1477" w:type="pct"/>
            <w:hideMark/>
          </w:tcPr>
          <w:p w:rsidR="00477FF8" w:rsidRPr="00477FF8" w:rsidRDefault="00477FF8" w:rsidP="00477FF8">
            <w:pPr>
              <w:jc w:val="center"/>
              <w:rPr>
                <w:sz w:val="20"/>
                <w:szCs w:val="20"/>
              </w:rPr>
            </w:pPr>
            <w:r w:rsidRPr="00477FF8">
              <w:rPr>
                <w:sz w:val="20"/>
                <w:szCs w:val="20"/>
              </w:rPr>
              <w:t>2020</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4.3</w:t>
            </w:r>
          </w:p>
        </w:tc>
        <w:tc>
          <w:tcPr>
            <w:tcW w:w="3077" w:type="pct"/>
            <w:hideMark/>
          </w:tcPr>
          <w:p w:rsidR="00477FF8" w:rsidRPr="00477FF8" w:rsidRDefault="00477FF8" w:rsidP="00477FF8">
            <w:pPr>
              <w:rPr>
                <w:sz w:val="20"/>
                <w:szCs w:val="20"/>
              </w:rPr>
            </w:pPr>
            <w:r w:rsidRPr="00477FF8">
              <w:rPr>
                <w:sz w:val="20"/>
                <w:szCs w:val="20"/>
              </w:rPr>
              <w:t>Конструктивное исполнение</w:t>
            </w:r>
          </w:p>
        </w:tc>
        <w:tc>
          <w:tcPr>
            <w:tcW w:w="1477" w:type="pct"/>
            <w:hideMark/>
          </w:tcPr>
          <w:p w:rsidR="00477FF8" w:rsidRPr="00477FF8" w:rsidRDefault="00477FF8" w:rsidP="00477FF8">
            <w:pPr>
              <w:jc w:val="center"/>
              <w:rPr>
                <w:sz w:val="20"/>
                <w:szCs w:val="20"/>
              </w:rPr>
            </w:pPr>
            <w:r w:rsidRPr="00477FF8">
              <w:rPr>
                <w:sz w:val="20"/>
                <w:szCs w:val="20"/>
              </w:rPr>
              <w:t>классический</w:t>
            </w:r>
          </w:p>
        </w:tc>
      </w:tr>
      <w:tr w:rsidR="00477FF8" w:rsidRPr="00477FF8" w:rsidTr="00477FF8">
        <w:trPr>
          <w:trHeight w:val="68"/>
        </w:trPr>
        <w:tc>
          <w:tcPr>
            <w:tcW w:w="446" w:type="pct"/>
            <w:hideMark/>
          </w:tcPr>
          <w:p w:rsidR="00477FF8" w:rsidRPr="00477FF8" w:rsidRDefault="00477FF8" w:rsidP="00477FF8">
            <w:pPr>
              <w:jc w:val="center"/>
              <w:rPr>
                <w:sz w:val="20"/>
                <w:szCs w:val="20"/>
              </w:rPr>
            </w:pPr>
            <w:r w:rsidRPr="00477FF8">
              <w:rPr>
                <w:sz w:val="20"/>
                <w:szCs w:val="20"/>
              </w:rPr>
              <w:t>4.4</w:t>
            </w:r>
          </w:p>
        </w:tc>
        <w:tc>
          <w:tcPr>
            <w:tcW w:w="3077" w:type="pct"/>
            <w:hideMark/>
          </w:tcPr>
          <w:p w:rsidR="00477FF8" w:rsidRPr="00477FF8" w:rsidRDefault="00477FF8" w:rsidP="00477FF8">
            <w:pPr>
              <w:rPr>
                <w:sz w:val="20"/>
                <w:szCs w:val="20"/>
              </w:rPr>
            </w:pPr>
            <w:r w:rsidRPr="00477FF8">
              <w:rPr>
                <w:sz w:val="20"/>
                <w:szCs w:val="20"/>
              </w:rPr>
              <w:t>Разрешение экрана</w:t>
            </w:r>
          </w:p>
        </w:tc>
        <w:tc>
          <w:tcPr>
            <w:tcW w:w="1477" w:type="pct"/>
            <w:hideMark/>
          </w:tcPr>
          <w:p w:rsidR="00477FF8" w:rsidRPr="00477FF8" w:rsidRDefault="00477FF8" w:rsidP="00477FF8">
            <w:pPr>
              <w:jc w:val="center"/>
              <w:rPr>
                <w:sz w:val="20"/>
                <w:szCs w:val="20"/>
              </w:rPr>
            </w:pPr>
            <w:r w:rsidRPr="00477FF8">
              <w:rPr>
                <w:sz w:val="20"/>
                <w:szCs w:val="20"/>
              </w:rPr>
              <w:t>1920х1080</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4.5</w:t>
            </w:r>
          </w:p>
        </w:tc>
        <w:tc>
          <w:tcPr>
            <w:tcW w:w="3077" w:type="pct"/>
            <w:hideMark/>
          </w:tcPr>
          <w:p w:rsidR="00477FF8" w:rsidRPr="00477FF8" w:rsidRDefault="00477FF8" w:rsidP="00477FF8">
            <w:pPr>
              <w:rPr>
                <w:sz w:val="20"/>
                <w:szCs w:val="20"/>
              </w:rPr>
            </w:pPr>
            <w:r w:rsidRPr="00477FF8">
              <w:rPr>
                <w:sz w:val="20"/>
                <w:szCs w:val="20"/>
              </w:rPr>
              <w:t>Максимальная частота обновления экрана</w:t>
            </w:r>
          </w:p>
        </w:tc>
        <w:tc>
          <w:tcPr>
            <w:tcW w:w="1477" w:type="pct"/>
            <w:hideMark/>
          </w:tcPr>
          <w:p w:rsidR="00477FF8" w:rsidRPr="00477FF8" w:rsidRDefault="00477FF8" w:rsidP="00477FF8">
            <w:pPr>
              <w:jc w:val="center"/>
              <w:rPr>
                <w:sz w:val="20"/>
                <w:szCs w:val="20"/>
              </w:rPr>
            </w:pPr>
            <w:r w:rsidRPr="00477FF8">
              <w:rPr>
                <w:sz w:val="20"/>
                <w:szCs w:val="20"/>
              </w:rPr>
              <w:t>60 Гц</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4.6</w:t>
            </w:r>
          </w:p>
        </w:tc>
        <w:tc>
          <w:tcPr>
            <w:tcW w:w="3077" w:type="pct"/>
            <w:hideMark/>
          </w:tcPr>
          <w:p w:rsidR="00477FF8" w:rsidRPr="00477FF8" w:rsidRDefault="00477FF8" w:rsidP="00477FF8">
            <w:pPr>
              <w:rPr>
                <w:sz w:val="20"/>
                <w:szCs w:val="20"/>
              </w:rPr>
            </w:pPr>
            <w:r w:rsidRPr="00477FF8">
              <w:rPr>
                <w:sz w:val="20"/>
                <w:szCs w:val="20"/>
              </w:rPr>
              <w:t>Количество ядер процессора</w:t>
            </w:r>
          </w:p>
        </w:tc>
        <w:tc>
          <w:tcPr>
            <w:tcW w:w="1477" w:type="pct"/>
            <w:hideMark/>
          </w:tcPr>
          <w:p w:rsidR="00477FF8" w:rsidRPr="00477FF8" w:rsidRDefault="00477FF8" w:rsidP="00477FF8">
            <w:pPr>
              <w:jc w:val="center"/>
              <w:rPr>
                <w:sz w:val="20"/>
                <w:szCs w:val="20"/>
              </w:rPr>
            </w:pPr>
            <w:r w:rsidRPr="00477FF8">
              <w:rPr>
                <w:sz w:val="20"/>
                <w:szCs w:val="20"/>
              </w:rPr>
              <w:t>4</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4.7</w:t>
            </w:r>
          </w:p>
        </w:tc>
        <w:tc>
          <w:tcPr>
            <w:tcW w:w="3077" w:type="pct"/>
            <w:hideMark/>
          </w:tcPr>
          <w:p w:rsidR="00477FF8" w:rsidRPr="00477FF8" w:rsidRDefault="00477FF8" w:rsidP="00477FF8">
            <w:pPr>
              <w:rPr>
                <w:sz w:val="20"/>
                <w:szCs w:val="20"/>
              </w:rPr>
            </w:pPr>
            <w:r w:rsidRPr="00477FF8">
              <w:rPr>
                <w:sz w:val="20"/>
                <w:szCs w:val="20"/>
              </w:rPr>
              <w:t>Максимальное число потоков</w:t>
            </w:r>
          </w:p>
        </w:tc>
        <w:tc>
          <w:tcPr>
            <w:tcW w:w="1477" w:type="pct"/>
            <w:hideMark/>
          </w:tcPr>
          <w:p w:rsidR="00477FF8" w:rsidRPr="00477FF8" w:rsidRDefault="00477FF8" w:rsidP="00477FF8">
            <w:pPr>
              <w:jc w:val="center"/>
              <w:rPr>
                <w:sz w:val="20"/>
                <w:szCs w:val="20"/>
              </w:rPr>
            </w:pPr>
            <w:r w:rsidRPr="00477FF8">
              <w:rPr>
                <w:sz w:val="20"/>
                <w:szCs w:val="20"/>
              </w:rPr>
              <w:t>8</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w:t>
            </w:r>
            <w:r w:rsidRPr="00477FF8">
              <w:rPr>
                <w:sz w:val="20"/>
                <w:szCs w:val="20"/>
              </w:rPr>
              <w:t>8</w:t>
            </w:r>
          </w:p>
        </w:tc>
        <w:tc>
          <w:tcPr>
            <w:tcW w:w="3077" w:type="pct"/>
            <w:hideMark/>
          </w:tcPr>
          <w:p w:rsidR="00477FF8" w:rsidRPr="00477FF8" w:rsidRDefault="00477FF8" w:rsidP="00477FF8">
            <w:pPr>
              <w:rPr>
                <w:sz w:val="20"/>
                <w:szCs w:val="20"/>
              </w:rPr>
            </w:pPr>
            <w:r w:rsidRPr="00477FF8">
              <w:rPr>
                <w:sz w:val="20"/>
                <w:szCs w:val="20"/>
              </w:rPr>
              <w:t>Частота</w:t>
            </w:r>
          </w:p>
        </w:tc>
        <w:tc>
          <w:tcPr>
            <w:tcW w:w="1477" w:type="pct"/>
            <w:hideMark/>
          </w:tcPr>
          <w:p w:rsidR="00477FF8" w:rsidRPr="00477FF8" w:rsidRDefault="00477FF8" w:rsidP="00477FF8">
            <w:pPr>
              <w:jc w:val="center"/>
              <w:rPr>
                <w:sz w:val="20"/>
                <w:szCs w:val="20"/>
              </w:rPr>
            </w:pPr>
            <w:r w:rsidRPr="00477FF8">
              <w:rPr>
                <w:sz w:val="20"/>
                <w:szCs w:val="20"/>
              </w:rPr>
              <w:t>2,4 ГГц</w:t>
            </w:r>
          </w:p>
        </w:tc>
      </w:tr>
      <w:tr w:rsidR="00477FF8" w:rsidRPr="00477FF8" w:rsidTr="00477FF8">
        <w:trPr>
          <w:trHeight w:val="126"/>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w:t>
            </w:r>
            <w:r w:rsidRPr="00477FF8">
              <w:rPr>
                <w:sz w:val="20"/>
                <w:szCs w:val="20"/>
              </w:rPr>
              <w:t>9</w:t>
            </w:r>
          </w:p>
        </w:tc>
        <w:tc>
          <w:tcPr>
            <w:tcW w:w="3077" w:type="pct"/>
            <w:hideMark/>
          </w:tcPr>
          <w:p w:rsidR="00477FF8" w:rsidRPr="00477FF8" w:rsidRDefault="00477FF8" w:rsidP="00477FF8">
            <w:pPr>
              <w:rPr>
                <w:sz w:val="20"/>
                <w:szCs w:val="20"/>
              </w:rPr>
            </w:pPr>
            <w:r w:rsidRPr="00477FF8">
              <w:rPr>
                <w:sz w:val="20"/>
                <w:szCs w:val="20"/>
              </w:rPr>
              <w:t>Автоматическое увеличение частоты</w:t>
            </w:r>
          </w:p>
        </w:tc>
        <w:tc>
          <w:tcPr>
            <w:tcW w:w="1477" w:type="pct"/>
            <w:hideMark/>
          </w:tcPr>
          <w:p w:rsidR="00477FF8" w:rsidRPr="00477FF8" w:rsidRDefault="00477FF8" w:rsidP="00477FF8">
            <w:pPr>
              <w:jc w:val="center"/>
              <w:rPr>
                <w:sz w:val="20"/>
                <w:szCs w:val="20"/>
              </w:rPr>
            </w:pPr>
            <w:r w:rsidRPr="00477FF8">
              <w:rPr>
                <w:sz w:val="20"/>
                <w:szCs w:val="20"/>
              </w:rPr>
              <w:t>4,2 ГГц</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4.10</w:t>
            </w:r>
          </w:p>
        </w:tc>
        <w:tc>
          <w:tcPr>
            <w:tcW w:w="3077" w:type="pct"/>
            <w:hideMark/>
          </w:tcPr>
          <w:p w:rsidR="00477FF8" w:rsidRPr="00477FF8" w:rsidRDefault="00477FF8" w:rsidP="00477FF8">
            <w:pPr>
              <w:rPr>
                <w:sz w:val="20"/>
                <w:szCs w:val="20"/>
              </w:rPr>
            </w:pPr>
            <w:r w:rsidRPr="00477FF8">
              <w:rPr>
                <w:sz w:val="20"/>
                <w:szCs w:val="20"/>
              </w:rPr>
              <w:t>Тип оперативной памяти</w:t>
            </w:r>
          </w:p>
        </w:tc>
        <w:tc>
          <w:tcPr>
            <w:tcW w:w="1477" w:type="pct"/>
            <w:hideMark/>
          </w:tcPr>
          <w:p w:rsidR="00477FF8" w:rsidRPr="00477FF8" w:rsidRDefault="00477FF8" w:rsidP="00477FF8">
            <w:pPr>
              <w:jc w:val="center"/>
              <w:rPr>
                <w:sz w:val="20"/>
                <w:szCs w:val="20"/>
              </w:rPr>
            </w:pPr>
            <w:r w:rsidRPr="00477FF8">
              <w:rPr>
                <w:sz w:val="20"/>
                <w:szCs w:val="20"/>
              </w:rPr>
              <w:t>DDR4</w:t>
            </w:r>
          </w:p>
        </w:tc>
      </w:tr>
      <w:tr w:rsidR="00477FF8" w:rsidRPr="00477FF8" w:rsidTr="00477FF8">
        <w:trPr>
          <w:trHeight w:val="118"/>
        </w:trPr>
        <w:tc>
          <w:tcPr>
            <w:tcW w:w="446" w:type="pct"/>
            <w:hideMark/>
          </w:tcPr>
          <w:p w:rsidR="00477FF8" w:rsidRPr="00477FF8" w:rsidRDefault="00477FF8" w:rsidP="00477FF8">
            <w:pPr>
              <w:jc w:val="center"/>
              <w:rPr>
                <w:bCs/>
                <w:sz w:val="20"/>
                <w:szCs w:val="20"/>
              </w:rPr>
            </w:pPr>
            <w:r w:rsidRPr="00477FF8">
              <w:rPr>
                <w:bCs/>
                <w:sz w:val="20"/>
                <w:szCs w:val="20"/>
              </w:rPr>
              <w:t>4.11</w:t>
            </w:r>
          </w:p>
        </w:tc>
        <w:tc>
          <w:tcPr>
            <w:tcW w:w="3077" w:type="pct"/>
            <w:hideMark/>
          </w:tcPr>
          <w:p w:rsidR="00477FF8" w:rsidRPr="00477FF8" w:rsidRDefault="00477FF8" w:rsidP="00477FF8">
            <w:pPr>
              <w:rPr>
                <w:sz w:val="20"/>
                <w:szCs w:val="20"/>
              </w:rPr>
            </w:pPr>
            <w:r w:rsidRPr="00477FF8">
              <w:rPr>
                <w:sz w:val="20"/>
                <w:szCs w:val="20"/>
              </w:rPr>
              <w:t>Частота оперативной памяти</w:t>
            </w:r>
          </w:p>
        </w:tc>
        <w:tc>
          <w:tcPr>
            <w:tcW w:w="1477" w:type="pct"/>
            <w:hideMark/>
          </w:tcPr>
          <w:p w:rsidR="00477FF8" w:rsidRPr="00477FF8" w:rsidRDefault="00477FF8" w:rsidP="00477FF8">
            <w:pPr>
              <w:jc w:val="center"/>
              <w:rPr>
                <w:sz w:val="20"/>
                <w:szCs w:val="20"/>
              </w:rPr>
            </w:pPr>
            <w:r w:rsidRPr="00477FF8">
              <w:rPr>
                <w:sz w:val="20"/>
                <w:szCs w:val="20"/>
              </w:rPr>
              <w:t>3200 МГц</w:t>
            </w:r>
          </w:p>
        </w:tc>
      </w:tr>
      <w:tr w:rsidR="00477FF8" w:rsidRPr="00477FF8" w:rsidTr="00477FF8">
        <w:trPr>
          <w:trHeight w:val="178"/>
        </w:trPr>
        <w:tc>
          <w:tcPr>
            <w:tcW w:w="446" w:type="pct"/>
            <w:hideMark/>
          </w:tcPr>
          <w:p w:rsidR="00477FF8" w:rsidRPr="00477FF8" w:rsidRDefault="00477FF8" w:rsidP="00477FF8">
            <w:pPr>
              <w:jc w:val="center"/>
              <w:rPr>
                <w:sz w:val="20"/>
                <w:szCs w:val="20"/>
              </w:rPr>
            </w:pPr>
            <w:r w:rsidRPr="00477FF8">
              <w:rPr>
                <w:sz w:val="20"/>
                <w:szCs w:val="20"/>
              </w:rPr>
              <w:t>4.12</w:t>
            </w:r>
          </w:p>
        </w:tc>
        <w:tc>
          <w:tcPr>
            <w:tcW w:w="3077" w:type="pct"/>
            <w:hideMark/>
          </w:tcPr>
          <w:p w:rsidR="00477FF8" w:rsidRPr="00477FF8" w:rsidRDefault="00477FF8" w:rsidP="00477FF8">
            <w:pPr>
              <w:rPr>
                <w:sz w:val="20"/>
                <w:szCs w:val="20"/>
              </w:rPr>
            </w:pPr>
            <w:r w:rsidRPr="00477FF8">
              <w:rPr>
                <w:sz w:val="20"/>
                <w:szCs w:val="20"/>
              </w:rPr>
              <w:t>Размер оперативной памяти</w:t>
            </w:r>
          </w:p>
        </w:tc>
        <w:tc>
          <w:tcPr>
            <w:tcW w:w="1477" w:type="pct"/>
            <w:hideMark/>
          </w:tcPr>
          <w:p w:rsidR="00477FF8" w:rsidRPr="00477FF8" w:rsidRDefault="00477FF8" w:rsidP="00477FF8">
            <w:pPr>
              <w:jc w:val="center"/>
              <w:rPr>
                <w:sz w:val="20"/>
                <w:szCs w:val="20"/>
              </w:rPr>
            </w:pPr>
            <w:r w:rsidRPr="00477FF8">
              <w:rPr>
                <w:sz w:val="20"/>
                <w:szCs w:val="20"/>
              </w:rPr>
              <w:t>8 Гб</w:t>
            </w:r>
          </w:p>
        </w:tc>
      </w:tr>
      <w:tr w:rsidR="00477FF8" w:rsidRPr="00477FF8" w:rsidTr="00477FF8">
        <w:trPr>
          <w:trHeight w:val="110"/>
        </w:trPr>
        <w:tc>
          <w:tcPr>
            <w:tcW w:w="446" w:type="pct"/>
            <w:hideMark/>
          </w:tcPr>
          <w:p w:rsidR="00477FF8" w:rsidRPr="00477FF8" w:rsidRDefault="00477FF8" w:rsidP="00477FF8">
            <w:pPr>
              <w:jc w:val="center"/>
              <w:rPr>
                <w:sz w:val="20"/>
                <w:szCs w:val="20"/>
              </w:rPr>
            </w:pPr>
            <w:r w:rsidRPr="00477FF8">
              <w:rPr>
                <w:sz w:val="20"/>
                <w:szCs w:val="20"/>
              </w:rPr>
              <w:t>4.13</w:t>
            </w:r>
          </w:p>
        </w:tc>
        <w:tc>
          <w:tcPr>
            <w:tcW w:w="3077" w:type="pct"/>
            <w:hideMark/>
          </w:tcPr>
          <w:p w:rsidR="00477FF8" w:rsidRPr="00477FF8" w:rsidRDefault="00477FF8" w:rsidP="00477FF8">
            <w:pPr>
              <w:rPr>
                <w:sz w:val="20"/>
                <w:szCs w:val="20"/>
              </w:rPr>
            </w:pPr>
            <w:r w:rsidRPr="00477FF8">
              <w:rPr>
                <w:sz w:val="20"/>
                <w:szCs w:val="20"/>
              </w:rPr>
              <w:t>Количество слотов под модули памяти</w:t>
            </w:r>
          </w:p>
        </w:tc>
        <w:tc>
          <w:tcPr>
            <w:tcW w:w="1477" w:type="pct"/>
            <w:hideMark/>
          </w:tcPr>
          <w:p w:rsidR="00477FF8" w:rsidRPr="00477FF8" w:rsidRDefault="008F70AD" w:rsidP="00477FF8">
            <w:pPr>
              <w:jc w:val="center"/>
              <w:rPr>
                <w:sz w:val="20"/>
                <w:szCs w:val="20"/>
              </w:rPr>
            </w:pPr>
            <w:r>
              <w:rPr>
                <w:sz w:val="20"/>
                <w:szCs w:val="20"/>
              </w:rPr>
              <w:t>2</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.1</w:t>
            </w:r>
            <w:r w:rsidRPr="00477FF8">
              <w:rPr>
                <w:sz w:val="20"/>
                <w:szCs w:val="20"/>
              </w:rPr>
              <w:t>4</w:t>
            </w:r>
          </w:p>
        </w:tc>
        <w:tc>
          <w:tcPr>
            <w:tcW w:w="3077" w:type="pct"/>
            <w:hideMark/>
          </w:tcPr>
          <w:p w:rsidR="00477FF8" w:rsidRPr="00477FF8" w:rsidRDefault="00477FF8" w:rsidP="00477FF8">
            <w:pPr>
              <w:rPr>
                <w:sz w:val="20"/>
                <w:szCs w:val="20"/>
              </w:rPr>
            </w:pPr>
            <w:r w:rsidRPr="00477FF8">
              <w:rPr>
                <w:sz w:val="20"/>
                <w:szCs w:val="20"/>
              </w:rPr>
              <w:t>Вид графического ускорителя</w:t>
            </w:r>
          </w:p>
        </w:tc>
        <w:tc>
          <w:tcPr>
            <w:tcW w:w="1477" w:type="pct"/>
            <w:hideMark/>
          </w:tcPr>
          <w:p w:rsidR="00477FF8" w:rsidRPr="00477FF8" w:rsidRDefault="00477FF8" w:rsidP="00477FF8">
            <w:pPr>
              <w:jc w:val="center"/>
              <w:rPr>
                <w:sz w:val="20"/>
                <w:szCs w:val="20"/>
              </w:rPr>
            </w:pPr>
            <w:r w:rsidRPr="00477FF8">
              <w:rPr>
                <w:sz w:val="20"/>
                <w:szCs w:val="20"/>
              </w:rPr>
              <w:t>встроенный</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.1</w:t>
            </w:r>
            <w:r w:rsidRPr="00477FF8">
              <w:rPr>
                <w:sz w:val="20"/>
                <w:szCs w:val="20"/>
              </w:rPr>
              <w:t>5</w:t>
            </w:r>
          </w:p>
        </w:tc>
        <w:tc>
          <w:tcPr>
            <w:tcW w:w="3077" w:type="pct"/>
            <w:hideMark/>
          </w:tcPr>
          <w:p w:rsidR="00477FF8" w:rsidRPr="00477FF8" w:rsidRDefault="00477FF8" w:rsidP="00477FF8">
            <w:pPr>
              <w:rPr>
                <w:sz w:val="20"/>
                <w:szCs w:val="20"/>
              </w:rPr>
            </w:pPr>
            <w:r w:rsidRPr="00477FF8">
              <w:rPr>
                <w:sz w:val="20"/>
                <w:szCs w:val="20"/>
              </w:rPr>
              <w:t>Объем видеопамяти</w:t>
            </w:r>
          </w:p>
        </w:tc>
        <w:tc>
          <w:tcPr>
            <w:tcW w:w="1477" w:type="pct"/>
            <w:hideMark/>
          </w:tcPr>
          <w:p w:rsidR="00477FF8" w:rsidRPr="00477FF8" w:rsidRDefault="00477FF8" w:rsidP="00477FF8">
            <w:pPr>
              <w:jc w:val="center"/>
              <w:rPr>
                <w:sz w:val="20"/>
                <w:szCs w:val="20"/>
              </w:rPr>
            </w:pPr>
            <w:r w:rsidRPr="00477FF8">
              <w:rPr>
                <w:sz w:val="20"/>
                <w:szCs w:val="20"/>
              </w:rPr>
              <w:t>выделяется из оперативной памяти</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.1</w:t>
            </w:r>
            <w:r w:rsidRPr="00477FF8">
              <w:rPr>
                <w:sz w:val="20"/>
                <w:szCs w:val="20"/>
              </w:rPr>
              <w:t>6</w:t>
            </w:r>
          </w:p>
        </w:tc>
        <w:tc>
          <w:tcPr>
            <w:tcW w:w="3077" w:type="pct"/>
            <w:hideMark/>
          </w:tcPr>
          <w:p w:rsidR="00477FF8" w:rsidRPr="00477FF8" w:rsidRDefault="00477FF8" w:rsidP="00477FF8">
            <w:pPr>
              <w:rPr>
                <w:sz w:val="20"/>
                <w:szCs w:val="20"/>
              </w:rPr>
            </w:pPr>
            <w:r w:rsidRPr="00477FF8">
              <w:rPr>
                <w:sz w:val="20"/>
                <w:szCs w:val="20"/>
              </w:rPr>
              <w:t>Объем твердотельных накопителей (SSD)</w:t>
            </w:r>
          </w:p>
        </w:tc>
        <w:tc>
          <w:tcPr>
            <w:tcW w:w="1477" w:type="pct"/>
            <w:hideMark/>
          </w:tcPr>
          <w:p w:rsidR="00477FF8" w:rsidRPr="00477FF8" w:rsidRDefault="00477FF8" w:rsidP="00477FF8">
            <w:pPr>
              <w:jc w:val="center"/>
              <w:rPr>
                <w:sz w:val="20"/>
                <w:szCs w:val="20"/>
              </w:rPr>
            </w:pPr>
            <w:r w:rsidRPr="00477FF8">
              <w:rPr>
                <w:sz w:val="20"/>
                <w:szCs w:val="20"/>
              </w:rPr>
              <w:t>256 Гб</w:t>
            </w:r>
          </w:p>
        </w:tc>
      </w:tr>
      <w:tr w:rsidR="00477FF8" w:rsidRPr="00477FF8" w:rsidTr="00477FF8">
        <w:trPr>
          <w:trHeight w:val="80"/>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.1</w:t>
            </w:r>
            <w:r w:rsidRPr="00477FF8">
              <w:rPr>
                <w:sz w:val="20"/>
                <w:szCs w:val="20"/>
              </w:rPr>
              <w:t>7</w:t>
            </w:r>
          </w:p>
        </w:tc>
        <w:tc>
          <w:tcPr>
            <w:tcW w:w="3077" w:type="pct"/>
            <w:hideMark/>
          </w:tcPr>
          <w:p w:rsidR="00477FF8" w:rsidRPr="00477FF8" w:rsidRDefault="00477FF8" w:rsidP="00477FF8">
            <w:pPr>
              <w:rPr>
                <w:sz w:val="20"/>
                <w:szCs w:val="20"/>
              </w:rPr>
            </w:pPr>
            <w:r w:rsidRPr="00477FF8">
              <w:rPr>
                <w:sz w:val="20"/>
                <w:szCs w:val="20"/>
              </w:rPr>
              <w:t>Веб-камера</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58"/>
        </w:trPr>
        <w:tc>
          <w:tcPr>
            <w:tcW w:w="446" w:type="pct"/>
            <w:hideMark/>
          </w:tcPr>
          <w:p w:rsidR="00477FF8" w:rsidRPr="00477FF8" w:rsidRDefault="00477FF8" w:rsidP="00477FF8">
            <w:pPr>
              <w:jc w:val="center"/>
              <w:rPr>
                <w:bCs/>
                <w:sz w:val="20"/>
                <w:szCs w:val="20"/>
              </w:rPr>
            </w:pPr>
            <w:r w:rsidRPr="00477FF8">
              <w:rPr>
                <w:bCs/>
                <w:sz w:val="20"/>
                <w:szCs w:val="20"/>
              </w:rPr>
              <w:t>4</w:t>
            </w:r>
            <w:r w:rsidRPr="00477FF8">
              <w:rPr>
                <w:bCs/>
                <w:sz w:val="20"/>
                <w:szCs w:val="20"/>
                <w:lang w:val="en-US"/>
              </w:rPr>
              <w:t>.1</w:t>
            </w:r>
            <w:r w:rsidRPr="00477FF8">
              <w:rPr>
                <w:bCs/>
                <w:sz w:val="20"/>
                <w:szCs w:val="20"/>
              </w:rPr>
              <w:t>8</w:t>
            </w:r>
          </w:p>
        </w:tc>
        <w:tc>
          <w:tcPr>
            <w:tcW w:w="3077" w:type="pct"/>
            <w:hideMark/>
          </w:tcPr>
          <w:p w:rsidR="00477FF8" w:rsidRPr="00477FF8" w:rsidRDefault="00477FF8" w:rsidP="00477FF8">
            <w:pPr>
              <w:rPr>
                <w:sz w:val="20"/>
                <w:szCs w:val="20"/>
              </w:rPr>
            </w:pPr>
            <w:r w:rsidRPr="00477FF8">
              <w:rPr>
                <w:sz w:val="20"/>
                <w:szCs w:val="20"/>
              </w:rPr>
              <w:t>Встроенный микрофон</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.19</w:t>
            </w:r>
          </w:p>
        </w:tc>
        <w:tc>
          <w:tcPr>
            <w:tcW w:w="3077" w:type="pct"/>
            <w:hideMark/>
          </w:tcPr>
          <w:p w:rsidR="00477FF8" w:rsidRPr="00477FF8" w:rsidRDefault="00477FF8" w:rsidP="00477FF8">
            <w:pPr>
              <w:rPr>
                <w:sz w:val="20"/>
                <w:szCs w:val="20"/>
              </w:rPr>
            </w:pPr>
            <w:r w:rsidRPr="00477FF8">
              <w:rPr>
                <w:sz w:val="20"/>
                <w:szCs w:val="20"/>
              </w:rPr>
              <w:t>Вид сетевого адаптера (</w:t>
            </w:r>
            <w:proofErr w:type="spellStart"/>
            <w:r w:rsidRPr="00477FF8">
              <w:rPr>
                <w:sz w:val="20"/>
                <w:szCs w:val="20"/>
              </w:rPr>
              <w:t>Ethernet</w:t>
            </w:r>
            <w:proofErr w:type="spellEnd"/>
            <w:r w:rsidRPr="00477FF8">
              <w:rPr>
                <w:sz w:val="20"/>
                <w:szCs w:val="20"/>
              </w:rPr>
              <w:t>)</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146"/>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0</w:t>
            </w:r>
          </w:p>
        </w:tc>
        <w:tc>
          <w:tcPr>
            <w:tcW w:w="3077" w:type="pct"/>
            <w:hideMark/>
          </w:tcPr>
          <w:p w:rsidR="00477FF8" w:rsidRPr="00477FF8" w:rsidRDefault="00477FF8" w:rsidP="00477FF8">
            <w:pPr>
              <w:rPr>
                <w:sz w:val="20"/>
                <w:szCs w:val="20"/>
              </w:rPr>
            </w:pPr>
            <w:r w:rsidRPr="00477FF8">
              <w:rPr>
                <w:sz w:val="20"/>
                <w:szCs w:val="20"/>
              </w:rPr>
              <w:t>Скорость сетевого адаптера</w:t>
            </w:r>
          </w:p>
        </w:tc>
        <w:tc>
          <w:tcPr>
            <w:tcW w:w="1477" w:type="pct"/>
            <w:hideMark/>
          </w:tcPr>
          <w:p w:rsidR="00477FF8" w:rsidRPr="00477FF8" w:rsidRDefault="00477FF8" w:rsidP="00477FF8">
            <w:pPr>
              <w:jc w:val="center"/>
              <w:rPr>
                <w:sz w:val="20"/>
                <w:szCs w:val="20"/>
              </w:rPr>
            </w:pPr>
            <w:r w:rsidRPr="00477FF8">
              <w:rPr>
                <w:sz w:val="20"/>
                <w:szCs w:val="20"/>
              </w:rPr>
              <w:t>1000 Мбит</w:t>
            </w:r>
          </w:p>
        </w:tc>
      </w:tr>
      <w:tr w:rsidR="00477FF8" w:rsidRPr="00477FF8" w:rsidTr="00477FF8">
        <w:trPr>
          <w:trHeight w:val="64"/>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1</w:t>
            </w:r>
          </w:p>
        </w:tc>
        <w:tc>
          <w:tcPr>
            <w:tcW w:w="3077" w:type="pct"/>
            <w:hideMark/>
          </w:tcPr>
          <w:p w:rsidR="00477FF8" w:rsidRPr="00477FF8" w:rsidRDefault="00477FF8" w:rsidP="00477FF8">
            <w:pPr>
              <w:rPr>
                <w:sz w:val="20"/>
                <w:szCs w:val="20"/>
              </w:rPr>
            </w:pPr>
            <w:r w:rsidRPr="00477FF8">
              <w:rPr>
                <w:sz w:val="20"/>
                <w:szCs w:val="20"/>
              </w:rPr>
              <w:t>Порт USB 3.0</w:t>
            </w:r>
          </w:p>
        </w:tc>
        <w:tc>
          <w:tcPr>
            <w:tcW w:w="1477" w:type="pct"/>
            <w:hideMark/>
          </w:tcPr>
          <w:p w:rsidR="00477FF8" w:rsidRPr="00477FF8" w:rsidRDefault="008F70AD" w:rsidP="00477FF8">
            <w:pPr>
              <w:jc w:val="center"/>
              <w:rPr>
                <w:sz w:val="20"/>
                <w:szCs w:val="20"/>
              </w:rPr>
            </w:pPr>
            <w:r>
              <w:rPr>
                <w:sz w:val="20"/>
                <w:szCs w:val="20"/>
              </w:rPr>
              <w:t>3</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2</w:t>
            </w:r>
          </w:p>
        </w:tc>
        <w:tc>
          <w:tcPr>
            <w:tcW w:w="3077" w:type="pct"/>
            <w:hideMark/>
          </w:tcPr>
          <w:p w:rsidR="00477FF8" w:rsidRPr="00477FF8" w:rsidRDefault="00477FF8" w:rsidP="00477FF8">
            <w:pPr>
              <w:rPr>
                <w:sz w:val="20"/>
                <w:szCs w:val="20"/>
              </w:rPr>
            </w:pPr>
            <w:r w:rsidRPr="00477FF8">
              <w:rPr>
                <w:sz w:val="20"/>
                <w:szCs w:val="20"/>
              </w:rPr>
              <w:t>Видеоинтерфейс HDMI</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212"/>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3</w:t>
            </w:r>
          </w:p>
        </w:tc>
        <w:tc>
          <w:tcPr>
            <w:tcW w:w="3077" w:type="pct"/>
            <w:hideMark/>
          </w:tcPr>
          <w:p w:rsidR="00477FF8" w:rsidRPr="00477FF8" w:rsidRDefault="00477FF8" w:rsidP="00477FF8">
            <w:pPr>
              <w:rPr>
                <w:sz w:val="20"/>
                <w:szCs w:val="20"/>
              </w:rPr>
            </w:pPr>
            <w:proofErr w:type="spellStart"/>
            <w:r w:rsidRPr="00477FF8">
              <w:rPr>
                <w:sz w:val="20"/>
                <w:szCs w:val="20"/>
              </w:rPr>
              <w:t>Аудиоинтерфейсы</w:t>
            </w:r>
            <w:proofErr w:type="spellEnd"/>
            <w:r w:rsidRPr="00477FF8">
              <w:rPr>
                <w:sz w:val="20"/>
                <w:szCs w:val="20"/>
              </w:rPr>
              <w:t xml:space="preserve"> 3.5 мм </w:t>
            </w:r>
            <w:proofErr w:type="spellStart"/>
            <w:r w:rsidRPr="00477FF8">
              <w:rPr>
                <w:sz w:val="20"/>
                <w:szCs w:val="20"/>
              </w:rPr>
              <w:t>jack</w:t>
            </w:r>
            <w:proofErr w:type="spellEnd"/>
            <w:r w:rsidRPr="00477FF8">
              <w:rPr>
                <w:sz w:val="20"/>
                <w:szCs w:val="20"/>
              </w:rPr>
              <w:t xml:space="preserve"> (аудио)</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4</w:t>
            </w:r>
          </w:p>
        </w:tc>
        <w:tc>
          <w:tcPr>
            <w:tcW w:w="3077" w:type="pct"/>
            <w:hideMark/>
          </w:tcPr>
          <w:p w:rsidR="00477FF8" w:rsidRPr="00477FF8" w:rsidRDefault="00477FF8" w:rsidP="00477FF8">
            <w:pPr>
              <w:rPr>
                <w:sz w:val="20"/>
                <w:szCs w:val="20"/>
              </w:rPr>
            </w:pPr>
            <w:r w:rsidRPr="00477FF8">
              <w:rPr>
                <w:sz w:val="20"/>
                <w:szCs w:val="20"/>
              </w:rPr>
              <w:t>Емкость аккумулятора</w:t>
            </w:r>
          </w:p>
        </w:tc>
        <w:tc>
          <w:tcPr>
            <w:tcW w:w="1477" w:type="pct"/>
            <w:hideMark/>
          </w:tcPr>
          <w:p w:rsidR="00477FF8" w:rsidRPr="00477FF8" w:rsidRDefault="008F70AD" w:rsidP="00477FF8">
            <w:pPr>
              <w:jc w:val="center"/>
              <w:rPr>
                <w:sz w:val="20"/>
                <w:szCs w:val="20"/>
              </w:rPr>
            </w:pPr>
            <w:r>
              <w:rPr>
                <w:sz w:val="20"/>
                <w:szCs w:val="20"/>
              </w:rPr>
              <w:t>48 Вт*ч</w:t>
            </w:r>
          </w:p>
        </w:tc>
      </w:tr>
      <w:tr w:rsidR="00477FF8" w:rsidRPr="00477FF8" w:rsidTr="00477FF8">
        <w:trPr>
          <w:trHeight w:val="58"/>
        </w:trPr>
        <w:tc>
          <w:tcPr>
            <w:tcW w:w="446" w:type="pct"/>
            <w:hideMark/>
          </w:tcPr>
          <w:p w:rsidR="00477FF8" w:rsidRPr="00477FF8" w:rsidRDefault="00477FF8" w:rsidP="00477FF8">
            <w:pPr>
              <w:jc w:val="center"/>
              <w:rPr>
                <w:sz w:val="20"/>
                <w:szCs w:val="20"/>
              </w:rPr>
            </w:pPr>
            <w:r w:rsidRPr="00477FF8">
              <w:rPr>
                <w:sz w:val="20"/>
                <w:szCs w:val="20"/>
              </w:rPr>
              <w:t>4</w:t>
            </w:r>
            <w:r w:rsidRPr="00477FF8">
              <w:rPr>
                <w:sz w:val="20"/>
                <w:szCs w:val="20"/>
                <w:lang w:val="en-US"/>
              </w:rPr>
              <w:t>.2</w:t>
            </w:r>
            <w:r w:rsidRPr="00477FF8">
              <w:rPr>
                <w:sz w:val="20"/>
                <w:szCs w:val="20"/>
              </w:rPr>
              <w:t>5</w:t>
            </w:r>
          </w:p>
        </w:tc>
        <w:tc>
          <w:tcPr>
            <w:tcW w:w="3077" w:type="pct"/>
            <w:hideMark/>
          </w:tcPr>
          <w:p w:rsidR="00477FF8" w:rsidRPr="00477FF8" w:rsidRDefault="00477FF8" w:rsidP="00477FF8">
            <w:pPr>
              <w:rPr>
                <w:sz w:val="20"/>
                <w:szCs w:val="20"/>
              </w:rPr>
            </w:pPr>
            <w:r w:rsidRPr="00477FF8">
              <w:rPr>
                <w:sz w:val="20"/>
                <w:szCs w:val="20"/>
              </w:rPr>
              <w:t>Блок питания в комплекте</w:t>
            </w:r>
          </w:p>
        </w:tc>
        <w:tc>
          <w:tcPr>
            <w:tcW w:w="1477" w:type="pct"/>
            <w:hideMark/>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108"/>
        </w:trPr>
        <w:tc>
          <w:tcPr>
            <w:tcW w:w="446" w:type="pct"/>
            <w:hideMark/>
          </w:tcPr>
          <w:p w:rsidR="00477FF8" w:rsidRPr="00477FF8" w:rsidRDefault="00477FF8" w:rsidP="00477FF8">
            <w:pPr>
              <w:jc w:val="center"/>
              <w:rPr>
                <w:bCs/>
                <w:sz w:val="20"/>
                <w:szCs w:val="20"/>
              </w:rPr>
            </w:pPr>
            <w:r w:rsidRPr="00477FF8">
              <w:rPr>
                <w:bCs/>
                <w:sz w:val="20"/>
                <w:szCs w:val="20"/>
              </w:rPr>
              <w:t>4</w:t>
            </w:r>
            <w:r w:rsidRPr="00477FF8">
              <w:rPr>
                <w:bCs/>
                <w:sz w:val="20"/>
                <w:szCs w:val="20"/>
                <w:lang w:val="en-US"/>
              </w:rPr>
              <w:t>.2</w:t>
            </w:r>
            <w:r w:rsidRPr="00477FF8">
              <w:rPr>
                <w:bCs/>
                <w:sz w:val="20"/>
                <w:szCs w:val="20"/>
              </w:rPr>
              <w:t>6</w:t>
            </w:r>
          </w:p>
        </w:tc>
        <w:tc>
          <w:tcPr>
            <w:tcW w:w="3077" w:type="pct"/>
            <w:hideMark/>
          </w:tcPr>
          <w:p w:rsidR="00477FF8" w:rsidRPr="00477FF8" w:rsidRDefault="00477FF8" w:rsidP="00477FF8">
            <w:pPr>
              <w:rPr>
                <w:sz w:val="20"/>
                <w:szCs w:val="20"/>
              </w:rPr>
            </w:pPr>
            <w:r w:rsidRPr="00477FF8">
              <w:rPr>
                <w:sz w:val="20"/>
                <w:szCs w:val="20"/>
              </w:rPr>
              <w:t>Вес</w:t>
            </w:r>
          </w:p>
        </w:tc>
        <w:tc>
          <w:tcPr>
            <w:tcW w:w="1477" w:type="pct"/>
            <w:hideMark/>
          </w:tcPr>
          <w:p w:rsidR="00477FF8" w:rsidRPr="00477FF8" w:rsidRDefault="008F70AD" w:rsidP="00477FF8">
            <w:pPr>
              <w:jc w:val="center"/>
              <w:rPr>
                <w:sz w:val="20"/>
                <w:szCs w:val="20"/>
              </w:rPr>
            </w:pPr>
            <w:r>
              <w:rPr>
                <w:sz w:val="20"/>
                <w:szCs w:val="20"/>
              </w:rPr>
              <w:t>1,6</w:t>
            </w:r>
            <w:r w:rsidR="00477FF8" w:rsidRPr="00477FF8">
              <w:rPr>
                <w:sz w:val="20"/>
                <w:szCs w:val="20"/>
              </w:rPr>
              <w:t xml:space="preserve"> кг</w:t>
            </w:r>
          </w:p>
        </w:tc>
      </w:tr>
      <w:tr w:rsidR="00477FF8" w:rsidRPr="00477FF8" w:rsidTr="00477FF8">
        <w:trPr>
          <w:trHeight w:val="283"/>
        </w:trPr>
        <w:tc>
          <w:tcPr>
            <w:tcW w:w="446" w:type="pct"/>
            <w:shd w:val="clear" w:color="auto" w:fill="F2F2F2" w:themeFill="background1" w:themeFillShade="F2"/>
          </w:tcPr>
          <w:p w:rsidR="00477FF8" w:rsidRPr="00477FF8" w:rsidRDefault="00477FF8" w:rsidP="00477FF8">
            <w:pPr>
              <w:jc w:val="center"/>
              <w:rPr>
                <w:bCs/>
                <w:sz w:val="20"/>
                <w:szCs w:val="20"/>
              </w:rPr>
            </w:pPr>
            <w:r w:rsidRPr="00477FF8">
              <w:rPr>
                <w:b/>
                <w:bCs/>
                <w:sz w:val="20"/>
                <w:szCs w:val="20"/>
              </w:rPr>
              <w:t>5</w:t>
            </w:r>
          </w:p>
        </w:tc>
        <w:tc>
          <w:tcPr>
            <w:tcW w:w="3077" w:type="pct"/>
            <w:shd w:val="clear" w:color="auto" w:fill="F2F2F2" w:themeFill="background1" w:themeFillShade="F2"/>
          </w:tcPr>
          <w:p w:rsidR="00477FF8" w:rsidRPr="00477FF8" w:rsidRDefault="00477FF8" w:rsidP="00477FF8">
            <w:pPr>
              <w:rPr>
                <w:b/>
                <w:color w:val="000000"/>
                <w:sz w:val="20"/>
                <w:szCs w:val="20"/>
              </w:rPr>
            </w:pPr>
            <w:r w:rsidRPr="00477FF8">
              <w:rPr>
                <w:b/>
                <w:color w:val="000000"/>
                <w:sz w:val="20"/>
                <w:szCs w:val="20"/>
              </w:rPr>
              <w:t>Кронштейн для монитора</w:t>
            </w:r>
          </w:p>
        </w:tc>
        <w:tc>
          <w:tcPr>
            <w:tcW w:w="1477" w:type="pct"/>
            <w:shd w:val="clear" w:color="auto" w:fill="F2F2F2" w:themeFill="background1" w:themeFillShade="F2"/>
          </w:tcPr>
          <w:p w:rsidR="00477FF8" w:rsidRPr="00477FF8" w:rsidRDefault="00477FF8" w:rsidP="00477FF8">
            <w:pPr>
              <w:jc w:val="center"/>
              <w:rPr>
                <w:b/>
                <w:color w:val="000000"/>
                <w:sz w:val="20"/>
                <w:szCs w:val="20"/>
              </w:rPr>
            </w:pPr>
          </w:p>
        </w:tc>
      </w:tr>
      <w:tr w:rsidR="00477FF8" w:rsidRPr="00477FF8" w:rsidTr="00477FF8">
        <w:trPr>
          <w:trHeight w:val="13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5.1</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Установка</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Настольный</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5.2</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 xml:space="preserve">Регулировка </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Поворот и наклон</w:t>
            </w:r>
          </w:p>
        </w:tc>
      </w:tr>
      <w:tr w:rsidR="00477FF8" w:rsidRPr="00477FF8" w:rsidTr="00477FF8">
        <w:trPr>
          <w:trHeight w:val="131"/>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5.3</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Каналы для скрытой прокладки кабелей</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5.4</w:t>
            </w:r>
          </w:p>
        </w:tc>
        <w:tc>
          <w:tcPr>
            <w:tcW w:w="3077" w:type="pct"/>
            <w:shd w:val="clear" w:color="auto" w:fill="FFFFFF" w:themeFill="background1"/>
          </w:tcPr>
          <w:p w:rsidR="00477FF8" w:rsidRPr="00477FF8" w:rsidRDefault="00477FF8" w:rsidP="00477FF8">
            <w:pPr>
              <w:rPr>
                <w:color w:val="000000"/>
                <w:sz w:val="20"/>
                <w:szCs w:val="20"/>
                <w:lang w:val="en-US"/>
              </w:rPr>
            </w:pPr>
            <w:r w:rsidRPr="00477FF8">
              <w:rPr>
                <w:color w:val="000000"/>
                <w:sz w:val="20"/>
                <w:szCs w:val="20"/>
              </w:rPr>
              <w:t xml:space="preserve">Поддержка крепления </w:t>
            </w:r>
            <w:r w:rsidRPr="00477FF8">
              <w:rPr>
                <w:color w:val="000000"/>
                <w:sz w:val="20"/>
                <w:szCs w:val="20"/>
                <w:lang w:val="en-US"/>
              </w:rPr>
              <w:t>VESA 75</w:t>
            </w:r>
            <w:r w:rsidRPr="00477FF8">
              <w:rPr>
                <w:color w:val="000000"/>
                <w:sz w:val="20"/>
                <w:szCs w:val="20"/>
              </w:rPr>
              <w:t>х</w:t>
            </w:r>
            <w:r w:rsidRPr="00477FF8">
              <w:rPr>
                <w:color w:val="000000"/>
                <w:sz w:val="20"/>
                <w:szCs w:val="20"/>
                <w:lang w:val="en-US"/>
              </w:rPr>
              <w:t>75</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5.5</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 xml:space="preserve">Поддержка крепления </w:t>
            </w:r>
            <w:r w:rsidRPr="00477FF8">
              <w:rPr>
                <w:color w:val="000000"/>
                <w:sz w:val="20"/>
                <w:szCs w:val="20"/>
                <w:lang w:val="en-US"/>
              </w:rPr>
              <w:t xml:space="preserve">VESA </w:t>
            </w:r>
            <w:r w:rsidRPr="00477FF8">
              <w:rPr>
                <w:color w:val="000000"/>
                <w:sz w:val="20"/>
                <w:szCs w:val="20"/>
              </w:rPr>
              <w:t>100х100</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5.6</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Угол поворота (в градусах)</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От -45 до +45</w:t>
            </w:r>
          </w:p>
        </w:tc>
      </w:tr>
      <w:tr w:rsidR="00477FF8" w:rsidRPr="00477FF8" w:rsidTr="00477FF8">
        <w:trPr>
          <w:trHeight w:val="100"/>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5.7</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Угол поворота (в градусах)</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От -360 до +360</w:t>
            </w:r>
          </w:p>
        </w:tc>
      </w:tr>
      <w:tr w:rsidR="00477FF8" w:rsidRPr="00477FF8" w:rsidTr="00477FF8">
        <w:trPr>
          <w:trHeight w:val="174"/>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5.8</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Поддерживаемая диагональ монитора (в дюймах)</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 xml:space="preserve"> От 15 до 32</w:t>
            </w:r>
          </w:p>
        </w:tc>
      </w:tr>
      <w:tr w:rsidR="00477FF8" w:rsidRPr="00477FF8" w:rsidTr="00477FF8">
        <w:trPr>
          <w:trHeight w:val="92"/>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5.9</w:t>
            </w:r>
          </w:p>
        </w:tc>
        <w:tc>
          <w:tcPr>
            <w:tcW w:w="3077" w:type="pct"/>
            <w:shd w:val="clear" w:color="auto" w:fill="FFFFFF" w:themeFill="background1"/>
          </w:tcPr>
          <w:p w:rsidR="00477FF8" w:rsidRPr="00477FF8" w:rsidRDefault="00477FF8" w:rsidP="00477FF8">
            <w:pPr>
              <w:rPr>
                <w:color w:val="000000"/>
                <w:sz w:val="20"/>
                <w:szCs w:val="20"/>
              </w:rPr>
            </w:pPr>
            <w:r w:rsidRPr="00477FF8">
              <w:rPr>
                <w:color w:val="000000"/>
                <w:sz w:val="20"/>
                <w:szCs w:val="20"/>
              </w:rPr>
              <w:t>Цвет</w:t>
            </w:r>
          </w:p>
        </w:tc>
        <w:tc>
          <w:tcPr>
            <w:tcW w:w="1477" w:type="pct"/>
            <w:shd w:val="clear" w:color="auto" w:fill="FFFFFF" w:themeFill="background1"/>
          </w:tcPr>
          <w:p w:rsidR="00477FF8" w:rsidRPr="00477FF8" w:rsidRDefault="00477FF8" w:rsidP="00477FF8">
            <w:pPr>
              <w:jc w:val="center"/>
              <w:rPr>
                <w:color w:val="000000"/>
                <w:sz w:val="20"/>
                <w:szCs w:val="20"/>
              </w:rPr>
            </w:pPr>
            <w:r w:rsidRPr="00477FF8">
              <w:rPr>
                <w:color w:val="000000"/>
                <w:sz w:val="20"/>
                <w:szCs w:val="20"/>
              </w:rPr>
              <w:t>черный</w:t>
            </w:r>
          </w:p>
        </w:tc>
      </w:tr>
      <w:tr w:rsidR="00477FF8" w:rsidRPr="00477FF8" w:rsidTr="00477FF8">
        <w:trPr>
          <w:trHeight w:val="116"/>
        </w:trPr>
        <w:tc>
          <w:tcPr>
            <w:tcW w:w="446" w:type="pct"/>
            <w:shd w:val="clear" w:color="auto" w:fill="F2F2F2" w:themeFill="background1" w:themeFillShade="F2"/>
          </w:tcPr>
          <w:p w:rsidR="00477FF8" w:rsidRPr="00477FF8" w:rsidRDefault="00477FF8" w:rsidP="00477FF8">
            <w:pPr>
              <w:jc w:val="center"/>
              <w:rPr>
                <w:b/>
                <w:sz w:val="20"/>
                <w:szCs w:val="20"/>
              </w:rPr>
            </w:pPr>
            <w:r w:rsidRPr="00477FF8">
              <w:rPr>
                <w:b/>
                <w:sz w:val="20"/>
                <w:szCs w:val="20"/>
              </w:rPr>
              <w:t>6</w:t>
            </w:r>
          </w:p>
        </w:tc>
        <w:tc>
          <w:tcPr>
            <w:tcW w:w="3077" w:type="pct"/>
            <w:shd w:val="clear" w:color="auto" w:fill="F2F2F2" w:themeFill="background1" w:themeFillShade="F2"/>
          </w:tcPr>
          <w:p w:rsidR="00477FF8" w:rsidRPr="00477FF8" w:rsidRDefault="00477FF8" w:rsidP="00477FF8">
            <w:pPr>
              <w:rPr>
                <w:b/>
                <w:sz w:val="20"/>
                <w:szCs w:val="20"/>
              </w:rPr>
            </w:pPr>
            <w:r w:rsidRPr="00477FF8">
              <w:rPr>
                <w:b/>
                <w:sz w:val="20"/>
                <w:szCs w:val="20"/>
              </w:rPr>
              <w:t xml:space="preserve">Год выпуска: </w:t>
            </w:r>
          </w:p>
        </w:tc>
        <w:tc>
          <w:tcPr>
            <w:tcW w:w="1477" w:type="pct"/>
            <w:shd w:val="clear" w:color="auto" w:fill="F2F2F2" w:themeFill="background1" w:themeFillShade="F2"/>
          </w:tcPr>
          <w:p w:rsidR="00477FF8" w:rsidRPr="00477FF8" w:rsidRDefault="00477FF8" w:rsidP="00477FF8">
            <w:pPr>
              <w:jc w:val="center"/>
              <w:rPr>
                <w:b/>
                <w:sz w:val="20"/>
                <w:szCs w:val="20"/>
              </w:rPr>
            </w:pPr>
            <w:r w:rsidRPr="00477FF8">
              <w:rPr>
                <w:b/>
                <w:sz w:val="20"/>
                <w:szCs w:val="20"/>
              </w:rPr>
              <w:t>2020</w:t>
            </w:r>
          </w:p>
        </w:tc>
      </w:tr>
      <w:tr w:rsidR="00477FF8" w:rsidRPr="00477FF8" w:rsidTr="00477FF8">
        <w:trPr>
          <w:trHeight w:val="116"/>
        </w:trPr>
        <w:tc>
          <w:tcPr>
            <w:tcW w:w="446" w:type="pct"/>
            <w:shd w:val="clear" w:color="auto" w:fill="F2F2F2" w:themeFill="background1" w:themeFillShade="F2"/>
          </w:tcPr>
          <w:p w:rsidR="00477FF8" w:rsidRPr="00477FF8" w:rsidRDefault="00477FF8" w:rsidP="00477FF8">
            <w:pPr>
              <w:jc w:val="center"/>
              <w:rPr>
                <w:b/>
                <w:bCs/>
                <w:sz w:val="20"/>
                <w:szCs w:val="20"/>
              </w:rPr>
            </w:pPr>
            <w:r w:rsidRPr="00477FF8">
              <w:rPr>
                <w:b/>
                <w:bCs/>
                <w:sz w:val="20"/>
                <w:szCs w:val="20"/>
              </w:rPr>
              <w:t>7</w:t>
            </w:r>
          </w:p>
        </w:tc>
        <w:tc>
          <w:tcPr>
            <w:tcW w:w="3077" w:type="pct"/>
            <w:shd w:val="clear" w:color="auto" w:fill="F2F2F2" w:themeFill="background1" w:themeFillShade="F2"/>
          </w:tcPr>
          <w:p w:rsidR="00477FF8" w:rsidRPr="00477FF8" w:rsidRDefault="00477FF8" w:rsidP="00477FF8">
            <w:pPr>
              <w:contextualSpacing/>
              <w:jc w:val="both"/>
              <w:rPr>
                <w:b/>
                <w:sz w:val="20"/>
                <w:szCs w:val="20"/>
              </w:rPr>
            </w:pPr>
            <w:r w:rsidRPr="00477FF8">
              <w:rPr>
                <w:b/>
                <w:sz w:val="20"/>
                <w:szCs w:val="20"/>
              </w:rPr>
              <w:t>Документация</w:t>
            </w:r>
          </w:p>
        </w:tc>
        <w:tc>
          <w:tcPr>
            <w:tcW w:w="1477" w:type="pct"/>
            <w:shd w:val="clear" w:color="auto" w:fill="F2F2F2" w:themeFill="background1" w:themeFillShade="F2"/>
          </w:tcPr>
          <w:p w:rsidR="00477FF8" w:rsidRPr="00477FF8" w:rsidRDefault="00477FF8" w:rsidP="00477FF8">
            <w:pPr>
              <w:pStyle w:val="ConsPlusNormal"/>
              <w:tabs>
                <w:tab w:val="left" w:pos="2579"/>
              </w:tabs>
              <w:jc w:val="center"/>
              <w:rPr>
                <w:sz w:val="20"/>
                <w:szCs w:val="20"/>
              </w:rPr>
            </w:pPr>
          </w:p>
        </w:tc>
      </w:tr>
      <w:tr w:rsidR="00477FF8" w:rsidRPr="00477FF8" w:rsidTr="00477FF8">
        <w:trPr>
          <w:trHeight w:val="83"/>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7.1</w:t>
            </w:r>
          </w:p>
        </w:tc>
        <w:tc>
          <w:tcPr>
            <w:tcW w:w="3077" w:type="pct"/>
            <w:shd w:val="clear" w:color="auto" w:fill="FFFFFF" w:themeFill="background1"/>
          </w:tcPr>
          <w:p w:rsidR="00477FF8" w:rsidRPr="00477FF8" w:rsidRDefault="00477FF8" w:rsidP="00477FF8">
            <w:pPr>
              <w:rPr>
                <w:sz w:val="20"/>
                <w:szCs w:val="20"/>
              </w:rPr>
            </w:pPr>
            <w:r w:rsidRPr="00477FF8">
              <w:rPr>
                <w:sz w:val="20"/>
                <w:szCs w:val="20"/>
              </w:rPr>
              <w:t>Сертификат соответствия с приложением</w:t>
            </w:r>
          </w:p>
        </w:tc>
        <w:tc>
          <w:tcPr>
            <w:tcW w:w="1477" w:type="pct"/>
            <w:shd w:val="clear" w:color="auto" w:fill="FFFFFF" w:themeFill="background1"/>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7.2</w:t>
            </w:r>
          </w:p>
        </w:tc>
        <w:tc>
          <w:tcPr>
            <w:tcW w:w="3077" w:type="pct"/>
            <w:shd w:val="clear" w:color="auto" w:fill="FFFFFF" w:themeFill="background1"/>
          </w:tcPr>
          <w:p w:rsidR="00477FF8" w:rsidRPr="00477FF8" w:rsidRDefault="00477FF8" w:rsidP="00477FF8">
            <w:pPr>
              <w:rPr>
                <w:sz w:val="20"/>
                <w:szCs w:val="20"/>
              </w:rPr>
            </w:pPr>
            <w:r w:rsidRPr="00477FF8">
              <w:rPr>
                <w:sz w:val="20"/>
                <w:szCs w:val="20"/>
              </w:rPr>
              <w:t>Краткое руководство по установке (на русском языке)</w:t>
            </w:r>
          </w:p>
        </w:tc>
        <w:tc>
          <w:tcPr>
            <w:tcW w:w="1477" w:type="pct"/>
            <w:shd w:val="clear" w:color="auto" w:fill="FFFFFF" w:themeFill="background1"/>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76"/>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7.3</w:t>
            </w:r>
          </w:p>
        </w:tc>
        <w:tc>
          <w:tcPr>
            <w:tcW w:w="3077" w:type="pct"/>
            <w:shd w:val="clear" w:color="auto" w:fill="FFFFFF" w:themeFill="background1"/>
          </w:tcPr>
          <w:p w:rsidR="00477FF8" w:rsidRPr="00477FF8" w:rsidRDefault="00477FF8" w:rsidP="00477FF8">
            <w:pPr>
              <w:rPr>
                <w:sz w:val="20"/>
                <w:szCs w:val="20"/>
              </w:rPr>
            </w:pPr>
            <w:r w:rsidRPr="00477FF8">
              <w:rPr>
                <w:sz w:val="20"/>
                <w:szCs w:val="20"/>
              </w:rPr>
              <w:t>Декларация о соответствии</w:t>
            </w:r>
          </w:p>
        </w:tc>
        <w:tc>
          <w:tcPr>
            <w:tcW w:w="1477" w:type="pct"/>
            <w:shd w:val="clear" w:color="auto" w:fill="FFFFFF" w:themeFill="background1"/>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58"/>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7.4</w:t>
            </w:r>
          </w:p>
        </w:tc>
        <w:tc>
          <w:tcPr>
            <w:tcW w:w="3077" w:type="pct"/>
            <w:shd w:val="clear" w:color="auto" w:fill="FFFFFF" w:themeFill="background1"/>
          </w:tcPr>
          <w:p w:rsidR="00477FF8" w:rsidRPr="00477FF8" w:rsidRDefault="00477FF8" w:rsidP="00477FF8">
            <w:pPr>
              <w:rPr>
                <w:sz w:val="20"/>
                <w:szCs w:val="20"/>
              </w:rPr>
            </w:pPr>
            <w:r w:rsidRPr="00477FF8">
              <w:rPr>
                <w:sz w:val="20"/>
                <w:szCs w:val="20"/>
              </w:rPr>
              <w:t>Гарантийный талон (заполненный)</w:t>
            </w:r>
          </w:p>
        </w:tc>
        <w:tc>
          <w:tcPr>
            <w:tcW w:w="1477" w:type="pct"/>
            <w:shd w:val="clear" w:color="auto" w:fill="FFFFFF" w:themeFill="background1"/>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283"/>
        </w:trPr>
        <w:tc>
          <w:tcPr>
            <w:tcW w:w="446" w:type="pct"/>
            <w:shd w:val="clear" w:color="auto" w:fill="FFFFFF" w:themeFill="background1"/>
          </w:tcPr>
          <w:p w:rsidR="00477FF8" w:rsidRPr="00477FF8" w:rsidRDefault="00477FF8" w:rsidP="00477FF8">
            <w:pPr>
              <w:jc w:val="center"/>
              <w:rPr>
                <w:bCs/>
                <w:sz w:val="20"/>
                <w:szCs w:val="20"/>
              </w:rPr>
            </w:pPr>
            <w:r w:rsidRPr="00477FF8">
              <w:rPr>
                <w:bCs/>
                <w:sz w:val="20"/>
                <w:szCs w:val="20"/>
              </w:rPr>
              <w:t>7.5</w:t>
            </w:r>
          </w:p>
        </w:tc>
        <w:tc>
          <w:tcPr>
            <w:tcW w:w="3077" w:type="pct"/>
            <w:shd w:val="clear" w:color="auto" w:fill="FFFFFF" w:themeFill="background1"/>
          </w:tcPr>
          <w:p w:rsidR="00477FF8" w:rsidRPr="00477FF8" w:rsidRDefault="00477FF8" w:rsidP="00477FF8">
            <w:pPr>
              <w:rPr>
                <w:sz w:val="20"/>
                <w:szCs w:val="20"/>
              </w:rPr>
            </w:pPr>
            <w:r w:rsidRPr="00477FF8">
              <w:rPr>
                <w:sz w:val="20"/>
                <w:szCs w:val="20"/>
              </w:rPr>
              <w:t>Паспорт технического средства с указанием серийного номера и датой выпуска (месяц, год) для моноблока, системного блока в сборе, ноутбука</w:t>
            </w:r>
          </w:p>
        </w:tc>
        <w:tc>
          <w:tcPr>
            <w:tcW w:w="1477" w:type="pct"/>
            <w:shd w:val="clear" w:color="auto" w:fill="FFFFFF" w:themeFill="background1"/>
          </w:tcPr>
          <w:p w:rsidR="00477FF8" w:rsidRPr="00477FF8" w:rsidRDefault="00477FF8" w:rsidP="00477FF8">
            <w:pPr>
              <w:jc w:val="center"/>
              <w:rPr>
                <w:sz w:val="20"/>
                <w:szCs w:val="20"/>
              </w:rPr>
            </w:pPr>
            <w:r w:rsidRPr="00477FF8">
              <w:rPr>
                <w:sz w:val="20"/>
                <w:szCs w:val="20"/>
              </w:rPr>
              <w:t>наличие</w:t>
            </w:r>
          </w:p>
        </w:tc>
      </w:tr>
      <w:tr w:rsidR="00477FF8" w:rsidRPr="00477FF8" w:rsidTr="00477FF8">
        <w:trPr>
          <w:trHeight w:val="283"/>
        </w:trPr>
        <w:tc>
          <w:tcPr>
            <w:tcW w:w="446" w:type="pct"/>
            <w:shd w:val="clear" w:color="auto" w:fill="FFFFFF" w:themeFill="background1"/>
          </w:tcPr>
          <w:p w:rsidR="00477FF8" w:rsidRPr="00477FF8" w:rsidRDefault="00477FF8" w:rsidP="00477FF8">
            <w:pPr>
              <w:jc w:val="center"/>
              <w:rPr>
                <w:b/>
                <w:sz w:val="20"/>
                <w:szCs w:val="20"/>
              </w:rPr>
            </w:pPr>
            <w:r w:rsidRPr="00477FF8">
              <w:rPr>
                <w:b/>
                <w:sz w:val="20"/>
                <w:szCs w:val="20"/>
              </w:rPr>
              <w:t>7</w:t>
            </w:r>
          </w:p>
        </w:tc>
        <w:tc>
          <w:tcPr>
            <w:tcW w:w="3077" w:type="pct"/>
            <w:shd w:val="clear" w:color="auto" w:fill="FFFFFF" w:themeFill="background1"/>
          </w:tcPr>
          <w:p w:rsidR="00477FF8" w:rsidRPr="00477FF8" w:rsidRDefault="00477FF8" w:rsidP="00477FF8">
            <w:pPr>
              <w:shd w:val="clear" w:color="auto" w:fill="FFFFFF"/>
              <w:autoSpaceDE w:val="0"/>
              <w:snapToGrid w:val="0"/>
              <w:rPr>
                <w:b/>
                <w:sz w:val="20"/>
                <w:szCs w:val="20"/>
              </w:rPr>
            </w:pPr>
            <w:r w:rsidRPr="00477FF8">
              <w:rPr>
                <w:b/>
                <w:sz w:val="20"/>
                <w:szCs w:val="20"/>
              </w:rPr>
              <w:t>Срок предоставления гарантии качества товара и гарантийного технического обслуживания</w:t>
            </w:r>
          </w:p>
        </w:tc>
        <w:tc>
          <w:tcPr>
            <w:tcW w:w="1477" w:type="pct"/>
            <w:shd w:val="clear" w:color="auto" w:fill="FFFFFF" w:themeFill="background1"/>
            <w:vAlign w:val="center"/>
          </w:tcPr>
          <w:p w:rsidR="00477FF8" w:rsidRPr="00477FF8" w:rsidRDefault="00477FF8" w:rsidP="00477FF8">
            <w:pPr>
              <w:shd w:val="clear" w:color="auto" w:fill="FFFFFF"/>
              <w:autoSpaceDE w:val="0"/>
              <w:snapToGrid w:val="0"/>
              <w:jc w:val="center"/>
              <w:rPr>
                <w:b/>
                <w:sz w:val="20"/>
                <w:szCs w:val="20"/>
              </w:rPr>
            </w:pPr>
            <w:r w:rsidRPr="00477FF8">
              <w:rPr>
                <w:b/>
                <w:sz w:val="20"/>
                <w:szCs w:val="20"/>
              </w:rPr>
              <w:t xml:space="preserve">24 месяцев </w:t>
            </w:r>
          </w:p>
        </w:tc>
      </w:tr>
    </w:tbl>
    <w:p w:rsidR="00F96CA4" w:rsidRPr="00477FF8" w:rsidRDefault="00F96CA4" w:rsidP="00F96CA4">
      <w:pPr>
        <w:jc w:val="right"/>
        <w:rPr>
          <w:b/>
          <w:bCs/>
          <w:sz w:val="20"/>
          <w:szCs w:val="20"/>
        </w:rPr>
      </w:pPr>
    </w:p>
    <w:p w:rsidR="00F96CA4" w:rsidRPr="001143A8" w:rsidRDefault="00F96CA4" w:rsidP="00F96CA4">
      <w:pPr>
        <w:ind w:firstLine="708"/>
        <w:jc w:val="both"/>
        <w:rPr>
          <w:b/>
          <w:bCs/>
          <w:sz w:val="18"/>
          <w:szCs w:val="18"/>
        </w:rPr>
      </w:pPr>
      <w:r w:rsidRPr="001143A8">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26"/>
        <w:gridCol w:w="8080"/>
      </w:tblGrid>
      <w:tr w:rsidR="00F96CA4" w:rsidRPr="001143A8" w:rsidTr="00477FF8">
        <w:trPr>
          <w:trHeight w:val="145"/>
        </w:trPr>
        <w:tc>
          <w:tcPr>
            <w:tcW w:w="426" w:type="dxa"/>
            <w:shd w:val="clear" w:color="auto" w:fill="auto"/>
          </w:tcPr>
          <w:p w:rsidR="00F96CA4" w:rsidRPr="001143A8" w:rsidRDefault="00F96CA4" w:rsidP="00477FF8">
            <w:pPr>
              <w:rPr>
                <w:b/>
                <w:bCs/>
                <w:sz w:val="18"/>
                <w:szCs w:val="18"/>
              </w:rPr>
            </w:pPr>
            <w:r w:rsidRPr="001143A8">
              <w:rPr>
                <w:b/>
                <w:bCs/>
                <w:sz w:val="18"/>
                <w:szCs w:val="18"/>
              </w:rPr>
              <w:t>№</w:t>
            </w:r>
          </w:p>
        </w:tc>
        <w:tc>
          <w:tcPr>
            <w:tcW w:w="2126" w:type="dxa"/>
            <w:shd w:val="clear" w:color="auto" w:fill="auto"/>
          </w:tcPr>
          <w:p w:rsidR="00F96CA4" w:rsidRPr="001143A8" w:rsidRDefault="00F96CA4" w:rsidP="00477FF8">
            <w:pPr>
              <w:rPr>
                <w:b/>
                <w:bCs/>
                <w:sz w:val="18"/>
                <w:szCs w:val="18"/>
              </w:rPr>
            </w:pPr>
            <w:r w:rsidRPr="001143A8">
              <w:rPr>
                <w:b/>
                <w:bCs/>
                <w:sz w:val="18"/>
                <w:szCs w:val="18"/>
              </w:rPr>
              <w:t>Наименование пункта</w:t>
            </w:r>
          </w:p>
        </w:tc>
        <w:tc>
          <w:tcPr>
            <w:tcW w:w="8080" w:type="dxa"/>
            <w:shd w:val="clear" w:color="auto" w:fill="auto"/>
          </w:tcPr>
          <w:p w:rsidR="00F96CA4" w:rsidRPr="001143A8" w:rsidRDefault="00F96CA4" w:rsidP="00477FF8">
            <w:pPr>
              <w:rPr>
                <w:b/>
                <w:bCs/>
                <w:sz w:val="18"/>
                <w:szCs w:val="18"/>
              </w:rPr>
            </w:pPr>
            <w:r w:rsidRPr="001143A8">
              <w:rPr>
                <w:b/>
                <w:bCs/>
                <w:sz w:val="18"/>
                <w:szCs w:val="18"/>
              </w:rPr>
              <w:t>Текст пояснений</w:t>
            </w:r>
          </w:p>
        </w:tc>
      </w:tr>
      <w:tr w:rsidR="00F96CA4" w:rsidRPr="001143A8" w:rsidTr="00477FF8">
        <w:trPr>
          <w:trHeight w:val="414"/>
        </w:trPr>
        <w:tc>
          <w:tcPr>
            <w:tcW w:w="426" w:type="dxa"/>
            <w:shd w:val="clear" w:color="auto" w:fill="auto"/>
          </w:tcPr>
          <w:p w:rsidR="00F96CA4" w:rsidRPr="001143A8" w:rsidRDefault="00F96CA4" w:rsidP="00477FF8">
            <w:pPr>
              <w:rPr>
                <w:bCs/>
                <w:sz w:val="18"/>
                <w:szCs w:val="18"/>
              </w:rPr>
            </w:pPr>
            <w:r w:rsidRPr="001143A8">
              <w:rPr>
                <w:bCs/>
                <w:sz w:val="18"/>
                <w:szCs w:val="18"/>
              </w:rPr>
              <w:t>1</w:t>
            </w:r>
          </w:p>
        </w:tc>
        <w:tc>
          <w:tcPr>
            <w:tcW w:w="2126" w:type="dxa"/>
            <w:shd w:val="clear" w:color="auto" w:fill="auto"/>
          </w:tcPr>
          <w:p w:rsidR="00F96CA4" w:rsidRPr="001143A8" w:rsidRDefault="00F96CA4" w:rsidP="00477FF8">
            <w:pPr>
              <w:jc w:val="center"/>
              <w:rPr>
                <w:b/>
                <w:bCs/>
                <w:sz w:val="18"/>
                <w:szCs w:val="18"/>
              </w:rPr>
            </w:pPr>
            <w:r w:rsidRPr="001143A8">
              <w:rPr>
                <w:sz w:val="18"/>
                <w:szCs w:val="18"/>
              </w:rPr>
              <w:t>Требования к гарантийному сроку и (</w:t>
            </w:r>
            <w:proofErr w:type="gramStart"/>
            <w:r w:rsidRPr="001143A8">
              <w:rPr>
                <w:sz w:val="18"/>
                <w:szCs w:val="18"/>
              </w:rPr>
              <w:t>или)  объему</w:t>
            </w:r>
            <w:proofErr w:type="gramEnd"/>
            <w:r w:rsidRPr="001143A8">
              <w:rPr>
                <w:sz w:val="18"/>
                <w:szCs w:val="18"/>
              </w:rPr>
              <w:t xml:space="preserve">   предоставления гарантий качества товара</w:t>
            </w:r>
          </w:p>
        </w:tc>
        <w:tc>
          <w:tcPr>
            <w:tcW w:w="8080" w:type="dxa"/>
            <w:shd w:val="clear" w:color="auto" w:fill="auto"/>
          </w:tcPr>
          <w:p w:rsidR="00F96CA4" w:rsidRPr="001143A8" w:rsidRDefault="00F96CA4" w:rsidP="00477FF8">
            <w:pPr>
              <w:ind w:firstLine="709"/>
              <w:jc w:val="both"/>
              <w:rPr>
                <w:b/>
                <w:sz w:val="18"/>
                <w:szCs w:val="18"/>
              </w:rPr>
            </w:pPr>
            <w:r w:rsidRPr="001143A8">
              <w:rPr>
                <w:sz w:val="18"/>
                <w:szCs w:val="18"/>
              </w:rPr>
              <w:t>1. Гарантийный срок на поставляемый товар должен быть не менее срока, установленного производителем и составлять не менее 24 месяцев в соответствии с гарантийным талоном или иным, подтверждающим гарантию документом.</w:t>
            </w:r>
          </w:p>
          <w:p w:rsidR="00F96CA4" w:rsidRPr="001143A8" w:rsidRDefault="00F96CA4" w:rsidP="00477FF8">
            <w:pPr>
              <w:tabs>
                <w:tab w:val="left" w:pos="543"/>
              </w:tabs>
              <w:ind w:firstLine="459"/>
              <w:jc w:val="both"/>
              <w:rPr>
                <w:sz w:val="18"/>
                <w:szCs w:val="18"/>
              </w:rPr>
            </w:pPr>
            <w:r w:rsidRPr="001143A8">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1143A8">
              <w:rPr>
                <w:sz w:val="18"/>
                <w:szCs w:val="18"/>
              </w:rPr>
              <w:t>.</w:t>
            </w:r>
          </w:p>
          <w:p w:rsidR="00F96CA4" w:rsidRPr="001143A8" w:rsidRDefault="00F96CA4" w:rsidP="00477FF8">
            <w:pPr>
              <w:autoSpaceDE w:val="0"/>
              <w:autoSpaceDN w:val="0"/>
              <w:ind w:right="34" w:firstLine="459"/>
              <w:jc w:val="both"/>
              <w:rPr>
                <w:noProof/>
                <w:sz w:val="18"/>
                <w:szCs w:val="18"/>
              </w:rPr>
            </w:pPr>
            <w:r w:rsidRPr="001143A8">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F96CA4" w:rsidRPr="001143A8" w:rsidTr="00477FF8">
        <w:trPr>
          <w:trHeight w:val="564"/>
        </w:trPr>
        <w:tc>
          <w:tcPr>
            <w:tcW w:w="426" w:type="dxa"/>
            <w:shd w:val="clear" w:color="auto" w:fill="auto"/>
          </w:tcPr>
          <w:p w:rsidR="00F96CA4" w:rsidRPr="001143A8" w:rsidRDefault="00F96CA4" w:rsidP="00477FF8">
            <w:pPr>
              <w:rPr>
                <w:bCs/>
                <w:sz w:val="18"/>
                <w:szCs w:val="18"/>
              </w:rPr>
            </w:pPr>
            <w:r w:rsidRPr="001143A8">
              <w:rPr>
                <w:bCs/>
                <w:sz w:val="18"/>
                <w:szCs w:val="18"/>
              </w:rPr>
              <w:t>2</w:t>
            </w:r>
          </w:p>
        </w:tc>
        <w:tc>
          <w:tcPr>
            <w:tcW w:w="2126" w:type="dxa"/>
            <w:shd w:val="clear" w:color="auto" w:fill="auto"/>
          </w:tcPr>
          <w:p w:rsidR="00F96CA4" w:rsidRPr="001143A8" w:rsidRDefault="00F96CA4" w:rsidP="00477FF8">
            <w:pPr>
              <w:jc w:val="center"/>
              <w:rPr>
                <w:sz w:val="18"/>
                <w:szCs w:val="18"/>
              </w:rPr>
            </w:pPr>
            <w:r w:rsidRPr="001143A8">
              <w:rPr>
                <w:sz w:val="18"/>
                <w:szCs w:val="18"/>
              </w:rPr>
              <w:t>Требования к качеству, техническим характеристикам товара, работ, услуг, требования к их безопасности</w:t>
            </w:r>
          </w:p>
          <w:p w:rsidR="00F96CA4" w:rsidRPr="001143A8" w:rsidRDefault="00F96CA4" w:rsidP="00477FF8">
            <w:pPr>
              <w:jc w:val="center"/>
              <w:rPr>
                <w:sz w:val="18"/>
                <w:szCs w:val="18"/>
              </w:rPr>
            </w:pPr>
          </w:p>
        </w:tc>
        <w:tc>
          <w:tcPr>
            <w:tcW w:w="8080" w:type="dxa"/>
            <w:shd w:val="clear" w:color="auto" w:fill="auto"/>
          </w:tcPr>
          <w:p w:rsidR="00F96CA4" w:rsidRPr="001143A8" w:rsidRDefault="00F96CA4" w:rsidP="00477FF8">
            <w:pPr>
              <w:autoSpaceDE w:val="0"/>
              <w:autoSpaceDN w:val="0"/>
              <w:adjustRightInd w:val="0"/>
              <w:ind w:firstLine="318"/>
              <w:jc w:val="both"/>
              <w:rPr>
                <w:sz w:val="18"/>
                <w:szCs w:val="18"/>
              </w:rPr>
            </w:pPr>
            <w:r w:rsidRPr="001143A8">
              <w:rPr>
                <w:sz w:val="18"/>
                <w:szCs w:val="18"/>
              </w:rPr>
              <w:t>Поставщиком должны быть указаны показател</w:t>
            </w:r>
            <w:bookmarkStart w:id="0" w:name="_GoBack"/>
            <w:bookmarkEnd w:id="0"/>
            <w:r w:rsidRPr="001143A8">
              <w:rPr>
                <w:sz w:val="18"/>
                <w:szCs w:val="18"/>
              </w:rPr>
              <w:t>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w:t>
            </w:r>
          </w:p>
          <w:p w:rsidR="00F96CA4" w:rsidRPr="001143A8" w:rsidRDefault="00F96CA4" w:rsidP="00477FF8">
            <w:pPr>
              <w:autoSpaceDE w:val="0"/>
              <w:autoSpaceDN w:val="0"/>
              <w:adjustRightInd w:val="0"/>
              <w:ind w:firstLine="318"/>
              <w:jc w:val="both"/>
              <w:rPr>
                <w:sz w:val="18"/>
                <w:szCs w:val="18"/>
              </w:rPr>
            </w:pPr>
            <w:r w:rsidRPr="001143A8">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F96CA4" w:rsidRPr="001143A8" w:rsidRDefault="00F96CA4" w:rsidP="00477FF8">
            <w:pPr>
              <w:autoSpaceDE w:val="0"/>
              <w:autoSpaceDN w:val="0"/>
              <w:adjustRightInd w:val="0"/>
              <w:ind w:firstLine="318"/>
              <w:jc w:val="both"/>
              <w:rPr>
                <w:sz w:val="18"/>
                <w:szCs w:val="18"/>
              </w:rPr>
            </w:pPr>
            <w:r w:rsidRPr="001143A8">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F96CA4" w:rsidRPr="001143A8" w:rsidRDefault="00F96CA4" w:rsidP="00477FF8">
            <w:pPr>
              <w:autoSpaceDE w:val="0"/>
              <w:autoSpaceDN w:val="0"/>
              <w:adjustRightInd w:val="0"/>
              <w:ind w:firstLine="318"/>
              <w:jc w:val="both"/>
              <w:rPr>
                <w:sz w:val="18"/>
                <w:szCs w:val="18"/>
              </w:rPr>
            </w:pPr>
            <w:r w:rsidRPr="001143A8">
              <w:rPr>
                <w:sz w:val="18"/>
                <w:szCs w:val="18"/>
              </w:rPr>
              <w:t>Оборудование должно быть поставлено комплектно и обеспечивать конструктивную и функциональную совместимость.</w:t>
            </w:r>
          </w:p>
          <w:p w:rsidR="00F96CA4" w:rsidRPr="001143A8" w:rsidRDefault="00F96CA4" w:rsidP="00477FF8">
            <w:pPr>
              <w:autoSpaceDE w:val="0"/>
              <w:autoSpaceDN w:val="0"/>
              <w:adjustRightInd w:val="0"/>
              <w:ind w:firstLine="318"/>
              <w:jc w:val="both"/>
              <w:rPr>
                <w:sz w:val="18"/>
                <w:szCs w:val="18"/>
              </w:rPr>
            </w:pPr>
            <w:r w:rsidRPr="001143A8">
              <w:rPr>
                <w:sz w:val="18"/>
                <w:szCs w:val="18"/>
              </w:rPr>
              <w:t>Поставляемое оборудование должно быть зарегистрировано и разрешено к применению на территории РФ.</w:t>
            </w:r>
          </w:p>
          <w:p w:rsidR="00F96CA4" w:rsidRPr="001143A8" w:rsidRDefault="00F96CA4" w:rsidP="00477FF8">
            <w:pPr>
              <w:ind w:firstLine="318"/>
              <w:jc w:val="both"/>
              <w:rPr>
                <w:sz w:val="18"/>
                <w:szCs w:val="18"/>
              </w:rPr>
            </w:pPr>
            <w:r w:rsidRPr="001143A8">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F96CA4" w:rsidRPr="001143A8" w:rsidRDefault="00F96CA4" w:rsidP="00477FF8">
            <w:pPr>
              <w:ind w:firstLine="318"/>
              <w:jc w:val="both"/>
              <w:rPr>
                <w:sz w:val="18"/>
                <w:szCs w:val="18"/>
              </w:rPr>
            </w:pPr>
            <w:r w:rsidRPr="001143A8">
              <w:rPr>
                <w:sz w:val="18"/>
                <w:szCs w:val="18"/>
              </w:rPr>
              <w:t xml:space="preserve">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(СанПиН </w:t>
            </w:r>
            <w:proofErr w:type="gramStart"/>
            <w:r w:rsidRPr="001143A8">
              <w:rPr>
                <w:sz w:val="18"/>
                <w:szCs w:val="18"/>
              </w:rPr>
              <w:t>2.2.2./</w:t>
            </w:r>
            <w:proofErr w:type="gramEnd"/>
            <w:r w:rsidRPr="001143A8">
              <w:rPr>
                <w:sz w:val="18"/>
                <w:szCs w:val="18"/>
              </w:rPr>
              <w:t>2.4.1340-03 от 03.06.2003 г.).</w:t>
            </w:r>
          </w:p>
          <w:p w:rsidR="00F96CA4" w:rsidRPr="001143A8" w:rsidRDefault="00F96CA4" w:rsidP="00477FF8">
            <w:pPr>
              <w:ind w:firstLine="317"/>
              <w:jc w:val="both"/>
              <w:rPr>
                <w:bCs/>
                <w:sz w:val="18"/>
                <w:szCs w:val="18"/>
              </w:rPr>
            </w:pPr>
            <w:r w:rsidRPr="001143A8">
              <w:rPr>
                <w:sz w:val="18"/>
                <w:szCs w:val="18"/>
              </w:rPr>
              <w:t xml:space="preserve">Все внешние элементы оборудования, находящиеся под напряжением, должны иметь защиту от случайного прикосновения, а сами технические средства иметь </w:t>
            </w:r>
            <w:proofErr w:type="spellStart"/>
            <w:r w:rsidRPr="001143A8">
              <w:rPr>
                <w:sz w:val="18"/>
                <w:szCs w:val="18"/>
              </w:rPr>
              <w:t>зануление</w:t>
            </w:r>
            <w:proofErr w:type="spellEnd"/>
            <w:r w:rsidRPr="001143A8">
              <w:rPr>
                <w:sz w:val="18"/>
                <w:szCs w:val="18"/>
              </w:rPr>
              <w:t xml:space="preserve"> или защитное заземление в соответствии с ГОСТ 12.1.030-81 и </w:t>
            </w:r>
            <w:proofErr w:type="gramStart"/>
            <w:r w:rsidRPr="001143A8">
              <w:rPr>
                <w:sz w:val="18"/>
                <w:szCs w:val="18"/>
              </w:rPr>
              <w:t>ПУЭ.</w:t>
            </w:r>
            <w:r w:rsidRPr="001143A8">
              <w:rPr>
                <w:bCs/>
                <w:sz w:val="18"/>
                <w:szCs w:val="18"/>
              </w:rPr>
              <w:t xml:space="preserve">   </w:t>
            </w:r>
            <w:proofErr w:type="gramEnd"/>
          </w:p>
        </w:tc>
      </w:tr>
      <w:tr w:rsidR="00F96CA4" w:rsidRPr="001143A8" w:rsidTr="00477FF8">
        <w:trPr>
          <w:trHeight w:val="564"/>
        </w:trPr>
        <w:tc>
          <w:tcPr>
            <w:tcW w:w="426" w:type="dxa"/>
            <w:shd w:val="clear" w:color="auto" w:fill="auto"/>
          </w:tcPr>
          <w:p w:rsidR="00F96CA4" w:rsidRPr="001143A8" w:rsidRDefault="00F96CA4" w:rsidP="00477FF8">
            <w:pPr>
              <w:rPr>
                <w:bCs/>
                <w:sz w:val="18"/>
                <w:szCs w:val="18"/>
              </w:rPr>
            </w:pPr>
            <w:r w:rsidRPr="001143A8">
              <w:rPr>
                <w:bCs/>
                <w:sz w:val="18"/>
                <w:szCs w:val="18"/>
              </w:rPr>
              <w:t>3</w:t>
            </w:r>
          </w:p>
        </w:tc>
        <w:tc>
          <w:tcPr>
            <w:tcW w:w="2126" w:type="dxa"/>
            <w:shd w:val="clear" w:color="auto" w:fill="auto"/>
          </w:tcPr>
          <w:p w:rsidR="00F96CA4" w:rsidRPr="001143A8" w:rsidRDefault="00F96CA4" w:rsidP="00477FF8">
            <w:pPr>
              <w:jc w:val="center"/>
              <w:rPr>
                <w:sz w:val="18"/>
                <w:szCs w:val="18"/>
              </w:rPr>
            </w:pPr>
            <w:r w:rsidRPr="001143A8">
              <w:rPr>
                <w:sz w:val="18"/>
                <w:szCs w:val="18"/>
              </w:rPr>
              <w:t>Требование к упаковке, отгрузке Оборудования</w:t>
            </w:r>
          </w:p>
        </w:tc>
        <w:tc>
          <w:tcPr>
            <w:tcW w:w="8080" w:type="dxa"/>
            <w:shd w:val="clear" w:color="auto" w:fill="auto"/>
          </w:tcPr>
          <w:p w:rsidR="00F96CA4" w:rsidRPr="001143A8" w:rsidRDefault="00F96CA4" w:rsidP="00477FF8">
            <w:pPr>
              <w:ind w:firstLine="318"/>
              <w:jc w:val="both"/>
              <w:rPr>
                <w:color w:val="000000"/>
                <w:sz w:val="18"/>
                <w:szCs w:val="18"/>
              </w:rPr>
            </w:pPr>
            <w:r w:rsidRPr="001143A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143A8">
              <w:rPr>
                <w:color w:val="000000"/>
                <w:sz w:val="18"/>
                <w:szCs w:val="18"/>
              </w:rPr>
              <w:t xml:space="preserve"> обеспечивающей защиту </w:t>
            </w:r>
            <w:r w:rsidRPr="001143A8">
              <w:rPr>
                <w:sz w:val="18"/>
                <w:szCs w:val="18"/>
              </w:rPr>
              <w:t>Оборудования</w:t>
            </w:r>
            <w:r w:rsidRPr="001143A8">
              <w:rPr>
                <w:color w:val="000000"/>
                <w:sz w:val="18"/>
                <w:szCs w:val="18"/>
              </w:rPr>
              <w:t xml:space="preserve"> от внешних воздействующих факторов (в т. ч. климатических, механических) при транспортировании, </w:t>
            </w:r>
            <w:proofErr w:type="gramStart"/>
            <w:r w:rsidRPr="001143A8">
              <w:rPr>
                <w:color w:val="000000"/>
                <w:sz w:val="18"/>
                <w:szCs w:val="18"/>
              </w:rPr>
              <w:t>хранении  и</w:t>
            </w:r>
            <w:proofErr w:type="gramEnd"/>
            <w:r w:rsidRPr="001143A8">
              <w:rPr>
                <w:color w:val="000000"/>
                <w:sz w:val="18"/>
                <w:szCs w:val="18"/>
              </w:rPr>
              <w:t xml:space="preserve"> погрузочно-разгрузочных работах. </w:t>
            </w:r>
          </w:p>
          <w:p w:rsidR="00F96CA4" w:rsidRPr="001143A8" w:rsidRDefault="00F96CA4" w:rsidP="00477FF8">
            <w:pPr>
              <w:ind w:firstLine="318"/>
              <w:jc w:val="both"/>
              <w:rPr>
                <w:color w:val="000000"/>
                <w:sz w:val="18"/>
                <w:szCs w:val="18"/>
              </w:rPr>
            </w:pPr>
            <w:r w:rsidRPr="001143A8">
              <w:rPr>
                <w:sz w:val="18"/>
                <w:szCs w:val="18"/>
              </w:rPr>
              <w:t>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F96CA4" w:rsidRPr="001143A8" w:rsidRDefault="00F96CA4" w:rsidP="00477FF8">
            <w:pPr>
              <w:ind w:firstLine="318"/>
              <w:jc w:val="both"/>
              <w:rPr>
                <w:sz w:val="18"/>
                <w:szCs w:val="18"/>
              </w:rPr>
            </w:pPr>
            <w:r w:rsidRPr="001143A8">
              <w:rPr>
                <w:color w:val="000000"/>
                <w:sz w:val="18"/>
                <w:szCs w:val="18"/>
              </w:rPr>
              <w:t>Упаковка должна быть не деформированной, содержать все признаки оригинальности, установленные производителями.</w:t>
            </w:r>
            <w:r w:rsidRPr="001143A8">
              <w:rPr>
                <w:sz w:val="18"/>
                <w:szCs w:val="18"/>
              </w:rPr>
              <w:t xml:space="preserve"> На упаковке не должно быть следов повреждений и вскрытий.</w:t>
            </w:r>
          </w:p>
          <w:p w:rsidR="00F96CA4" w:rsidRPr="001143A8" w:rsidRDefault="00F96CA4" w:rsidP="00477FF8">
            <w:pPr>
              <w:jc w:val="both"/>
              <w:rPr>
                <w:sz w:val="18"/>
                <w:szCs w:val="18"/>
              </w:rPr>
            </w:pPr>
            <w:r w:rsidRPr="001143A8">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F96CA4" w:rsidRPr="001143A8" w:rsidRDefault="00F96CA4" w:rsidP="00477FF8">
            <w:pPr>
              <w:ind w:firstLine="318"/>
              <w:jc w:val="both"/>
              <w:rPr>
                <w:color w:val="000000"/>
                <w:sz w:val="18"/>
                <w:szCs w:val="18"/>
              </w:rPr>
            </w:pPr>
            <w:r w:rsidRPr="001143A8">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96CA4" w:rsidRPr="001143A8" w:rsidRDefault="00F96CA4" w:rsidP="00477FF8">
            <w:pPr>
              <w:ind w:firstLine="318"/>
              <w:jc w:val="both"/>
              <w:rPr>
                <w:color w:val="000000"/>
                <w:sz w:val="18"/>
                <w:szCs w:val="18"/>
              </w:rPr>
            </w:pPr>
            <w:r w:rsidRPr="001143A8">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F96CA4" w:rsidRPr="001143A8" w:rsidRDefault="00F96CA4" w:rsidP="00477FF8">
            <w:pPr>
              <w:autoSpaceDE w:val="0"/>
              <w:autoSpaceDN w:val="0"/>
              <w:adjustRightInd w:val="0"/>
              <w:ind w:firstLine="318"/>
              <w:jc w:val="both"/>
              <w:rPr>
                <w:bCs/>
                <w:sz w:val="18"/>
                <w:szCs w:val="18"/>
              </w:rPr>
            </w:pPr>
            <w:r w:rsidRPr="001143A8">
              <w:rPr>
                <w:bCs/>
                <w:sz w:val="18"/>
                <w:szCs w:val="18"/>
              </w:rPr>
              <w:t>Доставка Оборудования осуществляется с соблюдением условий хранения (перевозки), установленных производителем.</w:t>
            </w:r>
          </w:p>
        </w:tc>
      </w:tr>
    </w:tbl>
    <w:p w:rsidR="00F96CA4" w:rsidRPr="00477FF8" w:rsidRDefault="00F96CA4" w:rsidP="00F96CA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96CA4" w:rsidRPr="00477FF8" w:rsidTr="00477FF8">
        <w:tc>
          <w:tcPr>
            <w:tcW w:w="4680" w:type="dxa"/>
            <w:tcBorders>
              <w:top w:val="nil"/>
              <w:left w:val="nil"/>
              <w:bottom w:val="nil"/>
              <w:right w:val="nil"/>
            </w:tcBorders>
          </w:tcPr>
          <w:p w:rsidR="00F96CA4" w:rsidRPr="00477FF8" w:rsidRDefault="00F96CA4" w:rsidP="00477FF8">
            <w:pPr>
              <w:pStyle w:val="a8"/>
              <w:tabs>
                <w:tab w:val="left" w:pos="2268"/>
              </w:tabs>
              <w:rPr>
                <w:sz w:val="20"/>
              </w:rPr>
            </w:pPr>
            <w:r w:rsidRPr="00477FF8">
              <w:rPr>
                <w:sz w:val="20"/>
              </w:rPr>
              <w:t>Заказчик:</w:t>
            </w:r>
          </w:p>
          <w:p w:rsidR="00F96CA4" w:rsidRDefault="00F96CA4" w:rsidP="00477FF8">
            <w:pPr>
              <w:pStyle w:val="a8"/>
              <w:tabs>
                <w:tab w:val="left" w:pos="2268"/>
              </w:tabs>
              <w:rPr>
                <w:sz w:val="20"/>
              </w:rPr>
            </w:pPr>
            <w:r w:rsidRPr="00477FF8">
              <w:rPr>
                <w:sz w:val="20"/>
              </w:rPr>
              <w:t xml:space="preserve">ОГАУЗ «Иркутская городская клиническая больница № 8» </w:t>
            </w:r>
          </w:p>
          <w:p w:rsidR="00BD7F67" w:rsidRPr="00477FF8" w:rsidRDefault="00BD7F67" w:rsidP="00477FF8">
            <w:pPr>
              <w:pStyle w:val="a8"/>
              <w:tabs>
                <w:tab w:val="left" w:pos="2268"/>
              </w:tabs>
              <w:rPr>
                <w:sz w:val="20"/>
              </w:rPr>
            </w:pPr>
          </w:p>
          <w:p w:rsidR="00F96CA4" w:rsidRPr="00477FF8" w:rsidRDefault="00F96CA4" w:rsidP="00477FF8">
            <w:pPr>
              <w:pStyle w:val="a8"/>
              <w:tabs>
                <w:tab w:val="left" w:pos="2268"/>
              </w:tabs>
              <w:rPr>
                <w:bCs/>
                <w:sz w:val="20"/>
              </w:rPr>
            </w:pPr>
            <w:r w:rsidRPr="00477FF8">
              <w:rPr>
                <w:bCs/>
                <w:sz w:val="20"/>
              </w:rPr>
              <w:t>Главный врач</w:t>
            </w:r>
          </w:p>
          <w:p w:rsidR="00F96CA4" w:rsidRPr="00477FF8" w:rsidRDefault="00F96CA4" w:rsidP="00477FF8">
            <w:pPr>
              <w:pStyle w:val="a8"/>
              <w:tabs>
                <w:tab w:val="left" w:pos="2268"/>
              </w:tabs>
              <w:rPr>
                <w:sz w:val="20"/>
              </w:rPr>
            </w:pPr>
            <w:r w:rsidRPr="00477FF8">
              <w:rPr>
                <w:sz w:val="20"/>
              </w:rPr>
              <w:t xml:space="preserve">_____________________/ Ж. В. </w:t>
            </w:r>
            <w:proofErr w:type="spellStart"/>
            <w:r w:rsidRPr="00477FF8">
              <w:rPr>
                <w:sz w:val="20"/>
              </w:rPr>
              <w:t>Есева</w:t>
            </w:r>
            <w:proofErr w:type="spellEnd"/>
            <w:r w:rsidRPr="00477FF8">
              <w:rPr>
                <w:sz w:val="20"/>
              </w:rPr>
              <w:t>/</w:t>
            </w:r>
          </w:p>
          <w:p w:rsidR="00F96CA4" w:rsidRPr="00477FF8" w:rsidRDefault="00F96CA4" w:rsidP="00477FF8">
            <w:pPr>
              <w:rPr>
                <w:bCs/>
                <w:sz w:val="20"/>
                <w:szCs w:val="20"/>
              </w:rPr>
            </w:pPr>
            <w:r w:rsidRPr="00477FF8">
              <w:rPr>
                <w:bCs/>
                <w:sz w:val="20"/>
                <w:szCs w:val="20"/>
              </w:rPr>
              <w:t>М.П.</w:t>
            </w:r>
          </w:p>
        </w:tc>
        <w:tc>
          <w:tcPr>
            <w:tcW w:w="540" w:type="dxa"/>
            <w:tcBorders>
              <w:top w:val="nil"/>
              <w:left w:val="nil"/>
              <w:bottom w:val="nil"/>
              <w:right w:val="nil"/>
            </w:tcBorders>
          </w:tcPr>
          <w:p w:rsidR="00F96CA4" w:rsidRPr="00477FF8" w:rsidRDefault="00F96CA4" w:rsidP="00477FF8">
            <w:pPr>
              <w:pStyle w:val="a8"/>
              <w:tabs>
                <w:tab w:val="left" w:pos="2268"/>
              </w:tabs>
              <w:rPr>
                <w:bCs/>
                <w:sz w:val="20"/>
              </w:rPr>
            </w:pPr>
          </w:p>
        </w:tc>
        <w:tc>
          <w:tcPr>
            <w:tcW w:w="4680" w:type="dxa"/>
            <w:tcBorders>
              <w:top w:val="nil"/>
              <w:left w:val="nil"/>
              <w:bottom w:val="nil"/>
              <w:right w:val="nil"/>
            </w:tcBorders>
          </w:tcPr>
          <w:p w:rsidR="00F96CA4" w:rsidRPr="00477FF8" w:rsidRDefault="00F96CA4" w:rsidP="00477FF8">
            <w:pPr>
              <w:jc w:val="both"/>
              <w:rPr>
                <w:sz w:val="20"/>
                <w:szCs w:val="20"/>
              </w:rPr>
            </w:pPr>
            <w:r w:rsidRPr="00477FF8">
              <w:rPr>
                <w:sz w:val="20"/>
                <w:szCs w:val="20"/>
              </w:rPr>
              <w:t xml:space="preserve">Поставщик: </w:t>
            </w:r>
          </w:p>
          <w:p w:rsidR="00F96CA4" w:rsidRPr="00477FF8" w:rsidRDefault="008F70AD" w:rsidP="00477FF8">
            <w:pPr>
              <w:widowControl w:val="0"/>
              <w:tabs>
                <w:tab w:val="left" w:pos="5040"/>
              </w:tabs>
              <w:autoSpaceDE w:val="0"/>
              <w:autoSpaceDN w:val="0"/>
              <w:adjustRightInd w:val="0"/>
              <w:rPr>
                <w:sz w:val="20"/>
                <w:szCs w:val="20"/>
              </w:rPr>
            </w:pPr>
            <w:r>
              <w:rPr>
                <w:sz w:val="20"/>
                <w:szCs w:val="20"/>
              </w:rPr>
              <w:t>ООО «</w:t>
            </w:r>
            <w:proofErr w:type="spellStart"/>
            <w:r>
              <w:rPr>
                <w:sz w:val="20"/>
                <w:szCs w:val="20"/>
              </w:rPr>
              <w:t>Зеон</w:t>
            </w:r>
            <w:proofErr w:type="spellEnd"/>
            <w:r>
              <w:rPr>
                <w:sz w:val="20"/>
                <w:szCs w:val="20"/>
              </w:rPr>
              <w:t>»</w:t>
            </w:r>
          </w:p>
          <w:p w:rsidR="00F96CA4" w:rsidRDefault="00F96CA4" w:rsidP="00477FF8">
            <w:pPr>
              <w:widowControl w:val="0"/>
              <w:tabs>
                <w:tab w:val="left" w:pos="5040"/>
              </w:tabs>
              <w:autoSpaceDE w:val="0"/>
              <w:autoSpaceDN w:val="0"/>
              <w:adjustRightInd w:val="0"/>
              <w:rPr>
                <w:sz w:val="20"/>
                <w:szCs w:val="20"/>
              </w:rPr>
            </w:pPr>
          </w:p>
          <w:p w:rsidR="00BD7F67" w:rsidRPr="00477FF8" w:rsidRDefault="00BD7F67" w:rsidP="00477FF8">
            <w:pPr>
              <w:widowControl w:val="0"/>
              <w:tabs>
                <w:tab w:val="left" w:pos="5040"/>
              </w:tabs>
              <w:autoSpaceDE w:val="0"/>
              <w:autoSpaceDN w:val="0"/>
              <w:adjustRightInd w:val="0"/>
              <w:rPr>
                <w:sz w:val="20"/>
                <w:szCs w:val="20"/>
              </w:rPr>
            </w:pPr>
          </w:p>
          <w:p w:rsidR="00F96CA4" w:rsidRPr="00477FF8" w:rsidRDefault="008F70AD" w:rsidP="00477FF8">
            <w:pPr>
              <w:widowControl w:val="0"/>
              <w:tabs>
                <w:tab w:val="left" w:pos="5040"/>
              </w:tabs>
              <w:autoSpaceDE w:val="0"/>
              <w:autoSpaceDN w:val="0"/>
              <w:adjustRightInd w:val="0"/>
              <w:rPr>
                <w:sz w:val="20"/>
                <w:szCs w:val="20"/>
              </w:rPr>
            </w:pPr>
            <w:r>
              <w:rPr>
                <w:sz w:val="20"/>
                <w:szCs w:val="20"/>
              </w:rPr>
              <w:t>Директор</w:t>
            </w:r>
          </w:p>
          <w:p w:rsidR="00F96CA4" w:rsidRPr="00477FF8" w:rsidRDefault="00F96CA4" w:rsidP="00477FF8">
            <w:pPr>
              <w:widowControl w:val="0"/>
              <w:tabs>
                <w:tab w:val="left" w:pos="5040"/>
              </w:tabs>
              <w:autoSpaceDE w:val="0"/>
              <w:autoSpaceDN w:val="0"/>
              <w:adjustRightInd w:val="0"/>
              <w:rPr>
                <w:sz w:val="20"/>
                <w:szCs w:val="20"/>
              </w:rPr>
            </w:pPr>
            <w:r w:rsidRPr="00477FF8">
              <w:rPr>
                <w:sz w:val="20"/>
                <w:szCs w:val="20"/>
              </w:rPr>
              <w:t>______________________/</w:t>
            </w:r>
            <w:r w:rsidR="008F70AD">
              <w:rPr>
                <w:sz w:val="20"/>
                <w:szCs w:val="20"/>
              </w:rPr>
              <w:t>В.С. Оськин</w:t>
            </w:r>
            <w:r w:rsidRPr="00477FF8">
              <w:rPr>
                <w:sz w:val="20"/>
                <w:szCs w:val="20"/>
              </w:rPr>
              <w:t>/</w:t>
            </w:r>
          </w:p>
          <w:p w:rsidR="00F96CA4" w:rsidRPr="00477FF8" w:rsidRDefault="00F96CA4" w:rsidP="00477FF8">
            <w:pPr>
              <w:pStyle w:val="ac"/>
              <w:rPr>
                <w:rFonts w:ascii="Times New Roman" w:hAnsi="Times New Roman"/>
                <w:bCs/>
              </w:rPr>
            </w:pPr>
            <w:r w:rsidRPr="00477FF8">
              <w:rPr>
                <w:rFonts w:ascii="Times New Roman" w:hAnsi="Times New Roman"/>
                <w:bCs/>
              </w:rPr>
              <w:t xml:space="preserve">  М.П.            </w:t>
            </w:r>
          </w:p>
        </w:tc>
      </w:tr>
    </w:tbl>
    <w:p w:rsidR="0075582E" w:rsidRPr="00F96CA4" w:rsidRDefault="0075582E">
      <w:pPr>
        <w:rPr>
          <w:sz w:val="22"/>
          <w:szCs w:val="22"/>
        </w:rPr>
      </w:pPr>
    </w:p>
    <w:sectPr w:rsidR="0075582E" w:rsidRPr="00F96CA4" w:rsidSect="00F96CA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A4"/>
    <w:rsid w:val="001143A8"/>
    <w:rsid w:val="00477FF8"/>
    <w:rsid w:val="0075582E"/>
    <w:rsid w:val="008F70AD"/>
    <w:rsid w:val="00BD7F67"/>
    <w:rsid w:val="00F9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47E13-18AA-4ADC-8928-176B2F7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CA4"/>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0"/>
    <w:uiPriority w:val="99"/>
    <w:qFormat/>
    <w:rsid w:val="00F96C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uiPriority w:val="99"/>
    <w:rsid w:val="00F96CA4"/>
    <w:rPr>
      <w:rFonts w:ascii="Arial" w:eastAsia="Times New Roman" w:hAnsi="Arial" w:cs="Arial"/>
      <w:b/>
      <w:bCs/>
      <w:kern w:val="32"/>
      <w:sz w:val="32"/>
      <w:szCs w:val="32"/>
      <w:lang w:eastAsia="ru-RU"/>
    </w:rPr>
  </w:style>
  <w:style w:type="paragraph" w:customStyle="1" w:styleId="a3">
    <w:name w:val="Базовый"/>
    <w:rsid w:val="00F96CA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96CA4"/>
    <w:pPr>
      <w:ind w:left="720"/>
      <w:contextualSpacing/>
    </w:pPr>
  </w:style>
  <w:style w:type="paragraph" w:styleId="a6">
    <w:name w:val="Title"/>
    <w:basedOn w:val="a"/>
    <w:link w:val="a7"/>
    <w:qFormat/>
    <w:rsid w:val="00F96CA4"/>
    <w:pPr>
      <w:jc w:val="center"/>
    </w:pPr>
    <w:rPr>
      <w:b/>
      <w:sz w:val="28"/>
      <w:szCs w:val="20"/>
    </w:rPr>
  </w:style>
  <w:style w:type="character" w:customStyle="1" w:styleId="a7">
    <w:name w:val="Название Знак"/>
    <w:basedOn w:val="a0"/>
    <w:link w:val="a6"/>
    <w:rsid w:val="00F96CA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96CA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96CA4"/>
    <w:rPr>
      <w:rFonts w:ascii="Times New Roman" w:eastAsia="Times New Roman" w:hAnsi="Times New Roman" w:cs="Times New Roman"/>
      <w:sz w:val="24"/>
      <w:szCs w:val="20"/>
      <w:lang w:eastAsia="ru-RU"/>
    </w:rPr>
  </w:style>
  <w:style w:type="paragraph" w:styleId="aa">
    <w:name w:val="Body Text Indent"/>
    <w:basedOn w:val="a"/>
    <w:link w:val="ab"/>
    <w:rsid w:val="00F96CA4"/>
    <w:pPr>
      <w:ind w:firstLine="708"/>
      <w:jc w:val="both"/>
    </w:pPr>
    <w:rPr>
      <w:szCs w:val="20"/>
    </w:rPr>
  </w:style>
  <w:style w:type="character" w:customStyle="1" w:styleId="ab">
    <w:name w:val="Основной текст с отступом Знак"/>
    <w:basedOn w:val="a0"/>
    <w:link w:val="aa"/>
    <w:rsid w:val="00F96CA4"/>
    <w:rPr>
      <w:rFonts w:ascii="Times New Roman" w:eastAsia="Times New Roman" w:hAnsi="Times New Roman" w:cs="Times New Roman"/>
      <w:sz w:val="24"/>
      <w:szCs w:val="20"/>
      <w:lang w:eastAsia="ru-RU"/>
    </w:rPr>
  </w:style>
  <w:style w:type="paragraph" w:styleId="2">
    <w:name w:val="Body Text Indent 2"/>
    <w:basedOn w:val="a"/>
    <w:link w:val="20"/>
    <w:rsid w:val="00F96CA4"/>
    <w:pPr>
      <w:ind w:firstLine="709"/>
      <w:jc w:val="both"/>
    </w:pPr>
    <w:rPr>
      <w:szCs w:val="20"/>
    </w:rPr>
  </w:style>
  <w:style w:type="character" w:customStyle="1" w:styleId="20">
    <w:name w:val="Основной текст с отступом 2 Знак"/>
    <w:basedOn w:val="a0"/>
    <w:link w:val="2"/>
    <w:rsid w:val="00F96CA4"/>
    <w:rPr>
      <w:rFonts w:ascii="Times New Roman" w:eastAsia="Times New Roman" w:hAnsi="Times New Roman" w:cs="Times New Roman"/>
      <w:sz w:val="24"/>
      <w:szCs w:val="20"/>
      <w:lang w:eastAsia="ru-RU"/>
    </w:rPr>
  </w:style>
  <w:style w:type="paragraph" w:customStyle="1" w:styleId="ConsNonformat">
    <w:name w:val="ConsNonformat"/>
    <w:rsid w:val="00F96CA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96CA4"/>
    <w:rPr>
      <w:rFonts w:ascii="Courier New" w:hAnsi="Courier New"/>
      <w:sz w:val="20"/>
      <w:szCs w:val="20"/>
    </w:rPr>
  </w:style>
  <w:style w:type="character" w:customStyle="1" w:styleId="ad">
    <w:name w:val="Текст Знак"/>
    <w:basedOn w:val="a0"/>
    <w:link w:val="ac"/>
    <w:uiPriority w:val="99"/>
    <w:rsid w:val="00F96CA4"/>
    <w:rPr>
      <w:rFonts w:ascii="Courier New" w:eastAsia="Times New Roman" w:hAnsi="Courier New" w:cs="Times New Roman"/>
      <w:sz w:val="20"/>
      <w:szCs w:val="20"/>
      <w:lang w:eastAsia="ru-RU"/>
    </w:rPr>
  </w:style>
  <w:style w:type="paragraph" w:customStyle="1" w:styleId="3">
    <w:name w:val="Текст3"/>
    <w:basedOn w:val="a"/>
    <w:rsid w:val="00F96CA4"/>
    <w:rPr>
      <w:rFonts w:ascii="Courier New" w:hAnsi="Courier New"/>
      <w:sz w:val="20"/>
      <w:szCs w:val="20"/>
    </w:rPr>
  </w:style>
  <w:style w:type="paragraph" w:customStyle="1" w:styleId="32">
    <w:name w:val="Основной текст с отступом 32"/>
    <w:basedOn w:val="a"/>
    <w:rsid w:val="00F96CA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96CA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96CA4"/>
    <w:rPr>
      <w:sz w:val="20"/>
      <w:szCs w:val="20"/>
    </w:rPr>
  </w:style>
  <w:style w:type="character" w:customStyle="1" w:styleId="af">
    <w:name w:val="Текст примечания Знак"/>
    <w:aliases w:val="Примечания: текст Знак"/>
    <w:basedOn w:val="a0"/>
    <w:link w:val="ae"/>
    <w:uiPriority w:val="99"/>
    <w:rsid w:val="00F96CA4"/>
    <w:rPr>
      <w:rFonts w:ascii="Times New Roman" w:eastAsia="Times New Roman" w:hAnsi="Times New Roman" w:cs="Times New Roman"/>
      <w:sz w:val="20"/>
      <w:szCs w:val="20"/>
      <w:lang w:eastAsia="ru-RU"/>
    </w:rPr>
  </w:style>
  <w:style w:type="character" w:styleId="af0">
    <w:name w:val="Hyperlink"/>
    <w:uiPriority w:val="99"/>
    <w:semiHidden/>
    <w:unhideWhenUsed/>
    <w:rsid w:val="00477FF8"/>
    <w:rPr>
      <w:color w:val="0000FF"/>
      <w:u w:val="single"/>
    </w:rPr>
  </w:style>
  <w:style w:type="table" w:styleId="af1">
    <w:name w:val="Table Grid"/>
    <w:basedOn w:val="a1"/>
    <w:rsid w:val="00477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77FF8"/>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477FF8"/>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zeongrou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4241</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Людмила Акуленок</cp:lastModifiedBy>
  <cp:revision>2</cp:revision>
  <dcterms:created xsi:type="dcterms:W3CDTF">2021-09-24T01:14:00Z</dcterms:created>
  <dcterms:modified xsi:type="dcterms:W3CDTF">2021-09-24T06:50:00Z</dcterms:modified>
</cp:coreProperties>
</file>