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03D4F">
        <w:rPr>
          <w:b/>
          <w:sz w:val="28"/>
          <w:szCs w:val="28"/>
        </w:rPr>
        <w:t>оказание услуг по изготовлению сертификатов ключей проверки электронных подписей и их сопровождению</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E03D4F">
        <w:rPr>
          <w:b/>
          <w:kern w:val="32"/>
          <w:sz w:val="28"/>
          <w:szCs w:val="28"/>
        </w:rPr>
        <w:t>220-21</w:t>
      </w:r>
      <w:r w:rsidR="00E75227">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3F51A8"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03D4F">
              <w:rPr>
                <w:sz w:val="20"/>
                <w:szCs w:val="20"/>
              </w:rPr>
              <w:t>Оказание услуг по изготовлению сертификатов ключей проверки электронных подписей и их сопровождению</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Default="00E03D4F" w:rsidP="00BF5704">
            <w:pPr>
              <w:autoSpaceDE w:val="0"/>
              <w:autoSpaceDN w:val="0"/>
              <w:adjustRightInd w:val="0"/>
              <w:rPr>
                <w:sz w:val="20"/>
                <w:szCs w:val="20"/>
              </w:rPr>
            </w:pPr>
            <w:r w:rsidRPr="00E03D4F">
              <w:rPr>
                <w:sz w:val="20"/>
                <w:szCs w:val="20"/>
              </w:rPr>
              <w:t>62.09.20.190</w:t>
            </w:r>
          </w:p>
          <w:p w:rsidR="00E03D4F" w:rsidRPr="00E75227" w:rsidRDefault="00E03D4F" w:rsidP="00BF5704">
            <w:pPr>
              <w:autoSpaceDE w:val="0"/>
              <w:autoSpaceDN w:val="0"/>
              <w:adjustRightInd w:val="0"/>
              <w:rPr>
                <w:sz w:val="20"/>
                <w:szCs w:val="20"/>
              </w:rPr>
            </w:pPr>
            <w:r w:rsidRPr="00E03D4F">
              <w:rPr>
                <w:sz w:val="20"/>
                <w:szCs w:val="20"/>
              </w:rPr>
              <w:t>58.29.50.000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03D4F" w:rsidP="009B021D">
            <w:pPr>
              <w:autoSpaceDE w:val="0"/>
              <w:autoSpaceDN w:val="0"/>
              <w:adjustRightInd w:val="0"/>
              <w:rPr>
                <w:sz w:val="20"/>
                <w:szCs w:val="20"/>
              </w:rPr>
            </w:pPr>
            <w:r>
              <w:rPr>
                <w:sz w:val="20"/>
                <w:szCs w:val="20"/>
              </w:rPr>
              <w:t>500</w:t>
            </w:r>
          </w:p>
        </w:tc>
      </w:tr>
      <w:tr w:rsidR="00673714" w:rsidRPr="00E75227" w:rsidTr="00865039">
        <w:tc>
          <w:tcPr>
            <w:tcW w:w="516" w:type="dxa"/>
            <w:tcBorders>
              <w:top w:val="single" w:sz="4" w:space="0" w:color="auto"/>
              <w:left w:val="single" w:sz="4" w:space="0" w:color="auto"/>
              <w:bottom w:val="single" w:sz="4" w:space="0" w:color="auto"/>
              <w:right w:val="single" w:sz="4" w:space="0" w:color="auto"/>
            </w:tcBorders>
          </w:tcPr>
          <w:p w:rsidR="00673714" w:rsidRPr="00E75227" w:rsidRDefault="0067371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E75227" w:rsidRDefault="00673714" w:rsidP="00017099">
            <w:pPr>
              <w:autoSpaceDE w:val="0"/>
              <w:autoSpaceDN w:val="0"/>
              <w:adjustRightInd w:val="0"/>
              <w:outlineLvl w:val="1"/>
              <w:rPr>
                <w:b/>
                <w:sz w:val="20"/>
                <w:szCs w:val="20"/>
              </w:rPr>
            </w:pPr>
            <w:r w:rsidRPr="00E75227">
              <w:rPr>
                <w:b/>
                <w:sz w:val="20"/>
                <w:szCs w:val="20"/>
              </w:rPr>
              <w:t>Источник финансирования</w:t>
            </w:r>
            <w:r w:rsidR="00F9735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E75227">
              <w:rPr>
                <w:sz w:val="20"/>
                <w:szCs w:val="20"/>
              </w:rPr>
              <w:t xml:space="preserve">Средства </w:t>
            </w:r>
            <w:r w:rsidR="00E03D4F">
              <w:rPr>
                <w:sz w:val="20"/>
                <w:szCs w:val="20"/>
              </w:rPr>
              <w:t>территориального фонда ОМС</w:t>
            </w:r>
            <w:r w:rsidR="003E26F0">
              <w:rPr>
                <w:sz w:val="20"/>
                <w:szCs w:val="20"/>
              </w:rPr>
              <w:t>,</w:t>
            </w:r>
          </w:p>
          <w:p w:rsidR="00BB59D3" w:rsidRPr="00E75227" w:rsidRDefault="003E26F0" w:rsidP="003E26F0">
            <w:pPr>
              <w:autoSpaceDE w:val="0"/>
              <w:autoSpaceDN w:val="0"/>
              <w:adjustRightInd w:val="0"/>
              <w:rPr>
                <w:sz w:val="20"/>
                <w:szCs w:val="20"/>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E03D4F" w:rsidP="00E75227">
            <w:pPr>
              <w:jc w:val="both"/>
              <w:rPr>
                <w:sz w:val="20"/>
                <w:szCs w:val="20"/>
              </w:rPr>
            </w:pP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31.12.2021г</w:t>
            </w:r>
            <w:r w:rsidRPr="006D11E5">
              <w:rPr>
                <w:sz w:val="20"/>
                <w:szCs w:val="20"/>
              </w:rPr>
              <w:t>.</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03D4F" w:rsidRDefault="00E03D4F" w:rsidP="00E03D4F">
            <w:pPr>
              <w:jc w:val="both"/>
              <w:rPr>
                <w:sz w:val="20"/>
                <w:szCs w:val="20"/>
              </w:rPr>
            </w:pPr>
            <w:r>
              <w:rPr>
                <w:sz w:val="20"/>
                <w:szCs w:val="20"/>
              </w:rPr>
              <w:t>Д</w:t>
            </w:r>
            <w:r w:rsidRPr="00E03D4F">
              <w:rPr>
                <w:sz w:val="20"/>
                <w:szCs w:val="20"/>
              </w:rPr>
              <w:t>оступ к КЦР Кабинет УЦ и лицензии СКЗИ передается дистанционно</w:t>
            </w:r>
            <w:r w:rsidRPr="00E03D4F">
              <w:rPr>
                <w:color w:val="000000"/>
                <w:sz w:val="20"/>
                <w:szCs w:val="20"/>
              </w:rPr>
              <w:t xml:space="preserve"> по адресам Заказчика: </w:t>
            </w:r>
            <w:r w:rsidRPr="00E03D4F">
              <w:rPr>
                <w:sz w:val="20"/>
                <w:szCs w:val="20"/>
              </w:rPr>
              <w:t>г. Иркутск, ул. Ярославского, 300, ул. Баумана, 214А, ул. Академика Образцова, 27Ш, ул. Академика Образцова, 27Ч, ул. Баумана, 206</w:t>
            </w:r>
            <w:r w:rsidR="003E26F0">
              <w:rPr>
                <w:sz w:val="20"/>
                <w:szCs w:val="20"/>
              </w:rPr>
              <w:t>, ул. Партизанская, 74Ж</w:t>
            </w:r>
            <w:r w:rsidRPr="00E03D4F">
              <w:rPr>
                <w:sz w:val="20"/>
                <w:szCs w:val="20"/>
              </w:rPr>
              <w:t>.</w:t>
            </w:r>
          </w:p>
        </w:tc>
      </w:tr>
      <w:tr w:rsidR="00A80F46" w:rsidRPr="00E75227" w:rsidTr="00865039">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E75227" w:rsidRDefault="00CB594F"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E75227" w:rsidRDefault="003E26F0" w:rsidP="003E26F0">
            <w:pPr>
              <w:tabs>
                <w:tab w:val="left" w:pos="6022"/>
              </w:tabs>
              <w:ind w:right="72"/>
              <w:rPr>
                <w:sz w:val="20"/>
                <w:szCs w:val="20"/>
              </w:rPr>
            </w:pPr>
            <w:r>
              <w:rPr>
                <w:sz w:val="20"/>
                <w:szCs w:val="20"/>
              </w:rPr>
              <w:t>463 000</w:t>
            </w:r>
            <w:r w:rsidR="00E75227">
              <w:rPr>
                <w:sz w:val="20"/>
                <w:szCs w:val="20"/>
              </w:rPr>
              <w:t>,00</w:t>
            </w:r>
            <w:r w:rsidR="00BB2CB6" w:rsidRPr="00E75227">
              <w:rPr>
                <w:sz w:val="20"/>
                <w:szCs w:val="20"/>
              </w:rPr>
              <w:t xml:space="preserve"> </w:t>
            </w:r>
            <w:r w:rsidR="008F1AED" w:rsidRPr="00E75227">
              <w:rPr>
                <w:sz w:val="20"/>
                <w:szCs w:val="20"/>
              </w:rPr>
              <w:t>руб</w:t>
            </w:r>
            <w:r w:rsidR="000A7C49" w:rsidRPr="00E75227">
              <w:rPr>
                <w:sz w:val="20"/>
                <w:szCs w:val="20"/>
              </w:rPr>
              <w:t>лей</w:t>
            </w:r>
            <w:r w:rsidR="00A84ECD" w:rsidRPr="00E75227">
              <w:rPr>
                <w:sz w:val="20"/>
                <w:szCs w:val="20"/>
              </w:rPr>
              <w:t xml:space="preserve"> (</w:t>
            </w:r>
            <w:r>
              <w:rPr>
                <w:sz w:val="20"/>
                <w:szCs w:val="20"/>
              </w:rPr>
              <w:t xml:space="preserve">четыреста шестьдесят три тысячи </w:t>
            </w:r>
            <w:r w:rsidR="00E75227">
              <w:rPr>
                <w:sz w:val="20"/>
                <w:szCs w:val="20"/>
              </w:rPr>
              <w:t>рублей</w:t>
            </w:r>
            <w:r w:rsidR="0060435A" w:rsidRPr="00E7522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w:t>
            </w:r>
            <w:r w:rsidRPr="00E75227">
              <w:rPr>
                <w:rFonts w:eastAsia="Lucida Sans Unicode"/>
                <w:b/>
                <w:sz w:val="20"/>
                <w:szCs w:val="20"/>
              </w:rPr>
              <w:lastRenderedPageBreak/>
              <w:t>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3E26F0">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3E26F0">
              <w:rPr>
                <w:b/>
                <w:sz w:val="20"/>
                <w:szCs w:val="20"/>
              </w:rPr>
              <w:t>13</w:t>
            </w:r>
            <w:r w:rsidRPr="00E75227">
              <w:rPr>
                <w:b/>
                <w:sz w:val="20"/>
                <w:szCs w:val="20"/>
              </w:rPr>
              <w:t>»</w:t>
            </w:r>
            <w:r w:rsidR="00BB2CB6" w:rsidRPr="00E75227">
              <w:rPr>
                <w:b/>
                <w:sz w:val="20"/>
                <w:szCs w:val="20"/>
              </w:rPr>
              <w:t xml:space="preserve"> </w:t>
            </w:r>
            <w:r w:rsidR="003E26F0">
              <w:rPr>
                <w:b/>
                <w:sz w:val="20"/>
                <w:szCs w:val="20"/>
              </w:rPr>
              <w:t>сентября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3E26F0">
              <w:rPr>
                <w:b/>
                <w:sz w:val="20"/>
                <w:szCs w:val="20"/>
              </w:rPr>
              <w:t>21</w:t>
            </w:r>
            <w:r w:rsidRPr="00E75227">
              <w:rPr>
                <w:b/>
                <w:sz w:val="20"/>
                <w:szCs w:val="20"/>
              </w:rPr>
              <w:t xml:space="preserve">» </w:t>
            </w:r>
            <w:r w:rsidR="003E26F0">
              <w:rPr>
                <w:b/>
                <w:sz w:val="20"/>
                <w:szCs w:val="20"/>
              </w:rPr>
              <w:t>сентября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w:t>
            </w:r>
            <w:r w:rsidRPr="00E75227">
              <w:rPr>
                <w:rFonts w:ascii="Times New Roman" w:hAnsi="Times New Roman" w:cs="Times New Roman"/>
                <w:color w:val="auto"/>
                <w:sz w:val="20"/>
                <w:szCs w:val="20"/>
              </w:rPr>
              <w:lastRenderedPageBreak/>
              <w:t>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3E26F0">
              <w:rPr>
                <w:sz w:val="20"/>
                <w:szCs w:val="20"/>
              </w:rPr>
              <w:t>13</w:t>
            </w:r>
            <w:r w:rsidRPr="00E75227">
              <w:rPr>
                <w:sz w:val="20"/>
                <w:szCs w:val="20"/>
              </w:rPr>
              <w:t xml:space="preserve">» </w:t>
            </w:r>
            <w:r w:rsidR="003E26F0">
              <w:rPr>
                <w:sz w:val="20"/>
                <w:szCs w:val="20"/>
              </w:rPr>
              <w:t>сентября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3E26F0">
            <w:pPr>
              <w:jc w:val="both"/>
              <w:rPr>
                <w:sz w:val="20"/>
                <w:szCs w:val="20"/>
              </w:rPr>
            </w:pPr>
            <w:r w:rsidRPr="00E75227">
              <w:rPr>
                <w:bCs/>
                <w:sz w:val="20"/>
                <w:szCs w:val="20"/>
              </w:rPr>
              <w:t>«</w:t>
            </w:r>
            <w:r w:rsidR="003E26F0">
              <w:rPr>
                <w:bCs/>
                <w:sz w:val="20"/>
                <w:szCs w:val="20"/>
              </w:rPr>
              <w:t>21</w:t>
            </w:r>
            <w:r w:rsidRPr="00E75227">
              <w:rPr>
                <w:bCs/>
                <w:sz w:val="20"/>
                <w:szCs w:val="20"/>
              </w:rPr>
              <w:t xml:space="preserve">» </w:t>
            </w:r>
            <w:r w:rsidR="003E26F0">
              <w:rPr>
                <w:bCs/>
                <w:sz w:val="20"/>
                <w:szCs w:val="20"/>
              </w:rPr>
              <w:t>сентября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3E26F0" w:rsidP="00DA1FB1">
            <w:pPr>
              <w:autoSpaceDE w:val="0"/>
              <w:autoSpaceDN w:val="0"/>
              <w:adjustRightInd w:val="0"/>
              <w:jc w:val="both"/>
              <w:outlineLvl w:val="1"/>
              <w:rPr>
                <w:sz w:val="20"/>
                <w:szCs w:val="20"/>
              </w:rPr>
            </w:pPr>
            <w:r>
              <w:rPr>
                <w:sz w:val="20"/>
                <w:szCs w:val="20"/>
              </w:rPr>
              <w:t>13 890,00</w:t>
            </w:r>
            <w:r w:rsidR="00DA1FB1" w:rsidRPr="00E75227">
              <w:rPr>
                <w:sz w:val="20"/>
                <w:szCs w:val="20"/>
              </w:rPr>
              <w:t xml:space="preserve"> руб. (</w:t>
            </w:r>
            <w:r>
              <w:rPr>
                <w:sz w:val="20"/>
                <w:szCs w:val="20"/>
              </w:rPr>
              <w:t>тринадцать тысяч восемьсот девяносто 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7A5290">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7A5290">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w:t>
            </w:r>
            <w:r w:rsidRPr="00E75227">
              <w:rPr>
                <w:b/>
                <w:sz w:val="20"/>
                <w:szCs w:val="20"/>
                <w:u w:val="single"/>
              </w:rPr>
              <w:lastRenderedPageBreak/>
              <w:t xml:space="preserve">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E75227">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3E26F0" w:rsidRDefault="003E26F0"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3E26F0">
              <w:rPr>
                <w:rFonts w:ascii="Times New Roman" w:hAnsi="Times New Roman" w:cs="Times New Roman"/>
                <w:b/>
                <w:sz w:val="20"/>
                <w:szCs w:val="20"/>
              </w:rPr>
              <w:t xml:space="preserve">- копия лицензии </w:t>
            </w:r>
            <w:r w:rsidRPr="003E26F0">
              <w:rPr>
                <w:rFonts w:ascii="Times New Roman" w:hAnsi="Times New Roman"/>
                <w:b/>
                <w:sz w:val="20"/>
                <w:szCs w:val="20"/>
              </w:rPr>
              <w:t>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3E26F0">
              <w:rPr>
                <w:rFonts w:ascii="Times New Roman" w:hAnsi="Times New Roman"/>
                <w:b/>
                <w:color w:val="000000" w:themeColor="text1"/>
                <w:sz w:val="20"/>
                <w:szCs w:val="20"/>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r w:rsidR="00776719" w:rsidRPr="003E26F0">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lastRenderedPageBreak/>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3E26F0"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r w:rsidR="00E75227" w:rsidRPr="000B4733">
              <w:rPr>
                <w:sz w:val="20"/>
                <w:szCs w:val="20"/>
              </w:rPr>
              <w:t>.</w:t>
            </w:r>
          </w:p>
        </w:tc>
      </w:tr>
      <w:tr w:rsidR="003E26F0" w:rsidRPr="00E75227" w:rsidTr="00865039">
        <w:tc>
          <w:tcPr>
            <w:tcW w:w="516" w:type="dxa"/>
            <w:tcBorders>
              <w:top w:val="single" w:sz="4" w:space="0" w:color="auto"/>
              <w:left w:val="single" w:sz="4" w:space="0" w:color="auto"/>
              <w:bottom w:val="single" w:sz="4" w:space="0" w:color="auto"/>
              <w:right w:val="single" w:sz="4" w:space="0" w:color="auto"/>
            </w:tcBorders>
          </w:tcPr>
          <w:p w:rsidR="003E26F0" w:rsidRPr="00E75227" w:rsidRDefault="003E26F0"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3E26F0" w:rsidRPr="00E75227" w:rsidRDefault="003E26F0"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E26F0" w:rsidRPr="00766D8E" w:rsidRDefault="003E26F0" w:rsidP="003E26F0">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30</w:t>
            </w:r>
            <w:r w:rsidRPr="00405D93">
              <w:rPr>
                <w:sz w:val="20"/>
                <w:szCs w:val="20"/>
              </w:rPr>
              <w:t xml:space="preserve"> (</w:t>
            </w:r>
            <w:r>
              <w:rPr>
                <w:sz w:val="20"/>
                <w:szCs w:val="20"/>
              </w:rPr>
              <w:t>тридцати</w:t>
            </w:r>
            <w:r w:rsidRPr="00405D93">
              <w:rPr>
                <w:sz w:val="20"/>
                <w:szCs w:val="20"/>
              </w:rPr>
              <w:t xml:space="preserve">) </w:t>
            </w:r>
            <w:r>
              <w:rPr>
                <w:sz w:val="20"/>
                <w:szCs w:val="20"/>
              </w:rPr>
              <w:t>календарных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D01A78" w:rsidP="009B35FF">
            <w:pPr>
              <w:tabs>
                <w:tab w:val="left" w:pos="0"/>
                <w:tab w:val="right" w:pos="993"/>
              </w:tabs>
              <w:ind w:firstLine="176"/>
              <w:jc w:val="both"/>
              <w:rPr>
                <w:sz w:val="20"/>
                <w:szCs w:val="20"/>
              </w:rPr>
            </w:pPr>
            <w:r w:rsidRPr="00E63502">
              <w:rPr>
                <w:b/>
                <w:sz w:val="20"/>
                <w:szCs w:val="20"/>
              </w:rPr>
              <w:t xml:space="preserve">- наличие </w:t>
            </w:r>
            <w:r w:rsidR="003E26F0" w:rsidRPr="003E26F0">
              <w:rPr>
                <w:b/>
                <w:sz w:val="20"/>
                <w:szCs w:val="20"/>
              </w:rPr>
              <w:t>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3E26F0" w:rsidRPr="003E26F0">
              <w:rPr>
                <w:b/>
                <w:color w:val="000000" w:themeColor="text1"/>
                <w:sz w:val="20"/>
                <w:szCs w:val="20"/>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E75227">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Лица, выступающие на стороне одного участника процедуры закупки </w:t>
            </w:r>
            <w:r w:rsidRPr="00E75227">
              <w:rPr>
                <w:rFonts w:ascii="Times New Roman" w:hAnsi="Times New Roman" w:cs="Times New Roman"/>
                <w:color w:val="auto"/>
                <w:sz w:val="20"/>
                <w:szCs w:val="20"/>
              </w:rPr>
              <w:lastRenderedPageBreak/>
              <w:t>(коллективный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3E26F0">
            <w:pPr>
              <w:jc w:val="both"/>
              <w:rPr>
                <w:sz w:val="20"/>
                <w:szCs w:val="20"/>
              </w:rPr>
            </w:pPr>
            <w:r w:rsidRPr="00E75227">
              <w:rPr>
                <w:sz w:val="20"/>
                <w:szCs w:val="20"/>
              </w:rPr>
              <w:t>«</w:t>
            </w:r>
            <w:r w:rsidR="003E26F0">
              <w:rPr>
                <w:sz w:val="20"/>
                <w:szCs w:val="20"/>
              </w:rPr>
              <w:t>20</w:t>
            </w:r>
            <w:r w:rsidR="00487F7E" w:rsidRPr="00E75227">
              <w:rPr>
                <w:sz w:val="20"/>
                <w:szCs w:val="20"/>
              </w:rPr>
              <w:t xml:space="preserve">» </w:t>
            </w:r>
            <w:r w:rsidR="003E26F0">
              <w:rPr>
                <w:sz w:val="20"/>
                <w:szCs w:val="20"/>
              </w:rPr>
              <w:t>сентября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Дата рассмотрения </w:t>
            </w:r>
            <w:r w:rsidRPr="00E7522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3E26F0" w:rsidRDefault="003E26F0" w:rsidP="003E26F0">
            <w:pPr>
              <w:jc w:val="both"/>
              <w:rPr>
                <w:b/>
                <w:sz w:val="20"/>
                <w:szCs w:val="20"/>
              </w:rPr>
            </w:pPr>
          </w:p>
          <w:p w:rsidR="00487F7E" w:rsidRPr="003E26F0" w:rsidRDefault="00487F7E" w:rsidP="003E26F0">
            <w:pPr>
              <w:jc w:val="both"/>
              <w:rPr>
                <w:b/>
                <w:sz w:val="20"/>
                <w:szCs w:val="20"/>
              </w:rPr>
            </w:pPr>
            <w:r w:rsidRPr="003E26F0">
              <w:rPr>
                <w:b/>
                <w:sz w:val="20"/>
                <w:szCs w:val="20"/>
              </w:rPr>
              <w:lastRenderedPageBreak/>
              <w:t>«</w:t>
            </w:r>
            <w:r w:rsidR="003E26F0" w:rsidRPr="003E26F0">
              <w:rPr>
                <w:b/>
                <w:sz w:val="20"/>
                <w:szCs w:val="20"/>
              </w:rPr>
              <w:t>21</w:t>
            </w:r>
            <w:r w:rsidRPr="003E26F0">
              <w:rPr>
                <w:b/>
                <w:sz w:val="20"/>
                <w:szCs w:val="20"/>
              </w:rPr>
              <w:t xml:space="preserve">» </w:t>
            </w:r>
            <w:r w:rsidR="003E26F0" w:rsidRPr="003E26F0">
              <w:rPr>
                <w:b/>
                <w:sz w:val="20"/>
                <w:szCs w:val="20"/>
              </w:rPr>
              <w:t>сентября</w:t>
            </w:r>
            <w:r w:rsidR="000D65F6" w:rsidRPr="003E26F0">
              <w:rPr>
                <w:b/>
                <w:sz w:val="20"/>
                <w:szCs w:val="20"/>
              </w:rPr>
              <w:t xml:space="preserve"> 202</w:t>
            </w:r>
            <w:r w:rsidR="00DF745F" w:rsidRPr="003E26F0">
              <w:rPr>
                <w:b/>
                <w:sz w:val="20"/>
                <w:szCs w:val="20"/>
              </w:rPr>
              <w:t>1</w:t>
            </w:r>
            <w:r w:rsidRPr="003E26F0">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 xml:space="preserve">Требование об указании (декларировании) участником закупки в заявке на участие в </w:t>
            </w:r>
            <w:r w:rsidRPr="00E7522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lastRenderedPageBreak/>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7A5290">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7A5290">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E75227">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lastRenderedPageBreak/>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E03D4F">
        <w:rPr>
          <w:b/>
          <w:sz w:val="20"/>
          <w:szCs w:val="20"/>
        </w:rPr>
        <w:t>оказание услуг по изготовлению сертификатов ключей проверки электронных подписей и их сопровождению</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03D4F">
        <w:rPr>
          <w:b/>
          <w:kern w:val="32"/>
          <w:sz w:val="22"/>
          <w:szCs w:val="22"/>
        </w:rPr>
        <w:t>220-21</w:t>
      </w:r>
      <w:r w:rsidR="00E75227">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E03D4F">
        <w:rPr>
          <w:b/>
          <w:bCs/>
          <w:sz w:val="20"/>
        </w:rPr>
        <w:t>оказание услуг по изготовлению сертификатов ключей проверки электронных подписей и их сопровождению</w:t>
      </w:r>
    </w:p>
    <w:tbl>
      <w:tblPr>
        <w:tblW w:w="10348" w:type="dxa"/>
        <w:tblInd w:w="-34" w:type="dxa"/>
        <w:tblLayout w:type="fixed"/>
        <w:tblLook w:val="04A0"/>
      </w:tblPr>
      <w:tblGrid>
        <w:gridCol w:w="579"/>
        <w:gridCol w:w="6509"/>
        <w:gridCol w:w="992"/>
        <w:gridCol w:w="992"/>
        <w:gridCol w:w="1276"/>
      </w:tblGrid>
      <w:tr w:rsidR="003E26F0" w:rsidRPr="00F84809" w:rsidTr="003E26F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 п/п</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Наименование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E26F0" w:rsidRPr="00F84809" w:rsidRDefault="003E26F0" w:rsidP="003E26F0">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E26F0" w:rsidRPr="00F84809" w:rsidRDefault="003E26F0" w:rsidP="00345ED6">
            <w:pPr>
              <w:jc w:val="center"/>
              <w:rPr>
                <w:b/>
                <w:color w:val="000000"/>
                <w:sz w:val="20"/>
                <w:szCs w:val="20"/>
              </w:rPr>
            </w:pPr>
            <w:r>
              <w:rPr>
                <w:b/>
                <w:color w:val="000000"/>
                <w:sz w:val="20"/>
                <w:szCs w:val="20"/>
              </w:rPr>
              <w:t>Начальная (максимальная)* цена за единицу, руб.</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1</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400</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800,00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2</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Лицензия на право использования СКЗИ</w:t>
            </w:r>
          </w:p>
          <w:p w:rsidR="003E26F0" w:rsidRPr="00ED687A" w:rsidRDefault="003E26F0" w:rsidP="003E26F0">
            <w:pPr>
              <w:rPr>
                <w:sz w:val="20"/>
                <w:szCs w:val="20"/>
              </w:rPr>
            </w:pPr>
            <w:r w:rsidRPr="00ED687A">
              <w:rPr>
                <w:sz w:val="20"/>
                <w:szCs w:val="20"/>
              </w:rPr>
              <w:t>"КриптоПро CSP" в составе СКПЭП</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265</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200,00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3</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Оказание услуг по изготовлению сертификата</w:t>
            </w:r>
          </w:p>
          <w:p w:rsidR="003E26F0" w:rsidRPr="00ED687A" w:rsidRDefault="003E26F0" w:rsidP="003E26F0">
            <w:pPr>
              <w:rPr>
                <w:sz w:val="20"/>
                <w:szCs w:val="20"/>
              </w:rPr>
            </w:pPr>
            <w:r w:rsidRPr="00ED687A">
              <w:rPr>
                <w:sz w:val="20"/>
                <w:szCs w:val="20"/>
              </w:rPr>
              <w:t>администратора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8</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4000,00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4</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1000,00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5</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Консультационные услуги по подготовке и</w:t>
            </w:r>
          </w:p>
          <w:p w:rsidR="003E26F0" w:rsidRPr="00ED687A" w:rsidRDefault="003E26F0" w:rsidP="003E26F0">
            <w:pPr>
              <w:tabs>
                <w:tab w:val="left" w:pos="1182"/>
              </w:tabs>
              <w:rPr>
                <w:sz w:val="20"/>
                <w:szCs w:val="20"/>
              </w:rPr>
            </w:pPr>
            <w:r w:rsidRPr="00ED687A">
              <w:rPr>
                <w:sz w:val="20"/>
                <w:szCs w:val="20"/>
              </w:rPr>
              <w:t>настройке АРМ администратора КЦР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50000,00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3E26F0" w:rsidRPr="00916B95" w:rsidRDefault="00916B95" w:rsidP="00916B95">
      <w:pPr>
        <w:ind w:left="53" w:hanging="53"/>
        <w:jc w:val="both"/>
        <w:rPr>
          <w:b/>
          <w:sz w:val="20"/>
          <w:szCs w:val="20"/>
        </w:rPr>
      </w:pPr>
      <w:r w:rsidRPr="00916B95">
        <w:rPr>
          <w:b/>
          <w:sz w:val="20"/>
          <w:szCs w:val="20"/>
        </w:rPr>
        <w:t xml:space="preserve">1. </w:t>
      </w:r>
      <w:r w:rsidR="003E26F0" w:rsidRPr="00916B95">
        <w:rPr>
          <w:b/>
          <w:sz w:val="20"/>
          <w:szCs w:val="20"/>
        </w:rPr>
        <w:t>Термины и определения, использующиеся в документе, определены в Таблице 1.</w:t>
      </w:r>
    </w:p>
    <w:p w:rsidR="003E26F0" w:rsidRPr="003E26F0" w:rsidRDefault="003E26F0" w:rsidP="003E26F0">
      <w:pPr>
        <w:ind w:left="53" w:firstLine="514"/>
        <w:jc w:val="both"/>
        <w:rPr>
          <w:sz w:val="20"/>
          <w:szCs w:val="20"/>
        </w:rPr>
      </w:pPr>
    </w:p>
    <w:p w:rsidR="003E26F0" w:rsidRDefault="003E26F0" w:rsidP="003E26F0">
      <w:pPr>
        <w:pStyle w:val="aff0"/>
        <w:keepNext/>
        <w:jc w:val="right"/>
        <w:rPr>
          <w:b w:val="0"/>
        </w:rPr>
      </w:pPr>
      <w:r w:rsidRPr="003E26F0">
        <w:rPr>
          <w:b w:val="0"/>
        </w:rPr>
        <w:t xml:space="preserve">Таблица </w:t>
      </w:r>
      <w:r w:rsidRPr="003E26F0">
        <w:rPr>
          <w:b w:val="0"/>
        </w:rPr>
        <w:fldChar w:fldCharType="begin"/>
      </w:r>
      <w:r w:rsidRPr="003E26F0">
        <w:rPr>
          <w:b w:val="0"/>
        </w:rPr>
        <w:instrText xml:space="preserve"> SEQ Таблица \* ARABIC </w:instrText>
      </w:r>
      <w:r w:rsidRPr="003E26F0">
        <w:rPr>
          <w:b w:val="0"/>
        </w:rPr>
        <w:fldChar w:fldCharType="separate"/>
      </w:r>
      <w:r w:rsidR="001C4974">
        <w:rPr>
          <w:b w:val="0"/>
          <w:noProof/>
        </w:rPr>
        <w:t>1</w:t>
      </w:r>
      <w:r w:rsidRPr="003E26F0">
        <w:rPr>
          <w:b w:val="0"/>
        </w:rPr>
        <w:fldChar w:fldCharType="end"/>
      </w:r>
      <w:r w:rsidR="00916B95">
        <w:rPr>
          <w:b w:val="0"/>
        </w:rPr>
        <w:t>.</w:t>
      </w:r>
    </w:p>
    <w:p w:rsidR="00A047B4" w:rsidRPr="00A047B4" w:rsidRDefault="00A047B4" w:rsidP="00A047B4">
      <w:pPr>
        <w:jc w:val="center"/>
      </w:pPr>
      <w:r w:rsidRPr="00916B95">
        <w:rPr>
          <w:b/>
          <w:sz w:val="20"/>
          <w:szCs w:val="20"/>
        </w:rPr>
        <w:t>Термины и определения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229"/>
      </w:tblGrid>
      <w:tr w:rsidR="003E26F0" w:rsidRPr="003E26F0" w:rsidTr="00916B95">
        <w:trPr>
          <w:tblHeader/>
        </w:trPr>
        <w:tc>
          <w:tcPr>
            <w:tcW w:w="3085" w:type="dxa"/>
            <w:shd w:val="pct10" w:color="auto" w:fill="FFFFFF" w:themeFill="background1"/>
            <w:vAlign w:val="center"/>
          </w:tcPr>
          <w:p w:rsidR="003E26F0" w:rsidRPr="003E26F0" w:rsidRDefault="003E26F0" w:rsidP="003E26F0">
            <w:pPr>
              <w:spacing w:before="240" w:after="240"/>
              <w:jc w:val="center"/>
              <w:rPr>
                <w:sz w:val="20"/>
                <w:szCs w:val="20"/>
              </w:rPr>
            </w:pPr>
            <w:r w:rsidRPr="003E26F0">
              <w:rPr>
                <w:sz w:val="20"/>
                <w:szCs w:val="20"/>
              </w:rPr>
              <w:t>Термин / Сокращение</w:t>
            </w:r>
          </w:p>
        </w:tc>
        <w:tc>
          <w:tcPr>
            <w:tcW w:w="7229" w:type="dxa"/>
            <w:shd w:val="pct10" w:color="auto" w:fill="FFFFFF" w:themeFill="background1"/>
            <w:vAlign w:val="center"/>
          </w:tcPr>
          <w:p w:rsidR="003E26F0" w:rsidRPr="003E26F0" w:rsidRDefault="003E26F0" w:rsidP="003E26F0">
            <w:pPr>
              <w:spacing w:before="240" w:after="240"/>
              <w:jc w:val="center"/>
              <w:rPr>
                <w:sz w:val="20"/>
                <w:szCs w:val="20"/>
              </w:rPr>
            </w:pPr>
            <w:r w:rsidRPr="003E26F0">
              <w:rPr>
                <w:sz w:val="20"/>
                <w:szCs w:val="20"/>
              </w:rPr>
              <w:t>Определение</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ИС</w:t>
            </w:r>
          </w:p>
        </w:tc>
        <w:tc>
          <w:tcPr>
            <w:tcW w:w="7229" w:type="dxa"/>
            <w:vAlign w:val="center"/>
          </w:tcPr>
          <w:p w:rsidR="003E26F0" w:rsidRPr="003E26F0" w:rsidRDefault="003E26F0" w:rsidP="003E26F0">
            <w:pPr>
              <w:ind w:left="53"/>
              <w:rPr>
                <w:sz w:val="20"/>
                <w:szCs w:val="20"/>
              </w:rPr>
            </w:pPr>
            <w:r w:rsidRPr="003E26F0">
              <w:rPr>
                <w:sz w:val="20"/>
                <w:szCs w:val="20"/>
              </w:rPr>
              <w:t>Информационная система</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Исполнитель</w:t>
            </w:r>
          </w:p>
        </w:tc>
        <w:tc>
          <w:tcPr>
            <w:tcW w:w="7229" w:type="dxa"/>
            <w:vAlign w:val="center"/>
          </w:tcPr>
          <w:p w:rsidR="003E26F0" w:rsidRPr="003E26F0" w:rsidRDefault="003E26F0" w:rsidP="003E26F0">
            <w:pPr>
              <w:ind w:left="53"/>
              <w:rPr>
                <w:sz w:val="20"/>
                <w:szCs w:val="20"/>
              </w:rPr>
            </w:pPr>
            <w:r w:rsidRPr="003E26F0">
              <w:rPr>
                <w:sz w:val="20"/>
                <w:szCs w:val="20"/>
              </w:rPr>
              <w:t xml:space="preserve">Организация, оказывающая услуги по </w:t>
            </w:r>
            <w:r w:rsidRPr="003E26F0">
              <w:rPr>
                <w:bCs/>
                <w:sz w:val="20"/>
                <w:szCs w:val="20"/>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 xml:space="preserve">Сертификат ключа проверки электронной подписи (далее –СКПЭП) </w:t>
            </w:r>
          </w:p>
        </w:tc>
        <w:tc>
          <w:tcPr>
            <w:tcW w:w="7229" w:type="dxa"/>
            <w:vAlign w:val="center"/>
          </w:tcPr>
          <w:p w:rsidR="003E26F0" w:rsidRPr="003E26F0" w:rsidRDefault="003E26F0" w:rsidP="003E26F0">
            <w:pPr>
              <w:ind w:left="53"/>
              <w:rPr>
                <w:sz w:val="20"/>
                <w:szCs w:val="20"/>
              </w:rPr>
            </w:pPr>
            <w:r w:rsidRPr="003E26F0">
              <w:rPr>
                <w:sz w:val="20"/>
                <w:szCs w:val="20"/>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 xml:space="preserve">Корпоративный центр регистрации (далее – КЦР) </w:t>
            </w:r>
          </w:p>
        </w:tc>
        <w:tc>
          <w:tcPr>
            <w:tcW w:w="7229" w:type="dxa"/>
            <w:vAlign w:val="center"/>
          </w:tcPr>
          <w:p w:rsidR="003E26F0" w:rsidRPr="003E26F0" w:rsidRDefault="003E26F0" w:rsidP="003E26F0">
            <w:pPr>
              <w:ind w:left="53"/>
              <w:rPr>
                <w:sz w:val="20"/>
                <w:szCs w:val="20"/>
              </w:rPr>
            </w:pPr>
            <w:r w:rsidRPr="003E26F0">
              <w:rPr>
                <w:sz w:val="20"/>
                <w:szCs w:val="20"/>
              </w:rPr>
              <w:t xml:space="preserve">Сервис для реализации взаимодействия Заказчика с УЦ в процессе </w:t>
            </w:r>
            <w:r w:rsidRPr="003E26F0">
              <w:rPr>
                <w:bCs/>
                <w:sz w:val="20"/>
                <w:szCs w:val="20"/>
              </w:rPr>
              <w:t>выдачи СКПЭП</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Криптопровайдер</w:t>
            </w:r>
          </w:p>
        </w:tc>
        <w:tc>
          <w:tcPr>
            <w:tcW w:w="7229" w:type="dxa"/>
            <w:vAlign w:val="center"/>
          </w:tcPr>
          <w:p w:rsidR="003E26F0" w:rsidRPr="003E26F0" w:rsidRDefault="003E26F0" w:rsidP="003E26F0">
            <w:pPr>
              <w:rPr>
                <w:sz w:val="20"/>
                <w:szCs w:val="20"/>
              </w:rPr>
            </w:pPr>
            <w:r w:rsidRPr="003E26F0">
              <w:rPr>
                <w:sz w:val="20"/>
                <w:szCs w:val="20"/>
              </w:rPr>
              <w:t>Независимый модуль, позволяющий осуществлять криптографические операции в операционных системах</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Пользователь</w:t>
            </w:r>
          </w:p>
        </w:tc>
        <w:tc>
          <w:tcPr>
            <w:tcW w:w="7229" w:type="dxa"/>
            <w:vAlign w:val="center"/>
          </w:tcPr>
          <w:p w:rsidR="003E26F0" w:rsidRPr="003E26F0" w:rsidRDefault="003E26F0" w:rsidP="003E26F0">
            <w:pPr>
              <w:rPr>
                <w:sz w:val="20"/>
                <w:szCs w:val="20"/>
              </w:rPr>
            </w:pPr>
            <w:r w:rsidRPr="003E26F0">
              <w:rPr>
                <w:sz w:val="20"/>
                <w:szCs w:val="20"/>
              </w:rPr>
              <w:t>Потребитель услуг по созданию и выдаче СКПЭП</w:t>
            </w:r>
          </w:p>
        </w:tc>
      </w:tr>
      <w:tr w:rsidR="003E26F0" w:rsidRPr="003E26F0" w:rsidTr="00A047B4">
        <w:trPr>
          <w:trHeight w:val="778"/>
        </w:trPr>
        <w:tc>
          <w:tcPr>
            <w:tcW w:w="3085" w:type="dxa"/>
            <w:vAlign w:val="center"/>
          </w:tcPr>
          <w:p w:rsidR="003E26F0" w:rsidRPr="003E26F0" w:rsidRDefault="003E26F0" w:rsidP="003E26F0">
            <w:pPr>
              <w:rPr>
                <w:sz w:val="20"/>
                <w:szCs w:val="20"/>
              </w:rPr>
            </w:pPr>
            <w:r w:rsidRPr="003E26F0">
              <w:rPr>
                <w:sz w:val="20"/>
                <w:szCs w:val="20"/>
              </w:rPr>
              <w:t>СКЗИ</w:t>
            </w:r>
          </w:p>
        </w:tc>
        <w:tc>
          <w:tcPr>
            <w:tcW w:w="7229" w:type="dxa"/>
            <w:vAlign w:val="center"/>
          </w:tcPr>
          <w:p w:rsidR="003E26F0" w:rsidRPr="003E26F0" w:rsidRDefault="003E26F0" w:rsidP="003E26F0">
            <w:pPr>
              <w:rPr>
                <w:sz w:val="20"/>
                <w:szCs w:val="20"/>
              </w:rPr>
            </w:pPr>
            <w:r w:rsidRPr="003E26F0">
              <w:rPr>
                <w:sz w:val="20"/>
                <w:szCs w:val="20"/>
              </w:rPr>
              <w:t>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ее безопасности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ТЗ</w:t>
            </w:r>
          </w:p>
        </w:tc>
        <w:tc>
          <w:tcPr>
            <w:tcW w:w="7229" w:type="dxa"/>
            <w:vAlign w:val="center"/>
          </w:tcPr>
          <w:p w:rsidR="003E26F0" w:rsidRPr="003E26F0" w:rsidRDefault="003E26F0" w:rsidP="003E26F0">
            <w:pPr>
              <w:rPr>
                <w:sz w:val="20"/>
                <w:szCs w:val="20"/>
              </w:rPr>
            </w:pPr>
            <w:r w:rsidRPr="003E26F0">
              <w:rPr>
                <w:sz w:val="20"/>
                <w:szCs w:val="20"/>
              </w:rPr>
              <w:t>Техническое задание</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УЦ</w:t>
            </w:r>
          </w:p>
        </w:tc>
        <w:tc>
          <w:tcPr>
            <w:tcW w:w="7229" w:type="dxa"/>
            <w:vAlign w:val="center"/>
          </w:tcPr>
          <w:p w:rsidR="003E26F0" w:rsidRPr="003E26F0" w:rsidRDefault="003E26F0" w:rsidP="003E26F0">
            <w:pPr>
              <w:rPr>
                <w:sz w:val="20"/>
                <w:szCs w:val="20"/>
              </w:rPr>
            </w:pPr>
            <w:r w:rsidRPr="003E26F0">
              <w:rPr>
                <w:sz w:val="20"/>
                <w:szCs w:val="20"/>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ФСБ</w:t>
            </w:r>
          </w:p>
        </w:tc>
        <w:tc>
          <w:tcPr>
            <w:tcW w:w="7229" w:type="dxa"/>
            <w:vAlign w:val="center"/>
          </w:tcPr>
          <w:p w:rsidR="003E26F0" w:rsidRPr="003E26F0" w:rsidRDefault="003E26F0" w:rsidP="003E26F0">
            <w:pPr>
              <w:rPr>
                <w:sz w:val="20"/>
                <w:szCs w:val="20"/>
              </w:rPr>
            </w:pPr>
            <w:r w:rsidRPr="003E26F0">
              <w:rPr>
                <w:sz w:val="20"/>
                <w:szCs w:val="20"/>
              </w:rPr>
              <w:t>Федеральная служба безопасности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ЭП</w:t>
            </w:r>
          </w:p>
        </w:tc>
        <w:tc>
          <w:tcPr>
            <w:tcW w:w="7229" w:type="dxa"/>
            <w:vAlign w:val="center"/>
          </w:tcPr>
          <w:p w:rsidR="003E26F0" w:rsidRPr="003E26F0" w:rsidRDefault="003E26F0" w:rsidP="003E26F0">
            <w:pPr>
              <w:rPr>
                <w:sz w:val="20"/>
                <w:szCs w:val="20"/>
              </w:rPr>
            </w:pPr>
            <w:r w:rsidRPr="003E26F0">
              <w:rPr>
                <w:sz w:val="20"/>
                <w:szCs w:val="20"/>
              </w:rPr>
              <w:t>Электронная подпись</w:t>
            </w:r>
          </w:p>
        </w:tc>
      </w:tr>
    </w:tbl>
    <w:p w:rsidR="003E26F0" w:rsidRDefault="003E26F0" w:rsidP="00B8322C">
      <w:pPr>
        <w:jc w:val="right"/>
      </w:pPr>
    </w:p>
    <w:p w:rsidR="00916B95" w:rsidRDefault="00916B95" w:rsidP="00B8322C">
      <w:pPr>
        <w:jc w:val="right"/>
      </w:pPr>
    </w:p>
    <w:p w:rsidR="00916B95" w:rsidRPr="00916B95" w:rsidRDefault="00916B95"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2. </w:t>
      </w:r>
      <w:r w:rsidRPr="00916B95">
        <w:rPr>
          <w:rFonts w:ascii="Times New Roman" w:hAnsi="Times New Roman" w:cs="Times New Roman"/>
          <w:color w:val="auto"/>
          <w:sz w:val="20"/>
          <w:szCs w:val="20"/>
        </w:rPr>
        <w:t>Состав и условия оказания Услуг</w:t>
      </w:r>
    </w:p>
    <w:p w:rsidR="00916B95" w:rsidRPr="00916B95" w:rsidRDefault="00916B95" w:rsidP="007A5290">
      <w:pPr>
        <w:pStyle w:val="ad"/>
        <w:numPr>
          <w:ilvl w:val="0"/>
          <w:numId w:val="11"/>
        </w:numPr>
        <w:tabs>
          <w:tab w:val="num" w:pos="142"/>
          <w:tab w:val="left" w:pos="1148"/>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Услуги оказываются на основании Федерального закона от 06.04.2011 № 63-ФЗ «Об электронной подписи» в редакции от 11.06 2021г. Состав, характеристики, качество и порядок оказания услуг определяются настоящим Техническим</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заданием.</w:t>
      </w:r>
    </w:p>
    <w:p w:rsidR="00916B95" w:rsidRPr="00916B95" w:rsidRDefault="00916B95" w:rsidP="00916B95">
      <w:pPr>
        <w:ind w:firstLine="709"/>
        <w:jc w:val="both"/>
        <w:rPr>
          <w:sz w:val="20"/>
          <w:szCs w:val="20"/>
        </w:rPr>
      </w:pPr>
      <w:r w:rsidRPr="00916B95">
        <w:rPr>
          <w:sz w:val="20"/>
          <w:szCs w:val="20"/>
        </w:rPr>
        <w:t>В стоимость услуг входят все затраты Исполнителя, связанные с оказанием услуг, в том числе:</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предоставление</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лицензионного программного обеспечения, необходимого для получения и использования СКПЭП;</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предоставление доступа Заказчику</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к КЦР;</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оказание технической и методической поддержки пользователей по вопросам использования программного обеспечения и сопровождения</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полученных</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СКПЭП</w:t>
      </w:r>
      <w:r w:rsidR="00A047B4">
        <w:rPr>
          <w:rFonts w:ascii="Times New Roman" w:hAnsi="Times New Roman" w:cs="Times New Roman"/>
          <w:color w:val="auto"/>
          <w:sz w:val="20"/>
          <w:szCs w:val="20"/>
        </w:rPr>
        <w:t xml:space="preserve"> </w:t>
      </w:r>
      <w:r w:rsidRPr="00916B95">
        <w:rPr>
          <w:rFonts w:ascii="Times New Roman" w:hAnsi="Times New Roman" w:cs="Times New Roman"/>
          <w:bCs/>
          <w:color w:val="auto"/>
          <w:spacing w:val="-2"/>
          <w:sz w:val="20"/>
          <w:szCs w:val="20"/>
        </w:rPr>
        <w:t>сроком на 12мес., с момента выдачи СКПЭП;</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услуги Удостоверяющего центра, представленные в п.4.6.</w:t>
      </w:r>
    </w:p>
    <w:p w:rsidR="00916B95" w:rsidRPr="00916B95" w:rsidRDefault="00916B95" w:rsidP="00916B95">
      <w:pPr>
        <w:pStyle w:val="2"/>
        <w:tabs>
          <w:tab w:val="num" w:pos="567"/>
        </w:tabs>
        <w:ind w:left="567" w:hanging="567"/>
        <w:jc w:val="both"/>
        <w:rPr>
          <w:sz w:val="20"/>
        </w:rPr>
      </w:pPr>
      <w:bookmarkStart w:id="2" w:name="_Toc78793991"/>
      <w:bookmarkStart w:id="3" w:name="_Toc304562632"/>
      <w:r w:rsidRPr="00916B95">
        <w:rPr>
          <w:sz w:val="20"/>
        </w:rPr>
        <w:t>Этапы и сроки оказания Услуг</w:t>
      </w:r>
      <w:bookmarkEnd w:id="2"/>
    </w:p>
    <w:p w:rsidR="00916B95" w:rsidRPr="00916B95" w:rsidRDefault="00A047B4" w:rsidP="00916B95">
      <w:pPr>
        <w:pStyle w:val="Default"/>
        <w:ind w:firstLine="709"/>
        <w:jc w:val="both"/>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2.</w:t>
      </w:r>
      <w:r w:rsidR="00916B95" w:rsidRPr="00916B95">
        <w:rPr>
          <w:rFonts w:ascii="Times New Roman" w:eastAsiaTheme="minorEastAsia" w:hAnsi="Times New Roman" w:cs="Times New Roman"/>
          <w:color w:val="auto"/>
          <w:sz w:val="20"/>
          <w:szCs w:val="20"/>
        </w:rPr>
        <w:t>1. Первый этап - подготовка и настройка ИС Заказчика для работы с КЦР.</w:t>
      </w:r>
    </w:p>
    <w:p w:rsidR="00916B95" w:rsidRPr="00916B95" w:rsidRDefault="00916B95" w:rsidP="00916B95">
      <w:pPr>
        <w:tabs>
          <w:tab w:val="left" w:pos="1134"/>
        </w:tabs>
        <w:ind w:firstLine="709"/>
        <w:jc w:val="both"/>
        <w:rPr>
          <w:sz w:val="20"/>
          <w:szCs w:val="20"/>
        </w:rPr>
      </w:pPr>
      <w:r w:rsidRPr="00916B95">
        <w:rPr>
          <w:sz w:val="20"/>
          <w:szCs w:val="20"/>
        </w:rPr>
        <w:t>Состав работ по данному этапу включает:</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выдача сертификатов, генерация ключей ЭП и ключей проверки ЭП для сотрудников Заказчика, выделенных для работы в КЦР (далее – администратор КЦР);</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разворачивание и подключение КЦР на ресурсах Заказчика к УЦ Исполнителя;</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настройка АРМ администратора КЦР.</w:t>
      </w:r>
    </w:p>
    <w:p w:rsidR="00916B95" w:rsidRPr="00916B95" w:rsidRDefault="00A047B4" w:rsidP="00916B95">
      <w:pPr>
        <w:tabs>
          <w:tab w:val="left" w:pos="1134"/>
        </w:tabs>
        <w:ind w:firstLine="709"/>
        <w:jc w:val="both"/>
        <w:rPr>
          <w:sz w:val="20"/>
          <w:szCs w:val="20"/>
        </w:rPr>
      </w:pPr>
      <w:r>
        <w:rPr>
          <w:sz w:val="20"/>
          <w:szCs w:val="20"/>
        </w:rPr>
        <w:t>2.</w:t>
      </w:r>
      <w:r w:rsidR="00916B95" w:rsidRPr="00916B95">
        <w:rPr>
          <w:sz w:val="20"/>
          <w:szCs w:val="20"/>
        </w:rPr>
        <w:t>2. Второй этап - Выдача сертификатов электронной подписи. По мере подачи заявления на выдачу сертификата сотрудниками Заказчика и до 30 декабря 2021 г.</w:t>
      </w:r>
    </w:p>
    <w:p w:rsidR="00916B95" w:rsidRPr="00916B95" w:rsidRDefault="00916B95" w:rsidP="00916B95">
      <w:pPr>
        <w:tabs>
          <w:tab w:val="left" w:pos="1134"/>
        </w:tabs>
        <w:ind w:firstLine="709"/>
        <w:jc w:val="both"/>
        <w:rPr>
          <w:sz w:val="20"/>
          <w:szCs w:val="20"/>
        </w:rPr>
      </w:pPr>
      <w:r w:rsidRPr="00916B95">
        <w:rPr>
          <w:sz w:val="20"/>
          <w:szCs w:val="20"/>
        </w:rPr>
        <w:t xml:space="preserve">В рамках этого этапа будут проводиться работы по созданию ключей, изготовлению и </w:t>
      </w:r>
      <w:r w:rsidRPr="00916B95">
        <w:rPr>
          <w:bCs/>
          <w:sz w:val="20"/>
          <w:szCs w:val="20"/>
        </w:rPr>
        <w:t>выдаче СКПЭП в количестве, указанном в настоящем техническом задании.</w:t>
      </w:r>
    </w:p>
    <w:p w:rsidR="00916B95" w:rsidRPr="00916B95" w:rsidRDefault="00A047B4" w:rsidP="00916B95">
      <w:pPr>
        <w:tabs>
          <w:tab w:val="left" w:pos="1134"/>
        </w:tabs>
        <w:ind w:firstLine="709"/>
        <w:jc w:val="both"/>
        <w:rPr>
          <w:bCs/>
          <w:sz w:val="20"/>
          <w:szCs w:val="20"/>
        </w:rPr>
      </w:pPr>
      <w:r>
        <w:rPr>
          <w:sz w:val="20"/>
          <w:szCs w:val="20"/>
        </w:rPr>
        <w:t>2.</w:t>
      </w:r>
      <w:r w:rsidR="00916B95" w:rsidRPr="00916B95">
        <w:rPr>
          <w:sz w:val="20"/>
          <w:szCs w:val="20"/>
        </w:rPr>
        <w:t xml:space="preserve">3. Третий этап - </w:t>
      </w:r>
      <w:r w:rsidR="00916B95" w:rsidRPr="00916B95">
        <w:rPr>
          <w:bCs/>
          <w:sz w:val="20"/>
          <w:szCs w:val="20"/>
        </w:rPr>
        <w:t>Сопровождени</w:t>
      </w:r>
      <w:r w:rsidR="00916B95" w:rsidRPr="00916B95">
        <w:rPr>
          <w:sz w:val="20"/>
          <w:szCs w:val="20"/>
        </w:rPr>
        <w:t>е СКПЭП сроком на 12 мес., с момента выдачи СКПЭП.</w:t>
      </w:r>
    </w:p>
    <w:p w:rsidR="00916B95" w:rsidRDefault="00916B95" w:rsidP="00916B95">
      <w:pPr>
        <w:tabs>
          <w:tab w:val="left" w:pos="1134"/>
        </w:tabs>
        <w:ind w:firstLine="709"/>
        <w:jc w:val="both"/>
        <w:rPr>
          <w:bCs/>
          <w:sz w:val="20"/>
          <w:szCs w:val="20"/>
        </w:rPr>
      </w:pPr>
      <w:r w:rsidRPr="00916B95">
        <w:rPr>
          <w:bCs/>
          <w:sz w:val="20"/>
          <w:szCs w:val="20"/>
        </w:rPr>
        <w:t xml:space="preserve">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 </w:t>
      </w:r>
    </w:p>
    <w:p w:rsidR="00A047B4" w:rsidRPr="00916B95" w:rsidRDefault="00A047B4" w:rsidP="00916B95">
      <w:pPr>
        <w:tabs>
          <w:tab w:val="left" w:pos="1134"/>
        </w:tabs>
        <w:ind w:firstLine="709"/>
        <w:jc w:val="both"/>
        <w:rPr>
          <w:bCs/>
          <w:sz w:val="20"/>
          <w:szCs w:val="20"/>
        </w:rPr>
      </w:pPr>
    </w:p>
    <w:p w:rsidR="00916B95" w:rsidRDefault="00A047B4" w:rsidP="00916B95">
      <w:pPr>
        <w:pStyle w:val="2"/>
        <w:tabs>
          <w:tab w:val="num" w:pos="567"/>
        </w:tabs>
        <w:ind w:left="567" w:hanging="567"/>
        <w:jc w:val="both"/>
        <w:rPr>
          <w:b/>
          <w:sz w:val="20"/>
        </w:rPr>
      </w:pPr>
      <w:bookmarkStart w:id="4" w:name="_Ref372635618"/>
      <w:bookmarkStart w:id="5" w:name="_Ref372635629"/>
      <w:bookmarkStart w:id="6" w:name="_Toc78793993"/>
      <w:r>
        <w:rPr>
          <w:b/>
          <w:sz w:val="20"/>
        </w:rPr>
        <w:t>3.</w:t>
      </w:r>
      <w:r w:rsidR="00916B95" w:rsidRPr="00A047B4">
        <w:rPr>
          <w:b/>
          <w:sz w:val="20"/>
        </w:rPr>
        <w:t>Основные требования к оказываемым</w:t>
      </w:r>
      <w:r w:rsidRPr="00A047B4">
        <w:rPr>
          <w:b/>
          <w:sz w:val="20"/>
        </w:rPr>
        <w:t xml:space="preserve"> </w:t>
      </w:r>
      <w:r w:rsidR="00916B95" w:rsidRPr="00A047B4">
        <w:rPr>
          <w:b/>
          <w:sz w:val="20"/>
        </w:rPr>
        <w:t>Услугам</w:t>
      </w:r>
      <w:bookmarkEnd w:id="4"/>
      <w:bookmarkEnd w:id="5"/>
      <w:bookmarkEnd w:id="6"/>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7" w:name="_Toc78793994"/>
      <w:r>
        <w:rPr>
          <w:rFonts w:ascii="Times New Roman" w:hAnsi="Times New Roman" w:cs="Times New Roman"/>
          <w:color w:val="auto"/>
          <w:sz w:val="20"/>
          <w:szCs w:val="20"/>
        </w:rPr>
        <w:t xml:space="preserve">3.1. </w:t>
      </w:r>
      <w:r w:rsidR="00916B95" w:rsidRPr="00916B95">
        <w:rPr>
          <w:rFonts w:ascii="Times New Roman" w:hAnsi="Times New Roman" w:cs="Times New Roman"/>
          <w:color w:val="auto"/>
          <w:sz w:val="20"/>
          <w:szCs w:val="20"/>
        </w:rPr>
        <w:t>Требования к СКПЭП и ЭП</w:t>
      </w:r>
      <w:bookmarkEnd w:id="7"/>
    </w:p>
    <w:p w:rsidR="00916B95" w:rsidRPr="00916B95" w:rsidRDefault="00916B95" w:rsidP="00916B95">
      <w:pPr>
        <w:shd w:val="clear" w:color="auto" w:fill="FFFFFF"/>
        <w:jc w:val="both"/>
        <w:rPr>
          <w:bCs/>
          <w:spacing w:val="-2"/>
          <w:sz w:val="20"/>
          <w:szCs w:val="20"/>
        </w:rPr>
      </w:pPr>
      <w:r w:rsidRPr="00916B95">
        <w:rPr>
          <w:bCs/>
          <w:spacing w:val="-2"/>
          <w:sz w:val="20"/>
          <w:szCs w:val="20"/>
        </w:rPr>
        <w:t>СКПЭП должны:</w:t>
      </w:r>
    </w:p>
    <w:p w:rsidR="00916B95" w:rsidRPr="00916B95" w:rsidRDefault="00916B95" w:rsidP="007A5290">
      <w:pPr>
        <w:pStyle w:val="af1"/>
        <w:numPr>
          <w:ilvl w:val="0"/>
          <w:numId w:val="9"/>
        </w:numPr>
        <w:tabs>
          <w:tab w:val="left" w:pos="993"/>
        </w:tabs>
        <w:suppressAutoHyphens/>
        <w:ind w:left="709" w:hanging="425"/>
        <w:jc w:val="both"/>
        <w:rPr>
          <w:bCs/>
          <w:spacing w:val="-2"/>
          <w:sz w:val="20"/>
        </w:rPr>
      </w:pPr>
      <w:r w:rsidRPr="00916B95">
        <w:rPr>
          <w:bCs/>
          <w:spacing w:val="-2"/>
          <w:sz w:val="20"/>
        </w:rPr>
        <w:t>соответствовать требованиям Федерального закона от 06.04.2011 № 63-ФЗ «Об электронной подписи» в редакции от 11.06 2021г.;</w:t>
      </w:r>
    </w:p>
    <w:p w:rsidR="00916B95" w:rsidRPr="00916B95" w:rsidRDefault="00916B95" w:rsidP="007A5290">
      <w:pPr>
        <w:pStyle w:val="af1"/>
        <w:numPr>
          <w:ilvl w:val="0"/>
          <w:numId w:val="9"/>
        </w:numPr>
        <w:tabs>
          <w:tab w:val="left" w:pos="993"/>
        </w:tabs>
        <w:suppressAutoHyphens/>
        <w:ind w:left="709" w:hanging="425"/>
        <w:jc w:val="both"/>
        <w:rPr>
          <w:sz w:val="20"/>
        </w:rPr>
      </w:pPr>
      <w:r w:rsidRPr="00916B95">
        <w:rPr>
          <w:bCs/>
          <w:spacing w:val="-2"/>
          <w:sz w:val="20"/>
        </w:rPr>
        <w:t>соответствовать приказу ФСБ России №795 от 27 декабря 2011 года «Об утверждении требований к форме квалифицированного СКПЭП»;</w:t>
      </w:r>
    </w:p>
    <w:p w:rsidR="00916B95" w:rsidRPr="00916B95" w:rsidRDefault="00916B95" w:rsidP="007A5290">
      <w:pPr>
        <w:pStyle w:val="ad"/>
        <w:numPr>
          <w:ilvl w:val="0"/>
          <w:numId w:val="9"/>
        </w:numPr>
        <w:suppressAutoHyphens w:val="0"/>
        <w:spacing w:after="0" w:line="240" w:lineRule="auto"/>
        <w:rPr>
          <w:rFonts w:ascii="Times New Roman" w:eastAsia="Times New Roman" w:hAnsi="Times New Roman" w:cs="Times New Roman"/>
          <w:bCs/>
          <w:color w:val="auto"/>
          <w:spacing w:val="-2"/>
          <w:sz w:val="20"/>
          <w:szCs w:val="20"/>
        </w:rPr>
      </w:pPr>
      <w:r w:rsidRPr="00916B95">
        <w:rPr>
          <w:rFonts w:ascii="Times New Roman" w:eastAsia="Times New Roman" w:hAnsi="Times New Roman" w:cs="Times New Roman"/>
          <w:bCs/>
          <w:color w:val="auto"/>
          <w:spacing w:val="-2"/>
          <w:sz w:val="20"/>
          <w:szCs w:val="20"/>
        </w:rPr>
        <w:t>соответствовать криптографическим алгоритмам, определенным стандартами ГОСТ Р 34.11-94/ГОСТ Р 34.11-2012 и ГОСТ Р 34.10-2001/ГОСТ Р 34.10-2012;</w:t>
      </w:r>
    </w:p>
    <w:p w:rsidR="00916B95" w:rsidRPr="00916B95" w:rsidRDefault="00916B95" w:rsidP="007A5290">
      <w:pPr>
        <w:pStyle w:val="af1"/>
        <w:numPr>
          <w:ilvl w:val="0"/>
          <w:numId w:val="9"/>
        </w:numPr>
        <w:tabs>
          <w:tab w:val="left" w:pos="993"/>
        </w:tabs>
        <w:suppressAutoHyphens/>
        <w:ind w:left="709" w:hanging="425"/>
        <w:jc w:val="both"/>
        <w:rPr>
          <w:sz w:val="20"/>
        </w:rPr>
      </w:pPr>
      <w:r w:rsidRPr="00916B95">
        <w:rPr>
          <w:bCs/>
          <w:spacing w:val="-2"/>
          <w:sz w:val="20"/>
        </w:rPr>
        <w:t>быть выпущены УЦ, аккредитованным Минкомсвязью России, в соответствии с требованиями Федерального закона от 06.04.2011 №63-ФЗ «Об электронной подписи»</w:t>
      </w:r>
      <w:r w:rsidRPr="00916B95">
        <w:rPr>
          <w:sz w:val="20"/>
        </w:rPr>
        <w:t>в редакции от 11.06 2021г.</w:t>
      </w:r>
    </w:p>
    <w:p w:rsidR="00916B95" w:rsidRPr="00A047B4" w:rsidRDefault="00A047B4" w:rsidP="00A047B4">
      <w:pPr>
        <w:pStyle w:val="4"/>
        <w:numPr>
          <w:ilvl w:val="2"/>
          <w:numId w:val="0"/>
        </w:numPr>
        <w:tabs>
          <w:tab w:val="num" w:pos="851"/>
        </w:tabs>
        <w:jc w:val="both"/>
        <w:rPr>
          <w:b/>
          <w:sz w:val="20"/>
        </w:rPr>
      </w:pPr>
      <w:bookmarkStart w:id="8" w:name="_Toc403738955"/>
      <w:bookmarkStart w:id="9" w:name="_Toc404683827"/>
      <w:bookmarkStart w:id="10" w:name="_Toc406767286"/>
      <w:bookmarkStart w:id="11" w:name="_Toc406767478"/>
      <w:bookmarkStart w:id="12" w:name="_Toc411438376"/>
      <w:bookmarkStart w:id="13" w:name="_Toc422745182"/>
      <w:bookmarkStart w:id="14" w:name="_Toc422747233"/>
      <w:bookmarkStart w:id="15" w:name="_Toc453324091"/>
      <w:bookmarkStart w:id="16" w:name="_Toc476908444"/>
      <w:bookmarkStart w:id="17" w:name="_Toc476911703"/>
      <w:bookmarkStart w:id="18" w:name="_Toc78793995"/>
      <w:r>
        <w:rPr>
          <w:b/>
          <w:sz w:val="20"/>
        </w:rPr>
        <w:t xml:space="preserve">3.1.1. </w:t>
      </w:r>
      <w:r w:rsidR="00916B95" w:rsidRPr="00A047B4">
        <w:rPr>
          <w:b/>
          <w:sz w:val="20"/>
        </w:rPr>
        <w:t xml:space="preserve">Требования к единой структуре </w:t>
      </w:r>
      <w:bookmarkEnd w:id="8"/>
      <w:bookmarkEnd w:id="9"/>
      <w:bookmarkEnd w:id="10"/>
      <w:bookmarkEnd w:id="11"/>
      <w:bookmarkEnd w:id="12"/>
      <w:bookmarkEnd w:id="13"/>
      <w:bookmarkEnd w:id="14"/>
      <w:bookmarkEnd w:id="15"/>
      <w:bookmarkEnd w:id="16"/>
      <w:bookmarkEnd w:id="17"/>
      <w:bookmarkEnd w:id="18"/>
      <w:r w:rsidR="00916B95" w:rsidRPr="00A047B4">
        <w:rPr>
          <w:b/>
          <w:sz w:val="20"/>
        </w:rPr>
        <w:t>СКПЭП</w:t>
      </w:r>
    </w:p>
    <w:p w:rsidR="00916B95" w:rsidRPr="00916B95" w:rsidRDefault="00916B95" w:rsidP="00916B95">
      <w:pPr>
        <w:shd w:val="clear" w:color="auto" w:fill="FFFFFF"/>
        <w:tabs>
          <w:tab w:val="left" w:pos="1134"/>
        </w:tabs>
        <w:jc w:val="both"/>
        <w:rPr>
          <w:bCs/>
          <w:spacing w:val="-2"/>
          <w:sz w:val="20"/>
          <w:szCs w:val="20"/>
        </w:rPr>
      </w:pPr>
      <w:r w:rsidRPr="00916B95">
        <w:rPr>
          <w:bCs/>
          <w:spacing w:val="-2"/>
          <w:sz w:val="20"/>
          <w:szCs w:val="20"/>
        </w:rPr>
        <w:t>Общие требования:</w:t>
      </w:r>
    </w:p>
    <w:p w:rsidR="00916B95" w:rsidRPr="00916B95" w:rsidRDefault="00916B95" w:rsidP="00916B95">
      <w:pPr>
        <w:shd w:val="clear" w:color="auto" w:fill="FFFFFF"/>
        <w:tabs>
          <w:tab w:val="left" w:pos="1134"/>
        </w:tabs>
        <w:ind w:firstLine="567"/>
        <w:jc w:val="both"/>
        <w:rPr>
          <w:bCs/>
          <w:spacing w:val="-2"/>
          <w:sz w:val="20"/>
          <w:szCs w:val="20"/>
        </w:rPr>
      </w:pPr>
      <w:r w:rsidRPr="00916B95">
        <w:rPr>
          <w:bCs/>
          <w:spacing w:val="-2"/>
          <w:sz w:val="20"/>
          <w:szCs w:val="20"/>
        </w:rPr>
        <w:t xml:space="preserve">СКПЭП представляет собой электронный документ с электронной подписью уполномоченного лица УЦ. </w:t>
      </w:r>
    </w:p>
    <w:p w:rsidR="00916B95" w:rsidRPr="00916B95" w:rsidRDefault="00916B95" w:rsidP="00916B95">
      <w:pPr>
        <w:shd w:val="clear" w:color="auto" w:fill="FFFFFF"/>
        <w:tabs>
          <w:tab w:val="left" w:pos="1134"/>
        </w:tabs>
        <w:ind w:firstLine="567"/>
        <w:jc w:val="both"/>
        <w:rPr>
          <w:bCs/>
          <w:spacing w:val="-2"/>
          <w:sz w:val="20"/>
          <w:szCs w:val="20"/>
        </w:rPr>
      </w:pPr>
      <w:r w:rsidRPr="00916B95">
        <w:rPr>
          <w:bCs/>
          <w:spacing w:val="-2"/>
          <w:sz w:val="20"/>
          <w:szCs w:val="20"/>
        </w:rPr>
        <w:t>Структура и содержание СКПЭП определяются:</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Федеральным законом Российской Федерации от 06.04.2011 № 63 ФЗ  «Об электронной подписи»</w:t>
      </w:r>
      <w:r w:rsidRPr="00916B95">
        <w:rPr>
          <w:rFonts w:ascii="Times New Roman" w:hAnsi="Times New Roman" w:cs="Times New Roman"/>
          <w:color w:val="auto"/>
          <w:sz w:val="20"/>
          <w:szCs w:val="20"/>
        </w:rPr>
        <w:t>в редакции от 11.06 2021г.</w:t>
      </w:r>
      <w:r w:rsidRPr="00916B95">
        <w:rPr>
          <w:rFonts w:ascii="Times New Roman" w:hAnsi="Times New Roman" w:cs="Times New Roman"/>
          <w:bCs/>
          <w:color w:val="auto"/>
          <w:spacing w:val="-2"/>
          <w:sz w:val="20"/>
          <w:szCs w:val="20"/>
        </w:rPr>
        <w:t>;</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международнымирекомендациями</w:t>
      </w:r>
      <w:r w:rsidRPr="00916B95">
        <w:rPr>
          <w:rFonts w:ascii="Times New Roman" w:hAnsi="Times New Roman" w:cs="Times New Roman"/>
          <w:bCs/>
          <w:color w:val="auto"/>
          <w:spacing w:val="-2"/>
          <w:sz w:val="20"/>
          <w:szCs w:val="20"/>
          <w:lang w:val="en-US"/>
        </w:rPr>
        <w:t xml:space="preserve"> RFC 5280  «Internet X.509 Public Key Infrastructure Certificate and Certificate Revocation List (CRL) Profile»;</w:t>
      </w:r>
    </w:p>
    <w:p w:rsidR="00916B95" w:rsidRPr="00916B95" w:rsidRDefault="00916B95" w:rsidP="00916B95">
      <w:pPr>
        <w:shd w:val="clear" w:color="auto" w:fill="FFFFFF"/>
        <w:tabs>
          <w:tab w:val="left" w:pos="1134"/>
        </w:tabs>
        <w:jc w:val="both"/>
        <w:rPr>
          <w:bCs/>
          <w:spacing w:val="-2"/>
          <w:sz w:val="20"/>
          <w:szCs w:val="20"/>
        </w:rPr>
      </w:pPr>
      <w:r w:rsidRPr="00916B95">
        <w:rPr>
          <w:bCs/>
          <w:spacing w:val="-2"/>
          <w:sz w:val="20"/>
          <w:szCs w:val="20"/>
        </w:rPr>
        <w:t xml:space="preserve">СКПЭП должен содержать: </w:t>
      </w:r>
    </w:p>
    <w:p w:rsidR="00916B95" w:rsidRPr="00916B95" w:rsidRDefault="00916B95"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обязательные поля СКПЭП;</w:t>
      </w:r>
    </w:p>
    <w:p w:rsidR="00916B95" w:rsidRPr="00916B95" w:rsidRDefault="00916B95"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расширения СКПЭП.</w:t>
      </w:r>
    </w:p>
    <w:p w:rsidR="00916B95" w:rsidRPr="00A047B4" w:rsidRDefault="00916B95" w:rsidP="00A047B4">
      <w:pPr>
        <w:pStyle w:val="4"/>
        <w:shd w:val="clear" w:color="auto" w:fill="FFFFFF"/>
        <w:jc w:val="both"/>
        <w:rPr>
          <w:b/>
          <w:spacing w:val="-2"/>
          <w:sz w:val="20"/>
        </w:rPr>
      </w:pPr>
      <w:r w:rsidRPr="00A047B4">
        <w:rPr>
          <w:b/>
          <w:sz w:val="20"/>
        </w:rPr>
        <w:t>3.1.2</w:t>
      </w:r>
      <w:bookmarkStart w:id="19" w:name="_Toc78793996"/>
      <w:r w:rsidR="00A047B4" w:rsidRPr="00A047B4">
        <w:rPr>
          <w:b/>
          <w:sz w:val="20"/>
        </w:rPr>
        <w:t xml:space="preserve">. </w:t>
      </w:r>
      <w:r w:rsidRPr="00A047B4">
        <w:rPr>
          <w:b/>
          <w:sz w:val="20"/>
        </w:rPr>
        <w:t>Требования к составу и содержанию обязательных полей СКПЭП</w:t>
      </w:r>
      <w:bookmarkEnd w:id="19"/>
      <w:r w:rsidRPr="00A047B4">
        <w:rPr>
          <w:b/>
          <w:spacing w:val="-2"/>
          <w:sz w:val="20"/>
        </w:rPr>
        <w:t>В состав обязательных полей СКПЭП входят следующие поля:</w:t>
      </w:r>
    </w:p>
    <w:p w:rsidR="00916B95" w:rsidRPr="00916B95" w:rsidRDefault="00916B95" w:rsidP="00916B95">
      <w:pPr>
        <w:pStyle w:val="af1"/>
        <w:tabs>
          <w:tab w:val="left" w:pos="851"/>
        </w:tabs>
        <w:rPr>
          <w:sz w:val="20"/>
        </w:rPr>
      </w:pPr>
      <w:r w:rsidRPr="00916B95">
        <w:rPr>
          <w:bCs/>
          <w:spacing w:val="-2"/>
          <w:sz w:val="20"/>
        </w:rPr>
        <w:t>поле «Версия» (version)Должна быть не ниже 3.</w:t>
      </w:r>
    </w:p>
    <w:p w:rsidR="00916B95" w:rsidRPr="00916B95" w:rsidRDefault="00916B95" w:rsidP="00916B95">
      <w:pPr>
        <w:pStyle w:val="af1"/>
        <w:tabs>
          <w:tab w:val="left" w:pos="851"/>
        </w:tabs>
        <w:rPr>
          <w:sz w:val="20"/>
        </w:rPr>
      </w:pPr>
      <w:r w:rsidRPr="00916B95">
        <w:rPr>
          <w:bCs/>
          <w:spacing w:val="-2"/>
          <w:sz w:val="20"/>
        </w:rPr>
        <w:t>поле «Серийный номер» (serialNumber)Должно содержать серийный номер СКПЭП, уникальный в пределах серийных номеров всех сертификатов, выданных УЦ, издавшего СКПЭП.</w:t>
      </w:r>
    </w:p>
    <w:p w:rsidR="00916B95" w:rsidRPr="00916B95" w:rsidRDefault="00916B95" w:rsidP="007A5290">
      <w:pPr>
        <w:pStyle w:val="af1"/>
        <w:numPr>
          <w:ilvl w:val="0"/>
          <w:numId w:val="9"/>
        </w:numPr>
        <w:tabs>
          <w:tab w:val="left" w:pos="851"/>
        </w:tabs>
        <w:ind w:left="709" w:hanging="425"/>
        <w:jc w:val="both"/>
        <w:rPr>
          <w:sz w:val="20"/>
        </w:rPr>
      </w:pPr>
      <w:r w:rsidRPr="00916B95">
        <w:rPr>
          <w:bCs/>
          <w:spacing w:val="-2"/>
          <w:sz w:val="20"/>
        </w:rPr>
        <w:t>поле «Издатель сертификата» (issuer)</w:t>
      </w:r>
    </w:p>
    <w:p w:rsidR="00916B95" w:rsidRPr="00916B95" w:rsidRDefault="00916B95" w:rsidP="00916B95">
      <w:pPr>
        <w:pStyle w:val="af1"/>
        <w:tabs>
          <w:tab w:val="left" w:pos="851"/>
        </w:tabs>
        <w:rPr>
          <w:bCs/>
          <w:spacing w:val="-2"/>
          <w:sz w:val="20"/>
        </w:rPr>
      </w:pPr>
      <w:r w:rsidRPr="00916B95">
        <w:rPr>
          <w:bCs/>
          <w:spacing w:val="-2"/>
          <w:sz w:val="20"/>
        </w:rPr>
        <w:t>И</w:t>
      </w:r>
      <w:r w:rsidRPr="00916B95">
        <w:rPr>
          <w:sz w:val="20"/>
          <w:shd w:val="clear" w:color="auto" w:fill="FFFFFF"/>
        </w:rPr>
        <w:t>дентифицирует аккредитованный УЦ, создавший и выдавший данный квалифицированный сертификат.</w:t>
      </w:r>
    </w:p>
    <w:p w:rsidR="00916B95" w:rsidRPr="00916B95" w:rsidRDefault="00916B95" w:rsidP="007A5290">
      <w:pPr>
        <w:pStyle w:val="af1"/>
        <w:numPr>
          <w:ilvl w:val="0"/>
          <w:numId w:val="9"/>
        </w:numPr>
        <w:tabs>
          <w:tab w:val="left" w:pos="851"/>
        </w:tabs>
        <w:ind w:left="709" w:hanging="425"/>
        <w:jc w:val="both"/>
        <w:rPr>
          <w:sz w:val="20"/>
        </w:rPr>
      </w:pPr>
      <w:r w:rsidRPr="00916B95">
        <w:rPr>
          <w:bCs/>
          <w:spacing w:val="-2"/>
          <w:sz w:val="20"/>
        </w:rPr>
        <w:t>поле «Срок действия сертификата»</w:t>
      </w:r>
    </w:p>
    <w:p w:rsidR="00916B95" w:rsidRPr="00916B95" w:rsidRDefault="00916B95" w:rsidP="00916B95">
      <w:pPr>
        <w:pStyle w:val="af1"/>
        <w:tabs>
          <w:tab w:val="left" w:pos="851"/>
        </w:tabs>
        <w:rPr>
          <w:bCs/>
          <w:spacing w:val="-2"/>
          <w:sz w:val="20"/>
        </w:rPr>
      </w:pPr>
      <w:r w:rsidRPr="00916B95">
        <w:rPr>
          <w:sz w:val="20"/>
          <w:shd w:val="clear" w:color="auto" w:fill="FFFFFF"/>
        </w:rPr>
        <w:t>Д</w:t>
      </w:r>
      <w:r w:rsidRPr="00916B95">
        <w:rPr>
          <w:bCs/>
          <w:spacing w:val="-2"/>
          <w:sz w:val="20"/>
        </w:rPr>
        <w:t>олжно содержать дату начала и дату истечения срока действия СКПЭП в формате UTC;</w:t>
      </w:r>
    </w:p>
    <w:p w:rsidR="00916B95" w:rsidRPr="00916B95" w:rsidRDefault="00916B95" w:rsidP="007A5290">
      <w:pPr>
        <w:pStyle w:val="ad"/>
        <w:numPr>
          <w:ilvl w:val="0"/>
          <w:numId w:val="11"/>
        </w:numPr>
        <w:tabs>
          <w:tab w:val="num" w:pos="0"/>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«Открытый ключ» должно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916B95" w:rsidRPr="00916B95" w:rsidRDefault="00916B95" w:rsidP="00916B95">
      <w:pPr>
        <w:pStyle w:val="af1"/>
        <w:tabs>
          <w:tab w:val="left" w:pos="851"/>
        </w:tabs>
        <w:rPr>
          <w:sz w:val="20"/>
        </w:rPr>
      </w:pPr>
    </w:p>
    <w:p w:rsidR="00916B95" w:rsidRPr="00A047B4" w:rsidRDefault="00916B95" w:rsidP="00916B95">
      <w:pPr>
        <w:jc w:val="both"/>
        <w:rPr>
          <w:b/>
          <w:sz w:val="20"/>
          <w:szCs w:val="20"/>
          <w:u w:val="single"/>
        </w:rPr>
      </w:pPr>
      <w:r w:rsidRPr="00A047B4">
        <w:rPr>
          <w:b/>
          <w:sz w:val="20"/>
          <w:szCs w:val="20"/>
          <w:u w:val="single"/>
        </w:rPr>
        <w:lastRenderedPageBreak/>
        <w:t>Параметры и значение открытого ключа уполномоченного лица УЦ:</w:t>
      </w:r>
    </w:p>
    <w:p w:rsidR="00916B95" w:rsidRPr="00916B95" w:rsidRDefault="00916B95"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«Доступ к информации о центрах сертификации» должно содержать адреса распространения корневых сертификатов Удостоверяющего Центра;</w:t>
      </w:r>
    </w:p>
    <w:p w:rsidR="00916B95" w:rsidRPr="00916B95" w:rsidRDefault="00916B95"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«Алгоритм подписи» должно содержать значение подписи ГОСТ Р 34.11/34.10-2012;</w:t>
      </w:r>
    </w:p>
    <w:p w:rsidR="00916B95" w:rsidRPr="00916B95" w:rsidRDefault="00916B95" w:rsidP="007A5290">
      <w:pPr>
        <w:pStyle w:val="af1"/>
        <w:numPr>
          <w:ilvl w:val="0"/>
          <w:numId w:val="9"/>
        </w:numPr>
        <w:tabs>
          <w:tab w:val="left" w:pos="851"/>
        </w:tabs>
        <w:ind w:left="709" w:hanging="425"/>
        <w:jc w:val="both"/>
        <w:rPr>
          <w:sz w:val="20"/>
        </w:rPr>
      </w:pPr>
      <w:r w:rsidRPr="00916B95">
        <w:rPr>
          <w:rFonts w:eastAsiaTheme="minorEastAsia"/>
          <w:sz w:val="20"/>
        </w:rPr>
        <w:t>поле «Средства электронной подписи и УЦ издателя» 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от 06.04.2011 № 63-ФЗ от 6 апреля 2011 г. «Об электронной подписи»;</w:t>
      </w:r>
      <w:r w:rsidRPr="00916B95">
        <w:rPr>
          <w:bCs/>
          <w:spacing w:val="-2"/>
          <w:sz w:val="20"/>
        </w:rPr>
        <w:t>поле «Владелец сертификата»(Subject)</w:t>
      </w:r>
    </w:p>
    <w:p w:rsidR="00916B95" w:rsidRPr="00916B95" w:rsidRDefault="00916B95" w:rsidP="00916B95">
      <w:pPr>
        <w:pStyle w:val="af1"/>
        <w:tabs>
          <w:tab w:val="left" w:pos="851"/>
        </w:tabs>
        <w:rPr>
          <w:bCs/>
          <w:spacing w:val="-2"/>
          <w:sz w:val="20"/>
        </w:rPr>
      </w:pPr>
      <w:r w:rsidRPr="00916B95">
        <w:rPr>
          <w:bCs/>
          <w:spacing w:val="-2"/>
          <w:sz w:val="20"/>
        </w:rPr>
        <w:t>Содержит следующие компоненты имени и формируется следующим образом:</w:t>
      </w:r>
    </w:p>
    <w:p w:rsidR="00916B95" w:rsidRPr="00916B95" w:rsidRDefault="00916B95" w:rsidP="00916B95">
      <w:pPr>
        <w:shd w:val="clear" w:color="auto" w:fill="FFFFFF"/>
        <w:tabs>
          <w:tab w:val="left" w:pos="851"/>
        </w:tabs>
        <w:jc w:val="both"/>
        <w:rPr>
          <w:sz w:val="20"/>
          <w:szCs w:val="20"/>
        </w:rPr>
      </w:pPr>
      <w:r w:rsidRPr="00916B95">
        <w:rPr>
          <w:sz w:val="20"/>
          <w:szCs w:val="20"/>
        </w:rPr>
        <w:t>•</w:t>
      </w:r>
      <w:r w:rsidRPr="00916B95">
        <w:rPr>
          <w:sz w:val="20"/>
          <w:szCs w:val="20"/>
        </w:rPr>
        <w:tab/>
        <w:t>обязательный компонент «Общее имя» (CN, CommonName), содержащий наименование юридического лица;</w:t>
      </w:r>
    </w:p>
    <w:p w:rsid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являющегося физическим лицом, уполномоченным представлять юридическое лицо (уполномоченное лицо),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Фамилия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Имя и отчество (при наличии)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Title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должности уполномоченного лица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юридического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OrganizationalUnit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подразделения, в котором работает уполномоченное лицо,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населенного пункта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Код и наименование субъекта РФ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RU</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Адрес электронной почты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ОГРН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СНИЛС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GB"/>
              </w:rPr>
            </w:pPr>
            <w:r w:rsidRPr="00916B95">
              <w:rPr>
                <w:sz w:val="20"/>
                <w:szCs w:val="20"/>
                <w:lang w:val="en-US"/>
              </w:rPr>
              <w:t>INN</w:t>
            </w:r>
            <w:r w:rsidRPr="00916B95">
              <w:rPr>
                <w:sz w:val="20"/>
                <w:szCs w:val="20"/>
                <w:lang w:val="en-GB"/>
              </w:rPr>
              <w: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организации – обязательно</w:t>
            </w:r>
          </w:p>
        </w:tc>
      </w:tr>
    </w:tbl>
    <w:p w:rsidR="00A047B4" w:rsidRDefault="00A047B4" w:rsidP="00916B95">
      <w:pPr>
        <w:ind w:firstLine="993"/>
        <w:jc w:val="both"/>
        <w:rPr>
          <w:sz w:val="20"/>
          <w:szCs w:val="20"/>
        </w:rPr>
      </w:pPr>
    </w:p>
    <w:p w:rsidR="00916B95" w:rsidRP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являющегося физическим лицом,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Фамилия, имя и отчество (при наличии)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Фамилия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Имя и отчество (при наличии)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 xml:space="preserve">Адрес электронной почты владельца сертификата – опционально </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СНИЛС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INN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владельца сертификата – обязательно</w:t>
            </w:r>
          </w:p>
        </w:tc>
      </w:tr>
    </w:tbl>
    <w:p w:rsidR="00A047B4" w:rsidRDefault="00A047B4" w:rsidP="00916B95">
      <w:pPr>
        <w:ind w:firstLine="993"/>
        <w:jc w:val="both"/>
        <w:rPr>
          <w:sz w:val="20"/>
          <w:szCs w:val="20"/>
        </w:rPr>
      </w:pPr>
    </w:p>
    <w:p w:rsidR="00916B95" w:rsidRP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 юридического лица,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населенного пункта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Код и наименование субъекта РФ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RU</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Адрес электронной почты организации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ОГРН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INNLE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организации – обязательно</w:t>
            </w:r>
          </w:p>
        </w:tc>
      </w:tr>
    </w:tbl>
    <w:p w:rsidR="00916B95" w:rsidRPr="00A047B4" w:rsidRDefault="00A047B4" w:rsidP="00A047B4">
      <w:pPr>
        <w:pStyle w:val="4"/>
        <w:numPr>
          <w:ilvl w:val="2"/>
          <w:numId w:val="0"/>
        </w:numPr>
        <w:tabs>
          <w:tab w:val="num" w:pos="851"/>
        </w:tabs>
        <w:rPr>
          <w:b/>
          <w:sz w:val="20"/>
        </w:rPr>
      </w:pPr>
      <w:bookmarkStart w:id="20" w:name="_Toc403738957"/>
      <w:bookmarkStart w:id="21" w:name="_Toc404683829"/>
      <w:bookmarkStart w:id="22" w:name="_Toc406767288"/>
      <w:bookmarkStart w:id="23" w:name="_Toc406767480"/>
      <w:bookmarkStart w:id="24" w:name="_Toc411438378"/>
      <w:bookmarkStart w:id="25" w:name="_Toc422745184"/>
      <w:bookmarkStart w:id="26" w:name="_Toc422747235"/>
      <w:bookmarkStart w:id="27" w:name="_Toc453324093"/>
      <w:bookmarkStart w:id="28" w:name="_Toc476908446"/>
      <w:bookmarkStart w:id="29" w:name="_Toc476911705"/>
      <w:bookmarkStart w:id="30" w:name="_Toc78793997"/>
      <w:r>
        <w:rPr>
          <w:b/>
          <w:sz w:val="20"/>
        </w:rPr>
        <w:lastRenderedPageBreak/>
        <w:t xml:space="preserve">3.1.3. </w:t>
      </w:r>
      <w:r w:rsidR="00916B95" w:rsidRPr="00A047B4">
        <w:rPr>
          <w:b/>
          <w:sz w:val="20"/>
        </w:rPr>
        <w:t>Требования к составу и содержанию расширений СКПЭП</w:t>
      </w:r>
      <w:bookmarkEnd w:id="20"/>
      <w:bookmarkEnd w:id="21"/>
      <w:bookmarkEnd w:id="22"/>
      <w:bookmarkEnd w:id="23"/>
      <w:bookmarkEnd w:id="24"/>
      <w:bookmarkEnd w:id="25"/>
      <w:bookmarkEnd w:id="26"/>
      <w:bookmarkEnd w:id="27"/>
      <w:bookmarkEnd w:id="28"/>
      <w:bookmarkEnd w:id="29"/>
      <w:bookmarkEnd w:id="30"/>
    </w:p>
    <w:p w:rsidR="00916B95" w:rsidRPr="00916B95" w:rsidRDefault="00916B95" w:rsidP="00916B95">
      <w:pPr>
        <w:shd w:val="clear" w:color="auto" w:fill="FFFFFF"/>
        <w:jc w:val="both"/>
        <w:rPr>
          <w:bCs/>
          <w:spacing w:val="-2"/>
          <w:sz w:val="20"/>
          <w:szCs w:val="20"/>
        </w:rPr>
      </w:pPr>
      <w:r w:rsidRPr="00916B95">
        <w:rPr>
          <w:bCs/>
          <w:spacing w:val="-2"/>
          <w:sz w:val="20"/>
          <w:szCs w:val="20"/>
        </w:rPr>
        <w:t>В состав расширений СКПЭП входят следующие расширения:</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«Использование ключа»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«Использование ключа» (обязательное поле) содержит набор областей использования ключа: Цифровая подпись, Неотрекаемость, Шифрование ключей, Шифрование данных.</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«Улучшенный ключ»</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«Улучшенный ключ» содержит набор областей использования ключа. Набор областей должен включать следующие области:</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Проверка подлинности клиента (1.3.6.1.5.5.7.3.2)</w:t>
      </w:r>
      <w:r w:rsidRPr="00916B95">
        <w:rPr>
          <w:rFonts w:ascii="Times New Roman" w:hAnsi="Times New Roman" w:cs="Times New Roman"/>
          <w:bCs/>
          <w:color w:val="auto"/>
          <w:spacing w:val="-2"/>
          <w:sz w:val="20"/>
          <w:szCs w:val="20"/>
          <w:lang w:val="en-US"/>
        </w:rPr>
        <w:t>;</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Защищенная электронная почта (1.3.6.1.5.5.7.3.4)</w:t>
      </w:r>
      <w:r w:rsidRPr="00916B95">
        <w:rPr>
          <w:rFonts w:ascii="Times New Roman" w:hAnsi="Times New Roman" w:cs="Times New Roman"/>
          <w:bCs/>
          <w:color w:val="auto"/>
          <w:spacing w:val="-2"/>
          <w:sz w:val="20"/>
          <w:szCs w:val="20"/>
          <w:lang w:val="en-US"/>
        </w:rPr>
        <w:t>;</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Пользователь Центра Регистрации, HTTP, TLS клиент (1.2.643.2.2.34.6);</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расширение «Идентификатор ключа субъекта»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«Идентификатор ключа субъекта» содержит идентификатор ключа владельца СКПЭП.</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«Идентификатор ключа центра сертификатов»</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«Идентификатор ключа центра сертификатов» содержит идентификатор ключа уполномоченного лица УЦ.</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расширение «Политики сертификата»</w:t>
      </w:r>
    </w:p>
    <w:p w:rsidR="00916B95" w:rsidRPr="00916B95" w:rsidRDefault="00916B95" w:rsidP="00916B95">
      <w:pPr>
        <w:shd w:val="clear" w:color="auto" w:fill="FFFFFF"/>
        <w:tabs>
          <w:tab w:val="left" w:pos="851"/>
        </w:tabs>
        <w:ind w:firstLine="567"/>
        <w:jc w:val="both"/>
        <w:rPr>
          <w:sz w:val="20"/>
          <w:szCs w:val="20"/>
          <w:shd w:val="clear" w:color="auto" w:fill="FFFFFF"/>
        </w:rPr>
      </w:pPr>
      <w:r w:rsidRPr="00916B95">
        <w:rPr>
          <w:bCs/>
          <w:spacing w:val="-2"/>
          <w:sz w:val="20"/>
          <w:szCs w:val="20"/>
        </w:rPr>
        <w:t>Расширение «Политики сертификата» в</w:t>
      </w:r>
      <w:r w:rsidRPr="00916B95">
        <w:rPr>
          <w:sz w:val="20"/>
          <w:szCs w:val="20"/>
          <w:shd w:val="clear" w:color="auto" w:fill="FFFFFF"/>
        </w:rPr>
        <w:t>ключает сведения о классе средств ЭП владельца СКПЭП.</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«Точки распространения списков отзыва»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«Точки распространения списков отзыва» содержит URL-адрес точек распространения списков отозванных сертификатов по протоколу «http».</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1" w:name="_Toc78793998"/>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3.2. </w:t>
      </w:r>
      <w:r w:rsidR="00916B95" w:rsidRPr="00916B95">
        <w:rPr>
          <w:rFonts w:ascii="Times New Roman" w:hAnsi="Times New Roman" w:cs="Times New Roman"/>
          <w:color w:val="auto"/>
          <w:sz w:val="20"/>
          <w:szCs w:val="20"/>
        </w:rPr>
        <w:t>Требование к средствам криптографической защиты информации</w:t>
      </w:r>
      <w:bookmarkEnd w:id="31"/>
    </w:p>
    <w:p w:rsidR="00916B95" w:rsidRPr="00916B95" w:rsidRDefault="00916B95" w:rsidP="00916B95">
      <w:pPr>
        <w:pStyle w:val="af1"/>
        <w:tabs>
          <w:tab w:val="left" w:pos="567"/>
          <w:tab w:val="left" w:pos="851"/>
        </w:tabs>
        <w:rPr>
          <w:sz w:val="20"/>
        </w:rPr>
      </w:pPr>
      <w:r w:rsidRPr="00916B95">
        <w:rPr>
          <w:sz w:val="20"/>
        </w:rPr>
        <w:t>Средства криптографической защиты информации должны обеспечивать:</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hAnsi="Times New Roman" w:cs="Times New Roman"/>
          <w:color w:val="auto"/>
          <w:sz w:val="20"/>
          <w:szCs w:val="20"/>
        </w:rPr>
        <w:t xml:space="preserve">- </w:t>
      </w:r>
      <w:r w:rsidRPr="00916B95">
        <w:rPr>
          <w:rFonts w:ascii="Times New Roman" w:eastAsiaTheme="minorEastAsia" w:hAnsi="Times New Roman" w:cs="Times New Roman"/>
          <w:bCs/>
          <w:color w:val="auto"/>
          <w:spacing w:val="-2"/>
          <w:sz w:val="20"/>
          <w:szCs w:val="20"/>
        </w:rPr>
        <w:t xml:space="preserve">авторизацию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34.11-94/ГОСТ Р 34.11-2012 и ГОСТ Р 34.10-2001/ГОСТ Р 34.10-2012;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обеспечения конфиденциальности и контроля целостности информации посредством ее шифрования и имитозащиты, в соответствии с ГОСТ 28147-89;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обеспечение аутентичности, конфиденциальности и имитозащиты соединений TLS;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управление ключевыми элементами системы в соответствии с регламентом средств защиты;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Характеристики алгоритмов: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 выработки значения хэш-функции реализован в соответствии с требованиями ГОСТ Р 34.11 94 "Информационная технология. Криптографическая защита информации. Функция хэширования" и ГОСТ Р 34.11 2012 "Информационная технология. Криптографическая защита информации. Функция хэширования".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Алгоритмы формирования и проверки ЭП реализованы в соответствии с требованиями: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ГОСТ Р 34.10-2001 "Информационная технология. Криптографическая защита информации. Процессы формирования и проверки электронной цифровой подписи";</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ГОСТ Р 34.10-2012 "Информационная технология. Криптографическая защита информации. Процессы формирования и проверки электронной цифровой подписи".</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Алгоритмы зашифрования/расшифрования данных и вычисление имитовставки реализованы в соответствии с требованиями ГОСТ 28147 89 "Системы обработки информации. Защита криптографическая".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При генерации закрытых и открытых ключей обеспечена возможность генерации с различными параметрами в соответствии с ГОСТ Р 34.10-2001/ГОСТ Р 34.10-2012 - При выработке значения хэш-функции и шифровании обеспечена возможность использования различных узлов замены в соответствии с ГОСТ Р 34.11-94/ГОСТ Р 34.11-2012 и ГОСТ 28147-89.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Характеристики: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Длина ключей электронной подписи: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на базе алгоритма ГОСТ Р 34.10-2001;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на базе алгоритма ГОСТ Р 34.10-2012,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закрытый ключ - 512 бит на базе алгоритма ГОСТ Р 34.10-2012, 512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- 512 бит на базе алгоритма ГОСТ Р 34.10-2001;</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- 512 бит на базе алгоритма ГОСТ Р 34.10-2012, 256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- 1024 бит на базе алгоритма ГОСТ Р 34.10-2012, 512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симметричный ключ - 256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Длина ключей, используемых при шифровании: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открытый ключ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- 512 бит на базе алгоритма ГОСТ Р 34.10-2001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симметричный ключ - 256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Поддерживаются следующие типы ключевых носителей: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lastRenderedPageBreak/>
        <w:t xml:space="preserve">- электронный ключ с интерфейсом USB;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Наличие сертификатов: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Средство криптографической защиты информации должно иметь действующий сертификат соответствия требованиям ФСБ России к шифровальным (криптографическим) средствам класса не ниже КС1 и может использоваться для криптографической защиты информации (в том числе защиты TLS-соединений), не содержащей сведений, составляющих государственную тайну.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Тип лицензии: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Неисключительные права на использование СКЗИ со сроком действия, равным сроку действия СКПЭП, должны предоставляться в составе расширений СКПЭП.</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2" w:name="_Toc78793999"/>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3.3. </w:t>
      </w:r>
      <w:r w:rsidR="00916B95" w:rsidRPr="00916B95">
        <w:rPr>
          <w:rFonts w:ascii="Times New Roman" w:hAnsi="Times New Roman" w:cs="Times New Roman"/>
          <w:color w:val="auto"/>
          <w:sz w:val="20"/>
          <w:szCs w:val="20"/>
        </w:rPr>
        <w:t>Требование к информационной системе КЦР</w:t>
      </w:r>
      <w:bookmarkEnd w:id="32"/>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Для организации приема и обработки запросов на выдачу СКПЭП, Исполнитель должен подключить ресурсы Заказчика к КЦР.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Внедрение КЦР необходимо Заказчику для автоматизации взаимодействия с УЦ Исполнителя и сокращения сроков получения СКПЭП.</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p>
    <w:p w:rsidR="00916B95" w:rsidRPr="00916B95" w:rsidRDefault="00916B95" w:rsidP="00916B95">
      <w:pPr>
        <w:pStyle w:val="Default"/>
        <w:jc w:val="both"/>
        <w:rPr>
          <w:rFonts w:ascii="Times New Roman" w:hAnsi="Times New Roman" w:cs="Times New Roman"/>
          <w:color w:val="auto"/>
          <w:sz w:val="20"/>
          <w:szCs w:val="20"/>
          <w:u w:val="single"/>
        </w:rPr>
      </w:pPr>
      <w:r w:rsidRPr="00916B95">
        <w:rPr>
          <w:rFonts w:ascii="Times New Roman" w:hAnsi="Times New Roman" w:cs="Times New Roman"/>
          <w:color w:val="auto"/>
          <w:sz w:val="20"/>
          <w:szCs w:val="20"/>
          <w:u w:val="single"/>
        </w:rPr>
        <w:t xml:space="preserve">КЦР должен располагать следующей функциональностью: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разграничение доступа Администратора КЦР и Пользователей Заказчика к КЦР;</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предоставлять веб-интерфейс для выполнения операций по управлению жизненным циклом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входа в КЦР по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списка запросов на СКПЭП и списка выданных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автоматическое заполнение реквизитов организации при формировании заявки на выдачу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создания запроса на выдачу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удаления запроса на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редактирования данных при формировании запроса на выдачу СКПЭП, включаемых в СКПЭП;</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контроля соответствия требованиям и ограничениям: </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по формату полей,</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скан-копиям документов,</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введённых данных с выпиской из ЕГРЮЛ;</w:t>
      </w:r>
    </w:p>
    <w:p w:rsidR="00916B95" w:rsidRPr="00916B95" w:rsidRDefault="00916B95" w:rsidP="00916B95">
      <w:pPr>
        <w:pStyle w:val="Default"/>
        <w:ind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проверка действительности документов по реквизитам (паспорт, СНИЛС);</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печати заявления на выдачу сертификата ЭП, копии СКПЭП;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ввода реквизитов скан-копий документов;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распознавания скан-копий документов;</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сканирования документов из КЦР;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информации о выдаваемом СКПЭП;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истории изменений статусов обработки запроса на выдачу сертификата 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выгрузки списка СКПЭП в Excel;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уведомления Пользователей и Администраторов КЦР об изменениях статусов запроса на выдачу СКПЭП (по e-mail или СМС).</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Доступ КЦР к УЦ Исполнителя должен осуществляться по защищенному каналу, с шифрованием по алгоритму ГОСТ 28147-89.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Поддержка работы с КриптоПро</w:t>
      </w:r>
      <w:r w:rsidRPr="00916B95">
        <w:rPr>
          <w:rFonts w:ascii="Times New Roman" w:hAnsi="Times New Roman" w:cs="Times New Roman"/>
          <w:color w:val="auto"/>
          <w:sz w:val="20"/>
          <w:szCs w:val="20"/>
          <w:lang w:val="en-US"/>
        </w:rPr>
        <w:t>CSP</w:t>
      </w:r>
      <w:r w:rsidRPr="00916B95">
        <w:rPr>
          <w:rFonts w:ascii="Times New Roman" w:hAnsi="Times New Roman" w:cs="Times New Roman"/>
          <w:color w:val="auto"/>
          <w:sz w:val="20"/>
          <w:szCs w:val="20"/>
        </w:rPr>
        <w:t xml:space="preserve"> и </w:t>
      </w:r>
      <w:r w:rsidRPr="00916B95">
        <w:rPr>
          <w:rFonts w:ascii="Times New Roman" w:hAnsi="Times New Roman" w:cs="Times New Roman"/>
          <w:color w:val="auto"/>
          <w:sz w:val="20"/>
          <w:szCs w:val="20"/>
          <w:lang w:val="en-US"/>
        </w:rPr>
        <w:t>ViPNetCSP</w:t>
      </w:r>
      <w:r w:rsidRPr="00916B95">
        <w:rPr>
          <w:rFonts w:ascii="Times New Roman" w:hAnsi="Times New Roman" w:cs="Times New Roman"/>
          <w:color w:val="auto"/>
          <w:sz w:val="20"/>
          <w:szCs w:val="20"/>
        </w:rPr>
        <w:t>.</w:t>
      </w:r>
    </w:p>
    <w:p w:rsidR="00916B95" w:rsidRPr="00916B95" w:rsidRDefault="00916B95" w:rsidP="00916B95">
      <w:pPr>
        <w:pStyle w:val="Default"/>
        <w:jc w:val="both"/>
        <w:rPr>
          <w:rFonts w:ascii="Times New Roman" w:hAnsi="Times New Roman" w:cs="Times New Roman"/>
          <w:color w:val="auto"/>
          <w:sz w:val="20"/>
          <w:szCs w:val="20"/>
        </w:rPr>
      </w:pPr>
      <w:r w:rsidRPr="00916B95">
        <w:rPr>
          <w:rFonts w:ascii="Times New Roman" w:hAnsi="Times New Roman" w:cs="Times New Roman"/>
          <w:color w:val="auto"/>
          <w:sz w:val="20"/>
          <w:szCs w:val="20"/>
          <w:u w:val="single"/>
        </w:rPr>
        <w:t>Необходимая функциональность КЦР для Администратора КЦР</w:t>
      </w:r>
      <w:r w:rsidRPr="00916B95">
        <w:rPr>
          <w:rFonts w:ascii="Times New Roman" w:hAnsi="Times New Roman" w:cs="Times New Roman"/>
          <w:color w:val="auto"/>
          <w:sz w:val="20"/>
          <w:szCs w:val="20"/>
        </w:rPr>
        <w:t xml:space="preserve">: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идентификация пользователя при входе в КЦР по номеру телефона, аутентификация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 одноразовому СМС-коду, отправляемому на номер телефона пользователя;</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списка заявок на выдачу СКПЭП, списка выданных  СКПЭП для пользователя;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редактирования данных о Пользователе, обратившемся за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(паспорт, СНИЛС, заявление на выдачу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создания запросов на управление жизненным циклом СКПЭП в электронном виде и отправка их в УЦ;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возврата отправленной на проверку в УЦ Исполнителя формы запроса на выдачу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проверки на соответствие требованиям используемых типов ключевых носителей.</w:t>
      </w:r>
    </w:p>
    <w:p w:rsidR="00916B95" w:rsidRPr="00916B95" w:rsidRDefault="00916B95" w:rsidP="007A5290">
      <w:pPr>
        <w:pStyle w:val="ad"/>
        <w:numPr>
          <w:ilvl w:val="2"/>
          <w:numId w:val="21"/>
        </w:numPr>
        <w:tabs>
          <w:tab w:val="num" w:pos="0"/>
        </w:tabs>
        <w:suppressAutoHyphens w:val="0"/>
        <w:spacing w:after="0" w:line="240" w:lineRule="auto"/>
        <w:ind w:left="142" w:firstLine="425"/>
        <w:jc w:val="both"/>
        <w:rPr>
          <w:rFonts w:ascii="Times New Roman" w:hAnsi="Times New Roman" w:cs="Times New Roman"/>
          <w:b/>
          <w:color w:val="auto"/>
          <w:sz w:val="20"/>
          <w:szCs w:val="20"/>
        </w:rPr>
      </w:pPr>
      <w:r w:rsidRPr="00916B95">
        <w:rPr>
          <w:rFonts w:ascii="Times New Roman" w:hAnsi="Times New Roman" w:cs="Times New Roman"/>
          <w:color w:val="auto"/>
          <w:sz w:val="20"/>
          <w:szCs w:val="20"/>
        </w:rPr>
        <w:t>Необходимая функциональность КЦР для Пользователей:</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идентификация пользователя при входе в КЦР по номеру телефона, аутентификация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по одноразовому СМС-коду, отправляемому на номер телефона пользователя;</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(паспорт, СНИЛС, заявление на выдачу СКПЭП);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lastRenderedPageBreak/>
        <w:t xml:space="preserve">возможность подписи заявления на выдачу СКПЭП действующим СКПЭП пользователя;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подтверждения генерации запроса на выдачу СКПЭП при помощи ввода одноразового СМС-кода;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установки выпущенного СКПЭП на ключевой носитель; </w:t>
      </w:r>
    </w:p>
    <w:p w:rsidR="00916B95" w:rsidRPr="00916B95" w:rsidRDefault="00916B95"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копирования контейнера с СКПЭП на другой носитель;</w:t>
      </w:r>
    </w:p>
    <w:p w:rsidR="00916B95" w:rsidRPr="00916B95" w:rsidRDefault="00916B95"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просмотра списка своих заявок на выдачу СКПЭП, списка выданных СКПЭП.</w:t>
      </w:r>
    </w:p>
    <w:p w:rsidR="00916B95" w:rsidRPr="00916B95" w:rsidRDefault="00916B95" w:rsidP="00916B95">
      <w:pPr>
        <w:jc w:val="both"/>
        <w:rPr>
          <w:sz w:val="20"/>
          <w:szCs w:val="20"/>
          <w:u w:val="single"/>
        </w:rPr>
      </w:pPr>
      <w:r w:rsidRPr="00916B95">
        <w:rPr>
          <w:sz w:val="20"/>
          <w:szCs w:val="20"/>
          <w:u w:val="single"/>
        </w:rPr>
        <w:t>Функциональность КЦР для проверки готовности АРМ Пользователя для работы</w:t>
      </w:r>
    </w:p>
    <w:p w:rsidR="00916B95" w:rsidRPr="00916B95" w:rsidRDefault="00916B95" w:rsidP="00916B95">
      <w:pPr>
        <w:tabs>
          <w:tab w:val="num" w:pos="0"/>
        </w:tabs>
        <w:ind w:firstLine="709"/>
        <w:jc w:val="both"/>
        <w:rPr>
          <w:sz w:val="20"/>
          <w:szCs w:val="20"/>
        </w:rPr>
      </w:pPr>
      <w:r w:rsidRPr="00916B95">
        <w:rPr>
          <w:sz w:val="20"/>
          <w:szCs w:val="20"/>
        </w:rPr>
        <w:t xml:space="preserve">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 Пользователю должна быть предоставлена возможность выбора действий по установке, позволяющая осуществить: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настройку АРМ Пользователя и браузера для работы с СКПЭП;</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исправление расположения временной папки операционной системы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служб с операционной системой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надстроек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программ в автозагрузке операционной системы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настройка зоны «Надежные узлы»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изменение режима кеширования страниц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режима совместимости для браузера InternetExplorer;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WindowsInstaller;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компонента CAPICOM;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корневых сертификатов УЦ;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драйверов ключевых носителей;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запуск службы «Автоматическое обновление» операционной системы;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необходимого пакета обновлений операционной системы и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запуск необходимых служб операционной системы;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регистрация OID сертификатов для УЦ;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сертификатов в хранилище «Личное» с ключевых носителей;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локальной загрузки на АРМ Пользователя необходимых компонентов для работы с СКПЭП;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самостоятельного выбора пользователем необходимых для установки компонентов.</w:t>
      </w:r>
    </w:p>
    <w:p w:rsidR="00916B95" w:rsidRPr="00916B95" w:rsidRDefault="00916B95" w:rsidP="00916B95">
      <w:pPr>
        <w:pStyle w:val="Default"/>
        <w:tabs>
          <w:tab w:val="left" w:pos="851"/>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Сервис должен функционировать в: </w:t>
      </w:r>
    </w:p>
    <w:p w:rsidR="00916B95" w:rsidRPr="00916B95" w:rsidRDefault="00916B95" w:rsidP="007A5290">
      <w:pPr>
        <w:pStyle w:val="Default"/>
        <w:numPr>
          <w:ilvl w:val="0"/>
          <w:numId w:val="27"/>
        </w:numPr>
        <w:tabs>
          <w:tab w:val="left" w:pos="851"/>
        </w:tabs>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ОС</w:t>
      </w:r>
      <w:r w:rsidRPr="00916B95">
        <w:rPr>
          <w:rFonts w:ascii="Times New Roman" w:hAnsi="Times New Roman" w:cs="Times New Roman"/>
          <w:color w:val="auto"/>
          <w:sz w:val="20"/>
          <w:szCs w:val="20"/>
          <w:lang w:val="en-US"/>
        </w:rPr>
        <w:t xml:space="preserve">: WindowsXP/2003/Vista/2008/2008 R2/7/8/10/2012 (32 </w:t>
      </w:r>
      <w:r w:rsidRPr="00916B95">
        <w:rPr>
          <w:rFonts w:ascii="Times New Roman" w:hAnsi="Times New Roman" w:cs="Times New Roman"/>
          <w:color w:val="auto"/>
          <w:sz w:val="20"/>
          <w:szCs w:val="20"/>
        </w:rPr>
        <w:t>или</w:t>
      </w:r>
      <w:r w:rsidRPr="00916B95">
        <w:rPr>
          <w:rFonts w:ascii="Times New Roman" w:hAnsi="Times New Roman" w:cs="Times New Roman"/>
          <w:color w:val="auto"/>
          <w:sz w:val="20"/>
          <w:szCs w:val="20"/>
          <w:lang w:val="en-US"/>
        </w:rPr>
        <w:t xml:space="preserve"> 64 </w:t>
      </w:r>
      <w:r w:rsidRPr="00916B95">
        <w:rPr>
          <w:rFonts w:ascii="Times New Roman" w:hAnsi="Times New Roman" w:cs="Times New Roman"/>
          <w:color w:val="auto"/>
          <w:sz w:val="20"/>
          <w:szCs w:val="20"/>
        </w:rPr>
        <w:t>бит</w:t>
      </w:r>
      <w:r w:rsidRPr="00916B95">
        <w:rPr>
          <w:rFonts w:ascii="Times New Roman" w:hAnsi="Times New Roman" w:cs="Times New Roman"/>
          <w:color w:val="auto"/>
          <w:sz w:val="20"/>
          <w:szCs w:val="20"/>
          <w:lang w:val="en-US"/>
        </w:rPr>
        <w:t xml:space="preserve">); </w:t>
      </w:r>
    </w:p>
    <w:p w:rsidR="00916B95" w:rsidRPr="00916B95" w:rsidRDefault="00916B95" w:rsidP="007A5290">
      <w:pPr>
        <w:pStyle w:val="Default"/>
        <w:numPr>
          <w:ilvl w:val="0"/>
          <w:numId w:val="27"/>
        </w:numPr>
        <w:tabs>
          <w:tab w:val="left" w:pos="851"/>
        </w:tabs>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ОС</w:t>
      </w:r>
      <w:r w:rsidRPr="00916B95">
        <w:rPr>
          <w:rFonts w:ascii="Times New Roman" w:hAnsi="Times New Roman" w:cs="Times New Roman"/>
          <w:color w:val="auto"/>
          <w:sz w:val="20"/>
          <w:szCs w:val="20"/>
          <w:lang w:val="en-US"/>
        </w:rPr>
        <w:t xml:space="preserve">: Linux (AstraLinux Common Edition x64, AltLinux 6\7\8 x64, Ubuntu 18.04\19.04 x64, </w:t>
      </w:r>
      <w:r w:rsidRPr="00916B95">
        <w:rPr>
          <w:rFonts w:ascii="Times New Roman" w:hAnsi="Times New Roman" w:cs="Times New Roman"/>
          <w:color w:val="auto"/>
          <w:sz w:val="20"/>
          <w:szCs w:val="20"/>
        </w:rPr>
        <w:t>РЕДОС</w:t>
      </w:r>
      <w:r w:rsidRPr="00916B95">
        <w:rPr>
          <w:rFonts w:ascii="Times New Roman" w:hAnsi="Times New Roman" w:cs="Times New Roman"/>
          <w:color w:val="auto"/>
          <w:sz w:val="20"/>
          <w:szCs w:val="20"/>
          <w:lang w:val="en-US"/>
        </w:rPr>
        <w:t xml:space="preserve"> x64, LinuxMint 18\19 x64);</w:t>
      </w:r>
    </w:p>
    <w:p w:rsidR="00916B95" w:rsidRPr="00916B95" w:rsidRDefault="00916B95" w:rsidP="007A5290">
      <w:pPr>
        <w:pStyle w:val="ad"/>
        <w:numPr>
          <w:ilvl w:val="0"/>
          <w:numId w:val="27"/>
        </w:numPr>
        <w:tabs>
          <w:tab w:val="left" w:pos="851"/>
        </w:tabs>
        <w:suppressAutoHyphens w:val="0"/>
        <w:spacing w:after="0" w:line="240" w:lineRule="auto"/>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Интернетбраузер</w:t>
      </w:r>
      <w:r w:rsidRPr="00916B95">
        <w:rPr>
          <w:rFonts w:ascii="Times New Roman" w:hAnsi="Times New Roman" w:cs="Times New Roman"/>
          <w:color w:val="auto"/>
          <w:sz w:val="20"/>
          <w:szCs w:val="20"/>
          <w:lang w:val="en-US"/>
        </w:rPr>
        <w:t xml:space="preserve">: GoogleChrome, Opera, MozillaFirefox, </w:t>
      </w:r>
      <w:r w:rsidRPr="00916B95">
        <w:rPr>
          <w:rFonts w:ascii="Times New Roman" w:hAnsi="Times New Roman" w:cs="Times New Roman"/>
          <w:color w:val="auto"/>
          <w:sz w:val="20"/>
          <w:szCs w:val="20"/>
        </w:rPr>
        <w:t>Яндекс</w:t>
      </w:r>
      <w:r w:rsidRPr="00916B95">
        <w:rPr>
          <w:rFonts w:ascii="Times New Roman" w:hAnsi="Times New Roman" w:cs="Times New Roman"/>
          <w:color w:val="auto"/>
          <w:sz w:val="20"/>
          <w:szCs w:val="20"/>
          <w:lang w:val="en-US"/>
        </w:rPr>
        <w:t>.</w:t>
      </w:r>
      <w:r w:rsidRPr="00916B95">
        <w:rPr>
          <w:rFonts w:ascii="Times New Roman" w:hAnsi="Times New Roman" w:cs="Times New Roman"/>
          <w:color w:val="auto"/>
          <w:sz w:val="20"/>
          <w:szCs w:val="20"/>
        </w:rPr>
        <w:t>Браузер</w:t>
      </w:r>
      <w:r w:rsidRPr="00916B95">
        <w:rPr>
          <w:rFonts w:ascii="Times New Roman" w:hAnsi="Times New Roman" w:cs="Times New Roman"/>
          <w:color w:val="auto"/>
          <w:sz w:val="20"/>
          <w:szCs w:val="20"/>
          <w:lang w:val="en-US"/>
        </w:rPr>
        <w:t>, InternetExplorer (</w:t>
      </w:r>
      <w:r w:rsidRPr="00916B95">
        <w:rPr>
          <w:rFonts w:ascii="Times New Roman" w:hAnsi="Times New Roman" w:cs="Times New Roman"/>
          <w:color w:val="auto"/>
          <w:sz w:val="20"/>
          <w:szCs w:val="20"/>
        </w:rPr>
        <w:t>ненижеверсии</w:t>
      </w:r>
      <w:r w:rsidRPr="00916B95">
        <w:rPr>
          <w:rFonts w:ascii="Times New Roman" w:hAnsi="Times New Roman" w:cs="Times New Roman"/>
          <w:color w:val="auto"/>
          <w:sz w:val="20"/>
          <w:szCs w:val="20"/>
          <w:lang w:val="en-US"/>
        </w:rPr>
        <w:t xml:space="preserve"> 8.0).</w:t>
      </w:r>
    </w:p>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33" w:name="_Toc78794000"/>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3.4. </w:t>
      </w:r>
      <w:r w:rsidR="00916B95" w:rsidRPr="00916B95">
        <w:rPr>
          <w:rFonts w:ascii="Times New Roman" w:hAnsi="Times New Roman" w:cs="Times New Roman"/>
          <w:color w:val="auto"/>
          <w:sz w:val="20"/>
          <w:szCs w:val="20"/>
        </w:rPr>
        <w:t>Услуги по подготовке и настройке АРМ администратора КЦР</w:t>
      </w:r>
      <w:bookmarkEnd w:id="33"/>
    </w:p>
    <w:p w:rsidR="00916B95" w:rsidRPr="00916B95" w:rsidRDefault="00916B95" w:rsidP="00916B95">
      <w:pPr>
        <w:rPr>
          <w:sz w:val="20"/>
          <w:szCs w:val="20"/>
        </w:rPr>
      </w:pPr>
      <w:r w:rsidRPr="00916B95">
        <w:rPr>
          <w:sz w:val="20"/>
          <w:szCs w:val="20"/>
        </w:rPr>
        <w:t>Комплекс, состоящий из следующих услуг:</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проверка готовностирабочей станции Администратора для работы с Сертификатами; </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установка СКЗИ «КриптоПро CSP» на рабочую станцию Администратора;</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необходимых компонентови запуск служб операционной системыдля работы с</w:t>
      </w:r>
    </w:p>
    <w:p w:rsidR="00916B95" w:rsidRPr="00916B95" w:rsidRDefault="00916B95" w:rsidP="00916B95">
      <w:pPr>
        <w:ind w:firstLine="709"/>
        <w:jc w:val="both"/>
        <w:rPr>
          <w:sz w:val="20"/>
          <w:szCs w:val="20"/>
        </w:rPr>
      </w:pPr>
      <w:r w:rsidRPr="00916B95">
        <w:rPr>
          <w:sz w:val="20"/>
          <w:szCs w:val="20"/>
        </w:rPr>
        <w:t>Сертификатами;</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настройка браузера рабочей станции Администратора для работы с Сертификатами;</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Сертификатов УЦ;</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драйверов ключевых носителей;</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тестирование входа Администратора в информационную систему «Кабинет УЦ»;</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консультирование Администратора КЦР по работе в информационной системе «Кабинет УЦ»</w:t>
      </w:r>
    </w:p>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34" w:name="_Toc78794001"/>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3.5. </w:t>
      </w:r>
      <w:r w:rsidR="00916B95" w:rsidRPr="00916B95">
        <w:rPr>
          <w:rFonts w:ascii="Times New Roman" w:hAnsi="Times New Roman" w:cs="Times New Roman"/>
          <w:color w:val="auto"/>
          <w:sz w:val="20"/>
          <w:szCs w:val="20"/>
        </w:rPr>
        <w:t>Тре</w:t>
      </w:r>
      <w:bookmarkStart w:id="35" w:name="_Toc419708968"/>
      <w:r w:rsidR="00916B95" w:rsidRPr="00916B95">
        <w:rPr>
          <w:rFonts w:ascii="Times New Roman" w:hAnsi="Times New Roman" w:cs="Times New Roman"/>
          <w:color w:val="auto"/>
          <w:sz w:val="20"/>
          <w:szCs w:val="20"/>
        </w:rPr>
        <w:t xml:space="preserve">бования к сервису, реализующий функционал проверки и автоматической настройки рабочих станций </w:t>
      </w:r>
      <w:bookmarkEnd w:id="35"/>
      <w:r w:rsidR="00916B95" w:rsidRPr="00916B95">
        <w:rPr>
          <w:rFonts w:ascii="Times New Roman" w:hAnsi="Times New Roman" w:cs="Times New Roman"/>
          <w:color w:val="auto"/>
          <w:sz w:val="20"/>
          <w:szCs w:val="20"/>
        </w:rPr>
        <w:t>Заказчика для работы с СКПЭП</w:t>
      </w:r>
      <w:bookmarkEnd w:id="34"/>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ПОс последующим выбором действия по установке со стороны пользователя: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а. Настройка рабочей станции и браузера для работы с сертификатами электронной подписи, в том числе: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исправление расположения временной папки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конфликтных служб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конфликтных надстроек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lastRenderedPageBreak/>
        <w:t xml:space="preserve">- отключение конфликтных программ в автозагрузке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настройка зоны "Надежные узлы"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изменение режима кеширования страниц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режима совместимости для браузера InternetExplorer;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б. Установка необходимых компонент и запуск служб для работы с сертификатами электронной подписи, в том числе: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WindowsInstaller;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компонента CAPICOM;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сертификатов УЦ;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драйверов ключевых носителей;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запуск службы "Автоматическое обновление"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необходимого пакета обновлений ОС и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запуск необходимых служб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регистрация OID сертификатов для УЦ;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сертификатов в хранилище «Личное» с ключевых носителей;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 Возможность локальной загрузки на рабочую станцию необходимых компонентов для работы с сертификатами электронной подписи;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г.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 Возможность самостоятельного выбора пользователем необходимых для установки компонентов;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Сервис должен функционироватьв: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ОС: </w:t>
      </w:r>
      <w:r w:rsidRPr="00916B95">
        <w:rPr>
          <w:rFonts w:ascii="Times New Roman" w:hAnsi="Times New Roman" w:cs="Times New Roman"/>
          <w:color w:val="auto"/>
          <w:sz w:val="20"/>
          <w:szCs w:val="20"/>
          <w:lang w:val="en-US"/>
        </w:rPr>
        <w:t>WindowsXP</w:t>
      </w:r>
      <w:r w:rsidRPr="00916B95">
        <w:rPr>
          <w:rFonts w:ascii="Times New Roman" w:hAnsi="Times New Roman" w:cs="Times New Roman"/>
          <w:color w:val="auto"/>
          <w:sz w:val="20"/>
          <w:szCs w:val="20"/>
        </w:rPr>
        <w:t>/2003/</w:t>
      </w:r>
      <w:r w:rsidRPr="00916B95">
        <w:rPr>
          <w:rFonts w:ascii="Times New Roman" w:hAnsi="Times New Roman" w:cs="Times New Roman"/>
          <w:color w:val="auto"/>
          <w:sz w:val="20"/>
          <w:szCs w:val="20"/>
          <w:lang w:val="en-US"/>
        </w:rPr>
        <w:t>Vista</w:t>
      </w:r>
      <w:r w:rsidRPr="00916B95">
        <w:rPr>
          <w:rFonts w:ascii="Times New Roman" w:hAnsi="Times New Roman" w:cs="Times New Roman"/>
          <w:color w:val="auto"/>
          <w:sz w:val="20"/>
          <w:szCs w:val="20"/>
        </w:rPr>
        <w:t xml:space="preserve">/2007/2008 </w:t>
      </w:r>
      <w:r w:rsidRPr="00916B95">
        <w:rPr>
          <w:rFonts w:ascii="Times New Roman" w:hAnsi="Times New Roman" w:cs="Times New Roman"/>
          <w:color w:val="auto"/>
          <w:sz w:val="20"/>
          <w:szCs w:val="20"/>
          <w:lang w:val="en-US"/>
        </w:rPr>
        <w:t>R</w:t>
      </w:r>
      <w:r w:rsidRPr="00916B95">
        <w:rPr>
          <w:rFonts w:ascii="Times New Roman" w:hAnsi="Times New Roman" w:cs="Times New Roman"/>
          <w:color w:val="auto"/>
          <w:sz w:val="20"/>
          <w:szCs w:val="20"/>
        </w:rPr>
        <w:t xml:space="preserve">2/7/8/10/2012 (32 или 64 бит); </w:t>
      </w:r>
    </w:p>
    <w:p w:rsidR="00916B95" w:rsidRPr="00916B95" w:rsidRDefault="00916B95" w:rsidP="00916B95">
      <w:pPr>
        <w:tabs>
          <w:tab w:val="left" w:pos="851"/>
        </w:tabs>
        <w:ind w:firstLine="567"/>
        <w:jc w:val="both"/>
        <w:rPr>
          <w:sz w:val="20"/>
          <w:szCs w:val="20"/>
        </w:rPr>
      </w:pPr>
      <w:r w:rsidRPr="00916B95">
        <w:rPr>
          <w:sz w:val="20"/>
          <w:szCs w:val="20"/>
        </w:rPr>
        <w:t xml:space="preserve">- Интернетбраузер: </w:t>
      </w:r>
      <w:r w:rsidRPr="00916B95">
        <w:rPr>
          <w:sz w:val="20"/>
          <w:szCs w:val="20"/>
          <w:lang w:val="en-US"/>
        </w:rPr>
        <w:t>GoogleChrome</w:t>
      </w:r>
      <w:r w:rsidRPr="00916B95">
        <w:rPr>
          <w:sz w:val="20"/>
          <w:szCs w:val="20"/>
        </w:rPr>
        <w:t xml:space="preserve">, </w:t>
      </w:r>
      <w:r w:rsidRPr="00916B95">
        <w:rPr>
          <w:sz w:val="20"/>
          <w:szCs w:val="20"/>
          <w:lang w:val="en-US"/>
        </w:rPr>
        <w:t>Opera</w:t>
      </w:r>
      <w:r w:rsidRPr="00916B95">
        <w:rPr>
          <w:sz w:val="20"/>
          <w:szCs w:val="20"/>
        </w:rPr>
        <w:t xml:space="preserve">, </w:t>
      </w:r>
      <w:r w:rsidRPr="00916B95">
        <w:rPr>
          <w:sz w:val="20"/>
          <w:szCs w:val="20"/>
          <w:lang w:val="en-US"/>
        </w:rPr>
        <w:t>MozillaFirefox</w:t>
      </w:r>
      <w:r w:rsidRPr="00916B95">
        <w:rPr>
          <w:sz w:val="20"/>
          <w:szCs w:val="20"/>
        </w:rPr>
        <w:t xml:space="preserve">, Яндекс.Браузер, </w:t>
      </w:r>
      <w:r w:rsidRPr="00916B95">
        <w:rPr>
          <w:sz w:val="20"/>
          <w:szCs w:val="20"/>
          <w:lang w:val="en-US"/>
        </w:rPr>
        <w:t>InternetExplorer</w:t>
      </w:r>
      <w:r w:rsidRPr="00916B95">
        <w:rPr>
          <w:sz w:val="20"/>
          <w:szCs w:val="20"/>
        </w:rPr>
        <w:t xml:space="preserve"> (ненижеверсии 8.0).</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6" w:name="_Toc78794002"/>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3.6. </w:t>
      </w:r>
      <w:r w:rsidR="00916B95" w:rsidRPr="00916B95">
        <w:rPr>
          <w:rFonts w:ascii="Times New Roman" w:hAnsi="Times New Roman" w:cs="Times New Roman"/>
          <w:color w:val="auto"/>
          <w:sz w:val="20"/>
          <w:szCs w:val="20"/>
        </w:rPr>
        <w:t>Требования к услугам удостоверяющего центра</w:t>
      </w:r>
      <w:bookmarkEnd w:id="36"/>
    </w:p>
    <w:p w:rsidR="00916B95" w:rsidRPr="00916B95" w:rsidRDefault="00916B95" w:rsidP="00916B95">
      <w:pPr>
        <w:shd w:val="clear" w:color="auto" w:fill="FFFFFF"/>
        <w:tabs>
          <w:tab w:val="left" w:pos="993"/>
        </w:tabs>
        <w:ind w:firstLine="567"/>
        <w:jc w:val="both"/>
        <w:rPr>
          <w:bCs/>
          <w:spacing w:val="-2"/>
          <w:sz w:val="20"/>
          <w:szCs w:val="20"/>
        </w:rPr>
      </w:pPr>
      <w:r w:rsidRPr="00916B95">
        <w:rPr>
          <w:bCs/>
          <w:spacing w:val="-2"/>
          <w:sz w:val="20"/>
          <w:szCs w:val="20"/>
        </w:rPr>
        <w:t>Общие требования</w:t>
      </w:r>
    </w:p>
    <w:p w:rsidR="00916B95" w:rsidRPr="00916B95" w:rsidRDefault="00916B95" w:rsidP="00916B95">
      <w:pPr>
        <w:shd w:val="clear" w:color="auto" w:fill="FFFFFF"/>
        <w:tabs>
          <w:tab w:val="left" w:pos="993"/>
        </w:tabs>
        <w:ind w:firstLine="567"/>
        <w:jc w:val="both"/>
        <w:rPr>
          <w:bCs/>
          <w:spacing w:val="-2"/>
          <w:sz w:val="20"/>
          <w:szCs w:val="20"/>
        </w:rPr>
      </w:pPr>
      <w:r w:rsidRPr="00916B95">
        <w:rPr>
          <w:bCs/>
          <w:spacing w:val="-2"/>
          <w:sz w:val="20"/>
          <w:szCs w:val="20"/>
        </w:rPr>
        <w:t>В состав услуг УЦ, предоставляемых Исполнителем Заказчику, входит:</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изготовление СКПЭП;</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выдача СКПЭП с информацией об их действии, допустимых областях использования и иных ограничений, содержащихся в сертификате;</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ограничение срока действия </w:t>
      </w:r>
      <w:r w:rsidRPr="00916B95">
        <w:rPr>
          <w:rFonts w:ascii="Times New Roman" w:hAnsi="Times New Roman" w:cs="Times New Roman"/>
          <w:color w:val="auto"/>
          <w:sz w:val="20"/>
          <w:szCs w:val="20"/>
        </w:rPr>
        <w:t>СКПЭП</w:t>
      </w:r>
      <w:r w:rsidRPr="00916B95">
        <w:rPr>
          <w:rFonts w:ascii="Times New Roman" w:hAnsi="Times New Roman" w:cs="Times New Roman"/>
          <w:bCs/>
          <w:color w:val="auto"/>
          <w:spacing w:val="-2"/>
          <w:sz w:val="20"/>
          <w:szCs w:val="20"/>
        </w:rPr>
        <w:t xml:space="preserve"> – 12мес.;</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возможность создания ключа ЭП и ключа проверки ЭП пользователем;</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аннулирование СКПЭП;</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ведение реестра выданныхСКПЭП, обеспечение его актуальности и сохранности;</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проверка и обеспечение уникальности ключей проверки ЭПв реестре сертификатов;</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организацию и обеспечение исполнения требований к </w:t>
      </w:r>
      <w:r w:rsidRPr="00916B95">
        <w:rPr>
          <w:rFonts w:ascii="Times New Roman" w:hAnsi="Times New Roman" w:cs="Times New Roman"/>
          <w:color w:val="auto"/>
          <w:sz w:val="20"/>
          <w:szCs w:val="20"/>
        </w:rPr>
        <w:t>СКПЭП</w:t>
      </w:r>
      <w:r w:rsidRPr="00916B95">
        <w:rPr>
          <w:rFonts w:ascii="Times New Roman" w:hAnsi="Times New Roman" w:cs="Times New Roman"/>
          <w:bCs/>
          <w:color w:val="auto"/>
          <w:spacing w:val="-2"/>
          <w:sz w:val="20"/>
          <w:szCs w:val="20"/>
        </w:rPr>
        <w:t xml:space="preserve"> и ЭП согласно п. 4.1 ТЗ;</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службы штампов времени (служба </w:t>
      </w:r>
      <w:r w:rsidRPr="00916B95">
        <w:rPr>
          <w:rFonts w:ascii="Times New Roman" w:hAnsi="Times New Roman" w:cs="Times New Roman"/>
          <w:color w:val="auto"/>
          <w:sz w:val="20"/>
          <w:szCs w:val="20"/>
          <w:lang w:val="en-US"/>
        </w:rPr>
        <w:t>TSP</w:t>
      </w:r>
      <w:r w:rsidRPr="00916B95">
        <w:rPr>
          <w:rFonts w:ascii="Times New Roman" w:hAnsi="Times New Roman" w:cs="Times New Roman"/>
          <w:color w:val="auto"/>
          <w:sz w:val="20"/>
          <w:szCs w:val="20"/>
        </w:rPr>
        <w:t>)</w:t>
      </w:r>
    </w:p>
    <w:p w:rsidR="00916B95" w:rsidRPr="00916B95" w:rsidRDefault="00916B95" w:rsidP="00916B95">
      <w:pPr>
        <w:ind w:left="993"/>
        <w:jc w:val="both"/>
        <w:rPr>
          <w:sz w:val="20"/>
          <w:szCs w:val="20"/>
        </w:rPr>
      </w:pPr>
      <w:r w:rsidRPr="00916B95">
        <w:rPr>
          <w:sz w:val="20"/>
          <w:szCs w:val="20"/>
          <w:lang w:val="en-US"/>
        </w:rPr>
        <w:t>C</w:t>
      </w:r>
      <w:r w:rsidRPr="00916B95">
        <w:rPr>
          <w:sz w:val="20"/>
          <w:szCs w:val="20"/>
        </w:rPr>
        <w:t>лужба</w:t>
      </w:r>
      <w:r w:rsidRPr="00916B95">
        <w:rPr>
          <w:sz w:val="20"/>
          <w:szCs w:val="20"/>
          <w:lang w:val="en-US"/>
        </w:rPr>
        <w:t>TSP</w:t>
      </w:r>
      <w:r w:rsidRPr="00916B95">
        <w:rPr>
          <w:sz w:val="20"/>
          <w:szCs w:val="20"/>
        </w:rPr>
        <w:t xml:space="preserve"> должна обеспечивать:</w:t>
      </w:r>
    </w:p>
    <w:p w:rsidR="00916B95" w:rsidRPr="00916B95" w:rsidRDefault="00916B95" w:rsidP="007A5290">
      <w:pPr>
        <w:pStyle w:val="15"/>
        <w:numPr>
          <w:ilvl w:val="0"/>
          <w:numId w:val="14"/>
        </w:numPr>
        <w:ind w:left="1418" w:hanging="425"/>
        <w:rPr>
          <w:sz w:val="20"/>
          <w:szCs w:val="20"/>
        </w:rPr>
      </w:pPr>
      <w:r w:rsidRPr="00916B95">
        <w:rPr>
          <w:sz w:val="20"/>
          <w:szCs w:val="20"/>
        </w:rPr>
        <w:t>удостоверение времени создания и/или подписания электронного документа;</w:t>
      </w:r>
    </w:p>
    <w:p w:rsidR="00916B95" w:rsidRPr="00916B95" w:rsidRDefault="00916B95" w:rsidP="007A5290">
      <w:pPr>
        <w:pStyle w:val="15"/>
        <w:numPr>
          <w:ilvl w:val="0"/>
          <w:numId w:val="14"/>
        </w:numPr>
        <w:ind w:left="1418" w:hanging="425"/>
        <w:rPr>
          <w:sz w:val="20"/>
          <w:szCs w:val="20"/>
          <w:lang w:val="en-US"/>
        </w:rPr>
      </w:pPr>
      <w:r w:rsidRPr="00916B95">
        <w:rPr>
          <w:sz w:val="20"/>
          <w:szCs w:val="20"/>
        </w:rPr>
        <w:t>соответствиеследующимстандартам</w:t>
      </w:r>
      <w:r w:rsidRPr="00916B95">
        <w:rPr>
          <w:sz w:val="20"/>
          <w:szCs w:val="20"/>
          <w:lang w:val="en-US"/>
        </w:rPr>
        <w:t>: RFC 3161 Internet X.509 Public Key Infrastructure. Time-Stamp Protocol (TSP).</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службы онлайн проверки статуса сертификата (служба </w:t>
      </w:r>
      <w:r w:rsidRPr="00916B95">
        <w:rPr>
          <w:rFonts w:ascii="Times New Roman" w:hAnsi="Times New Roman" w:cs="Times New Roman"/>
          <w:color w:val="auto"/>
          <w:sz w:val="20"/>
          <w:szCs w:val="20"/>
          <w:lang w:val="en-US"/>
        </w:rPr>
        <w:t>OCSP</w:t>
      </w:r>
      <w:r w:rsidRPr="00916B95">
        <w:rPr>
          <w:rFonts w:ascii="Times New Roman" w:hAnsi="Times New Roman" w:cs="Times New Roman"/>
          <w:color w:val="auto"/>
          <w:sz w:val="20"/>
          <w:szCs w:val="20"/>
        </w:rPr>
        <w:t>):</w:t>
      </w:r>
    </w:p>
    <w:p w:rsidR="00916B95" w:rsidRPr="00916B95" w:rsidRDefault="00916B95" w:rsidP="00916B95">
      <w:pPr>
        <w:pStyle w:val="15"/>
        <w:ind w:left="993"/>
        <w:rPr>
          <w:sz w:val="20"/>
          <w:szCs w:val="20"/>
        </w:rPr>
      </w:pPr>
      <w:r w:rsidRPr="00916B95">
        <w:rPr>
          <w:sz w:val="20"/>
          <w:szCs w:val="20"/>
          <w:lang w:val="en-US"/>
        </w:rPr>
        <w:t>C</w:t>
      </w:r>
      <w:r w:rsidRPr="00916B95">
        <w:rPr>
          <w:sz w:val="20"/>
          <w:szCs w:val="20"/>
        </w:rPr>
        <w:t>лужба</w:t>
      </w:r>
      <w:r w:rsidRPr="00916B95">
        <w:rPr>
          <w:sz w:val="20"/>
          <w:szCs w:val="20"/>
          <w:lang w:val="en-US"/>
        </w:rPr>
        <w:t>OCSP</w:t>
      </w:r>
      <w:r w:rsidRPr="00916B95">
        <w:rPr>
          <w:sz w:val="20"/>
          <w:szCs w:val="20"/>
        </w:rPr>
        <w:t xml:space="preserve"> должна обеспечивать:</w:t>
      </w:r>
    </w:p>
    <w:p w:rsidR="00916B95" w:rsidRPr="00916B95" w:rsidRDefault="00916B95"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проверки статуса СКПЭП в режимереального времени;</w:t>
      </w:r>
    </w:p>
    <w:p w:rsidR="00916B95" w:rsidRPr="00916B95" w:rsidRDefault="00916B95"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lang w:val="en-US"/>
        </w:rPr>
        <w:t xml:space="preserve">работупопротоколу  RFC 2560 Internet X.509 Public Key Infrastructure Online Certificate Status Protocol (OCSP). </w:t>
      </w:r>
    </w:p>
    <w:p w:rsidR="00A047B4" w:rsidRDefault="00A047B4" w:rsidP="00916B95">
      <w:pPr>
        <w:pStyle w:val="2"/>
        <w:tabs>
          <w:tab w:val="num" w:pos="567"/>
        </w:tabs>
        <w:ind w:left="567" w:hanging="567"/>
        <w:jc w:val="both"/>
        <w:rPr>
          <w:b/>
          <w:sz w:val="20"/>
        </w:rPr>
      </w:pPr>
      <w:bookmarkStart w:id="37" w:name="_Toc314835195"/>
      <w:bookmarkStart w:id="38" w:name="_Toc314058113"/>
      <w:bookmarkStart w:id="39" w:name="_Toc314058259"/>
      <w:bookmarkStart w:id="40" w:name="_Toc314058379"/>
      <w:bookmarkStart w:id="41" w:name="_Toc314058444"/>
      <w:bookmarkStart w:id="42" w:name="_Toc78794004"/>
      <w:bookmarkEnd w:id="37"/>
      <w:bookmarkEnd w:id="38"/>
      <w:bookmarkEnd w:id="39"/>
      <w:bookmarkEnd w:id="40"/>
      <w:bookmarkEnd w:id="41"/>
    </w:p>
    <w:p w:rsidR="00916B95" w:rsidRPr="00A047B4" w:rsidRDefault="00A047B4" w:rsidP="00916B95">
      <w:pPr>
        <w:pStyle w:val="2"/>
        <w:tabs>
          <w:tab w:val="num" w:pos="567"/>
        </w:tabs>
        <w:ind w:left="567" w:hanging="567"/>
        <w:jc w:val="both"/>
        <w:rPr>
          <w:b/>
          <w:sz w:val="20"/>
        </w:rPr>
      </w:pPr>
      <w:r>
        <w:rPr>
          <w:b/>
          <w:sz w:val="20"/>
        </w:rPr>
        <w:t xml:space="preserve">4. </w:t>
      </w:r>
      <w:r w:rsidR="00916B95" w:rsidRPr="00A047B4">
        <w:rPr>
          <w:b/>
          <w:sz w:val="20"/>
        </w:rPr>
        <w:t>Требования к качеству оказываемых Услуг</w:t>
      </w:r>
      <w:bookmarkEnd w:id="42"/>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3" w:name="_Toc78794005"/>
      <w:r>
        <w:rPr>
          <w:rFonts w:ascii="Times New Roman" w:hAnsi="Times New Roman" w:cs="Times New Roman"/>
          <w:color w:val="auto"/>
          <w:sz w:val="20"/>
          <w:szCs w:val="20"/>
        </w:rPr>
        <w:t xml:space="preserve">4.1. </w:t>
      </w:r>
      <w:r w:rsidR="00916B95" w:rsidRPr="00916B95">
        <w:rPr>
          <w:rFonts w:ascii="Times New Roman" w:hAnsi="Times New Roman" w:cs="Times New Roman"/>
          <w:color w:val="auto"/>
          <w:sz w:val="20"/>
          <w:szCs w:val="20"/>
        </w:rPr>
        <w:t>Гарантия качества услуг</w:t>
      </w:r>
      <w:bookmarkEnd w:id="43"/>
    </w:p>
    <w:p w:rsidR="00916B95" w:rsidRPr="00916B95" w:rsidRDefault="00916B95" w:rsidP="00916B95">
      <w:pPr>
        <w:pStyle w:val="Standard"/>
        <w:shd w:val="clear" w:color="auto" w:fill="FFFFFF"/>
        <w:ind w:firstLine="708"/>
        <w:jc w:val="both"/>
        <w:rPr>
          <w:bCs/>
          <w:spacing w:val="-2"/>
        </w:rPr>
      </w:pPr>
      <w:r w:rsidRPr="00916B95">
        <w:rPr>
          <w:bCs/>
          <w:spacing w:val="-2"/>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916B95" w:rsidRPr="00916B95" w:rsidRDefault="00916B95" w:rsidP="00916B95">
      <w:pPr>
        <w:pStyle w:val="Standard"/>
        <w:shd w:val="clear" w:color="auto" w:fill="FFFFFF"/>
        <w:ind w:firstLine="708"/>
        <w:jc w:val="both"/>
        <w:rPr>
          <w:bCs/>
          <w:spacing w:val="-2"/>
        </w:rPr>
      </w:pPr>
      <w:r w:rsidRPr="00916B95">
        <w:rPr>
          <w:bCs/>
          <w:spacing w:val="-2"/>
        </w:rPr>
        <w:t>Гарантийное сопровождение СКПЭП и ЭП включает:</w:t>
      </w:r>
    </w:p>
    <w:p w:rsidR="00916B95" w:rsidRPr="00916B95" w:rsidRDefault="00916B95" w:rsidP="00916B95">
      <w:pPr>
        <w:pStyle w:val="Standard"/>
        <w:shd w:val="clear" w:color="auto" w:fill="FFFFFF"/>
        <w:ind w:firstLine="709"/>
        <w:jc w:val="both"/>
        <w:rPr>
          <w:bCs/>
          <w:spacing w:val="-2"/>
        </w:rPr>
      </w:pPr>
      <w:r w:rsidRPr="00916B95">
        <w:rPr>
          <w:bCs/>
          <w:spacing w:val="-2"/>
        </w:rPr>
        <w:t>- ведение реестра выданных и аннулированных СКПЭП</w:t>
      </w:r>
      <w:r w:rsidRPr="00916B95">
        <w:t>в соответствии с требованиями приказа Минкомсвязи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916B95">
        <w:rPr>
          <w:bCs/>
          <w:spacing w:val="-2"/>
        </w:rPr>
        <w:t>;</w:t>
      </w:r>
    </w:p>
    <w:p w:rsidR="00916B95" w:rsidRPr="00916B95" w:rsidRDefault="00916B95" w:rsidP="00916B95">
      <w:pPr>
        <w:pStyle w:val="Standard"/>
        <w:shd w:val="clear" w:color="auto" w:fill="FFFFFF"/>
        <w:ind w:firstLine="709"/>
        <w:jc w:val="both"/>
        <w:rPr>
          <w:bCs/>
          <w:spacing w:val="-2"/>
        </w:rPr>
      </w:pPr>
      <w:r w:rsidRPr="00916B95">
        <w:rPr>
          <w:bCs/>
          <w:spacing w:val="-2"/>
        </w:rPr>
        <w:t>- аннулирование СКПЭП;</w:t>
      </w:r>
    </w:p>
    <w:p w:rsidR="00916B95" w:rsidRPr="00916B95" w:rsidRDefault="00916B95" w:rsidP="00916B95">
      <w:pPr>
        <w:pStyle w:val="Standard"/>
        <w:shd w:val="clear" w:color="auto" w:fill="FFFFFF"/>
        <w:tabs>
          <w:tab w:val="left" w:pos="709"/>
          <w:tab w:val="left" w:pos="851"/>
        </w:tabs>
        <w:ind w:firstLine="709"/>
        <w:jc w:val="both"/>
        <w:rPr>
          <w:bCs/>
          <w:spacing w:val="-2"/>
        </w:rPr>
      </w:pPr>
      <w:r w:rsidRPr="00916B95">
        <w:rPr>
          <w:bCs/>
          <w:spacing w:val="-2"/>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916B95" w:rsidRPr="00916B95" w:rsidRDefault="00916B95" w:rsidP="00916B95">
      <w:pPr>
        <w:pStyle w:val="Standard"/>
        <w:shd w:val="clear" w:color="auto" w:fill="FFFFFF"/>
        <w:tabs>
          <w:tab w:val="left" w:pos="709"/>
          <w:tab w:val="left" w:pos="851"/>
        </w:tabs>
        <w:ind w:firstLine="709"/>
        <w:jc w:val="both"/>
        <w:rPr>
          <w:bCs/>
          <w:spacing w:val="-2"/>
        </w:rPr>
      </w:pPr>
      <w:r w:rsidRPr="00916B95">
        <w:rPr>
          <w:bCs/>
          <w:spacing w:val="-2"/>
        </w:rPr>
        <w:t>Исполнитель обеспечивает выполнение гарантийных обязательств с соблюдением временных характеристик, приведенных в Таблице 2.</w:t>
      </w:r>
    </w:p>
    <w:p w:rsidR="00916B95" w:rsidRDefault="00916B95" w:rsidP="00916B95">
      <w:pPr>
        <w:pStyle w:val="aff0"/>
        <w:keepNext/>
        <w:ind w:firstLine="709"/>
        <w:jc w:val="right"/>
        <w:rPr>
          <w:b w:val="0"/>
          <w:bCs w:val="0"/>
        </w:rPr>
      </w:pPr>
      <w:r w:rsidRPr="00916B95">
        <w:rPr>
          <w:b w:val="0"/>
          <w:bCs w:val="0"/>
        </w:rPr>
        <w:t xml:space="preserve">Таблица 2. </w:t>
      </w:r>
    </w:p>
    <w:p w:rsidR="00A047B4" w:rsidRPr="00A047B4" w:rsidRDefault="00A047B4" w:rsidP="00A047B4">
      <w:pPr>
        <w:jc w:val="center"/>
        <w:rPr>
          <w:b/>
        </w:rPr>
      </w:pPr>
      <w:r w:rsidRPr="00A047B4">
        <w:rPr>
          <w:b/>
          <w:sz w:val="20"/>
          <w:szCs w:val="20"/>
        </w:rPr>
        <w:t>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3087"/>
        <w:gridCol w:w="3549"/>
        <w:gridCol w:w="2741"/>
      </w:tblGrid>
      <w:tr w:rsidR="00916B95" w:rsidRPr="00916B95" w:rsidTr="00097271">
        <w:trPr>
          <w:tblHeader/>
        </w:trPr>
        <w:tc>
          <w:tcPr>
            <w:tcW w:w="501" w:type="pct"/>
            <w:shd w:val="pct10" w:color="auto" w:fill="auto"/>
            <w:vAlign w:val="center"/>
          </w:tcPr>
          <w:p w:rsidR="00916B95" w:rsidRPr="00916B95" w:rsidRDefault="00916B95" w:rsidP="00916B95">
            <w:pPr>
              <w:rPr>
                <w:sz w:val="20"/>
                <w:szCs w:val="20"/>
              </w:rPr>
            </w:pPr>
            <w:r w:rsidRPr="00916B95">
              <w:rPr>
                <w:sz w:val="20"/>
                <w:szCs w:val="20"/>
              </w:rPr>
              <w:t>№ п/п</w:t>
            </w:r>
          </w:p>
        </w:tc>
        <w:tc>
          <w:tcPr>
            <w:tcW w:w="1481" w:type="pct"/>
            <w:shd w:val="pct10" w:color="auto" w:fill="auto"/>
            <w:vAlign w:val="center"/>
          </w:tcPr>
          <w:p w:rsidR="00916B95" w:rsidRPr="00916B95" w:rsidRDefault="00916B95" w:rsidP="00916B95">
            <w:pPr>
              <w:rPr>
                <w:sz w:val="20"/>
                <w:szCs w:val="20"/>
              </w:rPr>
            </w:pPr>
            <w:r w:rsidRPr="00916B95">
              <w:rPr>
                <w:sz w:val="20"/>
                <w:szCs w:val="20"/>
              </w:rPr>
              <w:t>Состав услуг</w:t>
            </w:r>
          </w:p>
        </w:tc>
        <w:tc>
          <w:tcPr>
            <w:tcW w:w="1703" w:type="pct"/>
            <w:shd w:val="pct10" w:color="auto" w:fill="auto"/>
            <w:vAlign w:val="center"/>
          </w:tcPr>
          <w:p w:rsidR="00916B95" w:rsidRPr="00916B95" w:rsidRDefault="00916B95" w:rsidP="00916B95">
            <w:pPr>
              <w:rPr>
                <w:sz w:val="20"/>
                <w:szCs w:val="20"/>
              </w:rPr>
            </w:pPr>
            <w:r w:rsidRPr="00916B95">
              <w:rPr>
                <w:sz w:val="20"/>
                <w:szCs w:val="20"/>
              </w:rPr>
              <w:t>Время выполнения</w:t>
            </w:r>
          </w:p>
        </w:tc>
        <w:tc>
          <w:tcPr>
            <w:tcW w:w="1315" w:type="pct"/>
            <w:shd w:val="pct10" w:color="auto" w:fill="auto"/>
            <w:vAlign w:val="center"/>
          </w:tcPr>
          <w:p w:rsidR="00916B95" w:rsidRPr="00916B95" w:rsidRDefault="00916B95" w:rsidP="00916B95">
            <w:pPr>
              <w:rPr>
                <w:sz w:val="20"/>
                <w:szCs w:val="20"/>
              </w:rPr>
            </w:pPr>
            <w:r w:rsidRPr="00916B95">
              <w:rPr>
                <w:sz w:val="20"/>
                <w:szCs w:val="20"/>
              </w:rPr>
              <w:t>Период предоставления услуг</w:t>
            </w:r>
          </w:p>
        </w:tc>
      </w:tr>
      <w:tr w:rsidR="00916B95" w:rsidRPr="00916B95" w:rsidTr="00097271">
        <w:tc>
          <w:tcPr>
            <w:tcW w:w="501" w:type="pct"/>
            <w:shd w:val="clear" w:color="auto" w:fill="auto"/>
            <w:vAlign w:val="center"/>
          </w:tcPr>
          <w:p w:rsidR="00916B95" w:rsidRPr="00916B95" w:rsidRDefault="00916B95" w:rsidP="00916B95">
            <w:pPr>
              <w:rPr>
                <w:rFonts w:eastAsia="Courier New"/>
                <w:sz w:val="20"/>
                <w:szCs w:val="20"/>
              </w:rPr>
            </w:pPr>
            <w:r w:rsidRPr="00916B95">
              <w:rPr>
                <w:rFonts w:eastAsia="Courier New"/>
                <w:sz w:val="20"/>
                <w:szCs w:val="20"/>
              </w:rPr>
              <w:lastRenderedPageBreak/>
              <w:t>1.</w:t>
            </w:r>
          </w:p>
        </w:tc>
        <w:tc>
          <w:tcPr>
            <w:tcW w:w="1481" w:type="pct"/>
            <w:shd w:val="clear" w:color="auto" w:fill="auto"/>
          </w:tcPr>
          <w:p w:rsidR="00916B95" w:rsidRPr="00916B95" w:rsidRDefault="00916B95" w:rsidP="00916B95">
            <w:pPr>
              <w:rPr>
                <w:sz w:val="20"/>
                <w:szCs w:val="20"/>
              </w:rPr>
            </w:pPr>
            <w:r w:rsidRPr="00916B95">
              <w:rPr>
                <w:rFonts w:eastAsia="Courier New"/>
                <w:sz w:val="20"/>
                <w:szCs w:val="20"/>
              </w:rPr>
              <w:t>Создание и выдача СКПЭП</w:t>
            </w:r>
          </w:p>
        </w:tc>
        <w:tc>
          <w:tcPr>
            <w:tcW w:w="1703" w:type="pct"/>
            <w:shd w:val="clear" w:color="auto" w:fill="auto"/>
          </w:tcPr>
          <w:p w:rsidR="00916B95" w:rsidRPr="00916B95" w:rsidRDefault="00916B95" w:rsidP="00916B95">
            <w:pPr>
              <w:rPr>
                <w:sz w:val="20"/>
                <w:szCs w:val="20"/>
              </w:rPr>
            </w:pPr>
            <w:r w:rsidRPr="00916B95">
              <w:rPr>
                <w:sz w:val="20"/>
                <w:szCs w:val="20"/>
                <w:lang w:eastAsia="ar-SA"/>
              </w:rPr>
              <w:t>Не более 3 рабочихдней с момента предоставления пользователем Заказчика необходимых документов</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5х8:</w:t>
            </w:r>
          </w:p>
          <w:p w:rsidR="00916B95" w:rsidRPr="00916B95" w:rsidRDefault="00916B95" w:rsidP="00916B95">
            <w:pPr>
              <w:rPr>
                <w:sz w:val="20"/>
                <w:szCs w:val="20"/>
                <w:lang w:eastAsia="ar-SA"/>
              </w:rPr>
            </w:pPr>
            <w:r w:rsidRPr="00916B95">
              <w:rPr>
                <w:sz w:val="20"/>
                <w:szCs w:val="20"/>
                <w:lang w:eastAsia="ar-SA"/>
              </w:rPr>
              <w:t>с 09:00 до 18:00, в рабочие дни Заказчика</w:t>
            </w:r>
          </w:p>
        </w:tc>
      </w:tr>
      <w:tr w:rsidR="00916B95" w:rsidRPr="00916B95" w:rsidTr="00097271">
        <w:tc>
          <w:tcPr>
            <w:tcW w:w="501" w:type="pct"/>
            <w:shd w:val="clear" w:color="auto" w:fill="auto"/>
            <w:vAlign w:val="center"/>
          </w:tcPr>
          <w:p w:rsidR="00916B95" w:rsidRPr="00916B95" w:rsidRDefault="00916B95" w:rsidP="00916B95">
            <w:pPr>
              <w:rPr>
                <w:sz w:val="20"/>
                <w:szCs w:val="20"/>
              </w:rPr>
            </w:pPr>
            <w:r w:rsidRPr="00916B95">
              <w:rPr>
                <w:sz w:val="20"/>
                <w:szCs w:val="20"/>
              </w:rPr>
              <w:t>2</w:t>
            </w:r>
          </w:p>
        </w:tc>
        <w:tc>
          <w:tcPr>
            <w:tcW w:w="1481" w:type="pct"/>
            <w:shd w:val="clear" w:color="auto" w:fill="auto"/>
          </w:tcPr>
          <w:p w:rsidR="00916B95" w:rsidRPr="00916B95" w:rsidRDefault="00916B95" w:rsidP="00916B95">
            <w:pPr>
              <w:rPr>
                <w:sz w:val="20"/>
                <w:szCs w:val="20"/>
              </w:rPr>
            </w:pPr>
            <w:r w:rsidRPr="00916B95">
              <w:rPr>
                <w:sz w:val="20"/>
                <w:szCs w:val="20"/>
              </w:rPr>
              <w:t>Ведение реестра выданных и аннулированных СКПЭП</w:t>
            </w:r>
          </w:p>
        </w:tc>
        <w:tc>
          <w:tcPr>
            <w:tcW w:w="1703" w:type="pct"/>
            <w:shd w:val="clear" w:color="auto" w:fill="auto"/>
          </w:tcPr>
          <w:p w:rsidR="00916B95" w:rsidRPr="00916B95" w:rsidRDefault="00916B95" w:rsidP="00916B95">
            <w:pPr>
              <w:rPr>
                <w:sz w:val="20"/>
                <w:szCs w:val="20"/>
                <w:lang w:eastAsia="ar-SA"/>
              </w:rPr>
            </w:pPr>
            <w:r w:rsidRPr="00916B95">
              <w:rPr>
                <w:sz w:val="20"/>
                <w:szCs w:val="20"/>
                <w:lang w:eastAsia="ar-SA"/>
              </w:rPr>
              <w:t>Актуализация с периодичностью не менее, чем 1 раз в час</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24х7х365:</w:t>
            </w:r>
          </w:p>
          <w:p w:rsidR="00916B95" w:rsidRPr="00916B95" w:rsidRDefault="00916B95" w:rsidP="00916B95">
            <w:pPr>
              <w:rPr>
                <w:sz w:val="20"/>
                <w:szCs w:val="20"/>
                <w:lang w:eastAsia="ar-SA"/>
              </w:rPr>
            </w:pPr>
            <w:r w:rsidRPr="00916B95">
              <w:rPr>
                <w:sz w:val="20"/>
                <w:szCs w:val="20"/>
                <w:lang w:eastAsia="ar-SA"/>
              </w:rPr>
              <w:t>Круглосуточно, без выходных дней.</w:t>
            </w:r>
          </w:p>
        </w:tc>
      </w:tr>
      <w:tr w:rsidR="00916B95" w:rsidRPr="00916B95" w:rsidTr="00097271">
        <w:tc>
          <w:tcPr>
            <w:tcW w:w="501" w:type="pct"/>
            <w:shd w:val="clear" w:color="auto" w:fill="auto"/>
            <w:vAlign w:val="center"/>
          </w:tcPr>
          <w:p w:rsidR="00916B95" w:rsidRPr="00916B95" w:rsidRDefault="00916B95" w:rsidP="00916B95">
            <w:pPr>
              <w:rPr>
                <w:sz w:val="20"/>
                <w:szCs w:val="20"/>
              </w:rPr>
            </w:pPr>
            <w:r w:rsidRPr="00916B95">
              <w:rPr>
                <w:sz w:val="20"/>
                <w:szCs w:val="20"/>
              </w:rPr>
              <w:t>3</w:t>
            </w:r>
          </w:p>
        </w:tc>
        <w:tc>
          <w:tcPr>
            <w:tcW w:w="1481" w:type="pct"/>
            <w:shd w:val="clear" w:color="auto" w:fill="auto"/>
          </w:tcPr>
          <w:p w:rsidR="00916B95" w:rsidRPr="00916B95" w:rsidRDefault="00916B95" w:rsidP="00916B95">
            <w:pPr>
              <w:rPr>
                <w:sz w:val="20"/>
                <w:szCs w:val="20"/>
              </w:rPr>
            </w:pPr>
            <w:r w:rsidRPr="00916B95">
              <w:rPr>
                <w:sz w:val="20"/>
                <w:szCs w:val="20"/>
              </w:rPr>
              <w:t>Аннулирование СКПЭП</w:t>
            </w:r>
          </w:p>
        </w:tc>
        <w:tc>
          <w:tcPr>
            <w:tcW w:w="1703" w:type="pct"/>
            <w:shd w:val="clear" w:color="auto" w:fill="auto"/>
          </w:tcPr>
          <w:p w:rsidR="00916B95" w:rsidRPr="00916B95" w:rsidRDefault="00916B95" w:rsidP="00916B95">
            <w:pPr>
              <w:rPr>
                <w:sz w:val="20"/>
                <w:szCs w:val="20"/>
              </w:rPr>
            </w:pPr>
            <w:r w:rsidRPr="00916B95">
              <w:rPr>
                <w:sz w:val="20"/>
                <w:szCs w:val="20"/>
                <w:lang w:eastAsia="ar-SA"/>
              </w:rPr>
              <w:t>Не более 12-х часов с момента поступления заявления на отзыв по форме, установленной Регламентом (порядком) оказания услуг УЦ</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5х8:</w:t>
            </w:r>
          </w:p>
          <w:p w:rsidR="00916B95" w:rsidRPr="00916B95" w:rsidRDefault="00916B95" w:rsidP="00916B95">
            <w:pPr>
              <w:rPr>
                <w:sz w:val="20"/>
                <w:szCs w:val="20"/>
                <w:highlight w:val="yellow"/>
                <w:lang w:eastAsia="ar-SA"/>
              </w:rPr>
            </w:pPr>
            <w:r w:rsidRPr="00916B95">
              <w:rPr>
                <w:sz w:val="20"/>
                <w:szCs w:val="20"/>
                <w:lang w:eastAsia="ar-SA"/>
              </w:rPr>
              <w:t>с 09:00 до 18:00, в рабочие дни Заказчика.</w:t>
            </w:r>
          </w:p>
        </w:tc>
      </w:tr>
    </w:tbl>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4" w:name="_Toc78794006"/>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4.2. </w:t>
      </w:r>
      <w:r w:rsidR="00916B95" w:rsidRPr="00916B95">
        <w:rPr>
          <w:rFonts w:ascii="Times New Roman" w:hAnsi="Times New Roman" w:cs="Times New Roman"/>
          <w:color w:val="auto"/>
          <w:sz w:val="20"/>
          <w:szCs w:val="20"/>
        </w:rPr>
        <w:t>Требования к техническому сопровождению</w:t>
      </w:r>
      <w:bookmarkEnd w:id="44"/>
    </w:p>
    <w:p w:rsidR="00916B95" w:rsidRPr="00916B95" w:rsidRDefault="00916B95" w:rsidP="00916B95">
      <w:pPr>
        <w:pStyle w:val="aff1"/>
        <w:tabs>
          <w:tab w:val="left" w:pos="1134"/>
        </w:tabs>
        <w:autoSpaceDE w:val="0"/>
        <w:autoSpaceDN w:val="0"/>
        <w:ind w:left="0" w:right="-57" w:firstLine="567"/>
        <w:rPr>
          <w:b/>
          <w:bCs/>
          <w:sz w:val="20"/>
          <w:szCs w:val="20"/>
        </w:rPr>
      </w:pPr>
      <w:r w:rsidRPr="00916B95">
        <w:rPr>
          <w:b/>
          <w:bCs/>
          <w:sz w:val="20"/>
          <w:szCs w:val="20"/>
        </w:rPr>
        <w:t>Общие положения</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Исполнитель в рамках технического сопровождения должен организовать горячую линию для обращений Заказчика;</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bCs/>
          <w:sz w:val="20"/>
          <w:szCs w:val="20"/>
        </w:rPr>
        <w:t xml:space="preserve">Горячая линия Исполнителя должна обеспечивать Заказчику возможность оперативно получать </w:t>
      </w:r>
      <w:r w:rsidRPr="00916B95">
        <w:rPr>
          <w:sz w:val="20"/>
          <w:szCs w:val="20"/>
        </w:rPr>
        <w:t>консультации по вопросам использования, установки и настройки СКПЭП, выданных Исполнителем, в рамках областей их применения;</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 xml:space="preserve">Горячая линия должна работать </w:t>
      </w:r>
      <w:r w:rsidRPr="00916B95">
        <w:rPr>
          <w:sz w:val="20"/>
          <w:szCs w:val="20"/>
          <w:lang w:eastAsia="ar-SA"/>
        </w:rPr>
        <w:t>круглосуточно, без выходных дней, в режиме 24х7х365;</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При необходимости и с согласия Заказчика консультации должны оказываться при помощи технологий удалённого доступа.</w:t>
      </w:r>
    </w:p>
    <w:p w:rsidR="00916B95" w:rsidRPr="00916B95" w:rsidRDefault="00916B95" w:rsidP="00916B95">
      <w:pPr>
        <w:tabs>
          <w:tab w:val="left" w:pos="1134"/>
        </w:tabs>
        <w:ind w:firstLine="567"/>
        <w:rPr>
          <w:b/>
          <w:sz w:val="20"/>
          <w:szCs w:val="20"/>
        </w:rPr>
      </w:pPr>
      <w:r w:rsidRPr="00916B95">
        <w:rPr>
          <w:b/>
          <w:sz w:val="20"/>
          <w:szCs w:val="20"/>
        </w:rPr>
        <w:t>Требования к оказанию услуг по телефону</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населенного пункта размещения Заказчика или префиксу 8-800;</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Каждое обращение Заказчика должно фиксироваться; </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Должна производиться аудиозапись каждого обращения Заказчика;</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916B95" w:rsidRPr="00916B95" w:rsidRDefault="00916B95" w:rsidP="00916B95">
      <w:pPr>
        <w:tabs>
          <w:tab w:val="left" w:pos="1134"/>
        </w:tabs>
        <w:ind w:firstLine="567"/>
        <w:rPr>
          <w:b/>
          <w:sz w:val="20"/>
          <w:szCs w:val="20"/>
        </w:rPr>
      </w:pPr>
      <w:r w:rsidRPr="00916B95">
        <w:rPr>
          <w:b/>
          <w:sz w:val="20"/>
          <w:szCs w:val="20"/>
        </w:rPr>
        <w:t>Требования к оказанию услуг через веб-сайт (Онлайн-консультант)</w:t>
      </w:r>
    </w:p>
    <w:p w:rsidR="00916B95" w:rsidRPr="00916B95" w:rsidRDefault="00916B95"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Онлайн-консультант должен располагаться на сайте Исполнителя;</w:t>
      </w:r>
    </w:p>
    <w:p w:rsidR="00916B95" w:rsidRPr="00916B95" w:rsidRDefault="00916B95"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Каждый ответ от специалиста Исполнителя должен содержать ФИО консультанта;</w:t>
      </w:r>
    </w:p>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5" w:name="_Toc78794007"/>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4.3. </w:t>
      </w:r>
      <w:r w:rsidR="00916B95" w:rsidRPr="00916B95">
        <w:rPr>
          <w:rFonts w:ascii="Times New Roman" w:hAnsi="Times New Roman" w:cs="Times New Roman"/>
          <w:color w:val="auto"/>
          <w:sz w:val="20"/>
          <w:szCs w:val="20"/>
        </w:rPr>
        <w:t>Требования к Исполнителю</w:t>
      </w:r>
      <w:bookmarkEnd w:id="45"/>
    </w:p>
    <w:p w:rsidR="00916B95" w:rsidRPr="00916B95" w:rsidRDefault="00916B95" w:rsidP="007A5290">
      <w:pPr>
        <w:pStyle w:val="ad"/>
        <w:numPr>
          <w:ilvl w:val="0"/>
          <w:numId w:val="20"/>
        </w:numPr>
        <w:tabs>
          <w:tab w:val="left" w:pos="1134"/>
          <w:tab w:val="left" w:pos="1276"/>
        </w:tabs>
        <w:suppressAutoHyphens w:val="0"/>
        <w:spacing w:after="0" w:line="240" w:lineRule="auto"/>
        <w:ind w:left="0" w:right="21" w:firstLine="567"/>
        <w:jc w:val="both"/>
        <w:rPr>
          <w:rFonts w:ascii="Times New Roman" w:hAnsi="Times New Roman" w:cs="Times New Roman"/>
          <w:color w:val="auto"/>
          <w:sz w:val="20"/>
          <w:szCs w:val="20"/>
        </w:rPr>
      </w:pPr>
      <w:r w:rsidRPr="00916B95">
        <w:rPr>
          <w:rFonts w:ascii="Times New Roman" w:eastAsia="Times New Roman" w:hAnsi="Times New Roman" w:cs="Times New Roman"/>
          <w:color w:val="auto"/>
          <w:sz w:val="20"/>
          <w:szCs w:val="20"/>
          <w:lang w:eastAsia="ru-RU"/>
        </w:rPr>
        <w:t xml:space="preserve">Исполнитель </w:t>
      </w:r>
      <w:r w:rsidRPr="00916B95">
        <w:rPr>
          <w:rFonts w:ascii="Times New Roman" w:hAnsi="Times New Roman" w:cs="Times New Roman"/>
          <w:color w:val="auto"/>
          <w:sz w:val="20"/>
          <w:szCs w:val="20"/>
        </w:rPr>
        <w:t>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bCs/>
          <w:color w:val="auto"/>
          <w:sz w:val="20"/>
          <w:szCs w:val="20"/>
        </w:rPr>
        <w:t xml:space="preserve">Исполнитель </w:t>
      </w:r>
      <w:r w:rsidRPr="00916B95">
        <w:rPr>
          <w:rFonts w:ascii="Times New Roman" w:hAnsi="Times New Roman" w:cs="Times New Roman"/>
          <w:color w:val="auto"/>
          <w:sz w:val="20"/>
          <w:szCs w:val="20"/>
        </w:rPr>
        <w:t>должен являться УЦ и быть аккредитован требованиям 63-ФЗ.</w:t>
      </w:r>
      <w:r w:rsidRPr="00916B95">
        <w:rPr>
          <w:rFonts w:ascii="Times New Roman" w:hAnsi="Times New Roman" w:cs="Times New Roman"/>
          <w:bCs/>
          <w:color w:val="auto"/>
          <w:sz w:val="20"/>
          <w:szCs w:val="20"/>
        </w:rPr>
        <w:t xml:space="preserve">; </w:t>
      </w:r>
    </w:p>
    <w:p w:rsidR="00916B95" w:rsidRPr="00916B95" w:rsidRDefault="00916B95" w:rsidP="007A5290">
      <w:pPr>
        <w:widowControl w:val="0"/>
        <w:numPr>
          <w:ilvl w:val="0"/>
          <w:numId w:val="20"/>
        </w:numPr>
        <w:tabs>
          <w:tab w:val="left" w:pos="1134"/>
          <w:tab w:val="left" w:pos="1276"/>
        </w:tabs>
        <w:ind w:left="0" w:firstLine="567"/>
        <w:jc w:val="both"/>
        <w:rPr>
          <w:sz w:val="20"/>
          <w:szCs w:val="20"/>
        </w:rPr>
      </w:pPr>
      <w:r w:rsidRPr="00916B95">
        <w:rPr>
          <w:sz w:val="20"/>
          <w:szCs w:val="20"/>
        </w:rPr>
        <w:t>Исполнитель должен выполнять требования 152-ФЗ и иных нормативных документов по защите ПДн и должен быть включен в реестр операторов, осуществляющих обработку персональных данных</w:t>
      </w:r>
      <w:r w:rsidRPr="00916B95">
        <w:rPr>
          <w:bCs/>
          <w:sz w:val="20"/>
          <w:szCs w:val="20"/>
        </w:rPr>
        <w:t>.</w:t>
      </w:r>
      <w:bookmarkEnd w:id="3"/>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20"/>
          <w:szCs w:val="20"/>
          <w:lang w:eastAsia="ru-RU"/>
        </w:rPr>
      </w:pPr>
      <w:r w:rsidRPr="00916B95">
        <w:rPr>
          <w:rFonts w:ascii="Times New Roman" w:hAnsi="Times New Roman" w:cs="Times New Roman"/>
          <w:bCs/>
          <w:color w:val="auto"/>
          <w:sz w:val="20"/>
          <w:szCs w:val="20"/>
        </w:rPr>
        <w:t>Исполнитель должен заключить с Заказчиком лицензионный/сублицензионный договор на передачу права использования программы для ЭВМ.</w:t>
      </w:r>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20"/>
          <w:szCs w:val="20"/>
          <w:lang w:eastAsia="ru-RU"/>
        </w:rPr>
      </w:pPr>
      <w:r w:rsidRPr="00916B95">
        <w:rPr>
          <w:rFonts w:ascii="Times New Roman" w:hAnsi="Times New Roman" w:cs="Times New Roman"/>
          <w:bCs/>
          <w:color w:val="auto"/>
          <w:sz w:val="20"/>
          <w:szCs w:val="20"/>
        </w:rPr>
        <w:t>Программное обеспечение должно содержаться в Едином реестре российских программ для ЭВМ и баз данных.</w:t>
      </w:r>
    </w:p>
    <w:p w:rsidR="00916B95" w:rsidRPr="00916B95" w:rsidRDefault="00916B95" w:rsidP="007A5290">
      <w:pPr>
        <w:pStyle w:val="ad"/>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Предоставление Услуг должно осуществляться в соответствии с </w:t>
      </w:r>
      <w:r w:rsidRPr="00916B95">
        <w:rPr>
          <w:rFonts w:ascii="Times New Roman" w:hAnsi="Times New Roman" w:cs="Times New Roman"/>
          <w:color w:val="auto"/>
          <w:sz w:val="20"/>
          <w:szCs w:val="20"/>
        </w:rPr>
        <w:t>Федеральным законом от 06.04.2011 № 63-ФЗ «Об электронной подписи» в редакции от 11.06 2021г</w:t>
      </w:r>
      <w:r w:rsidRPr="00916B95">
        <w:rPr>
          <w:rFonts w:ascii="Times New Roman" w:hAnsi="Times New Roman" w:cs="Times New Roman"/>
          <w:bCs/>
          <w:color w:val="auto"/>
          <w:spacing w:val="-2"/>
          <w:sz w:val="20"/>
          <w:szCs w:val="20"/>
        </w:rPr>
        <w:t>, Договора и Технического задания.</w:t>
      </w:r>
    </w:p>
    <w:p w:rsidR="00A047B4" w:rsidRDefault="00A047B4" w:rsidP="00B8322C">
      <w:pPr>
        <w:jc w:val="right"/>
        <w:rPr>
          <w:rFonts w:ascii="Cuprum" w:hAnsi="Cuprum" w:cs="Tahoma"/>
          <w:b/>
          <w:bCs/>
          <w:sz w:val="20"/>
          <w:szCs w:val="20"/>
        </w:rPr>
      </w:pPr>
    </w:p>
    <w:p w:rsidR="00A047B4" w:rsidRDefault="00A047B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E03D4F">
        <w:rPr>
          <w:b/>
          <w:sz w:val="20"/>
          <w:szCs w:val="20"/>
        </w:rPr>
        <w:t>оказание услуг по изготовлению сертификатов ключей проверки электронных подписей и их сопровождению</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03D4F">
        <w:rPr>
          <w:b/>
          <w:kern w:val="32"/>
          <w:sz w:val="20"/>
          <w:szCs w:val="20"/>
        </w:rPr>
        <w:t>220-21</w:t>
      </w:r>
      <w:r w:rsidR="00E75227">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97271" w:rsidRDefault="00060FEB" w:rsidP="00060FEB">
      <w:pPr>
        <w:pStyle w:val="af"/>
        <w:widowControl w:val="0"/>
        <w:rPr>
          <w:sz w:val="19"/>
          <w:szCs w:val="19"/>
        </w:rPr>
      </w:pPr>
      <w:r w:rsidRPr="00097271">
        <w:rPr>
          <w:sz w:val="19"/>
          <w:szCs w:val="19"/>
        </w:rPr>
        <w:t xml:space="preserve">Договор № </w:t>
      </w:r>
      <w:r w:rsidR="00E03D4F" w:rsidRPr="00097271">
        <w:rPr>
          <w:sz w:val="19"/>
          <w:szCs w:val="19"/>
        </w:rPr>
        <w:t>220-21</w:t>
      </w:r>
      <w:r w:rsidR="00E75227" w:rsidRPr="00097271">
        <w:rPr>
          <w:sz w:val="19"/>
          <w:szCs w:val="19"/>
        </w:rPr>
        <w:t>н</w:t>
      </w:r>
    </w:p>
    <w:p w:rsidR="00060FEB" w:rsidRPr="00097271" w:rsidRDefault="00060FEB" w:rsidP="00060FEB">
      <w:pPr>
        <w:widowControl w:val="0"/>
        <w:jc w:val="center"/>
        <w:rPr>
          <w:b/>
          <w:bCs/>
          <w:sz w:val="19"/>
          <w:szCs w:val="19"/>
        </w:rPr>
      </w:pPr>
      <w:r w:rsidRPr="00097271">
        <w:rPr>
          <w:b/>
          <w:bCs/>
          <w:sz w:val="19"/>
          <w:szCs w:val="19"/>
        </w:rPr>
        <w:t xml:space="preserve">на </w:t>
      </w:r>
      <w:r w:rsidR="00E03D4F" w:rsidRPr="00097271">
        <w:rPr>
          <w:b/>
          <w:bCs/>
          <w:sz w:val="19"/>
          <w:szCs w:val="19"/>
        </w:rPr>
        <w:t>оказание услуг по изготовлению сертификатов ключей проверки электронных подписей и их сопровождению</w:t>
      </w:r>
    </w:p>
    <w:p w:rsidR="00104A78" w:rsidRPr="00097271" w:rsidRDefault="00104A78" w:rsidP="00060FEB">
      <w:pPr>
        <w:widowControl w:val="0"/>
        <w:jc w:val="center"/>
        <w:rPr>
          <w:b/>
          <w:bCs/>
          <w:sz w:val="19"/>
          <w:szCs w:val="19"/>
        </w:rPr>
      </w:pPr>
    </w:p>
    <w:p w:rsidR="00060FEB" w:rsidRPr="00097271" w:rsidRDefault="00060FEB" w:rsidP="00060FEB">
      <w:pPr>
        <w:jc w:val="both"/>
        <w:rPr>
          <w:b/>
          <w:sz w:val="19"/>
          <w:szCs w:val="19"/>
        </w:rPr>
      </w:pPr>
      <w:r w:rsidRPr="00097271">
        <w:rPr>
          <w:b/>
          <w:sz w:val="19"/>
          <w:szCs w:val="19"/>
        </w:rPr>
        <w:t xml:space="preserve">        г. Иркутск                                                               </w:t>
      </w:r>
      <w:r w:rsidR="00F16AF2" w:rsidRPr="00097271">
        <w:rPr>
          <w:b/>
          <w:sz w:val="19"/>
          <w:szCs w:val="19"/>
        </w:rPr>
        <w:tab/>
      </w:r>
      <w:r w:rsidR="000E2F75" w:rsidRPr="00097271">
        <w:rPr>
          <w:b/>
          <w:sz w:val="19"/>
          <w:szCs w:val="19"/>
        </w:rPr>
        <w:tab/>
      </w:r>
      <w:r w:rsidR="00DF745F" w:rsidRPr="00097271">
        <w:rPr>
          <w:b/>
          <w:sz w:val="19"/>
          <w:szCs w:val="19"/>
        </w:rPr>
        <w:tab/>
      </w:r>
      <w:r w:rsidR="00DF745F" w:rsidRPr="00097271">
        <w:rPr>
          <w:b/>
          <w:sz w:val="19"/>
          <w:szCs w:val="19"/>
        </w:rPr>
        <w:tab/>
      </w:r>
      <w:r w:rsidRPr="00097271">
        <w:rPr>
          <w:b/>
          <w:sz w:val="19"/>
          <w:szCs w:val="19"/>
        </w:rPr>
        <w:t>«___»  _____________  20</w:t>
      </w:r>
      <w:r w:rsidR="00DF745F" w:rsidRPr="00097271">
        <w:rPr>
          <w:b/>
          <w:sz w:val="19"/>
          <w:szCs w:val="19"/>
        </w:rPr>
        <w:t>2</w:t>
      </w:r>
      <w:r w:rsidR="00A77B5C" w:rsidRPr="00097271">
        <w:rPr>
          <w:b/>
          <w:sz w:val="19"/>
          <w:szCs w:val="19"/>
        </w:rPr>
        <w:t>1</w:t>
      </w:r>
      <w:r w:rsidRPr="00097271">
        <w:rPr>
          <w:b/>
          <w:sz w:val="19"/>
          <w:szCs w:val="19"/>
        </w:rPr>
        <w:t xml:space="preserve">г. </w:t>
      </w:r>
    </w:p>
    <w:p w:rsidR="00060FEB" w:rsidRPr="00097271" w:rsidRDefault="00060FEB" w:rsidP="00060FEB">
      <w:pPr>
        <w:jc w:val="both"/>
        <w:rPr>
          <w:b/>
          <w:sz w:val="19"/>
          <w:szCs w:val="19"/>
        </w:rPr>
      </w:pPr>
    </w:p>
    <w:p w:rsidR="005419B5" w:rsidRPr="00097271" w:rsidRDefault="00E94A4D" w:rsidP="005419B5">
      <w:pPr>
        <w:jc w:val="both"/>
        <w:rPr>
          <w:sz w:val="19"/>
          <w:szCs w:val="19"/>
        </w:rPr>
      </w:pPr>
      <w:r w:rsidRPr="00097271">
        <w:rPr>
          <w:b/>
          <w:sz w:val="19"/>
          <w:szCs w:val="19"/>
        </w:rPr>
        <w:t>Областное государственное автономное учреждение здравоохранения «Иркутская городская клиническая больница №8»</w:t>
      </w:r>
      <w:r w:rsidRPr="00097271">
        <w:rPr>
          <w:sz w:val="19"/>
          <w:szCs w:val="19"/>
        </w:rPr>
        <w:t xml:space="preserve">, именуемое в дальнейшем  </w:t>
      </w:r>
      <w:r w:rsidRPr="00097271">
        <w:rPr>
          <w:b/>
          <w:sz w:val="19"/>
          <w:szCs w:val="19"/>
        </w:rPr>
        <w:t xml:space="preserve">Заказчик, </w:t>
      </w:r>
      <w:r w:rsidRPr="00097271">
        <w:rPr>
          <w:sz w:val="19"/>
          <w:szCs w:val="19"/>
        </w:rPr>
        <w:t xml:space="preserve">в лице главного врача Есевой Жанны Владимировны, действующего на основании Устава, с одной стороны, и </w:t>
      </w:r>
      <w:r w:rsidRPr="00097271">
        <w:rPr>
          <w:b/>
          <w:sz w:val="19"/>
          <w:szCs w:val="19"/>
        </w:rPr>
        <w:t>_______________________________,</w:t>
      </w:r>
      <w:r w:rsidRPr="00097271">
        <w:rPr>
          <w:sz w:val="19"/>
          <w:szCs w:val="19"/>
        </w:rPr>
        <w:t xml:space="preserve"> именуемый  в дальнейшем  </w:t>
      </w:r>
      <w:r w:rsidR="00097271" w:rsidRPr="00097271">
        <w:rPr>
          <w:b/>
          <w:sz w:val="19"/>
          <w:szCs w:val="19"/>
        </w:rPr>
        <w:t>Исполнитель</w:t>
      </w:r>
      <w:r w:rsidRPr="00097271">
        <w:rPr>
          <w:b/>
          <w:sz w:val="19"/>
          <w:szCs w:val="19"/>
        </w:rPr>
        <w:t xml:space="preserve">, </w:t>
      </w:r>
      <w:r w:rsidRPr="00097271">
        <w:rPr>
          <w:sz w:val="19"/>
          <w:szCs w:val="19"/>
        </w:rPr>
        <w:t>в лице  ________________________</w:t>
      </w:r>
      <w:r w:rsidRPr="00097271">
        <w:rPr>
          <w:b/>
          <w:sz w:val="19"/>
          <w:szCs w:val="19"/>
        </w:rPr>
        <w:t>,</w:t>
      </w:r>
      <w:r w:rsidRPr="0009727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97271" w:rsidRDefault="000850BB" w:rsidP="005419B5">
      <w:pPr>
        <w:jc w:val="both"/>
        <w:rPr>
          <w:sz w:val="19"/>
          <w:szCs w:val="19"/>
        </w:rPr>
      </w:pPr>
    </w:p>
    <w:p w:rsidR="00097271" w:rsidRPr="001D32C1" w:rsidRDefault="00097271" w:rsidP="007A5290">
      <w:pPr>
        <w:pStyle w:val="32"/>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097271" w:rsidRPr="001D32C1" w:rsidRDefault="00097271" w:rsidP="00097271">
      <w:pPr>
        <w:autoSpaceDE w:val="0"/>
        <w:autoSpaceDN w:val="0"/>
        <w:adjustRightInd w:val="0"/>
        <w:jc w:val="both"/>
        <w:rPr>
          <w:sz w:val="19"/>
          <w:szCs w:val="19"/>
        </w:rPr>
      </w:pPr>
      <w:r w:rsidRPr="00097271">
        <w:rPr>
          <w:sz w:val="19"/>
          <w:szCs w:val="19"/>
        </w:rPr>
        <w:t xml:space="preserve">1.1. Исполнитель обязуется оказать Заказчику услуги </w:t>
      </w:r>
      <w:r w:rsidRPr="00097271">
        <w:rPr>
          <w:bCs/>
          <w:sz w:val="19"/>
          <w:szCs w:val="19"/>
        </w:rPr>
        <w:t xml:space="preserve">по изготовлению сертификатов ключей проверки электронных подписей и их сопровождению </w:t>
      </w:r>
      <w:r w:rsidRPr="00097271">
        <w:rPr>
          <w:sz w:val="19"/>
          <w:szCs w:val="19"/>
        </w:rPr>
        <w:t>в количестве и по ценам, указанным в Спецификации (Приложение № 1 к Договору)</w:t>
      </w:r>
      <w:r w:rsidRPr="001D32C1">
        <w:rPr>
          <w:sz w:val="19"/>
          <w:szCs w:val="19"/>
        </w:rPr>
        <w:t xml:space="preserve">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097271" w:rsidRPr="00565106" w:rsidRDefault="00097271" w:rsidP="00097271">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Pr="00565106">
        <w:rPr>
          <w:sz w:val="19"/>
          <w:szCs w:val="19"/>
        </w:rPr>
        <w:t>ул. Ярославского, 300, ул. Баумана, 214А, ул. Академика Образцова, 27Ш, ул. Академика Образцова, 27Ч, ул. Баумана, 206</w:t>
      </w:r>
      <w:r>
        <w:rPr>
          <w:sz w:val="19"/>
          <w:szCs w:val="19"/>
        </w:rPr>
        <w:t>, ул. Партизанская, 74Ж</w:t>
      </w:r>
      <w:r w:rsidRPr="00565106">
        <w:rPr>
          <w:sz w:val="19"/>
          <w:szCs w:val="19"/>
        </w:rPr>
        <w:t>.</w:t>
      </w:r>
    </w:p>
    <w:p w:rsidR="00097271" w:rsidRPr="001D32C1" w:rsidRDefault="00097271" w:rsidP="00097271">
      <w:pPr>
        <w:pStyle w:val="ad"/>
        <w:spacing w:after="0" w:line="240" w:lineRule="auto"/>
        <w:ind w:left="480"/>
        <w:jc w:val="both"/>
        <w:rPr>
          <w:rFonts w:ascii="Times New Roman" w:hAnsi="Times New Roman" w:cs="Times New Roman"/>
          <w:sz w:val="19"/>
          <w:szCs w:val="19"/>
        </w:rPr>
      </w:pPr>
    </w:p>
    <w:p w:rsidR="00097271" w:rsidRPr="001D32C1" w:rsidRDefault="00097271" w:rsidP="007A5290">
      <w:pPr>
        <w:pStyle w:val="10"/>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097271" w:rsidRPr="001D32C1" w:rsidRDefault="00097271" w:rsidP="00097271">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30</w:t>
      </w:r>
      <w:r w:rsidRPr="001D32C1">
        <w:rPr>
          <w:sz w:val="19"/>
          <w:szCs w:val="19"/>
        </w:rPr>
        <w:t xml:space="preserve"> (</w:t>
      </w:r>
      <w:r>
        <w:rPr>
          <w:sz w:val="19"/>
          <w:szCs w:val="19"/>
        </w:rPr>
        <w:t>тридцати</w:t>
      </w:r>
      <w:r w:rsidRPr="001D32C1">
        <w:rPr>
          <w:sz w:val="19"/>
          <w:szCs w:val="19"/>
        </w:rPr>
        <w:t xml:space="preserve">) </w:t>
      </w:r>
      <w:r>
        <w:rPr>
          <w:sz w:val="19"/>
          <w:szCs w:val="19"/>
        </w:rPr>
        <w:t>календарных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097271" w:rsidRPr="001D32C1" w:rsidRDefault="00097271" w:rsidP="00097271">
      <w:pPr>
        <w:pStyle w:val="af3"/>
        <w:ind w:firstLine="709"/>
        <w:rPr>
          <w:sz w:val="19"/>
          <w:szCs w:val="19"/>
        </w:rPr>
      </w:pPr>
    </w:p>
    <w:p w:rsidR="00097271" w:rsidRPr="001D32C1" w:rsidRDefault="00097271" w:rsidP="007A5290">
      <w:pPr>
        <w:numPr>
          <w:ilvl w:val="0"/>
          <w:numId w:val="5"/>
        </w:numPr>
        <w:jc w:val="center"/>
        <w:rPr>
          <w:sz w:val="19"/>
          <w:szCs w:val="19"/>
        </w:rPr>
      </w:pPr>
      <w:r w:rsidRPr="001D32C1">
        <w:rPr>
          <w:b/>
          <w:sz w:val="19"/>
          <w:szCs w:val="19"/>
        </w:rPr>
        <w:t>Обязанности Сторон</w:t>
      </w:r>
    </w:p>
    <w:p w:rsidR="00097271" w:rsidRPr="001D32C1" w:rsidRDefault="00097271" w:rsidP="007A5290">
      <w:pPr>
        <w:numPr>
          <w:ilvl w:val="1"/>
          <w:numId w:val="5"/>
        </w:numPr>
        <w:tabs>
          <w:tab w:val="clear" w:pos="720"/>
          <w:tab w:val="num" w:pos="0"/>
        </w:tabs>
        <w:suppressAutoHyphens/>
        <w:ind w:left="0" w:firstLine="0"/>
        <w:jc w:val="both"/>
        <w:rPr>
          <w:sz w:val="19"/>
          <w:szCs w:val="19"/>
        </w:rPr>
      </w:pPr>
      <w:r w:rsidRPr="001D32C1">
        <w:rPr>
          <w:bCs/>
          <w:sz w:val="19"/>
          <w:szCs w:val="19"/>
        </w:rPr>
        <w:t>Исполнитель обязан:</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6" w:name="Par758"/>
      <w:bookmarkEnd w:id="46"/>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47" w:name="Par760"/>
      <w:bookmarkEnd w:id="47"/>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097271" w:rsidRPr="001D32C1" w:rsidRDefault="00097271" w:rsidP="007A5290">
      <w:pPr>
        <w:pStyle w:val="ad"/>
        <w:widowControl w:val="0"/>
        <w:numPr>
          <w:ilvl w:val="1"/>
          <w:numId w:val="5"/>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097271" w:rsidRPr="001D32C1" w:rsidRDefault="00097271" w:rsidP="00097271">
      <w:pPr>
        <w:pStyle w:val="ad"/>
        <w:widowControl w:val="0"/>
        <w:autoSpaceDE w:val="0"/>
        <w:autoSpaceDN w:val="0"/>
        <w:adjustRightInd w:val="0"/>
        <w:spacing w:after="0" w:line="240" w:lineRule="auto"/>
        <w:jc w:val="both"/>
        <w:rPr>
          <w:sz w:val="19"/>
          <w:szCs w:val="19"/>
        </w:rPr>
      </w:pPr>
    </w:p>
    <w:p w:rsidR="00097271" w:rsidRPr="001D32C1" w:rsidRDefault="00097271" w:rsidP="007A5290">
      <w:pPr>
        <w:pStyle w:val="ad"/>
        <w:numPr>
          <w:ilvl w:val="0"/>
          <w:numId w:val="5"/>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097271" w:rsidRPr="001D32C1" w:rsidRDefault="00097271" w:rsidP="00097271">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97271" w:rsidRPr="001D32C1" w:rsidRDefault="00097271" w:rsidP="0009727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7271" w:rsidRPr="001D32C1" w:rsidRDefault="00097271" w:rsidP="00097271">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97271" w:rsidRPr="001D32C1" w:rsidRDefault="00097271" w:rsidP="00097271">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97271" w:rsidRPr="001D32C1" w:rsidRDefault="00097271" w:rsidP="00097271">
      <w:pPr>
        <w:widowControl w:val="0"/>
        <w:suppressAutoHyphens/>
        <w:jc w:val="both"/>
        <w:outlineLvl w:val="2"/>
        <w:rPr>
          <w:bCs/>
          <w:sz w:val="19"/>
          <w:szCs w:val="19"/>
        </w:rPr>
      </w:pPr>
    </w:p>
    <w:p w:rsidR="00097271" w:rsidRPr="001D32C1" w:rsidRDefault="00097271" w:rsidP="007A5290">
      <w:pPr>
        <w:numPr>
          <w:ilvl w:val="0"/>
          <w:numId w:val="5"/>
        </w:numPr>
        <w:jc w:val="center"/>
        <w:rPr>
          <w:b/>
          <w:sz w:val="19"/>
          <w:szCs w:val="19"/>
        </w:rPr>
      </w:pPr>
      <w:r w:rsidRPr="001D32C1">
        <w:rPr>
          <w:b/>
          <w:sz w:val="19"/>
          <w:szCs w:val="19"/>
        </w:rPr>
        <w:t>Ответственность сторон</w:t>
      </w:r>
    </w:p>
    <w:p w:rsidR="00097271" w:rsidRPr="001D32C1" w:rsidRDefault="00097271" w:rsidP="00097271">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97271" w:rsidRPr="001D32C1" w:rsidRDefault="00097271" w:rsidP="00097271">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097271" w:rsidRPr="001D32C1" w:rsidRDefault="00097271" w:rsidP="00097271">
      <w:pPr>
        <w:pStyle w:val="af1"/>
        <w:tabs>
          <w:tab w:val="left" w:pos="5227"/>
        </w:tabs>
        <w:ind w:left="360"/>
        <w:rPr>
          <w:sz w:val="19"/>
          <w:szCs w:val="19"/>
        </w:rPr>
      </w:pPr>
    </w:p>
    <w:p w:rsidR="00097271" w:rsidRPr="001D32C1" w:rsidRDefault="00097271" w:rsidP="007A5290">
      <w:pPr>
        <w:pStyle w:val="ad"/>
        <w:numPr>
          <w:ilvl w:val="0"/>
          <w:numId w:val="6"/>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097271" w:rsidRPr="001D32C1" w:rsidRDefault="00097271" w:rsidP="00097271">
      <w:pPr>
        <w:ind w:left="615"/>
        <w:jc w:val="center"/>
        <w:rPr>
          <w:b/>
          <w:sz w:val="19"/>
          <w:szCs w:val="19"/>
        </w:rPr>
      </w:pPr>
      <w:r w:rsidRPr="001D32C1">
        <w:rPr>
          <w:b/>
          <w:sz w:val="19"/>
          <w:szCs w:val="19"/>
        </w:rPr>
        <w:t>7. Действие непреодолимой силы</w:t>
      </w:r>
    </w:p>
    <w:p w:rsidR="00097271" w:rsidRPr="001D32C1" w:rsidRDefault="00097271" w:rsidP="00097271">
      <w:pPr>
        <w:suppressAutoHyphens/>
        <w:jc w:val="both"/>
        <w:rPr>
          <w:sz w:val="19"/>
          <w:szCs w:val="19"/>
        </w:rPr>
      </w:pPr>
      <w:r w:rsidRPr="001D32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7271" w:rsidRPr="001D32C1" w:rsidRDefault="00097271" w:rsidP="00097271">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97271" w:rsidRPr="001D32C1" w:rsidRDefault="00097271" w:rsidP="00097271">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97271" w:rsidRPr="001D32C1" w:rsidRDefault="00097271" w:rsidP="00097271">
      <w:pPr>
        <w:ind w:left="615"/>
        <w:jc w:val="center"/>
        <w:rPr>
          <w:b/>
          <w:sz w:val="19"/>
          <w:szCs w:val="19"/>
        </w:rPr>
      </w:pPr>
    </w:p>
    <w:p w:rsidR="00097271" w:rsidRPr="001D32C1" w:rsidRDefault="00097271" w:rsidP="00097271">
      <w:pPr>
        <w:ind w:left="615"/>
        <w:jc w:val="center"/>
        <w:rPr>
          <w:b/>
          <w:sz w:val="19"/>
          <w:szCs w:val="19"/>
        </w:rPr>
      </w:pPr>
      <w:r w:rsidRPr="001D32C1">
        <w:rPr>
          <w:b/>
          <w:sz w:val="19"/>
          <w:szCs w:val="19"/>
        </w:rPr>
        <w:t>8. Рассмотрение споров</w:t>
      </w:r>
    </w:p>
    <w:p w:rsidR="00097271" w:rsidRPr="001D32C1" w:rsidRDefault="00097271" w:rsidP="00097271">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097271" w:rsidRPr="001D32C1" w:rsidRDefault="00097271" w:rsidP="00097271">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097271" w:rsidRPr="001D32C1" w:rsidRDefault="00097271" w:rsidP="00097271">
      <w:pPr>
        <w:suppressAutoHyphens/>
        <w:jc w:val="both"/>
        <w:rPr>
          <w:sz w:val="19"/>
          <w:szCs w:val="19"/>
        </w:rPr>
      </w:pPr>
    </w:p>
    <w:p w:rsidR="00097271" w:rsidRPr="001D32C1" w:rsidRDefault="00097271" w:rsidP="00097271">
      <w:pPr>
        <w:ind w:left="615"/>
        <w:jc w:val="center"/>
        <w:rPr>
          <w:b/>
          <w:sz w:val="19"/>
          <w:szCs w:val="19"/>
        </w:rPr>
      </w:pPr>
      <w:r w:rsidRPr="001D32C1">
        <w:rPr>
          <w:b/>
          <w:sz w:val="19"/>
          <w:szCs w:val="19"/>
        </w:rPr>
        <w:t>9. Срок действия договора. Срок оказания услуг.</w:t>
      </w:r>
    </w:p>
    <w:p w:rsidR="00097271" w:rsidRPr="001D32C1" w:rsidRDefault="00097271" w:rsidP="00097271">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97271" w:rsidRPr="001D32C1" w:rsidRDefault="00097271" w:rsidP="00097271">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31.12.2021г</w:t>
      </w:r>
      <w:r w:rsidRPr="001D32C1">
        <w:rPr>
          <w:sz w:val="19"/>
          <w:szCs w:val="19"/>
        </w:rPr>
        <w:t xml:space="preserve">. </w:t>
      </w:r>
    </w:p>
    <w:p w:rsidR="00097271" w:rsidRPr="001D32C1" w:rsidRDefault="00097271" w:rsidP="00097271">
      <w:pPr>
        <w:suppressAutoHyphens/>
        <w:jc w:val="both"/>
        <w:rPr>
          <w:sz w:val="19"/>
          <w:szCs w:val="19"/>
        </w:rPr>
      </w:pPr>
    </w:p>
    <w:p w:rsidR="00097271" w:rsidRPr="001D32C1" w:rsidRDefault="00097271" w:rsidP="00097271">
      <w:pPr>
        <w:pStyle w:val="af1"/>
        <w:tabs>
          <w:tab w:val="left" w:pos="0"/>
        </w:tabs>
        <w:ind w:firstLine="709"/>
        <w:jc w:val="center"/>
        <w:rPr>
          <w:b/>
          <w:sz w:val="19"/>
          <w:szCs w:val="19"/>
        </w:rPr>
      </w:pPr>
      <w:r w:rsidRPr="001D32C1">
        <w:rPr>
          <w:b/>
          <w:sz w:val="19"/>
          <w:szCs w:val="19"/>
        </w:rPr>
        <w:t>10. Прочие условия</w:t>
      </w:r>
    </w:p>
    <w:p w:rsidR="00097271" w:rsidRPr="001D32C1" w:rsidRDefault="00097271" w:rsidP="00097271">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097271" w:rsidRPr="001D32C1" w:rsidRDefault="00097271" w:rsidP="00097271">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097271" w:rsidRPr="001D32C1" w:rsidRDefault="00097271" w:rsidP="00097271">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97271" w:rsidRPr="001D32C1" w:rsidRDefault="00097271" w:rsidP="00097271">
      <w:pPr>
        <w:jc w:val="both"/>
        <w:rPr>
          <w:sz w:val="19"/>
          <w:szCs w:val="19"/>
        </w:rPr>
      </w:pPr>
      <w:r w:rsidRPr="001D32C1">
        <w:rPr>
          <w:sz w:val="19"/>
          <w:szCs w:val="19"/>
        </w:rPr>
        <w:t>10.7. К настоящему Договору прилагается и является его неотъемлемой частью</w:t>
      </w:r>
    </w:p>
    <w:p w:rsidR="00097271" w:rsidRPr="001D32C1" w:rsidRDefault="00097271" w:rsidP="00097271">
      <w:pPr>
        <w:jc w:val="both"/>
        <w:rPr>
          <w:i/>
          <w:sz w:val="19"/>
          <w:szCs w:val="19"/>
        </w:rPr>
      </w:pPr>
      <w:r w:rsidRPr="001D32C1">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097271">
              <w:rPr>
                <w:sz w:val="19"/>
                <w:szCs w:val="19"/>
              </w:rPr>
              <w:t>9</w:t>
            </w:r>
            <w:r w:rsidRPr="00C77360">
              <w:rPr>
                <w:sz w:val="19"/>
                <w:szCs w:val="19"/>
              </w:rPr>
              <w:t>0207</w:t>
            </w:r>
            <w:r w:rsidR="00097271" w:rsidRPr="00C77360">
              <w:rPr>
                <w:sz w:val="19"/>
                <w:szCs w:val="19"/>
              </w:rPr>
              <w:t xml:space="preserve"> л/с 803030</w:t>
            </w:r>
            <w:r w:rsidR="00097271">
              <w:rPr>
                <w:sz w:val="19"/>
                <w:szCs w:val="19"/>
              </w:rPr>
              <w:t>5</w:t>
            </w:r>
            <w:r w:rsidR="00097271" w:rsidRPr="00C77360">
              <w:rPr>
                <w:sz w:val="19"/>
                <w:szCs w:val="19"/>
              </w:rPr>
              <w:t>0207</w:t>
            </w:r>
            <w:r w:rsidRPr="00C77360">
              <w:rPr>
                <w:sz w:val="19"/>
                <w:szCs w:val="19"/>
              </w:rPr>
              <w:t>)</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097271"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E03D4F">
        <w:rPr>
          <w:sz w:val="20"/>
          <w:szCs w:val="20"/>
        </w:rPr>
        <w:t>220-21</w:t>
      </w:r>
      <w:r w:rsidR="00E75227">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49" w:type="dxa"/>
        <w:tblInd w:w="-34" w:type="dxa"/>
        <w:tblLayout w:type="fixed"/>
        <w:tblLook w:val="04A0"/>
      </w:tblPr>
      <w:tblGrid>
        <w:gridCol w:w="567"/>
        <w:gridCol w:w="3403"/>
        <w:gridCol w:w="992"/>
        <w:gridCol w:w="993"/>
        <w:gridCol w:w="850"/>
        <w:gridCol w:w="1134"/>
        <w:gridCol w:w="1205"/>
        <w:gridCol w:w="1205"/>
      </w:tblGrid>
      <w:tr w:rsidR="00097271" w:rsidRPr="00651D85" w:rsidTr="00097271">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543D4A">
            <w:pPr>
              <w:jc w:val="center"/>
              <w:rPr>
                <w:b/>
                <w:bCs/>
                <w:sz w:val="19"/>
                <w:szCs w:val="19"/>
              </w:rPr>
            </w:pPr>
            <w:r w:rsidRPr="00651D85">
              <w:rPr>
                <w:b/>
                <w:bCs/>
                <w:sz w:val="19"/>
                <w:szCs w:val="19"/>
              </w:rPr>
              <w:t>№ п/п.</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850BB">
            <w:pPr>
              <w:jc w:val="center"/>
              <w:rPr>
                <w:b/>
                <w:bCs/>
                <w:sz w:val="19"/>
                <w:szCs w:val="19"/>
              </w:rPr>
            </w:pPr>
            <w:r w:rsidRPr="00651D85">
              <w:rPr>
                <w:b/>
                <w:bCs/>
                <w:sz w:val="19"/>
                <w:szCs w:val="19"/>
              </w:rPr>
              <w:t xml:space="preserve">Наименование </w:t>
            </w:r>
            <w:r>
              <w:rPr>
                <w:b/>
                <w:bCs/>
                <w:sz w:val="19"/>
                <w:szCs w:val="19"/>
              </w:rPr>
              <w:t>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Ед.изм.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7271" w:rsidRPr="00651D85" w:rsidRDefault="00097271" w:rsidP="00097271">
            <w:pPr>
              <w:jc w:val="center"/>
              <w:rPr>
                <w:b/>
                <w:bCs/>
                <w:sz w:val="19"/>
                <w:szCs w:val="19"/>
              </w:rPr>
            </w:pPr>
            <w:r w:rsidRPr="00651D85">
              <w:rPr>
                <w:b/>
                <w:bCs/>
                <w:sz w:val="19"/>
                <w:szCs w:val="19"/>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543D4A">
            <w:pPr>
              <w:jc w:val="center"/>
              <w:rPr>
                <w:b/>
                <w:bCs/>
                <w:sz w:val="19"/>
                <w:szCs w:val="19"/>
              </w:rPr>
            </w:pPr>
            <w:r>
              <w:rPr>
                <w:b/>
                <w:bCs/>
                <w:sz w:val="19"/>
                <w:szCs w:val="19"/>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Default="00097271"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543D4A">
            <w:pPr>
              <w:jc w:val="center"/>
              <w:rPr>
                <w:b/>
                <w:bCs/>
                <w:sz w:val="19"/>
                <w:szCs w:val="19"/>
              </w:rPr>
            </w:pPr>
            <w:r>
              <w:rPr>
                <w:b/>
                <w:bCs/>
                <w:sz w:val="19"/>
                <w:szCs w:val="19"/>
              </w:rPr>
              <w:t>С</w:t>
            </w:r>
            <w:r w:rsidRPr="00651D85">
              <w:rPr>
                <w:b/>
                <w:bCs/>
                <w:sz w:val="19"/>
                <w:szCs w:val="19"/>
              </w:rPr>
              <w:t>умма с НДС, руб.</w:t>
            </w: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1</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400</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2</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w:t>
            </w:r>
          </w:p>
          <w:p w:rsidR="00097271" w:rsidRPr="00ED687A" w:rsidRDefault="00097271" w:rsidP="00097271">
            <w:pPr>
              <w:rPr>
                <w:sz w:val="20"/>
                <w:szCs w:val="20"/>
              </w:rPr>
            </w:pPr>
            <w:r w:rsidRPr="00ED687A">
              <w:rPr>
                <w:sz w:val="20"/>
                <w:szCs w:val="20"/>
              </w:rPr>
              <w:t>"КриптоПро CSP" в составе СКПЭП</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265</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3</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Оказание услуг по изготовлению сертификата</w:t>
            </w:r>
          </w:p>
          <w:p w:rsidR="00097271" w:rsidRPr="00ED687A" w:rsidRDefault="00097271" w:rsidP="00097271">
            <w:pPr>
              <w:rPr>
                <w:sz w:val="20"/>
                <w:szCs w:val="20"/>
              </w:rPr>
            </w:pPr>
            <w:r w:rsidRPr="00ED687A">
              <w:rPr>
                <w:sz w:val="20"/>
                <w:szCs w:val="20"/>
              </w:rPr>
              <w:t>администратора</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4</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5</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Консультационные услуги по подготовке и</w:t>
            </w:r>
          </w:p>
          <w:p w:rsidR="00097271" w:rsidRPr="00ED687A" w:rsidRDefault="00097271" w:rsidP="00097271">
            <w:pPr>
              <w:tabs>
                <w:tab w:val="left" w:pos="1182"/>
              </w:tabs>
              <w:rPr>
                <w:sz w:val="20"/>
                <w:szCs w:val="20"/>
              </w:rPr>
            </w:pPr>
            <w:r w:rsidRPr="00ED687A">
              <w:rPr>
                <w:sz w:val="20"/>
                <w:szCs w:val="20"/>
              </w:rPr>
              <w:t>настройке АРМ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Усл.ед.</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A77B5C" w:rsidRDefault="00097271" w:rsidP="00543D4A">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A77B5C">
            <w:pPr>
              <w:jc w:val="both"/>
              <w:rPr>
                <w:bCs/>
                <w:sz w:val="20"/>
                <w:szCs w:val="20"/>
              </w:rPr>
            </w:pPr>
            <w:r w:rsidRPr="00A77B5C">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543D4A">
            <w:pPr>
              <w:jc w:val="center"/>
              <w:rPr>
                <w:bCs/>
                <w:sz w:val="20"/>
                <w:szCs w:val="20"/>
                <w:highlight w:val="yellow"/>
              </w:rPr>
            </w:pPr>
          </w:p>
        </w:tc>
      </w:tr>
      <w:tr w:rsidR="00097271" w:rsidRPr="00A77B5C" w:rsidTr="00097271">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7271" w:rsidRPr="00A77B5C" w:rsidRDefault="00097271" w:rsidP="00543D4A">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543D4A">
            <w:pPr>
              <w:rPr>
                <w:bCs/>
                <w:sz w:val="20"/>
                <w:szCs w:val="20"/>
              </w:rPr>
            </w:pPr>
            <w:r w:rsidRPr="00A77B5C">
              <w:rPr>
                <w:sz w:val="20"/>
                <w:szCs w:val="20"/>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543D4A">
            <w:pPr>
              <w:jc w:val="center"/>
              <w:rPr>
                <w:bCs/>
                <w:sz w:val="20"/>
                <w:szCs w:val="20"/>
                <w:highlight w:val="yellow"/>
              </w:rPr>
            </w:pPr>
          </w:p>
        </w:tc>
      </w:tr>
    </w:tbl>
    <w:p w:rsidR="00E56F3C" w:rsidRPr="00E94A4D" w:rsidRDefault="00E56F3C" w:rsidP="00E94A4D">
      <w:pPr>
        <w:jc w:val="center"/>
        <w:rPr>
          <w:b/>
          <w:sz w:val="20"/>
          <w:szCs w:val="20"/>
        </w:rPr>
      </w:pPr>
    </w:p>
    <w:p w:rsidR="00097271" w:rsidRPr="00097271" w:rsidRDefault="00097271" w:rsidP="00097271">
      <w:pPr>
        <w:ind w:left="53" w:hanging="53"/>
        <w:jc w:val="both"/>
        <w:rPr>
          <w:b/>
          <w:sz w:val="19"/>
          <w:szCs w:val="19"/>
        </w:rPr>
      </w:pPr>
      <w:r w:rsidRPr="00097271">
        <w:rPr>
          <w:b/>
          <w:sz w:val="19"/>
          <w:szCs w:val="19"/>
        </w:rPr>
        <w:t>1. Термины и определения, использующиеся в документе, определены в Таблице 1.</w:t>
      </w:r>
    </w:p>
    <w:p w:rsidR="00097271" w:rsidRPr="00097271" w:rsidRDefault="00097271" w:rsidP="00097271">
      <w:pPr>
        <w:ind w:left="53" w:firstLine="514"/>
        <w:jc w:val="both"/>
        <w:rPr>
          <w:sz w:val="19"/>
          <w:szCs w:val="19"/>
        </w:rPr>
      </w:pPr>
    </w:p>
    <w:p w:rsidR="00097271" w:rsidRPr="00097271" w:rsidRDefault="00097271" w:rsidP="00097271">
      <w:pPr>
        <w:pStyle w:val="aff0"/>
        <w:keepNext/>
        <w:jc w:val="right"/>
        <w:rPr>
          <w:b w:val="0"/>
          <w:sz w:val="19"/>
          <w:szCs w:val="19"/>
        </w:rPr>
      </w:pPr>
      <w:r w:rsidRPr="00097271">
        <w:rPr>
          <w:b w:val="0"/>
          <w:sz w:val="19"/>
          <w:szCs w:val="19"/>
        </w:rPr>
        <w:t xml:space="preserve">Таблица </w:t>
      </w:r>
      <w:r w:rsidRPr="00097271">
        <w:rPr>
          <w:b w:val="0"/>
          <w:sz w:val="19"/>
          <w:szCs w:val="19"/>
        </w:rPr>
        <w:fldChar w:fldCharType="begin"/>
      </w:r>
      <w:r w:rsidRPr="00097271">
        <w:rPr>
          <w:b w:val="0"/>
          <w:sz w:val="19"/>
          <w:szCs w:val="19"/>
        </w:rPr>
        <w:instrText xml:space="preserve"> SEQ Таблица \* ARABIC </w:instrText>
      </w:r>
      <w:r w:rsidRPr="00097271">
        <w:rPr>
          <w:b w:val="0"/>
          <w:sz w:val="19"/>
          <w:szCs w:val="19"/>
        </w:rPr>
        <w:fldChar w:fldCharType="separate"/>
      </w:r>
      <w:r w:rsidR="001C4974">
        <w:rPr>
          <w:b w:val="0"/>
          <w:noProof/>
          <w:sz w:val="19"/>
          <w:szCs w:val="19"/>
        </w:rPr>
        <w:t>2</w:t>
      </w:r>
      <w:r w:rsidRPr="00097271">
        <w:rPr>
          <w:b w:val="0"/>
          <w:sz w:val="19"/>
          <w:szCs w:val="19"/>
        </w:rPr>
        <w:fldChar w:fldCharType="end"/>
      </w:r>
      <w:r w:rsidRPr="00097271">
        <w:rPr>
          <w:b w:val="0"/>
          <w:sz w:val="19"/>
          <w:szCs w:val="19"/>
        </w:rPr>
        <w:t>.</w:t>
      </w:r>
    </w:p>
    <w:p w:rsidR="00097271" w:rsidRPr="00097271" w:rsidRDefault="00097271" w:rsidP="00097271">
      <w:pPr>
        <w:jc w:val="center"/>
        <w:rPr>
          <w:sz w:val="19"/>
          <w:szCs w:val="19"/>
        </w:rPr>
      </w:pPr>
      <w:r w:rsidRPr="00097271">
        <w:rPr>
          <w:b/>
          <w:sz w:val="19"/>
          <w:szCs w:val="19"/>
        </w:rPr>
        <w:t>Термины и определения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229"/>
      </w:tblGrid>
      <w:tr w:rsidR="00097271" w:rsidRPr="00097271" w:rsidTr="00097271">
        <w:trPr>
          <w:tblHeader/>
        </w:trPr>
        <w:tc>
          <w:tcPr>
            <w:tcW w:w="3085" w:type="dxa"/>
            <w:shd w:val="pct10" w:color="auto" w:fill="FFFFFF" w:themeFill="background1"/>
            <w:vAlign w:val="center"/>
          </w:tcPr>
          <w:p w:rsidR="00097271" w:rsidRPr="00097271" w:rsidRDefault="00097271" w:rsidP="00097271">
            <w:pPr>
              <w:spacing w:before="240" w:after="240"/>
              <w:jc w:val="center"/>
              <w:rPr>
                <w:sz w:val="19"/>
                <w:szCs w:val="19"/>
              </w:rPr>
            </w:pPr>
            <w:r w:rsidRPr="00097271">
              <w:rPr>
                <w:sz w:val="19"/>
                <w:szCs w:val="19"/>
              </w:rPr>
              <w:t>Термин / Сокращение</w:t>
            </w:r>
          </w:p>
        </w:tc>
        <w:tc>
          <w:tcPr>
            <w:tcW w:w="7229" w:type="dxa"/>
            <w:shd w:val="pct10" w:color="auto" w:fill="FFFFFF" w:themeFill="background1"/>
            <w:vAlign w:val="center"/>
          </w:tcPr>
          <w:p w:rsidR="00097271" w:rsidRPr="00097271" w:rsidRDefault="00097271" w:rsidP="00097271">
            <w:pPr>
              <w:spacing w:before="240" w:after="240"/>
              <w:jc w:val="center"/>
              <w:rPr>
                <w:sz w:val="19"/>
                <w:szCs w:val="19"/>
              </w:rPr>
            </w:pPr>
            <w:r w:rsidRPr="00097271">
              <w:rPr>
                <w:sz w:val="19"/>
                <w:szCs w:val="19"/>
              </w:rPr>
              <w:t>Определение</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ИС</w:t>
            </w:r>
          </w:p>
        </w:tc>
        <w:tc>
          <w:tcPr>
            <w:tcW w:w="7229" w:type="dxa"/>
            <w:vAlign w:val="center"/>
          </w:tcPr>
          <w:p w:rsidR="00097271" w:rsidRPr="00097271" w:rsidRDefault="00097271" w:rsidP="00097271">
            <w:pPr>
              <w:ind w:left="53"/>
              <w:rPr>
                <w:sz w:val="19"/>
                <w:szCs w:val="19"/>
              </w:rPr>
            </w:pPr>
            <w:r w:rsidRPr="00097271">
              <w:rPr>
                <w:sz w:val="19"/>
                <w:szCs w:val="19"/>
              </w:rPr>
              <w:t>Информационная система</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Исполнитель</w:t>
            </w:r>
          </w:p>
        </w:tc>
        <w:tc>
          <w:tcPr>
            <w:tcW w:w="7229" w:type="dxa"/>
            <w:vAlign w:val="center"/>
          </w:tcPr>
          <w:p w:rsidR="00097271" w:rsidRPr="00097271" w:rsidRDefault="00097271" w:rsidP="00097271">
            <w:pPr>
              <w:ind w:left="53"/>
              <w:rPr>
                <w:sz w:val="19"/>
                <w:szCs w:val="19"/>
              </w:rPr>
            </w:pPr>
            <w:r w:rsidRPr="00097271">
              <w:rPr>
                <w:sz w:val="19"/>
                <w:szCs w:val="19"/>
              </w:rPr>
              <w:t xml:space="preserve">Организация, оказывающая услуги по </w:t>
            </w:r>
            <w:r w:rsidRPr="00097271">
              <w:rPr>
                <w:bCs/>
                <w:sz w:val="19"/>
                <w:szCs w:val="19"/>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 xml:space="preserve">Сертификат ключа проверки электронной подписи (далее –СКПЭП) </w:t>
            </w:r>
          </w:p>
        </w:tc>
        <w:tc>
          <w:tcPr>
            <w:tcW w:w="7229" w:type="dxa"/>
            <w:vAlign w:val="center"/>
          </w:tcPr>
          <w:p w:rsidR="00097271" w:rsidRPr="00097271" w:rsidRDefault="00097271" w:rsidP="00097271">
            <w:pPr>
              <w:ind w:left="53"/>
              <w:rPr>
                <w:sz w:val="19"/>
                <w:szCs w:val="19"/>
              </w:rPr>
            </w:pPr>
            <w:r w:rsidRPr="00097271">
              <w:rPr>
                <w:sz w:val="19"/>
                <w:szCs w:val="19"/>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 xml:space="preserve">Корпоративный центр регистрации (далее – КЦР) </w:t>
            </w:r>
          </w:p>
        </w:tc>
        <w:tc>
          <w:tcPr>
            <w:tcW w:w="7229" w:type="dxa"/>
            <w:vAlign w:val="center"/>
          </w:tcPr>
          <w:p w:rsidR="00097271" w:rsidRPr="00097271" w:rsidRDefault="00097271" w:rsidP="00097271">
            <w:pPr>
              <w:ind w:left="53"/>
              <w:rPr>
                <w:sz w:val="19"/>
                <w:szCs w:val="19"/>
              </w:rPr>
            </w:pPr>
            <w:r w:rsidRPr="00097271">
              <w:rPr>
                <w:sz w:val="19"/>
                <w:szCs w:val="19"/>
              </w:rPr>
              <w:t xml:space="preserve">Сервис для реализации взаимодействия Заказчика с УЦ в процессе </w:t>
            </w:r>
            <w:r w:rsidRPr="00097271">
              <w:rPr>
                <w:bCs/>
                <w:sz w:val="19"/>
                <w:szCs w:val="19"/>
              </w:rPr>
              <w:t>выдачи СКПЭП</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Криптопровайдер</w:t>
            </w:r>
          </w:p>
        </w:tc>
        <w:tc>
          <w:tcPr>
            <w:tcW w:w="7229" w:type="dxa"/>
            <w:vAlign w:val="center"/>
          </w:tcPr>
          <w:p w:rsidR="00097271" w:rsidRPr="00097271" w:rsidRDefault="00097271" w:rsidP="00097271">
            <w:pPr>
              <w:rPr>
                <w:sz w:val="19"/>
                <w:szCs w:val="19"/>
              </w:rPr>
            </w:pPr>
            <w:r w:rsidRPr="00097271">
              <w:rPr>
                <w:sz w:val="19"/>
                <w:szCs w:val="19"/>
              </w:rPr>
              <w:t>Независимый модуль, позволяющий осуществлять криптографические операции в операционных системах</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Пользователь</w:t>
            </w:r>
          </w:p>
        </w:tc>
        <w:tc>
          <w:tcPr>
            <w:tcW w:w="7229" w:type="dxa"/>
            <w:vAlign w:val="center"/>
          </w:tcPr>
          <w:p w:rsidR="00097271" w:rsidRPr="00097271" w:rsidRDefault="00097271" w:rsidP="00097271">
            <w:pPr>
              <w:rPr>
                <w:sz w:val="19"/>
                <w:szCs w:val="19"/>
              </w:rPr>
            </w:pPr>
            <w:r w:rsidRPr="00097271">
              <w:rPr>
                <w:sz w:val="19"/>
                <w:szCs w:val="19"/>
              </w:rPr>
              <w:t>Потребитель услуг по созданию и выдаче СКПЭП</w:t>
            </w:r>
          </w:p>
        </w:tc>
      </w:tr>
      <w:tr w:rsidR="00097271" w:rsidRPr="00097271" w:rsidTr="00097271">
        <w:trPr>
          <w:trHeight w:val="778"/>
        </w:trPr>
        <w:tc>
          <w:tcPr>
            <w:tcW w:w="3085" w:type="dxa"/>
            <w:vAlign w:val="center"/>
          </w:tcPr>
          <w:p w:rsidR="00097271" w:rsidRPr="00097271" w:rsidRDefault="00097271" w:rsidP="00097271">
            <w:pPr>
              <w:rPr>
                <w:sz w:val="19"/>
                <w:szCs w:val="19"/>
              </w:rPr>
            </w:pPr>
            <w:r w:rsidRPr="00097271">
              <w:rPr>
                <w:sz w:val="19"/>
                <w:szCs w:val="19"/>
              </w:rPr>
              <w:t>СКЗИ</w:t>
            </w:r>
          </w:p>
        </w:tc>
        <w:tc>
          <w:tcPr>
            <w:tcW w:w="7229" w:type="dxa"/>
            <w:vAlign w:val="center"/>
          </w:tcPr>
          <w:p w:rsidR="00097271" w:rsidRPr="00097271" w:rsidRDefault="00097271" w:rsidP="00097271">
            <w:pPr>
              <w:rPr>
                <w:sz w:val="19"/>
                <w:szCs w:val="19"/>
              </w:rPr>
            </w:pPr>
            <w:r w:rsidRPr="00097271">
              <w:rPr>
                <w:sz w:val="19"/>
                <w:szCs w:val="19"/>
              </w:rPr>
              <w:t>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ее безопасности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ТЗ</w:t>
            </w:r>
          </w:p>
        </w:tc>
        <w:tc>
          <w:tcPr>
            <w:tcW w:w="7229" w:type="dxa"/>
            <w:vAlign w:val="center"/>
          </w:tcPr>
          <w:p w:rsidR="00097271" w:rsidRPr="00097271" w:rsidRDefault="00097271" w:rsidP="00097271">
            <w:pPr>
              <w:rPr>
                <w:sz w:val="19"/>
                <w:szCs w:val="19"/>
              </w:rPr>
            </w:pPr>
            <w:r w:rsidRPr="00097271">
              <w:rPr>
                <w:sz w:val="19"/>
                <w:szCs w:val="19"/>
              </w:rPr>
              <w:t>Техническое задание</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УЦ</w:t>
            </w:r>
          </w:p>
        </w:tc>
        <w:tc>
          <w:tcPr>
            <w:tcW w:w="7229" w:type="dxa"/>
            <w:vAlign w:val="center"/>
          </w:tcPr>
          <w:p w:rsidR="00097271" w:rsidRPr="00097271" w:rsidRDefault="00097271" w:rsidP="00097271">
            <w:pPr>
              <w:rPr>
                <w:sz w:val="19"/>
                <w:szCs w:val="19"/>
              </w:rPr>
            </w:pPr>
            <w:r w:rsidRPr="00097271">
              <w:rPr>
                <w:sz w:val="19"/>
                <w:szCs w:val="19"/>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ФСБ</w:t>
            </w:r>
          </w:p>
        </w:tc>
        <w:tc>
          <w:tcPr>
            <w:tcW w:w="7229" w:type="dxa"/>
            <w:vAlign w:val="center"/>
          </w:tcPr>
          <w:p w:rsidR="00097271" w:rsidRPr="00097271" w:rsidRDefault="00097271" w:rsidP="00097271">
            <w:pPr>
              <w:rPr>
                <w:sz w:val="19"/>
                <w:szCs w:val="19"/>
              </w:rPr>
            </w:pPr>
            <w:r w:rsidRPr="00097271">
              <w:rPr>
                <w:sz w:val="19"/>
                <w:szCs w:val="19"/>
              </w:rPr>
              <w:t>Федеральная служба безопасности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ЭП</w:t>
            </w:r>
          </w:p>
        </w:tc>
        <w:tc>
          <w:tcPr>
            <w:tcW w:w="7229" w:type="dxa"/>
            <w:vAlign w:val="center"/>
          </w:tcPr>
          <w:p w:rsidR="00097271" w:rsidRPr="00097271" w:rsidRDefault="00097271" w:rsidP="00097271">
            <w:pPr>
              <w:rPr>
                <w:sz w:val="19"/>
                <w:szCs w:val="19"/>
              </w:rPr>
            </w:pPr>
            <w:r w:rsidRPr="00097271">
              <w:rPr>
                <w:sz w:val="19"/>
                <w:szCs w:val="19"/>
              </w:rPr>
              <w:t>Электронная подпись</w:t>
            </w:r>
          </w:p>
        </w:tc>
      </w:tr>
    </w:tbl>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2. Состав и условия оказания Услуг</w:t>
      </w:r>
    </w:p>
    <w:p w:rsidR="00097271" w:rsidRPr="00097271" w:rsidRDefault="00097271" w:rsidP="007A5290">
      <w:pPr>
        <w:pStyle w:val="ad"/>
        <w:numPr>
          <w:ilvl w:val="0"/>
          <w:numId w:val="11"/>
        </w:numPr>
        <w:tabs>
          <w:tab w:val="num" w:pos="142"/>
          <w:tab w:val="left" w:pos="1148"/>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Услуги оказываются на основании Федерального закона от 06.04.2011 № 63-ФЗ «Об электронной подписи» в редакции от 11.06 2021г. Состав, характеристики, качество и порядок оказания услуг определяются настоящим Техническим заданием.</w:t>
      </w:r>
    </w:p>
    <w:p w:rsidR="00097271" w:rsidRPr="00097271" w:rsidRDefault="00097271" w:rsidP="00097271">
      <w:pPr>
        <w:ind w:firstLine="709"/>
        <w:jc w:val="both"/>
        <w:rPr>
          <w:sz w:val="19"/>
          <w:szCs w:val="19"/>
        </w:rPr>
      </w:pPr>
      <w:r w:rsidRPr="00097271">
        <w:rPr>
          <w:sz w:val="19"/>
          <w:szCs w:val="19"/>
        </w:rPr>
        <w:t>В стоимость услуг входят все затраты Исполнителя, связанные с оказанием услуг, в том числе:</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предоставление лицензионного программного обеспечения, необходимого для получения и использования СКПЭП;</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предоставление доступа Заказчику к КЦР;</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оказание технической и методической поддержки пользователей по вопросам использования программного обеспечения и сопровождения полученных СКПЭП </w:t>
      </w:r>
      <w:r w:rsidRPr="00097271">
        <w:rPr>
          <w:rFonts w:ascii="Times New Roman" w:hAnsi="Times New Roman" w:cs="Times New Roman"/>
          <w:bCs/>
          <w:color w:val="auto"/>
          <w:spacing w:val="-2"/>
          <w:sz w:val="19"/>
          <w:szCs w:val="19"/>
        </w:rPr>
        <w:t>сроком на 12мес., с момента выдачи СКПЭП;</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услуги Удостоверяющего центра, представленные в п.4.6.</w:t>
      </w:r>
    </w:p>
    <w:p w:rsidR="00097271" w:rsidRPr="00097271" w:rsidRDefault="00097271" w:rsidP="00097271">
      <w:pPr>
        <w:pStyle w:val="2"/>
        <w:tabs>
          <w:tab w:val="num" w:pos="567"/>
        </w:tabs>
        <w:ind w:left="567" w:hanging="567"/>
        <w:jc w:val="both"/>
        <w:rPr>
          <w:sz w:val="19"/>
          <w:szCs w:val="19"/>
        </w:rPr>
      </w:pPr>
      <w:r w:rsidRPr="00097271">
        <w:rPr>
          <w:sz w:val="19"/>
          <w:szCs w:val="19"/>
        </w:rPr>
        <w:t>Этапы и сроки оказания Услуг</w:t>
      </w:r>
    </w:p>
    <w:p w:rsidR="00097271" w:rsidRPr="00097271" w:rsidRDefault="00097271" w:rsidP="00097271">
      <w:pPr>
        <w:pStyle w:val="Default"/>
        <w:ind w:firstLine="709"/>
        <w:jc w:val="both"/>
        <w:rPr>
          <w:rFonts w:ascii="Times New Roman" w:eastAsiaTheme="minorEastAsia" w:hAnsi="Times New Roman" w:cs="Times New Roman"/>
          <w:color w:val="auto"/>
          <w:sz w:val="19"/>
          <w:szCs w:val="19"/>
        </w:rPr>
      </w:pPr>
      <w:r w:rsidRPr="00097271">
        <w:rPr>
          <w:rFonts w:ascii="Times New Roman" w:eastAsiaTheme="minorEastAsia" w:hAnsi="Times New Roman" w:cs="Times New Roman"/>
          <w:color w:val="auto"/>
          <w:sz w:val="19"/>
          <w:szCs w:val="19"/>
        </w:rPr>
        <w:t>2.1. Первый этап - подготовка и настройка ИС Заказчика для работы с КЦР.</w:t>
      </w:r>
    </w:p>
    <w:p w:rsidR="00097271" w:rsidRPr="00097271" w:rsidRDefault="00097271" w:rsidP="00097271">
      <w:pPr>
        <w:tabs>
          <w:tab w:val="left" w:pos="1134"/>
        </w:tabs>
        <w:ind w:firstLine="709"/>
        <w:jc w:val="both"/>
        <w:rPr>
          <w:sz w:val="19"/>
          <w:szCs w:val="19"/>
        </w:rPr>
      </w:pPr>
      <w:r w:rsidRPr="00097271">
        <w:rPr>
          <w:sz w:val="19"/>
          <w:szCs w:val="19"/>
        </w:rPr>
        <w:t>Состав работ по данному этапу включает:</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выдача сертификатов, генерация ключей ЭП и ключей проверки ЭП для сотрудников Заказчика, выделенных для работы в КЦР (далее – администратор КЦР);</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разворачивание и подключение КЦР на ресурсах Заказчика к УЦ Исполнителя;</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настройка АРМ администратора КЦР.</w:t>
      </w:r>
    </w:p>
    <w:p w:rsidR="00097271" w:rsidRPr="00097271" w:rsidRDefault="00097271" w:rsidP="00097271">
      <w:pPr>
        <w:tabs>
          <w:tab w:val="left" w:pos="1134"/>
        </w:tabs>
        <w:ind w:firstLine="709"/>
        <w:jc w:val="both"/>
        <w:rPr>
          <w:sz w:val="19"/>
          <w:szCs w:val="19"/>
        </w:rPr>
      </w:pPr>
      <w:r w:rsidRPr="00097271">
        <w:rPr>
          <w:sz w:val="19"/>
          <w:szCs w:val="19"/>
        </w:rPr>
        <w:t>2.2. Второй этап - Выдача сертификатов электронной подписи. По мере подачи заявления на выдачу сертификата сотрудниками Заказчика и до 30 декабря 2021 г.</w:t>
      </w:r>
    </w:p>
    <w:p w:rsidR="00097271" w:rsidRPr="00097271" w:rsidRDefault="00097271" w:rsidP="00097271">
      <w:pPr>
        <w:tabs>
          <w:tab w:val="left" w:pos="1134"/>
        </w:tabs>
        <w:ind w:firstLine="709"/>
        <w:jc w:val="both"/>
        <w:rPr>
          <w:sz w:val="19"/>
          <w:szCs w:val="19"/>
        </w:rPr>
      </w:pPr>
      <w:r w:rsidRPr="00097271">
        <w:rPr>
          <w:sz w:val="19"/>
          <w:szCs w:val="19"/>
        </w:rPr>
        <w:t xml:space="preserve">В рамках этого этапа будут проводиться работы по созданию ключей, изготовлению и </w:t>
      </w:r>
      <w:r w:rsidRPr="00097271">
        <w:rPr>
          <w:bCs/>
          <w:sz w:val="19"/>
          <w:szCs w:val="19"/>
        </w:rPr>
        <w:t>выдаче СКПЭП в количестве, указанном в настоящем техническом задании.</w:t>
      </w:r>
    </w:p>
    <w:p w:rsidR="00097271" w:rsidRPr="00097271" w:rsidRDefault="00097271" w:rsidP="00097271">
      <w:pPr>
        <w:tabs>
          <w:tab w:val="left" w:pos="1134"/>
        </w:tabs>
        <w:ind w:firstLine="709"/>
        <w:jc w:val="both"/>
        <w:rPr>
          <w:bCs/>
          <w:sz w:val="19"/>
          <w:szCs w:val="19"/>
        </w:rPr>
      </w:pPr>
      <w:r w:rsidRPr="00097271">
        <w:rPr>
          <w:sz w:val="19"/>
          <w:szCs w:val="19"/>
        </w:rPr>
        <w:t xml:space="preserve">2.3. Третий этап - </w:t>
      </w:r>
      <w:r w:rsidRPr="00097271">
        <w:rPr>
          <w:bCs/>
          <w:sz w:val="19"/>
          <w:szCs w:val="19"/>
        </w:rPr>
        <w:t>Сопровождени</w:t>
      </w:r>
      <w:r w:rsidRPr="00097271">
        <w:rPr>
          <w:sz w:val="19"/>
          <w:szCs w:val="19"/>
        </w:rPr>
        <w:t>е СКПЭП сроком на 12 мес., с момента выдачи СКПЭП.</w:t>
      </w:r>
    </w:p>
    <w:p w:rsidR="00097271" w:rsidRPr="00097271" w:rsidRDefault="00097271" w:rsidP="00097271">
      <w:pPr>
        <w:tabs>
          <w:tab w:val="left" w:pos="1134"/>
        </w:tabs>
        <w:ind w:firstLine="709"/>
        <w:jc w:val="both"/>
        <w:rPr>
          <w:bCs/>
          <w:sz w:val="19"/>
          <w:szCs w:val="19"/>
        </w:rPr>
      </w:pPr>
      <w:r w:rsidRPr="00097271">
        <w:rPr>
          <w:bCs/>
          <w:sz w:val="19"/>
          <w:szCs w:val="19"/>
        </w:rPr>
        <w:t xml:space="preserve">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 </w:t>
      </w:r>
    </w:p>
    <w:p w:rsidR="00097271" w:rsidRPr="00097271" w:rsidRDefault="00097271" w:rsidP="00097271">
      <w:pPr>
        <w:tabs>
          <w:tab w:val="left" w:pos="1134"/>
        </w:tabs>
        <w:ind w:firstLine="709"/>
        <w:jc w:val="both"/>
        <w:rPr>
          <w:bCs/>
          <w:sz w:val="19"/>
          <w:szCs w:val="19"/>
        </w:rPr>
      </w:pPr>
    </w:p>
    <w:p w:rsidR="00097271" w:rsidRPr="00097271" w:rsidRDefault="00097271" w:rsidP="00097271">
      <w:pPr>
        <w:pStyle w:val="2"/>
        <w:tabs>
          <w:tab w:val="num" w:pos="567"/>
        </w:tabs>
        <w:ind w:left="567" w:hanging="567"/>
        <w:jc w:val="both"/>
        <w:rPr>
          <w:b/>
          <w:sz w:val="19"/>
          <w:szCs w:val="19"/>
        </w:rPr>
      </w:pPr>
      <w:r w:rsidRPr="00097271">
        <w:rPr>
          <w:b/>
          <w:sz w:val="19"/>
          <w:szCs w:val="19"/>
        </w:rPr>
        <w:t>3.Основные требования к оказываемым Услугам</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3.1. Требования к СКПЭП и ЭП</w:t>
      </w:r>
    </w:p>
    <w:p w:rsidR="00097271" w:rsidRPr="00097271" w:rsidRDefault="00097271" w:rsidP="00097271">
      <w:pPr>
        <w:shd w:val="clear" w:color="auto" w:fill="FFFFFF"/>
        <w:jc w:val="both"/>
        <w:rPr>
          <w:bCs/>
          <w:spacing w:val="-2"/>
          <w:sz w:val="19"/>
          <w:szCs w:val="19"/>
        </w:rPr>
      </w:pPr>
      <w:r w:rsidRPr="00097271">
        <w:rPr>
          <w:bCs/>
          <w:spacing w:val="-2"/>
          <w:sz w:val="19"/>
          <w:szCs w:val="19"/>
        </w:rPr>
        <w:t>СКПЭП должны:</w:t>
      </w:r>
    </w:p>
    <w:p w:rsidR="00097271" w:rsidRPr="00097271" w:rsidRDefault="00097271" w:rsidP="007A5290">
      <w:pPr>
        <w:pStyle w:val="af1"/>
        <w:numPr>
          <w:ilvl w:val="0"/>
          <w:numId w:val="9"/>
        </w:numPr>
        <w:tabs>
          <w:tab w:val="left" w:pos="993"/>
        </w:tabs>
        <w:suppressAutoHyphens/>
        <w:ind w:left="709" w:hanging="425"/>
        <w:jc w:val="both"/>
        <w:rPr>
          <w:bCs/>
          <w:spacing w:val="-2"/>
          <w:sz w:val="19"/>
          <w:szCs w:val="19"/>
        </w:rPr>
      </w:pPr>
      <w:r w:rsidRPr="00097271">
        <w:rPr>
          <w:bCs/>
          <w:spacing w:val="-2"/>
          <w:sz w:val="19"/>
          <w:szCs w:val="19"/>
        </w:rPr>
        <w:t>соответствовать требованиям Федерального закона от 06.04.2011 № 63-ФЗ «Об электронной подписи» в редакции от 11.06 2021г.;</w:t>
      </w:r>
    </w:p>
    <w:p w:rsidR="00097271" w:rsidRPr="00097271" w:rsidRDefault="00097271" w:rsidP="007A5290">
      <w:pPr>
        <w:pStyle w:val="af1"/>
        <w:numPr>
          <w:ilvl w:val="0"/>
          <w:numId w:val="9"/>
        </w:numPr>
        <w:tabs>
          <w:tab w:val="left" w:pos="993"/>
        </w:tabs>
        <w:suppressAutoHyphens/>
        <w:ind w:left="709" w:hanging="425"/>
        <w:jc w:val="both"/>
        <w:rPr>
          <w:sz w:val="19"/>
          <w:szCs w:val="19"/>
        </w:rPr>
      </w:pPr>
      <w:r w:rsidRPr="00097271">
        <w:rPr>
          <w:bCs/>
          <w:spacing w:val="-2"/>
          <w:sz w:val="19"/>
          <w:szCs w:val="19"/>
        </w:rPr>
        <w:t>соответствовать приказу ФСБ России №795 от 27 декабря 2011 года «Об утверждении требований к форме квалифицированного СКПЭП»;</w:t>
      </w:r>
    </w:p>
    <w:p w:rsidR="00097271" w:rsidRPr="00097271" w:rsidRDefault="00097271" w:rsidP="007A5290">
      <w:pPr>
        <w:pStyle w:val="ad"/>
        <w:numPr>
          <w:ilvl w:val="0"/>
          <w:numId w:val="9"/>
        </w:numPr>
        <w:suppressAutoHyphens w:val="0"/>
        <w:spacing w:after="0" w:line="240" w:lineRule="auto"/>
        <w:rPr>
          <w:rFonts w:ascii="Times New Roman" w:eastAsia="Times New Roman" w:hAnsi="Times New Roman" w:cs="Times New Roman"/>
          <w:bCs/>
          <w:color w:val="auto"/>
          <w:spacing w:val="-2"/>
          <w:sz w:val="19"/>
          <w:szCs w:val="19"/>
        </w:rPr>
      </w:pPr>
      <w:r w:rsidRPr="00097271">
        <w:rPr>
          <w:rFonts w:ascii="Times New Roman" w:eastAsia="Times New Roman" w:hAnsi="Times New Roman" w:cs="Times New Roman"/>
          <w:bCs/>
          <w:color w:val="auto"/>
          <w:spacing w:val="-2"/>
          <w:sz w:val="19"/>
          <w:szCs w:val="19"/>
        </w:rPr>
        <w:t>соответствовать криптографическим алгоритмам, определенным стандартами ГОСТ Р 34.11-94/ГОСТ Р 34.11-2012 и ГОСТ Р 34.10-2001/ГОСТ Р 34.10-2012;</w:t>
      </w:r>
    </w:p>
    <w:p w:rsidR="00097271" w:rsidRPr="00097271" w:rsidRDefault="00097271" w:rsidP="007A5290">
      <w:pPr>
        <w:pStyle w:val="af1"/>
        <w:numPr>
          <w:ilvl w:val="0"/>
          <w:numId w:val="9"/>
        </w:numPr>
        <w:tabs>
          <w:tab w:val="left" w:pos="993"/>
        </w:tabs>
        <w:suppressAutoHyphens/>
        <w:ind w:left="709" w:hanging="425"/>
        <w:jc w:val="both"/>
        <w:rPr>
          <w:sz w:val="19"/>
          <w:szCs w:val="19"/>
        </w:rPr>
      </w:pPr>
      <w:r w:rsidRPr="00097271">
        <w:rPr>
          <w:bCs/>
          <w:spacing w:val="-2"/>
          <w:sz w:val="19"/>
          <w:szCs w:val="19"/>
        </w:rPr>
        <w:t>быть выпущены УЦ, аккредитованным Минкомсвязью России, в соответствии с требованиями Федерального закона от 06.04.2011 №63-ФЗ «Об электронной подписи»</w:t>
      </w:r>
      <w:r w:rsidRPr="00097271">
        <w:rPr>
          <w:sz w:val="19"/>
          <w:szCs w:val="19"/>
        </w:rPr>
        <w:t>в редакции от 11.06 2021г.</w:t>
      </w:r>
    </w:p>
    <w:p w:rsidR="00097271" w:rsidRPr="00097271" w:rsidRDefault="00097271" w:rsidP="00097271">
      <w:pPr>
        <w:pStyle w:val="4"/>
        <w:numPr>
          <w:ilvl w:val="2"/>
          <w:numId w:val="0"/>
        </w:numPr>
        <w:tabs>
          <w:tab w:val="num" w:pos="851"/>
        </w:tabs>
        <w:jc w:val="both"/>
        <w:rPr>
          <w:b/>
          <w:sz w:val="19"/>
          <w:szCs w:val="19"/>
        </w:rPr>
      </w:pPr>
      <w:r w:rsidRPr="00097271">
        <w:rPr>
          <w:b/>
          <w:sz w:val="19"/>
          <w:szCs w:val="19"/>
        </w:rPr>
        <w:t>3.1.1. Требования к единой структуре СКПЭП</w:t>
      </w:r>
    </w:p>
    <w:p w:rsidR="00097271" w:rsidRPr="00097271" w:rsidRDefault="00097271" w:rsidP="00097271">
      <w:pPr>
        <w:shd w:val="clear" w:color="auto" w:fill="FFFFFF"/>
        <w:tabs>
          <w:tab w:val="left" w:pos="1134"/>
        </w:tabs>
        <w:jc w:val="both"/>
        <w:rPr>
          <w:bCs/>
          <w:spacing w:val="-2"/>
          <w:sz w:val="19"/>
          <w:szCs w:val="19"/>
        </w:rPr>
      </w:pPr>
      <w:r w:rsidRPr="00097271">
        <w:rPr>
          <w:bCs/>
          <w:spacing w:val="-2"/>
          <w:sz w:val="19"/>
          <w:szCs w:val="19"/>
        </w:rPr>
        <w:t>Общие требования:</w:t>
      </w:r>
    </w:p>
    <w:p w:rsidR="00097271" w:rsidRPr="00097271" w:rsidRDefault="00097271" w:rsidP="00097271">
      <w:pPr>
        <w:shd w:val="clear" w:color="auto" w:fill="FFFFFF"/>
        <w:tabs>
          <w:tab w:val="left" w:pos="1134"/>
        </w:tabs>
        <w:ind w:firstLine="567"/>
        <w:jc w:val="both"/>
        <w:rPr>
          <w:bCs/>
          <w:spacing w:val="-2"/>
          <w:sz w:val="19"/>
          <w:szCs w:val="19"/>
        </w:rPr>
      </w:pPr>
      <w:r w:rsidRPr="00097271">
        <w:rPr>
          <w:bCs/>
          <w:spacing w:val="-2"/>
          <w:sz w:val="19"/>
          <w:szCs w:val="19"/>
        </w:rPr>
        <w:t xml:space="preserve">СКПЭП представляет собой электронный документ с электронной подписью уполномоченного лица УЦ. </w:t>
      </w:r>
    </w:p>
    <w:p w:rsidR="00097271" w:rsidRPr="00097271" w:rsidRDefault="00097271" w:rsidP="00097271">
      <w:pPr>
        <w:shd w:val="clear" w:color="auto" w:fill="FFFFFF"/>
        <w:tabs>
          <w:tab w:val="left" w:pos="1134"/>
        </w:tabs>
        <w:ind w:firstLine="567"/>
        <w:jc w:val="both"/>
        <w:rPr>
          <w:bCs/>
          <w:spacing w:val="-2"/>
          <w:sz w:val="19"/>
          <w:szCs w:val="19"/>
        </w:rPr>
      </w:pPr>
      <w:r w:rsidRPr="00097271">
        <w:rPr>
          <w:bCs/>
          <w:spacing w:val="-2"/>
          <w:sz w:val="19"/>
          <w:szCs w:val="19"/>
        </w:rPr>
        <w:t>Структура и содержание СКПЭП определяются:</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Федеральным законом Российской Федерации от 06.04.2011 № 63 ФЗ  «Об электронной подписи»</w:t>
      </w:r>
      <w:r w:rsidRPr="00097271">
        <w:rPr>
          <w:rFonts w:ascii="Times New Roman" w:hAnsi="Times New Roman" w:cs="Times New Roman"/>
          <w:color w:val="auto"/>
          <w:sz w:val="19"/>
          <w:szCs w:val="19"/>
        </w:rPr>
        <w:t>в редакции от 11.06 2021г.</w:t>
      </w:r>
      <w:r w:rsidRPr="00097271">
        <w:rPr>
          <w:rFonts w:ascii="Times New Roman" w:hAnsi="Times New Roman" w:cs="Times New Roman"/>
          <w:bCs/>
          <w:color w:val="auto"/>
          <w:spacing w:val="-2"/>
          <w:sz w:val="19"/>
          <w:szCs w:val="19"/>
        </w:rPr>
        <w:t>;</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международнымирекомендациями</w:t>
      </w:r>
      <w:r w:rsidRPr="00097271">
        <w:rPr>
          <w:rFonts w:ascii="Times New Roman" w:hAnsi="Times New Roman" w:cs="Times New Roman"/>
          <w:bCs/>
          <w:color w:val="auto"/>
          <w:spacing w:val="-2"/>
          <w:sz w:val="19"/>
          <w:szCs w:val="19"/>
          <w:lang w:val="en-US"/>
        </w:rPr>
        <w:t xml:space="preserve"> RFC 5280  «Internet X.509 Public Key Infrastructure Certificate and Certificate Revocation List (CRL) Profile»;</w:t>
      </w:r>
    </w:p>
    <w:p w:rsidR="00097271" w:rsidRPr="00097271" w:rsidRDefault="00097271" w:rsidP="00097271">
      <w:pPr>
        <w:shd w:val="clear" w:color="auto" w:fill="FFFFFF"/>
        <w:tabs>
          <w:tab w:val="left" w:pos="1134"/>
        </w:tabs>
        <w:jc w:val="both"/>
        <w:rPr>
          <w:bCs/>
          <w:spacing w:val="-2"/>
          <w:sz w:val="19"/>
          <w:szCs w:val="19"/>
        </w:rPr>
      </w:pPr>
      <w:r w:rsidRPr="00097271">
        <w:rPr>
          <w:bCs/>
          <w:spacing w:val="-2"/>
          <w:sz w:val="19"/>
          <w:szCs w:val="19"/>
        </w:rPr>
        <w:t xml:space="preserve">СКПЭП должен содержать: </w:t>
      </w:r>
    </w:p>
    <w:p w:rsidR="00097271" w:rsidRPr="00097271" w:rsidRDefault="00097271"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обязательные поля СКПЭП;</w:t>
      </w:r>
    </w:p>
    <w:p w:rsidR="00097271" w:rsidRPr="00097271" w:rsidRDefault="00097271"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расширения СКПЭП.</w:t>
      </w:r>
    </w:p>
    <w:p w:rsidR="00097271" w:rsidRPr="00097271" w:rsidRDefault="00097271" w:rsidP="00097271">
      <w:pPr>
        <w:pStyle w:val="4"/>
        <w:shd w:val="clear" w:color="auto" w:fill="FFFFFF"/>
        <w:jc w:val="both"/>
        <w:rPr>
          <w:b/>
          <w:spacing w:val="-2"/>
          <w:sz w:val="19"/>
          <w:szCs w:val="19"/>
        </w:rPr>
      </w:pPr>
      <w:r w:rsidRPr="00097271">
        <w:rPr>
          <w:b/>
          <w:sz w:val="19"/>
          <w:szCs w:val="19"/>
        </w:rPr>
        <w:t>3.1.2. Требования к составу и содержанию обязательных полей СКПЭП</w:t>
      </w:r>
      <w:r w:rsidRPr="00097271">
        <w:rPr>
          <w:b/>
          <w:spacing w:val="-2"/>
          <w:sz w:val="19"/>
          <w:szCs w:val="19"/>
        </w:rPr>
        <w:t>В состав обязательных полей СКПЭП входят следующие поля:</w:t>
      </w:r>
    </w:p>
    <w:p w:rsidR="00097271" w:rsidRPr="00097271" w:rsidRDefault="00097271" w:rsidP="00097271">
      <w:pPr>
        <w:pStyle w:val="af1"/>
        <w:tabs>
          <w:tab w:val="left" w:pos="851"/>
        </w:tabs>
        <w:rPr>
          <w:sz w:val="19"/>
          <w:szCs w:val="19"/>
        </w:rPr>
      </w:pPr>
      <w:r w:rsidRPr="00097271">
        <w:rPr>
          <w:bCs/>
          <w:spacing w:val="-2"/>
          <w:sz w:val="19"/>
          <w:szCs w:val="19"/>
        </w:rPr>
        <w:t>поле «Версия» (version)Должна быть не ниже 3.</w:t>
      </w:r>
    </w:p>
    <w:p w:rsidR="00097271" w:rsidRPr="00097271" w:rsidRDefault="00097271" w:rsidP="00097271">
      <w:pPr>
        <w:pStyle w:val="af1"/>
        <w:tabs>
          <w:tab w:val="left" w:pos="851"/>
        </w:tabs>
        <w:rPr>
          <w:sz w:val="19"/>
          <w:szCs w:val="19"/>
        </w:rPr>
      </w:pPr>
      <w:r w:rsidRPr="00097271">
        <w:rPr>
          <w:bCs/>
          <w:spacing w:val="-2"/>
          <w:sz w:val="19"/>
          <w:szCs w:val="19"/>
        </w:rPr>
        <w:t>поле «Серийный номер» (serialNumber)Должно содержать серийный номер СКПЭП, уникальный в пределах серийных номеров всех сертификатов, выданных УЦ, издавшего СКПЭП.</w:t>
      </w:r>
    </w:p>
    <w:p w:rsidR="00097271" w:rsidRPr="00097271" w:rsidRDefault="00097271" w:rsidP="007A5290">
      <w:pPr>
        <w:pStyle w:val="af1"/>
        <w:numPr>
          <w:ilvl w:val="0"/>
          <w:numId w:val="9"/>
        </w:numPr>
        <w:tabs>
          <w:tab w:val="left" w:pos="851"/>
        </w:tabs>
        <w:ind w:left="709" w:hanging="425"/>
        <w:jc w:val="both"/>
        <w:rPr>
          <w:sz w:val="19"/>
          <w:szCs w:val="19"/>
        </w:rPr>
      </w:pPr>
      <w:r w:rsidRPr="00097271">
        <w:rPr>
          <w:bCs/>
          <w:spacing w:val="-2"/>
          <w:sz w:val="19"/>
          <w:szCs w:val="19"/>
        </w:rPr>
        <w:t>поле «Издатель сертификата» (issuer)</w:t>
      </w:r>
    </w:p>
    <w:p w:rsidR="00097271" w:rsidRPr="00097271" w:rsidRDefault="00097271" w:rsidP="00097271">
      <w:pPr>
        <w:pStyle w:val="af1"/>
        <w:tabs>
          <w:tab w:val="left" w:pos="851"/>
        </w:tabs>
        <w:rPr>
          <w:bCs/>
          <w:spacing w:val="-2"/>
          <w:sz w:val="19"/>
          <w:szCs w:val="19"/>
        </w:rPr>
      </w:pPr>
      <w:r w:rsidRPr="00097271">
        <w:rPr>
          <w:bCs/>
          <w:spacing w:val="-2"/>
          <w:sz w:val="19"/>
          <w:szCs w:val="19"/>
        </w:rPr>
        <w:t>И</w:t>
      </w:r>
      <w:r w:rsidRPr="00097271">
        <w:rPr>
          <w:sz w:val="19"/>
          <w:szCs w:val="19"/>
          <w:shd w:val="clear" w:color="auto" w:fill="FFFFFF"/>
        </w:rPr>
        <w:t>дентифицирует аккредитованный УЦ, создавший и выдавший данный квалифицированный сертификат.</w:t>
      </w:r>
    </w:p>
    <w:p w:rsidR="00097271" w:rsidRPr="00097271" w:rsidRDefault="00097271" w:rsidP="007A5290">
      <w:pPr>
        <w:pStyle w:val="af1"/>
        <w:numPr>
          <w:ilvl w:val="0"/>
          <w:numId w:val="9"/>
        </w:numPr>
        <w:tabs>
          <w:tab w:val="left" w:pos="851"/>
        </w:tabs>
        <w:ind w:left="709" w:hanging="425"/>
        <w:jc w:val="both"/>
        <w:rPr>
          <w:sz w:val="19"/>
          <w:szCs w:val="19"/>
        </w:rPr>
      </w:pPr>
      <w:r w:rsidRPr="00097271">
        <w:rPr>
          <w:bCs/>
          <w:spacing w:val="-2"/>
          <w:sz w:val="19"/>
          <w:szCs w:val="19"/>
        </w:rPr>
        <w:t>поле «Срок действия сертификата»</w:t>
      </w:r>
    </w:p>
    <w:p w:rsidR="00097271" w:rsidRPr="00097271" w:rsidRDefault="00097271" w:rsidP="00097271">
      <w:pPr>
        <w:pStyle w:val="af1"/>
        <w:tabs>
          <w:tab w:val="left" w:pos="851"/>
        </w:tabs>
        <w:rPr>
          <w:bCs/>
          <w:spacing w:val="-2"/>
          <w:sz w:val="19"/>
          <w:szCs w:val="19"/>
        </w:rPr>
      </w:pPr>
      <w:r w:rsidRPr="00097271">
        <w:rPr>
          <w:sz w:val="19"/>
          <w:szCs w:val="19"/>
          <w:shd w:val="clear" w:color="auto" w:fill="FFFFFF"/>
        </w:rPr>
        <w:t>Д</w:t>
      </w:r>
      <w:r w:rsidRPr="00097271">
        <w:rPr>
          <w:bCs/>
          <w:spacing w:val="-2"/>
          <w:sz w:val="19"/>
          <w:szCs w:val="19"/>
        </w:rPr>
        <w:t>олжно содержать дату начала и дату истечения срока действия СКПЭП в формате UTC;</w:t>
      </w:r>
    </w:p>
    <w:p w:rsidR="00097271" w:rsidRPr="00097271" w:rsidRDefault="00097271" w:rsidP="007A5290">
      <w:pPr>
        <w:pStyle w:val="ad"/>
        <w:numPr>
          <w:ilvl w:val="0"/>
          <w:numId w:val="11"/>
        </w:numPr>
        <w:tabs>
          <w:tab w:val="num" w:pos="0"/>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«Открытый ключ» должно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097271" w:rsidRPr="00097271" w:rsidRDefault="00097271" w:rsidP="00097271">
      <w:pPr>
        <w:pStyle w:val="af1"/>
        <w:tabs>
          <w:tab w:val="left" w:pos="851"/>
        </w:tabs>
        <w:rPr>
          <w:sz w:val="19"/>
          <w:szCs w:val="19"/>
        </w:rPr>
      </w:pPr>
    </w:p>
    <w:p w:rsidR="00097271" w:rsidRPr="00097271" w:rsidRDefault="00097271" w:rsidP="00097271">
      <w:pPr>
        <w:jc w:val="both"/>
        <w:rPr>
          <w:b/>
          <w:sz w:val="19"/>
          <w:szCs w:val="19"/>
          <w:u w:val="single"/>
        </w:rPr>
      </w:pPr>
      <w:r w:rsidRPr="00097271">
        <w:rPr>
          <w:b/>
          <w:sz w:val="19"/>
          <w:szCs w:val="19"/>
          <w:u w:val="single"/>
        </w:rPr>
        <w:t>Параметры и значение открытого ключа уполномоченного лица УЦ:</w:t>
      </w:r>
    </w:p>
    <w:p w:rsidR="00097271" w:rsidRPr="00097271" w:rsidRDefault="00097271"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«Доступ к информации о центрах сертификации» должно содержать адреса распространения корневых сертификатов Удостоверяющего Центра;</w:t>
      </w:r>
    </w:p>
    <w:p w:rsidR="00097271" w:rsidRPr="00097271" w:rsidRDefault="00097271"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«Алгоритм подписи» должно содержать значение подписи ГОСТ Р 34.11/34.10-2012;</w:t>
      </w:r>
    </w:p>
    <w:p w:rsidR="00097271" w:rsidRPr="00097271" w:rsidRDefault="00097271" w:rsidP="007A5290">
      <w:pPr>
        <w:pStyle w:val="af1"/>
        <w:numPr>
          <w:ilvl w:val="0"/>
          <w:numId w:val="9"/>
        </w:numPr>
        <w:tabs>
          <w:tab w:val="left" w:pos="851"/>
        </w:tabs>
        <w:ind w:left="709" w:hanging="425"/>
        <w:jc w:val="both"/>
        <w:rPr>
          <w:sz w:val="19"/>
          <w:szCs w:val="19"/>
        </w:rPr>
      </w:pPr>
      <w:r w:rsidRPr="00097271">
        <w:rPr>
          <w:rFonts w:eastAsiaTheme="minorEastAsia"/>
          <w:sz w:val="19"/>
          <w:szCs w:val="19"/>
        </w:rPr>
        <w:lastRenderedPageBreak/>
        <w:t>поле «Средства электронной подписи и УЦ издателя» 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от 06.04.2011 № 63-ФЗ от 6 апреля 2011 г. «Об электронной подписи»;</w:t>
      </w:r>
      <w:r w:rsidRPr="00097271">
        <w:rPr>
          <w:bCs/>
          <w:spacing w:val="-2"/>
          <w:sz w:val="19"/>
          <w:szCs w:val="19"/>
        </w:rPr>
        <w:t>поле «Владелец сертификата»(Subject)</w:t>
      </w:r>
    </w:p>
    <w:p w:rsidR="00097271" w:rsidRPr="00097271" w:rsidRDefault="00097271" w:rsidP="00097271">
      <w:pPr>
        <w:pStyle w:val="af1"/>
        <w:tabs>
          <w:tab w:val="left" w:pos="851"/>
        </w:tabs>
        <w:rPr>
          <w:bCs/>
          <w:spacing w:val="-2"/>
          <w:sz w:val="19"/>
          <w:szCs w:val="19"/>
        </w:rPr>
      </w:pPr>
      <w:r w:rsidRPr="00097271">
        <w:rPr>
          <w:bCs/>
          <w:spacing w:val="-2"/>
          <w:sz w:val="19"/>
          <w:szCs w:val="19"/>
        </w:rPr>
        <w:t>Содержит следующие компоненты имени и формируется следующим образом:</w:t>
      </w:r>
    </w:p>
    <w:p w:rsidR="00097271" w:rsidRPr="00097271" w:rsidRDefault="00097271" w:rsidP="00097271">
      <w:pPr>
        <w:shd w:val="clear" w:color="auto" w:fill="FFFFFF"/>
        <w:tabs>
          <w:tab w:val="left" w:pos="851"/>
        </w:tabs>
        <w:jc w:val="both"/>
        <w:rPr>
          <w:sz w:val="19"/>
          <w:szCs w:val="19"/>
        </w:rPr>
      </w:pPr>
      <w:r w:rsidRPr="00097271">
        <w:rPr>
          <w:sz w:val="19"/>
          <w:szCs w:val="19"/>
        </w:rPr>
        <w:t>•</w:t>
      </w:r>
      <w:r w:rsidRPr="00097271">
        <w:rPr>
          <w:sz w:val="19"/>
          <w:szCs w:val="19"/>
        </w:rPr>
        <w:tab/>
        <w:t>обязательный компонент «Общее имя» (CN, CommonName), содержащий наименование юридического лица;</w:t>
      </w: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являющегося физическим лицом, уполномоченным представлять юридическое лицо (уполномоченное лицо),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Фамилия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Имя и отчество (при наличии)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Title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должности уполномоченного лица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юридического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OrganizationalUnit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подразделения, в котором работает уполномоченное лицо,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населенного пункта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Код и наименование субъекта РФ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RU</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Адрес электронной почты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ОГРН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СНИЛС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GB"/>
              </w:rPr>
            </w:pPr>
            <w:r w:rsidRPr="00097271">
              <w:rPr>
                <w:sz w:val="19"/>
                <w:szCs w:val="19"/>
                <w:lang w:val="en-US"/>
              </w:rPr>
              <w:t>INN</w:t>
            </w:r>
            <w:r w:rsidRPr="00097271">
              <w:rPr>
                <w:sz w:val="19"/>
                <w:szCs w:val="19"/>
                <w:lang w:val="en-GB"/>
              </w:rPr>
              <w: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организации – обязательно</w:t>
            </w:r>
          </w:p>
        </w:tc>
      </w:tr>
    </w:tbl>
    <w:p w:rsidR="00097271" w:rsidRPr="00097271" w:rsidRDefault="00097271" w:rsidP="00097271">
      <w:pPr>
        <w:ind w:firstLine="993"/>
        <w:jc w:val="both"/>
        <w:rPr>
          <w:sz w:val="19"/>
          <w:szCs w:val="19"/>
        </w:rPr>
      </w:pP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являющегося физическим лицом,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Фамилия, имя и отчество (при наличии)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Фамилия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Имя и отчество (при наличии)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 xml:space="preserve">Адрес электронной почты владельца сертификата – опционально </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СНИЛС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INN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владельца сертификата – обязательно</w:t>
            </w:r>
          </w:p>
        </w:tc>
      </w:tr>
    </w:tbl>
    <w:p w:rsidR="00097271" w:rsidRPr="00097271" w:rsidRDefault="00097271" w:rsidP="00097271">
      <w:pPr>
        <w:ind w:firstLine="993"/>
        <w:jc w:val="both"/>
        <w:rPr>
          <w:sz w:val="19"/>
          <w:szCs w:val="19"/>
        </w:rPr>
      </w:pP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 юридического лица,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населенного пункта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Код и наименование субъекта РФ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RU</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Адрес электронной почты организации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ОГРН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INNLE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организации – обязательно</w:t>
            </w:r>
          </w:p>
        </w:tc>
      </w:tr>
    </w:tbl>
    <w:p w:rsidR="00097271" w:rsidRPr="00097271" w:rsidRDefault="00097271" w:rsidP="00097271">
      <w:pPr>
        <w:pStyle w:val="4"/>
        <w:numPr>
          <w:ilvl w:val="2"/>
          <w:numId w:val="0"/>
        </w:numPr>
        <w:tabs>
          <w:tab w:val="num" w:pos="851"/>
        </w:tabs>
        <w:rPr>
          <w:b/>
          <w:sz w:val="19"/>
          <w:szCs w:val="19"/>
        </w:rPr>
      </w:pPr>
      <w:r w:rsidRPr="00097271">
        <w:rPr>
          <w:b/>
          <w:sz w:val="19"/>
          <w:szCs w:val="19"/>
        </w:rPr>
        <w:t>3.1.3. Требования к составу и содержанию расширений СКПЭП</w:t>
      </w:r>
    </w:p>
    <w:p w:rsidR="00097271" w:rsidRPr="00097271" w:rsidRDefault="00097271" w:rsidP="00097271">
      <w:pPr>
        <w:shd w:val="clear" w:color="auto" w:fill="FFFFFF"/>
        <w:jc w:val="both"/>
        <w:rPr>
          <w:bCs/>
          <w:spacing w:val="-2"/>
          <w:sz w:val="19"/>
          <w:szCs w:val="19"/>
        </w:rPr>
      </w:pPr>
      <w:r w:rsidRPr="00097271">
        <w:rPr>
          <w:bCs/>
          <w:spacing w:val="-2"/>
          <w:sz w:val="19"/>
          <w:szCs w:val="19"/>
        </w:rPr>
        <w:t>В состав расширений СКПЭП входят следующие расширения:</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«Использование ключа»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«Использование ключа» (обязательное поле) содержит набор областей использования ключа: Цифровая подпись, Неотрекаемость, Шифрование ключей, Шифрование данных.</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«Улучшенный ключ»</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«Улучшенный ключ» содержит набор областей использования ключа. Набор областей должен включать следующие области:</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lastRenderedPageBreak/>
        <w:t>Проверка подлинности клиента (1.3.6.1.5.5.7.3.2)</w:t>
      </w:r>
      <w:r w:rsidRPr="00097271">
        <w:rPr>
          <w:rFonts w:ascii="Times New Roman" w:hAnsi="Times New Roman" w:cs="Times New Roman"/>
          <w:bCs/>
          <w:color w:val="auto"/>
          <w:spacing w:val="-2"/>
          <w:sz w:val="19"/>
          <w:szCs w:val="19"/>
          <w:lang w:val="en-US"/>
        </w:rPr>
        <w:t>;</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Защищенная электронная почта (1.3.6.1.5.5.7.3.4)</w:t>
      </w:r>
      <w:r w:rsidRPr="00097271">
        <w:rPr>
          <w:rFonts w:ascii="Times New Roman" w:hAnsi="Times New Roman" w:cs="Times New Roman"/>
          <w:bCs/>
          <w:color w:val="auto"/>
          <w:spacing w:val="-2"/>
          <w:sz w:val="19"/>
          <w:szCs w:val="19"/>
          <w:lang w:val="en-US"/>
        </w:rPr>
        <w:t>;</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Пользователь Центра Регистрации, HTTP, TLS клиент (1.2.643.2.2.34.6);</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расширение «Идентификатор ключа субъекта»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«Идентификатор ключа субъекта» содержит идентификатор ключа владельца СКПЭП.</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«Идентификатор ключа центра сертификатов»</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«Идентификатор ключа центра сертификатов» содержит идентификатор ключа уполномоченного лица УЦ.</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расширение «Политики сертификата»</w:t>
      </w:r>
    </w:p>
    <w:p w:rsidR="00097271" w:rsidRPr="00097271" w:rsidRDefault="00097271" w:rsidP="00097271">
      <w:pPr>
        <w:shd w:val="clear" w:color="auto" w:fill="FFFFFF"/>
        <w:tabs>
          <w:tab w:val="left" w:pos="851"/>
        </w:tabs>
        <w:ind w:firstLine="567"/>
        <w:jc w:val="both"/>
        <w:rPr>
          <w:sz w:val="19"/>
          <w:szCs w:val="19"/>
          <w:shd w:val="clear" w:color="auto" w:fill="FFFFFF"/>
        </w:rPr>
      </w:pPr>
      <w:r w:rsidRPr="00097271">
        <w:rPr>
          <w:bCs/>
          <w:spacing w:val="-2"/>
          <w:sz w:val="19"/>
          <w:szCs w:val="19"/>
        </w:rPr>
        <w:t>Расширение «Политики сертификата» в</w:t>
      </w:r>
      <w:r w:rsidRPr="00097271">
        <w:rPr>
          <w:sz w:val="19"/>
          <w:szCs w:val="19"/>
          <w:shd w:val="clear" w:color="auto" w:fill="FFFFFF"/>
        </w:rPr>
        <w:t>ключает сведения о классе средств ЭП владельца СКПЭП.</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«Точки распространения списков отзыва»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«Точки распространения списков отзыва» содержит URL-адрес точек распространения списков отозванных сертификатов по протоколу «http».</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3.2. Требование к средствам криптографической защиты информации</w:t>
      </w:r>
    </w:p>
    <w:p w:rsidR="00097271" w:rsidRPr="00097271" w:rsidRDefault="00097271" w:rsidP="00097271">
      <w:pPr>
        <w:pStyle w:val="af1"/>
        <w:tabs>
          <w:tab w:val="left" w:pos="567"/>
          <w:tab w:val="left" w:pos="851"/>
        </w:tabs>
        <w:rPr>
          <w:sz w:val="19"/>
          <w:szCs w:val="19"/>
        </w:rPr>
      </w:pPr>
      <w:r w:rsidRPr="00097271">
        <w:rPr>
          <w:sz w:val="19"/>
          <w:szCs w:val="19"/>
        </w:rPr>
        <w:t>Средства криптографической защиты информации должны обеспечивать:</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hAnsi="Times New Roman" w:cs="Times New Roman"/>
          <w:color w:val="auto"/>
          <w:sz w:val="19"/>
          <w:szCs w:val="19"/>
        </w:rPr>
        <w:t xml:space="preserve">- </w:t>
      </w:r>
      <w:r w:rsidRPr="00097271">
        <w:rPr>
          <w:rFonts w:ascii="Times New Roman" w:eastAsiaTheme="minorEastAsia" w:hAnsi="Times New Roman" w:cs="Times New Roman"/>
          <w:bCs/>
          <w:color w:val="auto"/>
          <w:spacing w:val="-2"/>
          <w:sz w:val="19"/>
          <w:szCs w:val="19"/>
        </w:rPr>
        <w:t xml:space="preserve">авторизацию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34.11-94/ГОСТ Р 34.11-2012 и ГОСТ Р 34.10-2001/ГОСТ Р 34.10-2012;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обеспечения конфиденциальности и контроля целостности информации посредством ее шифрования и имитозащиты, в соответствии с ГОСТ 28147-89;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обеспечение аутентичности, конфиденциальности и имитозащиты соединений TLS;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управление ключевыми элементами системы в соответствии с регламентом средств защиты;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Характеристики алгоритмов: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 выработки значения хэш-функции реализован в соответствии с требованиями ГОСТ Р 34.11 94 "Информационная технология. Криптографическая защита информации. Функция хэширования" и ГОСТ Р 34.11 2012 "Информационная технология. Криптографическая защита информации. Функция хэширования".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Алгоритмы формирования и проверки ЭП реализованы в соответствии с требованиями: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ГОСТ Р 34.10-2001 "Информационная технология. Криптографическая защита информации. Процессы формирования и проверки электронной цифровой подписи";</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ГОСТ Р 34.10-2012 "Информационная технология. Криптографическая защита информации. Процессы формирования и проверки электронной цифровой подписи".</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Алгоритмы зашифрования/расшифрования данных и вычисление имитовставки реализованы в соответствии с требованиями ГОСТ 28147 89 "Системы обработки информации. Защита криптографическая".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При генерации закрытых и открытых ключей обеспечена возможность генерации с различными параметрами в соответствии с ГОСТ Р 34.10-2001/ГОСТ Р 34.10-2012 - При выработке значения хэш-функции и шифровании обеспечена возможность использования различных узлов замены в соответствии с ГОСТ Р 34.11-94/ГОСТ Р 34.11-2012 и ГОСТ 28147-89.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Характеристики: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Длина ключей электронной подписи: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на базе алгоритма ГОСТ Р 34.10-2001;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на базе алгоритма ГОСТ Р 34.10-2012,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закрытый ключ - 512 бит на базе алгоритма ГОСТ Р 34.10-2012, 512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- 512 бит на базе алгоритма ГОСТ Р 34.10-2001;</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- 512 бит на базе алгоритма ГОСТ Р 34.10-2012, 256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- 1024 бит на базе алгоритма ГОСТ Р 34.10-2012, 512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симметричный ключ - 256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Длина ключей, используемых при шифровании: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открытый ключ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- 512 бит на базе алгоритма ГОСТ Р 34.10-2001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симметричный ключ - 256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Поддерживаются следующие типы ключевых носителей: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электронный ключ с интерфейсом USB;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Наличие сертификатов: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Средство криптографической защиты информации должно иметь действующий сертификат соответствия требованиям ФСБ России к шифровальным (криптографическим) средствам класса не ниже КС1 и может использоваться для криптографической защиты информации (в том числе защиты TLS-соединений), не содержащей сведений, составляющих государственную тайну.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Тип лицензии: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Неисключительные права на использование СКЗИ со сроком действия, равным сроку действия СКПЭП, должны предоставляться в составе расширений СКПЭП.</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3.3. Требование к информационной системе КЦР</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Для организации приема и обработки запросов на выдачу СКПЭП, Исполнитель должен подключить ресурсы Заказчика к КЦР.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Внедрение КЦР необходимо Заказчику для автоматизации взаимодействия с УЦ Исполнителя и сокращения сроков получения СКПЭП.</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p>
    <w:p w:rsidR="00097271" w:rsidRPr="00097271" w:rsidRDefault="00097271" w:rsidP="00097271">
      <w:pPr>
        <w:pStyle w:val="Default"/>
        <w:jc w:val="both"/>
        <w:rPr>
          <w:rFonts w:ascii="Times New Roman" w:hAnsi="Times New Roman" w:cs="Times New Roman"/>
          <w:color w:val="auto"/>
          <w:sz w:val="19"/>
          <w:szCs w:val="19"/>
          <w:u w:val="single"/>
        </w:rPr>
      </w:pPr>
      <w:r w:rsidRPr="00097271">
        <w:rPr>
          <w:rFonts w:ascii="Times New Roman" w:hAnsi="Times New Roman" w:cs="Times New Roman"/>
          <w:color w:val="auto"/>
          <w:sz w:val="19"/>
          <w:szCs w:val="19"/>
          <w:u w:val="single"/>
        </w:rPr>
        <w:t xml:space="preserve">КЦР должен располагать следующей функциональностью: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разграничение доступа Администратора КЦР и Пользователей Заказчика к КЦР;</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предоставлять веб-интерфейс для выполнения операций по управлению жизненным циклом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входа в КЦР по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списка запросов на СКПЭП и списка выданных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автоматическое заполнение реквизитов организации при формировании заявки на выдачу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создания запроса на выдачу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удаления запроса на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редактирования данных при формировании запроса на выдачу СКПЭП, включаемых в СКПЭП;</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контроля соответствия требованиям и ограничениям: </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по формату полей,</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скан-копиям документов,</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введённых данных с выпиской из ЕГРЮЛ;</w:t>
      </w:r>
    </w:p>
    <w:p w:rsidR="00097271" w:rsidRPr="00097271" w:rsidRDefault="00097271" w:rsidP="00097271">
      <w:pPr>
        <w:pStyle w:val="Default"/>
        <w:ind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проверка действительности документов по реквизитам (паспорт, СНИЛС);</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печати заявления на выдачу сертификата ЭП, копии СКПЭП;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ввода реквизитов скан-копий документов;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распознавания скан-копий документов;</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сканирования документов из КЦР;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информации о выдаваемом СКПЭП;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истории изменений статусов обработки запроса на выдачу сертификата 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выгрузки списка СКПЭП в Excel;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уведомления Пользователей и Администраторов КЦР об изменениях статусов запроса на выдачу СКПЭП (по e-mail или СМС).</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Доступ КЦР к УЦ Исполнителя должен осуществляться по защищенному каналу, с шифрованием по алгоритму ГОСТ 28147-89.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Поддержка работы с КриптоПро</w:t>
      </w:r>
      <w:r w:rsidRPr="00097271">
        <w:rPr>
          <w:rFonts w:ascii="Times New Roman" w:hAnsi="Times New Roman" w:cs="Times New Roman"/>
          <w:color w:val="auto"/>
          <w:sz w:val="19"/>
          <w:szCs w:val="19"/>
          <w:lang w:val="en-US"/>
        </w:rPr>
        <w:t>CSP</w:t>
      </w:r>
      <w:r w:rsidRPr="00097271">
        <w:rPr>
          <w:rFonts w:ascii="Times New Roman" w:hAnsi="Times New Roman" w:cs="Times New Roman"/>
          <w:color w:val="auto"/>
          <w:sz w:val="19"/>
          <w:szCs w:val="19"/>
        </w:rPr>
        <w:t xml:space="preserve"> и </w:t>
      </w:r>
      <w:r w:rsidRPr="00097271">
        <w:rPr>
          <w:rFonts w:ascii="Times New Roman" w:hAnsi="Times New Roman" w:cs="Times New Roman"/>
          <w:color w:val="auto"/>
          <w:sz w:val="19"/>
          <w:szCs w:val="19"/>
          <w:lang w:val="en-US"/>
        </w:rPr>
        <w:t>ViPNetCSP</w:t>
      </w:r>
      <w:r w:rsidRPr="00097271">
        <w:rPr>
          <w:rFonts w:ascii="Times New Roman" w:hAnsi="Times New Roman" w:cs="Times New Roman"/>
          <w:color w:val="auto"/>
          <w:sz w:val="19"/>
          <w:szCs w:val="19"/>
        </w:rPr>
        <w:t>.</w:t>
      </w:r>
    </w:p>
    <w:p w:rsidR="00097271" w:rsidRPr="00097271" w:rsidRDefault="00097271" w:rsidP="00097271">
      <w:pPr>
        <w:pStyle w:val="Default"/>
        <w:jc w:val="both"/>
        <w:rPr>
          <w:rFonts w:ascii="Times New Roman" w:hAnsi="Times New Roman" w:cs="Times New Roman"/>
          <w:color w:val="auto"/>
          <w:sz w:val="19"/>
          <w:szCs w:val="19"/>
        </w:rPr>
      </w:pPr>
      <w:r w:rsidRPr="00097271">
        <w:rPr>
          <w:rFonts w:ascii="Times New Roman" w:hAnsi="Times New Roman" w:cs="Times New Roman"/>
          <w:color w:val="auto"/>
          <w:sz w:val="19"/>
          <w:szCs w:val="19"/>
          <w:u w:val="single"/>
        </w:rPr>
        <w:t>Необходимая функциональность КЦР для Администратора КЦР</w:t>
      </w:r>
      <w:r w:rsidRPr="00097271">
        <w:rPr>
          <w:rFonts w:ascii="Times New Roman" w:hAnsi="Times New Roman" w:cs="Times New Roman"/>
          <w:color w:val="auto"/>
          <w:sz w:val="19"/>
          <w:szCs w:val="19"/>
        </w:rPr>
        <w:t xml:space="preserve">: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идентификация пользователя при входе в КЦР по номеру телефона, аутентификация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 одноразовому СМС-коду, отправляемому на номер телефона пользователя;</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списка заявок на выдачу СКПЭП, списка выданных  СКПЭП для пользователя;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редактирования данных о Пользователе, обратившемся за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(паспорт, СНИЛС, заявление на выдачу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создания запросов на управление жизненным циклом СКПЭП в электронном виде и отправка их в УЦ;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возврата отправленной на проверку в УЦ Исполнителя формы запроса на выдачу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проверки на соответствие требованиям используемых типов ключевых носителей.</w:t>
      </w:r>
    </w:p>
    <w:p w:rsidR="00097271" w:rsidRPr="00097271" w:rsidRDefault="00097271" w:rsidP="007A5290">
      <w:pPr>
        <w:pStyle w:val="ad"/>
        <w:numPr>
          <w:ilvl w:val="2"/>
          <w:numId w:val="21"/>
        </w:numPr>
        <w:tabs>
          <w:tab w:val="num" w:pos="0"/>
        </w:tabs>
        <w:suppressAutoHyphens w:val="0"/>
        <w:spacing w:after="0" w:line="240" w:lineRule="auto"/>
        <w:ind w:left="142" w:firstLine="425"/>
        <w:jc w:val="both"/>
        <w:rPr>
          <w:rFonts w:ascii="Times New Roman" w:hAnsi="Times New Roman" w:cs="Times New Roman"/>
          <w:b/>
          <w:color w:val="auto"/>
          <w:sz w:val="19"/>
          <w:szCs w:val="19"/>
        </w:rPr>
      </w:pPr>
      <w:r w:rsidRPr="00097271">
        <w:rPr>
          <w:rFonts w:ascii="Times New Roman" w:hAnsi="Times New Roman" w:cs="Times New Roman"/>
          <w:color w:val="auto"/>
          <w:sz w:val="19"/>
          <w:szCs w:val="19"/>
        </w:rPr>
        <w:t>Необходимая функциональность КЦР для Пользователей:</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идентификация пользователя при входе в КЦР по номеру телефона, аутентификация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по одноразовому СМС-коду, отправляемому на номер телефона пользователя;</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(паспорт, СНИЛС, заявление на выдачу СКПЭП);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подписи заявления на выдачу СКПЭП действующим СКПЭП пользователя;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подтверждения генерации запроса на выдачу СКПЭП при помощи ввода одноразового СМС-кода;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установки выпущенного СКПЭП на ключевой носитель; </w:t>
      </w:r>
    </w:p>
    <w:p w:rsidR="00097271" w:rsidRPr="00097271" w:rsidRDefault="00097271"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копирования контейнера с СКПЭП на другой носитель;</w:t>
      </w:r>
    </w:p>
    <w:p w:rsidR="00097271" w:rsidRPr="00097271" w:rsidRDefault="00097271"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просмотра списка своих заявок на выдачу СКПЭП, списка выданных СКПЭП.</w:t>
      </w:r>
    </w:p>
    <w:p w:rsidR="00097271" w:rsidRPr="00097271" w:rsidRDefault="00097271" w:rsidP="00097271">
      <w:pPr>
        <w:jc w:val="both"/>
        <w:rPr>
          <w:sz w:val="19"/>
          <w:szCs w:val="19"/>
          <w:u w:val="single"/>
        </w:rPr>
      </w:pPr>
      <w:r w:rsidRPr="00097271">
        <w:rPr>
          <w:sz w:val="19"/>
          <w:szCs w:val="19"/>
          <w:u w:val="single"/>
        </w:rPr>
        <w:t>Функциональность КЦР для проверки готовности АРМ Пользователя для работы</w:t>
      </w:r>
    </w:p>
    <w:p w:rsidR="00097271" w:rsidRPr="00097271" w:rsidRDefault="00097271" w:rsidP="00097271">
      <w:pPr>
        <w:tabs>
          <w:tab w:val="num" w:pos="0"/>
        </w:tabs>
        <w:ind w:firstLine="709"/>
        <w:jc w:val="both"/>
        <w:rPr>
          <w:sz w:val="19"/>
          <w:szCs w:val="19"/>
        </w:rPr>
      </w:pPr>
      <w:r w:rsidRPr="00097271">
        <w:rPr>
          <w:sz w:val="19"/>
          <w:szCs w:val="19"/>
        </w:rPr>
        <w:t xml:space="preserve">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 Пользователю должна быть предоставлена возможность выбора действий по установке, позволяющая осуществить: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настройку АРМ Пользователя и браузера для работы с СКПЭП;</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исправление расположения временной папки операционной системы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служб с операционной системой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надстроек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программ в автозагрузке операционной системы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настройка зоны «Надежные узлы»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изменение режима кеширования страниц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режима совместимости для браузера InternetExplorer;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WindowsInstaller;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компонента CAPICOM;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корневых сертификатов УЦ;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 xml:space="preserve">установка драйверов ключевых носителей;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запуск службы «Автоматическое обновление» операционной системы;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необходимого пакета обновлений операционной системы и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запуск необходимых служб операционной системы;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регистрация OID сертификатов для УЦ;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сертификатов в хранилище «Личное» с ключевых носителей;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локальной загрузки на АРМ Пользователя необходимых компонентов для работы с СКПЭП;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самостоятельного выбора пользователем необходимых для установки компонентов.</w:t>
      </w:r>
    </w:p>
    <w:p w:rsidR="00097271" w:rsidRPr="00097271" w:rsidRDefault="00097271" w:rsidP="00097271">
      <w:pPr>
        <w:pStyle w:val="Default"/>
        <w:tabs>
          <w:tab w:val="left" w:pos="851"/>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Сервис должен функционировать в: </w:t>
      </w:r>
    </w:p>
    <w:p w:rsidR="00097271" w:rsidRPr="00097271" w:rsidRDefault="00097271" w:rsidP="007A5290">
      <w:pPr>
        <w:pStyle w:val="Default"/>
        <w:numPr>
          <w:ilvl w:val="0"/>
          <w:numId w:val="27"/>
        </w:numPr>
        <w:tabs>
          <w:tab w:val="left" w:pos="851"/>
        </w:tabs>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ОС</w:t>
      </w:r>
      <w:r w:rsidRPr="00097271">
        <w:rPr>
          <w:rFonts w:ascii="Times New Roman" w:hAnsi="Times New Roman" w:cs="Times New Roman"/>
          <w:color w:val="auto"/>
          <w:sz w:val="19"/>
          <w:szCs w:val="19"/>
          <w:lang w:val="en-US"/>
        </w:rPr>
        <w:t xml:space="preserve">: WindowsXP/2003/Vista/2008/2008 R2/7/8/10/2012 (32 </w:t>
      </w:r>
      <w:r w:rsidRPr="00097271">
        <w:rPr>
          <w:rFonts w:ascii="Times New Roman" w:hAnsi="Times New Roman" w:cs="Times New Roman"/>
          <w:color w:val="auto"/>
          <w:sz w:val="19"/>
          <w:szCs w:val="19"/>
        </w:rPr>
        <w:t>или</w:t>
      </w:r>
      <w:r w:rsidRPr="00097271">
        <w:rPr>
          <w:rFonts w:ascii="Times New Roman" w:hAnsi="Times New Roman" w:cs="Times New Roman"/>
          <w:color w:val="auto"/>
          <w:sz w:val="19"/>
          <w:szCs w:val="19"/>
          <w:lang w:val="en-US"/>
        </w:rPr>
        <w:t xml:space="preserve"> 64 </w:t>
      </w:r>
      <w:r w:rsidRPr="00097271">
        <w:rPr>
          <w:rFonts w:ascii="Times New Roman" w:hAnsi="Times New Roman" w:cs="Times New Roman"/>
          <w:color w:val="auto"/>
          <w:sz w:val="19"/>
          <w:szCs w:val="19"/>
        </w:rPr>
        <w:t>бит</w:t>
      </w:r>
      <w:r w:rsidRPr="00097271">
        <w:rPr>
          <w:rFonts w:ascii="Times New Roman" w:hAnsi="Times New Roman" w:cs="Times New Roman"/>
          <w:color w:val="auto"/>
          <w:sz w:val="19"/>
          <w:szCs w:val="19"/>
          <w:lang w:val="en-US"/>
        </w:rPr>
        <w:t xml:space="preserve">); </w:t>
      </w:r>
    </w:p>
    <w:p w:rsidR="00097271" w:rsidRPr="00097271" w:rsidRDefault="00097271" w:rsidP="007A5290">
      <w:pPr>
        <w:pStyle w:val="Default"/>
        <w:numPr>
          <w:ilvl w:val="0"/>
          <w:numId w:val="27"/>
        </w:numPr>
        <w:tabs>
          <w:tab w:val="left" w:pos="851"/>
        </w:tabs>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ОС</w:t>
      </w:r>
      <w:r w:rsidRPr="00097271">
        <w:rPr>
          <w:rFonts w:ascii="Times New Roman" w:hAnsi="Times New Roman" w:cs="Times New Roman"/>
          <w:color w:val="auto"/>
          <w:sz w:val="19"/>
          <w:szCs w:val="19"/>
          <w:lang w:val="en-US"/>
        </w:rPr>
        <w:t xml:space="preserve">: Linux (AstraLinux Common Edition x64, AltLinux 6\7\8 x64, Ubuntu 18.04\19.04 x64, </w:t>
      </w:r>
      <w:r w:rsidRPr="00097271">
        <w:rPr>
          <w:rFonts w:ascii="Times New Roman" w:hAnsi="Times New Roman" w:cs="Times New Roman"/>
          <w:color w:val="auto"/>
          <w:sz w:val="19"/>
          <w:szCs w:val="19"/>
        </w:rPr>
        <w:t>РЕДОС</w:t>
      </w:r>
      <w:r w:rsidRPr="00097271">
        <w:rPr>
          <w:rFonts w:ascii="Times New Roman" w:hAnsi="Times New Roman" w:cs="Times New Roman"/>
          <w:color w:val="auto"/>
          <w:sz w:val="19"/>
          <w:szCs w:val="19"/>
          <w:lang w:val="en-US"/>
        </w:rPr>
        <w:t xml:space="preserve"> x64, LinuxMint 18\19 x64);</w:t>
      </w:r>
    </w:p>
    <w:p w:rsidR="00097271" w:rsidRPr="00097271" w:rsidRDefault="00097271" w:rsidP="007A5290">
      <w:pPr>
        <w:pStyle w:val="ad"/>
        <w:numPr>
          <w:ilvl w:val="0"/>
          <w:numId w:val="27"/>
        </w:numPr>
        <w:tabs>
          <w:tab w:val="left" w:pos="851"/>
        </w:tabs>
        <w:suppressAutoHyphens w:val="0"/>
        <w:spacing w:after="0" w:line="240" w:lineRule="auto"/>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Интернетбраузер</w:t>
      </w:r>
      <w:r w:rsidRPr="00097271">
        <w:rPr>
          <w:rFonts w:ascii="Times New Roman" w:hAnsi="Times New Roman" w:cs="Times New Roman"/>
          <w:color w:val="auto"/>
          <w:sz w:val="19"/>
          <w:szCs w:val="19"/>
          <w:lang w:val="en-US"/>
        </w:rPr>
        <w:t xml:space="preserve">: GoogleChrome, Opera, MozillaFirefox, </w:t>
      </w:r>
      <w:r w:rsidRPr="00097271">
        <w:rPr>
          <w:rFonts w:ascii="Times New Roman" w:hAnsi="Times New Roman" w:cs="Times New Roman"/>
          <w:color w:val="auto"/>
          <w:sz w:val="19"/>
          <w:szCs w:val="19"/>
        </w:rPr>
        <w:t>Яндекс</w:t>
      </w:r>
      <w:r w:rsidRPr="00097271">
        <w:rPr>
          <w:rFonts w:ascii="Times New Roman" w:hAnsi="Times New Roman" w:cs="Times New Roman"/>
          <w:color w:val="auto"/>
          <w:sz w:val="19"/>
          <w:szCs w:val="19"/>
          <w:lang w:val="en-US"/>
        </w:rPr>
        <w:t>.</w:t>
      </w:r>
      <w:r w:rsidRPr="00097271">
        <w:rPr>
          <w:rFonts w:ascii="Times New Roman" w:hAnsi="Times New Roman" w:cs="Times New Roman"/>
          <w:color w:val="auto"/>
          <w:sz w:val="19"/>
          <w:szCs w:val="19"/>
        </w:rPr>
        <w:t>Браузер</w:t>
      </w:r>
      <w:r w:rsidRPr="00097271">
        <w:rPr>
          <w:rFonts w:ascii="Times New Roman" w:hAnsi="Times New Roman" w:cs="Times New Roman"/>
          <w:color w:val="auto"/>
          <w:sz w:val="19"/>
          <w:szCs w:val="19"/>
          <w:lang w:val="en-US"/>
        </w:rPr>
        <w:t>, InternetExplorer (</w:t>
      </w:r>
      <w:r w:rsidRPr="00097271">
        <w:rPr>
          <w:rFonts w:ascii="Times New Roman" w:hAnsi="Times New Roman" w:cs="Times New Roman"/>
          <w:color w:val="auto"/>
          <w:sz w:val="19"/>
          <w:szCs w:val="19"/>
        </w:rPr>
        <w:t>ненижеверсии</w:t>
      </w:r>
      <w:r w:rsidRPr="00097271">
        <w:rPr>
          <w:rFonts w:ascii="Times New Roman" w:hAnsi="Times New Roman" w:cs="Times New Roman"/>
          <w:color w:val="auto"/>
          <w:sz w:val="19"/>
          <w:szCs w:val="19"/>
          <w:lang w:val="en-US"/>
        </w:rPr>
        <w:t xml:space="preserve"> 8.0).</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lang w:val="en-US"/>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3.4. Услуги по подготовке и настройке АРМ администратора КЦР</w:t>
      </w:r>
    </w:p>
    <w:p w:rsidR="00097271" w:rsidRPr="00097271" w:rsidRDefault="00097271" w:rsidP="00097271">
      <w:pPr>
        <w:rPr>
          <w:sz w:val="19"/>
          <w:szCs w:val="19"/>
        </w:rPr>
      </w:pPr>
      <w:r w:rsidRPr="00097271">
        <w:rPr>
          <w:sz w:val="19"/>
          <w:szCs w:val="19"/>
        </w:rPr>
        <w:t>Комплекс, состоящий из следующих услуг:</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проверка готовностирабочей станции Администратора для работы с Сертификатами; </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установка СКЗИ «КриптоПро CSP» на рабочую станцию Администратора;</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необходимых компонентови запуск служб операционной системыдля работы с</w:t>
      </w:r>
    </w:p>
    <w:p w:rsidR="00097271" w:rsidRPr="00097271" w:rsidRDefault="00097271" w:rsidP="00097271">
      <w:pPr>
        <w:ind w:firstLine="709"/>
        <w:jc w:val="both"/>
        <w:rPr>
          <w:sz w:val="19"/>
          <w:szCs w:val="19"/>
        </w:rPr>
      </w:pPr>
      <w:r w:rsidRPr="00097271">
        <w:rPr>
          <w:sz w:val="19"/>
          <w:szCs w:val="19"/>
        </w:rPr>
        <w:t>Сертификатами;</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настройка браузера рабочей станции Администратора для работы с Сертификатами;</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Сертификатов УЦ;</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драйверов ключевых носителей;</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тестирование входа Администратора в информационную систему «Кабинет УЦ»;</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консультирование Администратора КЦР по работе в информационной системе «Кабинет УЦ»</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3.5. Требования к сервису, реализующий функционал проверки и автоматической настройки рабочих станций Заказчика для работы с СКПЭП</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ПОс последующим выбором действия по установке со стороны пользователя: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а. Настройка рабочей станции и браузера для работы с сертификатами электронной подписи, в том числе: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исправление расположения временной папки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служб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надстроек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программ в автозагрузке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настройка зоны "Надежные узлы"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изменение режима кеширования страниц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режима совместимости для браузера InternetExplorer;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б. Установка необходимых компонент и запуск служб для работы с сертификатами электронной подписи, в том числе: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WindowsInstaller;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компонента CAPICOM;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сертификатов УЦ;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драйверов ключевых носителей;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запуск службы "Автоматическое обновление"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необходимого пакета обновлений ОС и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запуск необходимых служб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регистрация OID сертификатов для УЦ;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сертификатов в хранилище «Личное» с ключевых носителей;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 Возможность локальной загрузки на рабочую станцию необходимых компонентов для работы с сертификатами электронной подписи;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г.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 Возможность самостоятельного выбора пользователем необходимых для установки компонентов;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Сервис должен функционироватьв: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ОС: </w:t>
      </w:r>
      <w:r w:rsidRPr="00097271">
        <w:rPr>
          <w:rFonts w:ascii="Times New Roman" w:hAnsi="Times New Roman" w:cs="Times New Roman"/>
          <w:color w:val="auto"/>
          <w:sz w:val="19"/>
          <w:szCs w:val="19"/>
          <w:lang w:val="en-US"/>
        </w:rPr>
        <w:t>WindowsXP</w:t>
      </w:r>
      <w:r w:rsidRPr="00097271">
        <w:rPr>
          <w:rFonts w:ascii="Times New Roman" w:hAnsi="Times New Roman" w:cs="Times New Roman"/>
          <w:color w:val="auto"/>
          <w:sz w:val="19"/>
          <w:szCs w:val="19"/>
        </w:rPr>
        <w:t>/2003/</w:t>
      </w:r>
      <w:r w:rsidRPr="00097271">
        <w:rPr>
          <w:rFonts w:ascii="Times New Roman" w:hAnsi="Times New Roman" w:cs="Times New Roman"/>
          <w:color w:val="auto"/>
          <w:sz w:val="19"/>
          <w:szCs w:val="19"/>
          <w:lang w:val="en-US"/>
        </w:rPr>
        <w:t>Vista</w:t>
      </w:r>
      <w:r w:rsidRPr="00097271">
        <w:rPr>
          <w:rFonts w:ascii="Times New Roman" w:hAnsi="Times New Roman" w:cs="Times New Roman"/>
          <w:color w:val="auto"/>
          <w:sz w:val="19"/>
          <w:szCs w:val="19"/>
        </w:rPr>
        <w:t xml:space="preserve">/2007/2008 </w:t>
      </w:r>
      <w:r w:rsidRPr="00097271">
        <w:rPr>
          <w:rFonts w:ascii="Times New Roman" w:hAnsi="Times New Roman" w:cs="Times New Roman"/>
          <w:color w:val="auto"/>
          <w:sz w:val="19"/>
          <w:szCs w:val="19"/>
          <w:lang w:val="en-US"/>
        </w:rPr>
        <w:t>R</w:t>
      </w:r>
      <w:r w:rsidRPr="00097271">
        <w:rPr>
          <w:rFonts w:ascii="Times New Roman" w:hAnsi="Times New Roman" w:cs="Times New Roman"/>
          <w:color w:val="auto"/>
          <w:sz w:val="19"/>
          <w:szCs w:val="19"/>
        </w:rPr>
        <w:t xml:space="preserve">2/7/8/10/2012 (32 или 64 бит); </w:t>
      </w:r>
    </w:p>
    <w:p w:rsidR="00097271" w:rsidRPr="00097271" w:rsidRDefault="00097271" w:rsidP="00097271">
      <w:pPr>
        <w:tabs>
          <w:tab w:val="left" w:pos="851"/>
        </w:tabs>
        <w:ind w:firstLine="567"/>
        <w:jc w:val="both"/>
        <w:rPr>
          <w:sz w:val="19"/>
          <w:szCs w:val="19"/>
        </w:rPr>
      </w:pPr>
      <w:r w:rsidRPr="00097271">
        <w:rPr>
          <w:sz w:val="19"/>
          <w:szCs w:val="19"/>
        </w:rPr>
        <w:t xml:space="preserve">- Интернетбраузер: </w:t>
      </w:r>
      <w:r w:rsidRPr="00097271">
        <w:rPr>
          <w:sz w:val="19"/>
          <w:szCs w:val="19"/>
          <w:lang w:val="en-US"/>
        </w:rPr>
        <w:t>GoogleChrome</w:t>
      </w:r>
      <w:r w:rsidRPr="00097271">
        <w:rPr>
          <w:sz w:val="19"/>
          <w:szCs w:val="19"/>
        </w:rPr>
        <w:t xml:space="preserve">, </w:t>
      </w:r>
      <w:r w:rsidRPr="00097271">
        <w:rPr>
          <w:sz w:val="19"/>
          <w:szCs w:val="19"/>
          <w:lang w:val="en-US"/>
        </w:rPr>
        <w:t>Opera</w:t>
      </w:r>
      <w:r w:rsidRPr="00097271">
        <w:rPr>
          <w:sz w:val="19"/>
          <w:szCs w:val="19"/>
        </w:rPr>
        <w:t xml:space="preserve">, </w:t>
      </w:r>
      <w:r w:rsidRPr="00097271">
        <w:rPr>
          <w:sz w:val="19"/>
          <w:szCs w:val="19"/>
          <w:lang w:val="en-US"/>
        </w:rPr>
        <w:t>MozillaFirefox</w:t>
      </w:r>
      <w:r w:rsidRPr="00097271">
        <w:rPr>
          <w:sz w:val="19"/>
          <w:szCs w:val="19"/>
        </w:rPr>
        <w:t xml:space="preserve">, Яндекс.Браузер, </w:t>
      </w:r>
      <w:r w:rsidRPr="00097271">
        <w:rPr>
          <w:sz w:val="19"/>
          <w:szCs w:val="19"/>
          <w:lang w:val="en-US"/>
        </w:rPr>
        <w:t>InternetExplorer</w:t>
      </w:r>
      <w:r w:rsidRPr="00097271">
        <w:rPr>
          <w:sz w:val="19"/>
          <w:szCs w:val="19"/>
        </w:rPr>
        <w:t xml:space="preserve"> (ненижеверсии 8.0).</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3.6. Требования к услугам удостоверяющего центра</w:t>
      </w:r>
    </w:p>
    <w:p w:rsidR="00097271" w:rsidRPr="00097271" w:rsidRDefault="00097271" w:rsidP="00097271">
      <w:pPr>
        <w:shd w:val="clear" w:color="auto" w:fill="FFFFFF"/>
        <w:tabs>
          <w:tab w:val="left" w:pos="993"/>
        </w:tabs>
        <w:ind w:firstLine="567"/>
        <w:jc w:val="both"/>
        <w:rPr>
          <w:bCs/>
          <w:spacing w:val="-2"/>
          <w:sz w:val="19"/>
          <w:szCs w:val="19"/>
        </w:rPr>
      </w:pPr>
      <w:r w:rsidRPr="00097271">
        <w:rPr>
          <w:bCs/>
          <w:spacing w:val="-2"/>
          <w:sz w:val="19"/>
          <w:szCs w:val="19"/>
        </w:rPr>
        <w:t>Общие требования</w:t>
      </w:r>
    </w:p>
    <w:p w:rsidR="00097271" w:rsidRPr="00097271" w:rsidRDefault="00097271" w:rsidP="00097271">
      <w:pPr>
        <w:shd w:val="clear" w:color="auto" w:fill="FFFFFF"/>
        <w:tabs>
          <w:tab w:val="left" w:pos="993"/>
        </w:tabs>
        <w:ind w:firstLine="567"/>
        <w:jc w:val="both"/>
        <w:rPr>
          <w:bCs/>
          <w:spacing w:val="-2"/>
          <w:sz w:val="19"/>
          <w:szCs w:val="19"/>
        </w:rPr>
      </w:pPr>
      <w:r w:rsidRPr="00097271">
        <w:rPr>
          <w:bCs/>
          <w:spacing w:val="-2"/>
          <w:sz w:val="19"/>
          <w:szCs w:val="19"/>
        </w:rPr>
        <w:lastRenderedPageBreak/>
        <w:t>В состав услуг УЦ, предоставляемых Исполнителем Заказчику, входит:</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изготовление СКПЭП;</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выдача СКПЭП с информацией об их действии, допустимых областях использования и иных ограничений, содержащихся в сертификате;</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ограничение срока действия </w:t>
      </w:r>
      <w:r w:rsidRPr="00097271">
        <w:rPr>
          <w:rFonts w:ascii="Times New Roman" w:hAnsi="Times New Roman" w:cs="Times New Roman"/>
          <w:color w:val="auto"/>
          <w:sz w:val="19"/>
          <w:szCs w:val="19"/>
        </w:rPr>
        <w:t>СКПЭП</w:t>
      </w:r>
      <w:r w:rsidRPr="00097271">
        <w:rPr>
          <w:rFonts w:ascii="Times New Roman" w:hAnsi="Times New Roman" w:cs="Times New Roman"/>
          <w:bCs/>
          <w:color w:val="auto"/>
          <w:spacing w:val="-2"/>
          <w:sz w:val="19"/>
          <w:szCs w:val="19"/>
        </w:rPr>
        <w:t xml:space="preserve"> – 12мес.;</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возможность создания ключа ЭП и ключа проверки ЭП пользователем;</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аннулирование СКПЭП;</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ведение реестра выданныхСКПЭП, обеспечение его актуальности и сохранности;</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проверка и обеспечение уникальности ключей проверки ЭПв реестре сертификатов;</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организацию и обеспечение исполнения требований к </w:t>
      </w:r>
      <w:r w:rsidRPr="00097271">
        <w:rPr>
          <w:rFonts w:ascii="Times New Roman" w:hAnsi="Times New Roman" w:cs="Times New Roman"/>
          <w:color w:val="auto"/>
          <w:sz w:val="19"/>
          <w:szCs w:val="19"/>
        </w:rPr>
        <w:t>СКПЭП</w:t>
      </w:r>
      <w:r w:rsidRPr="00097271">
        <w:rPr>
          <w:rFonts w:ascii="Times New Roman" w:hAnsi="Times New Roman" w:cs="Times New Roman"/>
          <w:bCs/>
          <w:color w:val="auto"/>
          <w:spacing w:val="-2"/>
          <w:sz w:val="19"/>
          <w:szCs w:val="19"/>
        </w:rPr>
        <w:t xml:space="preserve"> и ЭП согласно п. 4.1 ТЗ;</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службы штампов времени (служба </w:t>
      </w:r>
      <w:r w:rsidRPr="00097271">
        <w:rPr>
          <w:rFonts w:ascii="Times New Roman" w:hAnsi="Times New Roman" w:cs="Times New Roman"/>
          <w:color w:val="auto"/>
          <w:sz w:val="19"/>
          <w:szCs w:val="19"/>
          <w:lang w:val="en-US"/>
        </w:rPr>
        <w:t>TSP</w:t>
      </w:r>
      <w:r w:rsidRPr="00097271">
        <w:rPr>
          <w:rFonts w:ascii="Times New Roman" w:hAnsi="Times New Roman" w:cs="Times New Roman"/>
          <w:color w:val="auto"/>
          <w:sz w:val="19"/>
          <w:szCs w:val="19"/>
        </w:rPr>
        <w:t>)</w:t>
      </w:r>
    </w:p>
    <w:p w:rsidR="00097271" w:rsidRPr="00097271" w:rsidRDefault="00097271" w:rsidP="00097271">
      <w:pPr>
        <w:ind w:left="993"/>
        <w:jc w:val="both"/>
        <w:rPr>
          <w:sz w:val="19"/>
          <w:szCs w:val="19"/>
        </w:rPr>
      </w:pPr>
      <w:r w:rsidRPr="00097271">
        <w:rPr>
          <w:sz w:val="19"/>
          <w:szCs w:val="19"/>
          <w:lang w:val="en-US"/>
        </w:rPr>
        <w:t>C</w:t>
      </w:r>
      <w:r w:rsidRPr="00097271">
        <w:rPr>
          <w:sz w:val="19"/>
          <w:szCs w:val="19"/>
        </w:rPr>
        <w:t>лужба</w:t>
      </w:r>
      <w:r w:rsidRPr="00097271">
        <w:rPr>
          <w:sz w:val="19"/>
          <w:szCs w:val="19"/>
          <w:lang w:val="en-US"/>
        </w:rPr>
        <w:t>TSP</w:t>
      </w:r>
      <w:r w:rsidRPr="00097271">
        <w:rPr>
          <w:sz w:val="19"/>
          <w:szCs w:val="19"/>
        </w:rPr>
        <w:t xml:space="preserve"> должна обеспечивать:</w:t>
      </w:r>
    </w:p>
    <w:p w:rsidR="00097271" w:rsidRPr="00097271" w:rsidRDefault="00097271" w:rsidP="007A5290">
      <w:pPr>
        <w:pStyle w:val="15"/>
        <w:numPr>
          <w:ilvl w:val="0"/>
          <w:numId w:val="14"/>
        </w:numPr>
        <w:ind w:left="1418" w:hanging="425"/>
        <w:rPr>
          <w:sz w:val="19"/>
          <w:szCs w:val="19"/>
        </w:rPr>
      </w:pPr>
      <w:r w:rsidRPr="00097271">
        <w:rPr>
          <w:sz w:val="19"/>
          <w:szCs w:val="19"/>
        </w:rPr>
        <w:t>удостоверение времени создания и/или подписания электронного документа;</w:t>
      </w:r>
    </w:p>
    <w:p w:rsidR="00097271" w:rsidRPr="00097271" w:rsidRDefault="00097271" w:rsidP="007A5290">
      <w:pPr>
        <w:pStyle w:val="15"/>
        <w:numPr>
          <w:ilvl w:val="0"/>
          <w:numId w:val="14"/>
        </w:numPr>
        <w:ind w:left="1418" w:hanging="425"/>
        <w:rPr>
          <w:sz w:val="19"/>
          <w:szCs w:val="19"/>
          <w:lang w:val="en-US"/>
        </w:rPr>
      </w:pPr>
      <w:r w:rsidRPr="00097271">
        <w:rPr>
          <w:sz w:val="19"/>
          <w:szCs w:val="19"/>
        </w:rPr>
        <w:t>соответствиеследующимстандартам</w:t>
      </w:r>
      <w:r w:rsidRPr="00097271">
        <w:rPr>
          <w:sz w:val="19"/>
          <w:szCs w:val="19"/>
          <w:lang w:val="en-US"/>
        </w:rPr>
        <w:t>: RFC 3161 Internet X.509 Public Key Infrastructure. Time-Stamp Protocol (TSP).</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службы онлайн проверки статуса сертификата (служба </w:t>
      </w:r>
      <w:r w:rsidRPr="00097271">
        <w:rPr>
          <w:rFonts w:ascii="Times New Roman" w:hAnsi="Times New Roman" w:cs="Times New Roman"/>
          <w:color w:val="auto"/>
          <w:sz w:val="19"/>
          <w:szCs w:val="19"/>
          <w:lang w:val="en-US"/>
        </w:rPr>
        <w:t>OCSP</w:t>
      </w:r>
      <w:r w:rsidRPr="00097271">
        <w:rPr>
          <w:rFonts w:ascii="Times New Roman" w:hAnsi="Times New Roman" w:cs="Times New Roman"/>
          <w:color w:val="auto"/>
          <w:sz w:val="19"/>
          <w:szCs w:val="19"/>
        </w:rPr>
        <w:t>):</w:t>
      </w:r>
    </w:p>
    <w:p w:rsidR="00097271" w:rsidRPr="00097271" w:rsidRDefault="00097271" w:rsidP="00097271">
      <w:pPr>
        <w:pStyle w:val="15"/>
        <w:ind w:left="993"/>
        <w:rPr>
          <w:sz w:val="19"/>
          <w:szCs w:val="19"/>
        </w:rPr>
      </w:pPr>
      <w:r w:rsidRPr="00097271">
        <w:rPr>
          <w:sz w:val="19"/>
          <w:szCs w:val="19"/>
          <w:lang w:val="en-US"/>
        </w:rPr>
        <w:t>C</w:t>
      </w:r>
      <w:r w:rsidRPr="00097271">
        <w:rPr>
          <w:sz w:val="19"/>
          <w:szCs w:val="19"/>
        </w:rPr>
        <w:t>лужба</w:t>
      </w:r>
      <w:r w:rsidRPr="00097271">
        <w:rPr>
          <w:sz w:val="19"/>
          <w:szCs w:val="19"/>
          <w:lang w:val="en-US"/>
        </w:rPr>
        <w:t>OCSP</w:t>
      </w:r>
      <w:r w:rsidRPr="00097271">
        <w:rPr>
          <w:sz w:val="19"/>
          <w:szCs w:val="19"/>
        </w:rPr>
        <w:t xml:space="preserve"> должна обеспечивать:</w:t>
      </w:r>
    </w:p>
    <w:p w:rsidR="00097271" w:rsidRPr="00097271" w:rsidRDefault="00097271"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проверки статуса СКПЭП в режимереального времени;</w:t>
      </w:r>
    </w:p>
    <w:p w:rsidR="00097271" w:rsidRPr="00097271" w:rsidRDefault="00097271"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lang w:val="en-US"/>
        </w:rPr>
        <w:t xml:space="preserve">работупопротоколу  RFC 2560 Internet X.509 Public Key Infrastructure Online Certificate Status Protocol (OCSP). </w:t>
      </w:r>
    </w:p>
    <w:p w:rsidR="00097271" w:rsidRPr="00097271" w:rsidRDefault="00097271" w:rsidP="00097271">
      <w:pPr>
        <w:pStyle w:val="2"/>
        <w:tabs>
          <w:tab w:val="num" w:pos="567"/>
        </w:tabs>
        <w:ind w:left="567" w:hanging="567"/>
        <w:jc w:val="both"/>
        <w:rPr>
          <w:b/>
          <w:sz w:val="19"/>
          <w:szCs w:val="19"/>
          <w:lang w:val="en-US"/>
        </w:rPr>
      </w:pPr>
    </w:p>
    <w:p w:rsidR="00097271" w:rsidRPr="00097271" w:rsidRDefault="00097271" w:rsidP="00097271">
      <w:pPr>
        <w:pStyle w:val="2"/>
        <w:tabs>
          <w:tab w:val="num" w:pos="567"/>
        </w:tabs>
        <w:ind w:left="567" w:hanging="567"/>
        <w:jc w:val="both"/>
        <w:rPr>
          <w:b/>
          <w:sz w:val="19"/>
          <w:szCs w:val="19"/>
        </w:rPr>
      </w:pPr>
      <w:r w:rsidRPr="00097271">
        <w:rPr>
          <w:b/>
          <w:sz w:val="19"/>
          <w:szCs w:val="19"/>
        </w:rPr>
        <w:t>4. Требования к качеству оказываемых Услуг</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4.1. Гарантия качества услуг</w:t>
      </w:r>
    </w:p>
    <w:p w:rsidR="00097271" w:rsidRPr="00097271" w:rsidRDefault="00097271" w:rsidP="00097271">
      <w:pPr>
        <w:pStyle w:val="Standard"/>
        <w:shd w:val="clear" w:color="auto" w:fill="FFFFFF"/>
        <w:ind w:firstLine="708"/>
        <w:jc w:val="both"/>
        <w:rPr>
          <w:bCs/>
          <w:spacing w:val="-2"/>
          <w:sz w:val="19"/>
          <w:szCs w:val="19"/>
        </w:rPr>
      </w:pPr>
      <w:r w:rsidRPr="00097271">
        <w:rPr>
          <w:bCs/>
          <w:spacing w:val="-2"/>
          <w:sz w:val="19"/>
          <w:szCs w:val="19"/>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097271" w:rsidRPr="00097271" w:rsidRDefault="00097271" w:rsidP="00097271">
      <w:pPr>
        <w:pStyle w:val="Standard"/>
        <w:shd w:val="clear" w:color="auto" w:fill="FFFFFF"/>
        <w:ind w:firstLine="708"/>
        <w:jc w:val="both"/>
        <w:rPr>
          <w:bCs/>
          <w:spacing w:val="-2"/>
          <w:sz w:val="19"/>
          <w:szCs w:val="19"/>
        </w:rPr>
      </w:pPr>
      <w:r w:rsidRPr="00097271">
        <w:rPr>
          <w:bCs/>
          <w:spacing w:val="-2"/>
          <w:sz w:val="19"/>
          <w:szCs w:val="19"/>
        </w:rPr>
        <w:t>Гарантийное сопровождение СКПЭП и ЭП включает:</w:t>
      </w:r>
    </w:p>
    <w:p w:rsidR="00097271" w:rsidRPr="00097271" w:rsidRDefault="00097271" w:rsidP="00097271">
      <w:pPr>
        <w:pStyle w:val="Standard"/>
        <w:shd w:val="clear" w:color="auto" w:fill="FFFFFF"/>
        <w:ind w:firstLine="709"/>
        <w:jc w:val="both"/>
        <w:rPr>
          <w:bCs/>
          <w:spacing w:val="-2"/>
          <w:sz w:val="19"/>
          <w:szCs w:val="19"/>
        </w:rPr>
      </w:pPr>
      <w:r w:rsidRPr="00097271">
        <w:rPr>
          <w:bCs/>
          <w:spacing w:val="-2"/>
          <w:sz w:val="19"/>
          <w:szCs w:val="19"/>
        </w:rPr>
        <w:t>- ведение реестра выданных и аннулированных СКПЭП</w:t>
      </w:r>
      <w:r w:rsidRPr="00097271">
        <w:rPr>
          <w:sz w:val="19"/>
          <w:szCs w:val="19"/>
        </w:rPr>
        <w:t>в соответствии с требованиями приказа Минкомсвязи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097271">
        <w:rPr>
          <w:bCs/>
          <w:spacing w:val="-2"/>
          <w:sz w:val="19"/>
          <w:szCs w:val="19"/>
        </w:rPr>
        <w:t>;</w:t>
      </w:r>
    </w:p>
    <w:p w:rsidR="00097271" w:rsidRPr="00097271" w:rsidRDefault="00097271" w:rsidP="00097271">
      <w:pPr>
        <w:pStyle w:val="Standard"/>
        <w:shd w:val="clear" w:color="auto" w:fill="FFFFFF"/>
        <w:ind w:firstLine="709"/>
        <w:jc w:val="both"/>
        <w:rPr>
          <w:bCs/>
          <w:spacing w:val="-2"/>
          <w:sz w:val="19"/>
          <w:szCs w:val="19"/>
        </w:rPr>
      </w:pPr>
      <w:r w:rsidRPr="00097271">
        <w:rPr>
          <w:bCs/>
          <w:spacing w:val="-2"/>
          <w:sz w:val="19"/>
          <w:szCs w:val="19"/>
        </w:rPr>
        <w:t>- аннулирование СКПЭП;</w:t>
      </w:r>
    </w:p>
    <w:p w:rsidR="00097271" w:rsidRPr="00097271" w:rsidRDefault="00097271" w:rsidP="00097271">
      <w:pPr>
        <w:pStyle w:val="Standard"/>
        <w:shd w:val="clear" w:color="auto" w:fill="FFFFFF"/>
        <w:tabs>
          <w:tab w:val="left" w:pos="709"/>
          <w:tab w:val="left" w:pos="851"/>
        </w:tabs>
        <w:ind w:firstLine="709"/>
        <w:jc w:val="both"/>
        <w:rPr>
          <w:bCs/>
          <w:spacing w:val="-2"/>
          <w:sz w:val="19"/>
          <w:szCs w:val="19"/>
        </w:rPr>
      </w:pPr>
      <w:r w:rsidRPr="00097271">
        <w:rPr>
          <w:bCs/>
          <w:spacing w:val="-2"/>
          <w:sz w:val="19"/>
          <w:szCs w:val="19"/>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097271" w:rsidRPr="00097271" w:rsidRDefault="00097271" w:rsidP="00097271">
      <w:pPr>
        <w:pStyle w:val="Standard"/>
        <w:shd w:val="clear" w:color="auto" w:fill="FFFFFF"/>
        <w:tabs>
          <w:tab w:val="left" w:pos="709"/>
          <w:tab w:val="left" w:pos="851"/>
        </w:tabs>
        <w:ind w:firstLine="709"/>
        <w:jc w:val="both"/>
        <w:rPr>
          <w:bCs/>
          <w:spacing w:val="-2"/>
          <w:sz w:val="19"/>
          <w:szCs w:val="19"/>
        </w:rPr>
      </w:pPr>
      <w:r w:rsidRPr="00097271">
        <w:rPr>
          <w:bCs/>
          <w:spacing w:val="-2"/>
          <w:sz w:val="19"/>
          <w:szCs w:val="19"/>
        </w:rPr>
        <w:t>Исполнитель обеспечивает выполнение гарантийных обязательств с соблюдением временных характеристик, приведенных в Таблице 2.</w:t>
      </w:r>
    </w:p>
    <w:p w:rsidR="00097271" w:rsidRPr="00097271" w:rsidRDefault="00097271" w:rsidP="00097271">
      <w:pPr>
        <w:pStyle w:val="aff0"/>
        <w:keepNext/>
        <w:ind w:firstLine="709"/>
        <w:jc w:val="right"/>
        <w:rPr>
          <w:b w:val="0"/>
          <w:bCs w:val="0"/>
          <w:sz w:val="19"/>
          <w:szCs w:val="19"/>
        </w:rPr>
      </w:pPr>
      <w:r w:rsidRPr="00097271">
        <w:rPr>
          <w:b w:val="0"/>
          <w:bCs w:val="0"/>
          <w:sz w:val="19"/>
          <w:szCs w:val="19"/>
        </w:rPr>
        <w:t xml:space="preserve">Таблица 2. </w:t>
      </w:r>
    </w:p>
    <w:p w:rsidR="00097271" w:rsidRPr="00097271" w:rsidRDefault="00097271" w:rsidP="00097271">
      <w:pPr>
        <w:jc w:val="center"/>
        <w:rPr>
          <w:b/>
          <w:sz w:val="19"/>
          <w:szCs w:val="19"/>
        </w:rPr>
      </w:pPr>
      <w:r w:rsidRPr="00097271">
        <w:rPr>
          <w:b/>
          <w:sz w:val="19"/>
          <w:szCs w:val="19"/>
        </w:rPr>
        <w:t>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3087"/>
        <w:gridCol w:w="3549"/>
        <w:gridCol w:w="2741"/>
      </w:tblGrid>
      <w:tr w:rsidR="00097271" w:rsidRPr="00097271" w:rsidTr="00097271">
        <w:trPr>
          <w:tblHeader/>
        </w:trPr>
        <w:tc>
          <w:tcPr>
            <w:tcW w:w="501" w:type="pct"/>
            <w:shd w:val="pct10" w:color="auto" w:fill="auto"/>
            <w:vAlign w:val="center"/>
          </w:tcPr>
          <w:p w:rsidR="00097271" w:rsidRPr="00097271" w:rsidRDefault="00097271" w:rsidP="00097271">
            <w:pPr>
              <w:rPr>
                <w:sz w:val="19"/>
                <w:szCs w:val="19"/>
              </w:rPr>
            </w:pPr>
            <w:r w:rsidRPr="00097271">
              <w:rPr>
                <w:sz w:val="19"/>
                <w:szCs w:val="19"/>
              </w:rPr>
              <w:t>№ п/п</w:t>
            </w:r>
          </w:p>
        </w:tc>
        <w:tc>
          <w:tcPr>
            <w:tcW w:w="1481" w:type="pct"/>
            <w:shd w:val="pct10" w:color="auto" w:fill="auto"/>
            <w:vAlign w:val="center"/>
          </w:tcPr>
          <w:p w:rsidR="00097271" w:rsidRPr="00097271" w:rsidRDefault="00097271" w:rsidP="00097271">
            <w:pPr>
              <w:rPr>
                <w:sz w:val="19"/>
                <w:szCs w:val="19"/>
              </w:rPr>
            </w:pPr>
            <w:r w:rsidRPr="00097271">
              <w:rPr>
                <w:sz w:val="19"/>
                <w:szCs w:val="19"/>
              </w:rPr>
              <w:t>Состав услуг</w:t>
            </w:r>
          </w:p>
        </w:tc>
        <w:tc>
          <w:tcPr>
            <w:tcW w:w="1703" w:type="pct"/>
            <w:shd w:val="pct10" w:color="auto" w:fill="auto"/>
            <w:vAlign w:val="center"/>
          </w:tcPr>
          <w:p w:rsidR="00097271" w:rsidRPr="00097271" w:rsidRDefault="00097271" w:rsidP="00097271">
            <w:pPr>
              <w:rPr>
                <w:sz w:val="19"/>
                <w:szCs w:val="19"/>
              </w:rPr>
            </w:pPr>
            <w:r w:rsidRPr="00097271">
              <w:rPr>
                <w:sz w:val="19"/>
                <w:szCs w:val="19"/>
              </w:rPr>
              <w:t>Время выполнения</w:t>
            </w:r>
          </w:p>
        </w:tc>
        <w:tc>
          <w:tcPr>
            <w:tcW w:w="1315" w:type="pct"/>
            <w:shd w:val="pct10" w:color="auto" w:fill="auto"/>
            <w:vAlign w:val="center"/>
          </w:tcPr>
          <w:p w:rsidR="00097271" w:rsidRPr="00097271" w:rsidRDefault="00097271" w:rsidP="00097271">
            <w:pPr>
              <w:rPr>
                <w:sz w:val="19"/>
                <w:szCs w:val="19"/>
              </w:rPr>
            </w:pPr>
            <w:r w:rsidRPr="00097271">
              <w:rPr>
                <w:sz w:val="19"/>
                <w:szCs w:val="19"/>
              </w:rPr>
              <w:t>Период предоставления услуг</w:t>
            </w:r>
          </w:p>
        </w:tc>
      </w:tr>
      <w:tr w:rsidR="00097271" w:rsidRPr="00097271" w:rsidTr="00097271">
        <w:tc>
          <w:tcPr>
            <w:tcW w:w="501" w:type="pct"/>
            <w:shd w:val="clear" w:color="auto" w:fill="auto"/>
            <w:vAlign w:val="center"/>
          </w:tcPr>
          <w:p w:rsidR="00097271" w:rsidRPr="00097271" w:rsidRDefault="00097271" w:rsidP="00097271">
            <w:pPr>
              <w:rPr>
                <w:rFonts w:eastAsia="Courier New"/>
                <w:sz w:val="19"/>
                <w:szCs w:val="19"/>
              </w:rPr>
            </w:pPr>
            <w:r w:rsidRPr="00097271">
              <w:rPr>
                <w:rFonts w:eastAsia="Courier New"/>
                <w:sz w:val="19"/>
                <w:szCs w:val="19"/>
              </w:rPr>
              <w:t>1.</w:t>
            </w:r>
          </w:p>
        </w:tc>
        <w:tc>
          <w:tcPr>
            <w:tcW w:w="1481" w:type="pct"/>
            <w:shd w:val="clear" w:color="auto" w:fill="auto"/>
          </w:tcPr>
          <w:p w:rsidR="00097271" w:rsidRPr="00097271" w:rsidRDefault="00097271" w:rsidP="00097271">
            <w:pPr>
              <w:rPr>
                <w:sz w:val="19"/>
                <w:szCs w:val="19"/>
              </w:rPr>
            </w:pPr>
            <w:r w:rsidRPr="00097271">
              <w:rPr>
                <w:rFonts w:eastAsia="Courier New"/>
                <w:sz w:val="19"/>
                <w:szCs w:val="19"/>
              </w:rPr>
              <w:t>Создание и выдача СКПЭП</w:t>
            </w:r>
          </w:p>
        </w:tc>
        <w:tc>
          <w:tcPr>
            <w:tcW w:w="1703" w:type="pct"/>
            <w:shd w:val="clear" w:color="auto" w:fill="auto"/>
          </w:tcPr>
          <w:p w:rsidR="00097271" w:rsidRPr="00097271" w:rsidRDefault="00097271" w:rsidP="00097271">
            <w:pPr>
              <w:rPr>
                <w:sz w:val="19"/>
                <w:szCs w:val="19"/>
              </w:rPr>
            </w:pPr>
            <w:r w:rsidRPr="00097271">
              <w:rPr>
                <w:sz w:val="19"/>
                <w:szCs w:val="19"/>
                <w:lang w:eastAsia="ar-SA"/>
              </w:rPr>
              <w:t>Не более 3 рабочихдней с момента предоставления пользователем Заказчика необходимых документов</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5х8:</w:t>
            </w:r>
          </w:p>
          <w:p w:rsidR="00097271" w:rsidRPr="00097271" w:rsidRDefault="00097271" w:rsidP="00097271">
            <w:pPr>
              <w:rPr>
                <w:sz w:val="19"/>
                <w:szCs w:val="19"/>
                <w:lang w:eastAsia="ar-SA"/>
              </w:rPr>
            </w:pPr>
            <w:r w:rsidRPr="00097271">
              <w:rPr>
                <w:sz w:val="19"/>
                <w:szCs w:val="19"/>
                <w:lang w:eastAsia="ar-SA"/>
              </w:rPr>
              <w:t>с 09:00 до 18:00, в рабочие дни Заказчика</w:t>
            </w:r>
          </w:p>
        </w:tc>
      </w:tr>
      <w:tr w:rsidR="00097271" w:rsidRPr="00097271" w:rsidTr="00097271">
        <w:tc>
          <w:tcPr>
            <w:tcW w:w="501" w:type="pct"/>
            <w:shd w:val="clear" w:color="auto" w:fill="auto"/>
            <w:vAlign w:val="center"/>
          </w:tcPr>
          <w:p w:rsidR="00097271" w:rsidRPr="00097271" w:rsidRDefault="00097271" w:rsidP="00097271">
            <w:pPr>
              <w:rPr>
                <w:sz w:val="19"/>
                <w:szCs w:val="19"/>
              </w:rPr>
            </w:pPr>
            <w:r w:rsidRPr="00097271">
              <w:rPr>
                <w:sz w:val="19"/>
                <w:szCs w:val="19"/>
              </w:rPr>
              <w:t>2</w:t>
            </w:r>
          </w:p>
        </w:tc>
        <w:tc>
          <w:tcPr>
            <w:tcW w:w="1481" w:type="pct"/>
            <w:shd w:val="clear" w:color="auto" w:fill="auto"/>
          </w:tcPr>
          <w:p w:rsidR="00097271" w:rsidRPr="00097271" w:rsidRDefault="00097271" w:rsidP="00097271">
            <w:pPr>
              <w:rPr>
                <w:sz w:val="19"/>
                <w:szCs w:val="19"/>
              </w:rPr>
            </w:pPr>
            <w:r w:rsidRPr="00097271">
              <w:rPr>
                <w:sz w:val="19"/>
                <w:szCs w:val="19"/>
              </w:rPr>
              <w:t>Ведение реестра выданных и аннулированных СКПЭП</w:t>
            </w:r>
          </w:p>
        </w:tc>
        <w:tc>
          <w:tcPr>
            <w:tcW w:w="1703" w:type="pct"/>
            <w:shd w:val="clear" w:color="auto" w:fill="auto"/>
          </w:tcPr>
          <w:p w:rsidR="00097271" w:rsidRPr="00097271" w:rsidRDefault="00097271" w:rsidP="00097271">
            <w:pPr>
              <w:rPr>
                <w:sz w:val="19"/>
                <w:szCs w:val="19"/>
                <w:lang w:eastAsia="ar-SA"/>
              </w:rPr>
            </w:pPr>
            <w:r w:rsidRPr="00097271">
              <w:rPr>
                <w:sz w:val="19"/>
                <w:szCs w:val="19"/>
                <w:lang w:eastAsia="ar-SA"/>
              </w:rPr>
              <w:t>Актуализация с периодичностью не менее, чем 1 раз в час</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24х7х365:</w:t>
            </w:r>
          </w:p>
          <w:p w:rsidR="00097271" w:rsidRPr="00097271" w:rsidRDefault="00097271" w:rsidP="00097271">
            <w:pPr>
              <w:rPr>
                <w:sz w:val="19"/>
                <w:szCs w:val="19"/>
                <w:lang w:eastAsia="ar-SA"/>
              </w:rPr>
            </w:pPr>
            <w:r w:rsidRPr="00097271">
              <w:rPr>
                <w:sz w:val="19"/>
                <w:szCs w:val="19"/>
                <w:lang w:eastAsia="ar-SA"/>
              </w:rPr>
              <w:t>Круглосуточно, без выходных дней.</w:t>
            </w:r>
          </w:p>
        </w:tc>
      </w:tr>
      <w:tr w:rsidR="00097271" w:rsidRPr="00097271" w:rsidTr="00097271">
        <w:tc>
          <w:tcPr>
            <w:tcW w:w="501" w:type="pct"/>
            <w:shd w:val="clear" w:color="auto" w:fill="auto"/>
            <w:vAlign w:val="center"/>
          </w:tcPr>
          <w:p w:rsidR="00097271" w:rsidRPr="00097271" w:rsidRDefault="00097271" w:rsidP="00097271">
            <w:pPr>
              <w:rPr>
                <w:sz w:val="19"/>
                <w:szCs w:val="19"/>
              </w:rPr>
            </w:pPr>
            <w:r w:rsidRPr="00097271">
              <w:rPr>
                <w:sz w:val="19"/>
                <w:szCs w:val="19"/>
              </w:rPr>
              <w:t>3</w:t>
            </w:r>
          </w:p>
        </w:tc>
        <w:tc>
          <w:tcPr>
            <w:tcW w:w="1481" w:type="pct"/>
            <w:shd w:val="clear" w:color="auto" w:fill="auto"/>
          </w:tcPr>
          <w:p w:rsidR="00097271" w:rsidRPr="00097271" w:rsidRDefault="00097271" w:rsidP="00097271">
            <w:pPr>
              <w:rPr>
                <w:sz w:val="19"/>
                <w:szCs w:val="19"/>
              </w:rPr>
            </w:pPr>
            <w:r w:rsidRPr="00097271">
              <w:rPr>
                <w:sz w:val="19"/>
                <w:szCs w:val="19"/>
              </w:rPr>
              <w:t>Аннулирование СКПЭП</w:t>
            </w:r>
          </w:p>
        </w:tc>
        <w:tc>
          <w:tcPr>
            <w:tcW w:w="1703" w:type="pct"/>
            <w:shd w:val="clear" w:color="auto" w:fill="auto"/>
          </w:tcPr>
          <w:p w:rsidR="00097271" w:rsidRPr="00097271" w:rsidRDefault="00097271" w:rsidP="00097271">
            <w:pPr>
              <w:rPr>
                <w:sz w:val="19"/>
                <w:szCs w:val="19"/>
              </w:rPr>
            </w:pPr>
            <w:r w:rsidRPr="00097271">
              <w:rPr>
                <w:sz w:val="19"/>
                <w:szCs w:val="19"/>
                <w:lang w:eastAsia="ar-SA"/>
              </w:rPr>
              <w:t>Не более 12-х часов с момента поступления заявления на отзыв по форме, установленной Регламентом (порядком) оказания услуг УЦ</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5х8:</w:t>
            </w:r>
          </w:p>
          <w:p w:rsidR="00097271" w:rsidRPr="00097271" w:rsidRDefault="00097271" w:rsidP="00097271">
            <w:pPr>
              <w:rPr>
                <w:sz w:val="19"/>
                <w:szCs w:val="19"/>
                <w:highlight w:val="yellow"/>
                <w:lang w:eastAsia="ar-SA"/>
              </w:rPr>
            </w:pPr>
            <w:r w:rsidRPr="00097271">
              <w:rPr>
                <w:sz w:val="19"/>
                <w:szCs w:val="19"/>
                <w:lang w:eastAsia="ar-SA"/>
              </w:rPr>
              <w:t>с 09:00 до 18:00, в рабочие дни Заказчика.</w:t>
            </w:r>
          </w:p>
        </w:tc>
      </w:tr>
    </w:tbl>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4.2. Требования к техническому сопровождению</w:t>
      </w:r>
    </w:p>
    <w:p w:rsidR="00097271" w:rsidRPr="00097271" w:rsidRDefault="00097271" w:rsidP="00097271">
      <w:pPr>
        <w:pStyle w:val="aff1"/>
        <w:tabs>
          <w:tab w:val="left" w:pos="1134"/>
        </w:tabs>
        <w:autoSpaceDE w:val="0"/>
        <w:autoSpaceDN w:val="0"/>
        <w:ind w:left="0" w:right="-57" w:firstLine="567"/>
        <w:rPr>
          <w:b/>
          <w:bCs/>
          <w:sz w:val="19"/>
          <w:szCs w:val="19"/>
        </w:rPr>
      </w:pPr>
      <w:r w:rsidRPr="00097271">
        <w:rPr>
          <w:b/>
          <w:bCs/>
          <w:sz w:val="19"/>
          <w:szCs w:val="19"/>
        </w:rPr>
        <w:t>Общие положения</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Исполнитель в рамках технического сопровождения должен организовать горячую линию для обращений Заказчика;</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bCs/>
          <w:sz w:val="19"/>
          <w:szCs w:val="19"/>
        </w:rPr>
        <w:t xml:space="preserve">Горячая линия Исполнителя должна обеспечивать Заказчику возможность оперативно получать </w:t>
      </w:r>
      <w:r w:rsidRPr="00097271">
        <w:rPr>
          <w:sz w:val="19"/>
          <w:szCs w:val="19"/>
        </w:rPr>
        <w:t>консультации по вопросам использования, установки и настройки СКПЭП, выданных Исполнителем, в рамках областей их применения;</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 xml:space="preserve">Горячая линия должна работать </w:t>
      </w:r>
      <w:r w:rsidRPr="00097271">
        <w:rPr>
          <w:sz w:val="19"/>
          <w:szCs w:val="19"/>
          <w:lang w:eastAsia="ar-SA"/>
        </w:rPr>
        <w:t>круглосуточно, без выходных дней, в режиме 24х7х365;</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При необходимости и с согласия Заказчика консультации должны оказываться при помощи технологий удалённого доступа.</w:t>
      </w:r>
    </w:p>
    <w:p w:rsidR="00097271" w:rsidRPr="00097271" w:rsidRDefault="00097271" w:rsidP="00097271">
      <w:pPr>
        <w:tabs>
          <w:tab w:val="left" w:pos="1134"/>
        </w:tabs>
        <w:ind w:firstLine="567"/>
        <w:rPr>
          <w:b/>
          <w:sz w:val="19"/>
          <w:szCs w:val="19"/>
        </w:rPr>
      </w:pPr>
      <w:r w:rsidRPr="00097271">
        <w:rPr>
          <w:b/>
          <w:sz w:val="19"/>
          <w:szCs w:val="19"/>
        </w:rPr>
        <w:t>Требования к оказанию услуг по телефону</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населенного пункта размещения Заказчика или префиксу 8-800;</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Каждое обращение Заказчика должно фиксироваться; </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Должна производиться аудиозапись каждого обращения Заказчика;</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097271" w:rsidRPr="00097271" w:rsidRDefault="00097271" w:rsidP="00097271">
      <w:pPr>
        <w:tabs>
          <w:tab w:val="left" w:pos="1134"/>
        </w:tabs>
        <w:ind w:firstLine="567"/>
        <w:rPr>
          <w:b/>
          <w:sz w:val="19"/>
          <w:szCs w:val="19"/>
        </w:rPr>
      </w:pPr>
      <w:r w:rsidRPr="00097271">
        <w:rPr>
          <w:b/>
          <w:sz w:val="19"/>
          <w:szCs w:val="19"/>
        </w:rPr>
        <w:t>Требования к оказанию услуг через веб-сайт (Онлайн-консультант)</w:t>
      </w:r>
    </w:p>
    <w:p w:rsidR="00097271" w:rsidRPr="00097271" w:rsidRDefault="00097271"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Онлайн-консультант должен располагаться на сайте Исполнителя;</w:t>
      </w:r>
    </w:p>
    <w:p w:rsidR="00097271" w:rsidRPr="00097271" w:rsidRDefault="00097271"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Каждый ответ от специалиста Исполнителя должен содержать ФИО консультанта;</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4.3. Требования к Исполнителю</w:t>
      </w:r>
    </w:p>
    <w:p w:rsidR="00097271" w:rsidRPr="00097271" w:rsidRDefault="00097271" w:rsidP="007A5290">
      <w:pPr>
        <w:pStyle w:val="ad"/>
        <w:numPr>
          <w:ilvl w:val="0"/>
          <w:numId w:val="20"/>
        </w:numPr>
        <w:tabs>
          <w:tab w:val="left" w:pos="1134"/>
          <w:tab w:val="left" w:pos="1276"/>
        </w:tabs>
        <w:suppressAutoHyphens w:val="0"/>
        <w:spacing w:after="0" w:line="240" w:lineRule="auto"/>
        <w:ind w:left="0" w:right="21" w:firstLine="567"/>
        <w:jc w:val="both"/>
        <w:rPr>
          <w:rFonts w:ascii="Times New Roman" w:hAnsi="Times New Roman" w:cs="Times New Roman"/>
          <w:color w:val="auto"/>
          <w:sz w:val="19"/>
          <w:szCs w:val="19"/>
        </w:rPr>
      </w:pPr>
      <w:r w:rsidRPr="00097271">
        <w:rPr>
          <w:rFonts w:ascii="Times New Roman" w:eastAsia="Times New Roman" w:hAnsi="Times New Roman" w:cs="Times New Roman"/>
          <w:color w:val="auto"/>
          <w:sz w:val="19"/>
          <w:szCs w:val="19"/>
          <w:lang w:eastAsia="ru-RU"/>
        </w:rPr>
        <w:t xml:space="preserve">Исполнитель </w:t>
      </w:r>
      <w:r w:rsidRPr="00097271">
        <w:rPr>
          <w:rFonts w:ascii="Times New Roman" w:hAnsi="Times New Roman" w:cs="Times New Roman"/>
          <w:color w:val="auto"/>
          <w:sz w:val="19"/>
          <w:szCs w:val="19"/>
        </w:rPr>
        <w:t>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bCs/>
          <w:color w:val="auto"/>
          <w:sz w:val="19"/>
          <w:szCs w:val="19"/>
        </w:rPr>
        <w:t xml:space="preserve">Исполнитель </w:t>
      </w:r>
      <w:r w:rsidRPr="00097271">
        <w:rPr>
          <w:rFonts w:ascii="Times New Roman" w:hAnsi="Times New Roman" w:cs="Times New Roman"/>
          <w:color w:val="auto"/>
          <w:sz w:val="19"/>
          <w:szCs w:val="19"/>
        </w:rPr>
        <w:t>должен являться УЦ и быть аккредитован требованиям 63-ФЗ.</w:t>
      </w:r>
      <w:r w:rsidRPr="00097271">
        <w:rPr>
          <w:rFonts w:ascii="Times New Roman" w:hAnsi="Times New Roman" w:cs="Times New Roman"/>
          <w:bCs/>
          <w:color w:val="auto"/>
          <w:sz w:val="19"/>
          <w:szCs w:val="19"/>
        </w:rPr>
        <w:t xml:space="preserve">; </w:t>
      </w:r>
    </w:p>
    <w:p w:rsidR="00097271" w:rsidRPr="00097271" w:rsidRDefault="00097271" w:rsidP="007A5290">
      <w:pPr>
        <w:widowControl w:val="0"/>
        <w:numPr>
          <w:ilvl w:val="0"/>
          <w:numId w:val="20"/>
        </w:numPr>
        <w:tabs>
          <w:tab w:val="left" w:pos="1134"/>
          <w:tab w:val="left" w:pos="1276"/>
        </w:tabs>
        <w:ind w:left="0" w:firstLine="567"/>
        <w:jc w:val="both"/>
        <w:rPr>
          <w:sz w:val="19"/>
          <w:szCs w:val="19"/>
        </w:rPr>
      </w:pPr>
      <w:r w:rsidRPr="00097271">
        <w:rPr>
          <w:sz w:val="19"/>
          <w:szCs w:val="19"/>
        </w:rPr>
        <w:t>Исполнитель должен выполнять требования 152-ФЗ и иных нормативных документов по защите ПДн и должен быть включен в реестр операторов, осуществляющих обработку персональных данных</w:t>
      </w:r>
      <w:r w:rsidRPr="00097271">
        <w:rPr>
          <w:bCs/>
          <w:sz w:val="19"/>
          <w:szCs w:val="19"/>
        </w:rPr>
        <w:t>.</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19"/>
          <w:szCs w:val="19"/>
          <w:lang w:eastAsia="ru-RU"/>
        </w:rPr>
      </w:pPr>
      <w:r w:rsidRPr="00097271">
        <w:rPr>
          <w:rFonts w:ascii="Times New Roman" w:hAnsi="Times New Roman" w:cs="Times New Roman"/>
          <w:bCs/>
          <w:color w:val="auto"/>
          <w:sz w:val="19"/>
          <w:szCs w:val="19"/>
        </w:rPr>
        <w:t>Исполнитель должен заключить с Заказчиком лицензионный/сублицензионный договор на передачу права использования программы для ЭВМ.</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19"/>
          <w:szCs w:val="19"/>
          <w:lang w:eastAsia="ru-RU"/>
        </w:rPr>
      </w:pPr>
      <w:r w:rsidRPr="00097271">
        <w:rPr>
          <w:rFonts w:ascii="Times New Roman" w:hAnsi="Times New Roman" w:cs="Times New Roman"/>
          <w:bCs/>
          <w:color w:val="auto"/>
          <w:sz w:val="19"/>
          <w:szCs w:val="19"/>
        </w:rPr>
        <w:t>Программное обеспечение должно содержаться в Едином реестре российских программ для ЭВМ и баз данных.</w:t>
      </w:r>
    </w:p>
    <w:p w:rsidR="00097271" w:rsidRPr="00097271" w:rsidRDefault="00097271" w:rsidP="007A5290">
      <w:pPr>
        <w:pStyle w:val="ad"/>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Предоставление Услуг должно осуществляться в соответствии с </w:t>
      </w:r>
      <w:r w:rsidRPr="00097271">
        <w:rPr>
          <w:rFonts w:ascii="Times New Roman" w:hAnsi="Times New Roman" w:cs="Times New Roman"/>
          <w:color w:val="auto"/>
          <w:sz w:val="19"/>
          <w:szCs w:val="19"/>
        </w:rPr>
        <w:t>Федеральным законом от 06.04.2011 № 63-ФЗ «Об электронной подписи» в редакции от 11.06 2021г</w:t>
      </w:r>
      <w:r w:rsidRPr="00097271">
        <w:rPr>
          <w:rFonts w:ascii="Times New Roman" w:hAnsi="Times New Roman" w:cs="Times New Roman"/>
          <w:bCs/>
          <w:color w:val="auto"/>
          <w:spacing w:val="-2"/>
          <w:sz w:val="19"/>
          <w:szCs w:val="19"/>
        </w:rPr>
        <w:t>, Договора и Технического задания.</w:t>
      </w:r>
    </w:p>
    <w:p w:rsidR="00097271" w:rsidRDefault="00097271" w:rsidP="00097271">
      <w:pPr>
        <w:jc w:val="right"/>
        <w:rPr>
          <w:rFonts w:ascii="Cuprum" w:hAnsi="Cuprum" w:cs="Tahoma"/>
          <w:b/>
          <w:bCs/>
          <w:sz w:val="20"/>
          <w:szCs w:val="20"/>
        </w:rPr>
      </w:pPr>
    </w:p>
    <w:p w:rsidR="00097271" w:rsidRDefault="00097271" w:rsidP="00097271">
      <w:pPr>
        <w:jc w:val="right"/>
        <w:rPr>
          <w:rFonts w:ascii="Cuprum" w:hAnsi="Cuprum" w:cs="Tahoma"/>
          <w:b/>
          <w:bCs/>
          <w:sz w:val="20"/>
          <w:szCs w:val="20"/>
        </w:rPr>
      </w:pP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097271" w:rsidP="00E94A4D">
            <w:pPr>
              <w:jc w:val="both"/>
              <w:rPr>
                <w:sz w:val="20"/>
                <w:szCs w:val="20"/>
              </w:rPr>
            </w:pPr>
            <w:r>
              <w:rPr>
                <w:sz w:val="20"/>
                <w:szCs w:val="20"/>
              </w:rPr>
              <w:t>Исполнитель</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E03D4F">
        <w:rPr>
          <w:b/>
          <w:sz w:val="20"/>
          <w:szCs w:val="20"/>
        </w:rPr>
        <w:t>оказание услуг по изготовлению сертификатов ключей проверки электронных подписей и их сопровождению</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03D4F">
        <w:rPr>
          <w:b/>
          <w:kern w:val="32"/>
          <w:sz w:val="20"/>
          <w:szCs w:val="20"/>
        </w:rPr>
        <w:t>220-21</w:t>
      </w:r>
      <w:r w:rsidR="00E75227">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8" w:name="7.1"/>
      <w:bookmarkEnd w:id="4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9" w:name="7.2"/>
      <w:bookmarkEnd w:id="4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03D4F">
        <w:rPr>
          <w:sz w:val="20"/>
          <w:szCs w:val="20"/>
        </w:rPr>
        <w:t>оказание услуг по изготовлению сертификатов ключей проверки электронных подписей и их сопровождению</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03D4F">
        <w:rPr>
          <w:sz w:val="20"/>
          <w:szCs w:val="20"/>
        </w:rPr>
        <w:t>оказание услуг по изготовлению сертификатов ключей проверки электронных подписей и их сопровождению</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0A5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97271" w:rsidRDefault="00097271" w:rsidP="00937DBB">
      <w:pPr>
        <w:ind w:left="2978"/>
        <w:rPr>
          <w:b/>
          <w:sz w:val="20"/>
          <w:szCs w:val="20"/>
        </w:rPr>
      </w:pPr>
    </w:p>
    <w:p w:rsidR="00097271" w:rsidRDefault="00097271" w:rsidP="00937DBB">
      <w:pPr>
        <w:ind w:left="2978"/>
        <w:rPr>
          <w:b/>
          <w:sz w:val="20"/>
          <w:szCs w:val="20"/>
        </w:rPr>
      </w:pPr>
    </w:p>
    <w:p w:rsidR="00097271" w:rsidRDefault="00097271" w:rsidP="00937DBB">
      <w:pPr>
        <w:ind w:left="2978"/>
        <w:rPr>
          <w:b/>
          <w:sz w:val="20"/>
          <w:szCs w:val="20"/>
        </w:rPr>
      </w:pPr>
    </w:p>
    <w:p w:rsidR="00097271" w:rsidRDefault="0009727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49" w:type="dxa"/>
        <w:tblInd w:w="-34" w:type="dxa"/>
        <w:tblLayout w:type="fixed"/>
        <w:tblLook w:val="04A0"/>
      </w:tblPr>
      <w:tblGrid>
        <w:gridCol w:w="567"/>
        <w:gridCol w:w="3403"/>
        <w:gridCol w:w="992"/>
        <w:gridCol w:w="993"/>
        <w:gridCol w:w="850"/>
        <w:gridCol w:w="1134"/>
        <w:gridCol w:w="1205"/>
        <w:gridCol w:w="1205"/>
      </w:tblGrid>
      <w:tr w:rsidR="00097271" w:rsidRPr="00651D85" w:rsidTr="00097271">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 п/п.</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 xml:space="preserve">Наименование </w:t>
            </w:r>
            <w:r>
              <w:rPr>
                <w:b/>
                <w:bCs/>
                <w:sz w:val="19"/>
                <w:szCs w:val="19"/>
              </w:rPr>
              <w:t>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Ед.изм.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7271" w:rsidRPr="00651D85" w:rsidRDefault="00097271" w:rsidP="00097271">
            <w:pPr>
              <w:jc w:val="center"/>
              <w:rPr>
                <w:b/>
                <w:bCs/>
                <w:sz w:val="19"/>
                <w:szCs w:val="19"/>
              </w:rPr>
            </w:pPr>
            <w:r w:rsidRPr="00651D85">
              <w:rPr>
                <w:b/>
                <w:bCs/>
                <w:sz w:val="19"/>
                <w:szCs w:val="19"/>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Default="00097271" w:rsidP="00097271">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С</w:t>
            </w:r>
            <w:r w:rsidRPr="00651D85">
              <w:rPr>
                <w:b/>
                <w:bCs/>
                <w:sz w:val="19"/>
                <w:szCs w:val="19"/>
              </w:rPr>
              <w:t>умма с НДС, руб.</w:t>
            </w: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1</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400</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2</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w:t>
            </w:r>
          </w:p>
          <w:p w:rsidR="00097271" w:rsidRPr="00ED687A" w:rsidRDefault="00097271" w:rsidP="00097271">
            <w:pPr>
              <w:rPr>
                <w:sz w:val="20"/>
                <w:szCs w:val="20"/>
              </w:rPr>
            </w:pPr>
            <w:r w:rsidRPr="00ED687A">
              <w:rPr>
                <w:sz w:val="20"/>
                <w:szCs w:val="20"/>
              </w:rPr>
              <w:t>"КриптоПро CSP" в составе СКПЭП</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265</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3</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Оказание услуг по изготовлению сертификата</w:t>
            </w:r>
          </w:p>
          <w:p w:rsidR="00097271" w:rsidRPr="00ED687A" w:rsidRDefault="00097271" w:rsidP="00097271">
            <w:pPr>
              <w:rPr>
                <w:sz w:val="20"/>
                <w:szCs w:val="20"/>
              </w:rPr>
            </w:pPr>
            <w:r w:rsidRPr="00ED687A">
              <w:rPr>
                <w:sz w:val="20"/>
                <w:szCs w:val="20"/>
              </w:rPr>
              <w:t>администратора</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4</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5</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Консультационные услуги по подготовке и</w:t>
            </w:r>
          </w:p>
          <w:p w:rsidR="00097271" w:rsidRPr="00ED687A" w:rsidRDefault="00097271" w:rsidP="00097271">
            <w:pPr>
              <w:tabs>
                <w:tab w:val="left" w:pos="1182"/>
              </w:tabs>
              <w:rPr>
                <w:sz w:val="20"/>
                <w:szCs w:val="20"/>
              </w:rPr>
            </w:pPr>
            <w:r w:rsidRPr="00ED687A">
              <w:rPr>
                <w:sz w:val="20"/>
                <w:szCs w:val="20"/>
              </w:rPr>
              <w:t>настройке АРМ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Усл.ед.</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A77B5C" w:rsidRDefault="00097271" w:rsidP="00097271">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097271">
            <w:pPr>
              <w:jc w:val="both"/>
              <w:rPr>
                <w:bCs/>
                <w:sz w:val="20"/>
                <w:szCs w:val="20"/>
              </w:rPr>
            </w:pPr>
            <w:r w:rsidRPr="00A77B5C">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097271">
            <w:pPr>
              <w:jc w:val="center"/>
              <w:rPr>
                <w:bCs/>
                <w:sz w:val="20"/>
                <w:szCs w:val="20"/>
                <w:highlight w:val="yellow"/>
              </w:rPr>
            </w:pPr>
          </w:p>
        </w:tc>
      </w:tr>
      <w:tr w:rsidR="00097271" w:rsidRPr="00A77B5C" w:rsidTr="00097271">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7271" w:rsidRPr="00A77B5C" w:rsidRDefault="00097271" w:rsidP="00097271">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097271">
            <w:pPr>
              <w:rPr>
                <w:bCs/>
                <w:sz w:val="20"/>
                <w:szCs w:val="20"/>
              </w:rPr>
            </w:pPr>
            <w:r w:rsidRPr="00A77B5C">
              <w:rPr>
                <w:sz w:val="20"/>
                <w:szCs w:val="20"/>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097271">
            <w:pPr>
              <w:jc w:val="center"/>
              <w:rPr>
                <w:bCs/>
                <w:sz w:val="20"/>
                <w:szCs w:val="20"/>
                <w:highlight w:val="yellow"/>
              </w:rPr>
            </w:pPr>
          </w:p>
        </w:tc>
      </w:tr>
    </w:tbl>
    <w:p w:rsidR="00097271" w:rsidRPr="00E94A4D" w:rsidRDefault="00097271" w:rsidP="00097271">
      <w:pPr>
        <w:jc w:val="center"/>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290" w:rsidRDefault="007A5290" w:rsidP="00ED57EB">
      <w:r>
        <w:separator/>
      </w:r>
    </w:p>
  </w:endnote>
  <w:endnote w:type="continuationSeparator" w:id="1">
    <w:p w:rsidR="007A5290" w:rsidRDefault="007A5290"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97271" w:rsidRDefault="00097271">
        <w:pPr>
          <w:pStyle w:val="af7"/>
          <w:jc w:val="right"/>
        </w:pPr>
        <w:fldSimple w:instr=" PAGE   \* MERGEFORMAT ">
          <w:r w:rsidR="001C4974">
            <w:rPr>
              <w:noProof/>
            </w:rPr>
            <w:t>40</w:t>
          </w:r>
        </w:fldSimple>
      </w:p>
    </w:sdtContent>
  </w:sdt>
  <w:p w:rsidR="00097271" w:rsidRDefault="000972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290" w:rsidRDefault="007A5290" w:rsidP="00ED57EB">
      <w:r>
        <w:separator/>
      </w:r>
    </w:p>
  </w:footnote>
  <w:footnote w:type="continuationSeparator" w:id="1">
    <w:p w:rsidR="007A5290" w:rsidRDefault="007A5290" w:rsidP="00ED57EB">
      <w:r>
        <w:continuationSeparator/>
      </w:r>
    </w:p>
  </w:footnote>
  <w:footnote w:id="2">
    <w:p w:rsidR="00097271" w:rsidRPr="004B5113" w:rsidRDefault="000972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8071D4"/>
    <w:multiLevelType w:val="hybridMultilevel"/>
    <w:tmpl w:val="825813A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D63ED"/>
    <w:multiLevelType w:val="hybridMultilevel"/>
    <w:tmpl w:val="A68CFBD8"/>
    <w:lvl w:ilvl="0" w:tplc="FD18495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B79648A"/>
    <w:multiLevelType w:val="hybridMultilevel"/>
    <w:tmpl w:val="3950342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59063E"/>
    <w:multiLevelType w:val="hybridMultilevel"/>
    <w:tmpl w:val="66205B0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B549EC"/>
    <w:multiLevelType w:val="hybridMultilevel"/>
    <w:tmpl w:val="E4040610"/>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E30097"/>
    <w:multiLevelType w:val="hybridMultilevel"/>
    <w:tmpl w:val="9480733A"/>
    <w:lvl w:ilvl="0" w:tplc="EA04479C">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8C3816"/>
    <w:multiLevelType w:val="hybridMultilevel"/>
    <w:tmpl w:val="ED36ED20"/>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072BB0"/>
    <w:multiLevelType w:val="hybridMultilevel"/>
    <w:tmpl w:val="5902F96A"/>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BDD7A84"/>
    <w:multiLevelType w:val="hybridMultilevel"/>
    <w:tmpl w:val="E46C8256"/>
    <w:lvl w:ilvl="0" w:tplc="EA04479C">
      <w:start w:val="1"/>
      <w:numFmt w:val="bullet"/>
      <w:lvlText w:val="-"/>
      <w:lvlJc w:val="left"/>
      <w:pPr>
        <w:ind w:left="1440" w:hanging="360"/>
      </w:pPr>
      <w:rPr>
        <w:rFonts w:ascii="Tempus Sans ITC" w:hAnsi="Tempus Sans ITC"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56B0750"/>
    <w:multiLevelType w:val="hybridMultilevel"/>
    <w:tmpl w:val="6ECE5B2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3D1F07"/>
    <w:multiLevelType w:val="multilevel"/>
    <w:tmpl w:val="9E42EC62"/>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10"/>
  </w:num>
  <w:num w:numId="2">
    <w:abstractNumId w:val="24"/>
  </w:num>
  <w:num w:numId="3">
    <w:abstractNumId w:val="0"/>
  </w:num>
  <w:num w:numId="4">
    <w:abstractNumId w:val="25"/>
  </w:num>
  <w:num w:numId="5">
    <w:abstractNumId w:val="9"/>
  </w:num>
  <w:num w:numId="6">
    <w:abstractNumId w:val="20"/>
  </w:num>
  <w:num w:numId="7">
    <w:abstractNumId w:val="8"/>
    <w:lvlOverride w:ilvl="0">
      <w:startOverride w:val="1"/>
    </w:lvlOverride>
  </w:num>
  <w:num w:numId="8">
    <w:abstractNumId w:val="15"/>
  </w:num>
  <w:num w:numId="9">
    <w:abstractNumId w:val="14"/>
  </w:num>
  <w:num w:numId="10">
    <w:abstractNumId w:val="23"/>
  </w:num>
  <w:num w:numId="11">
    <w:abstractNumId w:val="18"/>
  </w:num>
  <w:num w:numId="12">
    <w:abstractNumId w:val="11"/>
  </w:num>
  <w:num w:numId="13">
    <w:abstractNumId w:val="13"/>
  </w:num>
  <w:num w:numId="14">
    <w:abstractNumId w:val="12"/>
  </w:num>
  <w:num w:numId="15">
    <w:abstractNumId w:val="1"/>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6"/>
  </w:num>
  <w:num w:numId="22">
    <w:abstractNumId w:val="21"/>
  </w:num>
  <w:num w:numId="23">
    <w:abstractNumId w:val="2"/>
  </w:num>
  <w:num w:numId="24">
    <w:abstractNumId w:val="22"/>
  </w:num>
  <w:num w:numId="25">
    <w:abstractNumId w:val="5"/>
  </w:num>
  <w:num w:numId="26">
    <w:abstractNumId w:val="6"/>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97271"/>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497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26F0"/>
    <w:rsid w:val="003E39D0"/>
    <w:rsid w:val="003E586E"/>
    <w:rsid w:val="003E5ED0"/>
    <w:rsid w:val="003E6BFD"/>
    <w:rsid w:val="003F075B"/>
    <w:rsid w:val="003F51A8"/>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290"/>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6B95"/>
    <w:rsid w:val="00921F1E"/>
    <w:rsid w:val="00921F78"/>
    <w:rsid w:val="0092316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A57"/>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7B4"/>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3D4F"/>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semiHidden/>
    <w:unhideWhenUsed/>
    <w:qFormat/>
    <w:rsid w:val="00916B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ДВУХУРОВНЕВЫЙ МАРКИР,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ДВУХУРОВНЕВЫЙ МАРКИР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7"/>
      </w:numPr>
      <w:jc w:val="both"/>
    </w:pPr>
    <w:rPr>
      <w:sz w:val="28"/>
    </w:rPr>
  </w:style>
  <w:style w:type="paragraph" w:styleId="aff0">
    <w:name w:val="caption"/>
    <w:aliases w:val="Рисунок название стить"/>
    <w:basedOn w:val="a"/>
    <w:next w:val="a"/>
    <w:qFormat/>
    <w:rsid w:val="003E26F0"/>
    <w:pPr>
      <w:jc w:val="both"/>
    </w:pPr>
    <w:rPr>
      <w:b/>
      <w:bCs/>
      <w:sz w:val="20"/>
      <w:szCs w:val="20"/>
    </w:rPr>
  </w:style>
  <w:style w:type="character" w:customStyle="1" w:styleId="30">
    <w:name w:val="Заголовок 3 Знак"/>
    <w:basedOn w:val="a0"/>
    <w:link w:val="3"/>
    <w:semiHidden/>
    <w:rsid w:val="00916B95"/>
    <w:rPr>
      <w:rFonts w:asciiTheme="majorHAnsi" w:eastAsiaTheme="majorEastAsia" w:hAnsiTheme="majorHAnsi" w:cstheme="majorBidi"/>
      <w:b/>
      <w:bCs/>
      <w:color w:val="4F81BD" w:themeColor="accent1"/>
      <w:sz w:val="24"/>
      <w:szCs w:val="24"/>
    </w:rPr>
  </w:style>
  <w:style w:type="paragraph" w:customStyle="1" w:styleId="15">
    <w:name w:val="Абзац списка1"/>
    <w:basedOn w:val="a"/>
    <w:uiPriority w:val="99"/>
    <w:rsid w:val="00916B95"/>
    <w:pPr>
      <w:ind w:left="720"/>
      <w:jc w:val="both"/>
    </w:pPr>
  </w:style>
  <w:style w:type="paragraph" w:customStyle="1" w:styleId="Standard">
    <w:name w:val="Standard"/>
    <w:rsid w:val="00916B95"/>
    <w:pPr>
      <w:suppressAutoHyphens/>
      <w:autoSpaceDE w:val="0"/>
      <w:autoSpaceDN w:val="0"/>
      <w:textAlignment w:val="baseline"/>
    </w:pPr>
    <w:rPr>
      <w:kern w:val="3"/>
    </w:rPr>
  </w:style>
  <w:style w:type="paragraph" w:styleId="aff1">
    <w:name w:val="Block Text"/>
    <w:basedOn w:val="a"/>
    <w:semiHidden/>
    <w:unhideWhenUsed/>
    <w:rsid w:val="00916B95"/>
    <w:pPr>
      <w:ind w:left="-567" w:right="-766" w:firstLine="851"/>
      <w:jc w:val="both"/>
    </w:pPr>
  </w:style>
  <w:style w:type="character" w:customStyle="1" w:styleId="20">
    <w:name w:val="Заголовок 2 Знак"/>
    <w:basedOn w:val="a0"/>
    <w:link w:val="2"/>
    <w:uiPriority w:val="9"/>
    <w:rsid w:val="00097271"/>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22477</Words>
  <Characters>128123</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150300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2021-09-13T02:49:00Z</cp:lastPrinted>
  <dcterms:created xsi:type="dcterms:W3CDTF">2021-09-13T00:45:00Z</dcterms:created>
  <dcterms:modified xsi:type="dcterms:W3CDTF">2021-09-13T02:49:00Z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