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2023C9">
        <w:rPr>
          <w:b/>
          <w:sz w:val="28"/>
          <w:szCs w:val="28"/>
        </w:rPr>
        <w:t xml:space="preserve">по внешней оценке качества лабораторных исследований, разработке и подбору материалов по повышению качества работы лаборатории </w:t>
      </w: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2023C9">
        <w:rPr>
          <w:b/>
          <w:kern w:val="32"/>
          <w:sz w:val="28"/>
          <w:szCs w:val="28"/>
        </w:rPr>
        <w:t>247-21н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2023C9"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2023C9">
              <w:rPr>
                <w:sz w:val="20"/>
                <w:szCs w:val="20"/>
              </w:rPr>
              <w:t>по внешней оценке качества лабораторных исследований, разработке и подбору материалов по повышению качества работы лаборатории</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2023C9" w:rsidP="00BF5704">
            <w:pPr>
              <w:autoSpaceDE w:val="0"/>
              <w:autoSpaceDN w:val="0"/>
              <w:adjustRightInd w:val="0"/>
              <w:rPr>
                <w:sz w:val="20"/>
                <w:szCs w:val="20"/>
              </w:rPr>
            </w:pPr>
            <w:r w:rsidRPr="002023C9">
              <w:rPr>
                <w:sz w:val="20"/>
                <w:szCs w:val="20"/>
              </w:rPr>
              <w:t>71.20.19.190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5D18D6" w:rsidP="002023C9">
            <w:pPr>
              <w:autoSpaceDE w:val="0"/>
              <w:autoSpaceDN w:val="0"/>
              <w:adjustRightInd w:val="0"/>
              <w:rPr>
                <w:sz w:val="20"/>
                <w:szCs w:val="20"/>
              </w:rPr>
            </w:pPr>
            <w:r>
              <w:rPr>
                <w:sz w:val="20"/>
                <w:szCs w:val="20"/>
              </w:rPr>
              <w:t>5</w:t>
            </w:r>
            <w:r w:rsidR="002023C9">
              <w:rPr>
                <w:sz w:val="20"/>
                <w:szCs w:val="20"/>
              </w:rPr>
              <w:t>19</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023C9">
            <w:pPr>
              <w:autoSpaceDE w:val="0"/>
              <w:autoSpaceDN w:val="0"/>
              <w:adjustRightInd w:val="0"/>
              <w:rPr>
                <w:sz w:val="20"/>
                <w:szCs w:val="20"/>
                <w:highlight w:val="yellow"/>
              </w:rPr>
            </w:pPr>
            <w:r w:rsidRPr="008C1EB8">
              <w:rPr>
                <w:sz w:val="20"/>
                <w:szCs w:val="20"/>
              </w:rPr>
              <w:t>Средства территориального фонда ОМС</w:t>
            </w: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B77612" w:rsidP="00B77612">
            <w:pPr>
              <w:jc w:val="both"/>
              <w:rPr>
                <w:sz w:val="20"/>
                <w:szCs w:val="20"/>
              </w:rPr>
            </w:pPr>
            <w:r>
              <w:rPr>
                <w:sz w:val="20"/>
                <w:szCs w:val="20"/>
              </w:rPr>
              <w:t>Срок оказания услуг: с 01.01.2022г. по 31.12.2022г.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75227" w:rsidRDefault="009E0DCE" w:rsidP="002023C9">
            <w:pPr>
              <w:autoSpaceDE w:val="0"/>
              <w:autoSpaceDN w:val="0"/>
              <w:adjustRightInd w:val="0"/>
              <w:contextualSpacing/>
              <w:jc w:val="both"/>
              <w:rPr>
                <w:sz w:val="20"/>
                <w:szCs w:val="20"/>
              </w:rPr>
            </w:pPr>
            <w:r w:rsidRPr="00865039">
              <w:rPr>
                <w:sz w:val="20"/>
                <w:szCs w:val="20"/>
              </w:rPr>
              <w:t>г. Иркутск</w:t>
            </w:r>
            <w:r>
              <w:rPr>
                <w:sz w:val="20"/>
                <w:szCs w:val="20"/>
              </w:rPr>
              <w:t xml:space="preserve">: </w:t>
            </w:r>
            <w:r w:rsidRPr="00824152">
              <w:rPr>
                <w:color w:val="000000"/>
                <w:sz w:val="20"/>
                <w:szCs w:val="20"/>
              </w:rPr>
              <w:t>ул. Баумана д.214</w:t>
            </w:r>
            <w:r>
              <w:rPr>
                <w:color w:val="000000"/>
                <w:sz w:val="20"/>
                <w:szCs w:val="20"/>
              </w:rPr>
              <w:t>А</w:t>
            </w:r>
            <w:r>
              <w:rPr>
                <w:sz w:val="20"/>
                <w:szCs w:val="20"/>
              </w:rPr>
              <w:t>.</w:t>
            </w:r>
          </w:p>
        </w:tc>
      </w:tr>
      <w:tr w:rsidR="009E0DCE" w:rsidRPr="00E75227" w:rsidTr="00865039">
        <w:tc>
          <w:tcPr>
            <w:tcW w:w="516" w:type="dxa"/>
            <w:tcBorders>
              <w:top w:val="single" w:sz="4" w:space="0" w:color="auto"/>
              <w:left w:val="single" w:sz="4" w:space="0" w:color="auto"/>
              <w:bottom w:val="single" w:sz="4" w:space="0" w:color="auto"/>
              <w:right w:val="single" w:sz="4" w:space="0" w:color="auto"/>
            </w:tcBorders>
          </w:tcPr>
          <w:p w:rsidR="009E0DCE" w:rsidRPr="00E75227" w:rsidRDefault="009E0DCE"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9E0DCE" w:rsidRPr="00E75227" w:rsidRDefault="009E0DCE"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E0DCE" w:rsidRPr="00FE2446" w:rsidRDefault="002023C9" w:rsidP="002023C9">
            <w:pPr>
              <w:tabs>
                <w:tab w:val="left" w:pos="6022"/>
              </w:tabs>
              <w:ind w:right="72"/>
              <w:rPr>
                <w:sz w:val="20"/>
                <w:szCs w:val="20"/>
              </w:rPr>
            </w:pPr>
            <w:r>
              <w:rPr>
                <w:sz w:val="20"/>
                <w:szCs w:val="20"/>
              </w:rPr>
              <w:t>86 526,00</w:t>
            </w:r>
            <w:r w:rsidR="009E0DCE" w:rsidRPr="00914A94">
              <w:rPr>
                <w:sz w:val="20"/>
                <w:szCs w:val="20"/>
              </w:rPr>
              <w:t xml:space="preserve"> </w:t>
            </w:r>
            <w:r w:rsidR="009E0DCE" w:rsidRPr="00FE2446">
              <w:rPr>
                <w:sz w:val="20"/>
                <w:szCs w:val="20"/>
              </w:rPr>
              <w:t>руб</w:t>
            </w:r>
            <w:r w:rsidR="009E0DCE">
              <w:rPr>
                <w:sz w:val="20"/>
                <w:szCs w:val="20"/>
              </w:rPr>
              <w:t>лей</w:t>
            </w:r>
            <w:r w:rsidR="009E0DCE" w:rsidRPr="00FE2446">
              <w:rPr>
                <w:sz w:val="20"/>
                <w:szCs w:val="20"/>
              </w:rPr>
              <w:t xml:space="preserve"> (</w:t>
            </w:r>
            <w:r>
              <w:rPr>
                <w:sz w:val="20"/>
                <w:szCs w:val="20"/>
              </w:rPr>
              <w:t>восемьдесят шесть тысяч пятьсот двадцать шесть рублей</w:t>
            </w:r>
            <w:r w:rsidR="009E0DCE">
              <w:rPr>
                <w:sz w:val="20"/>
                <w:szCs w:val="20"/>
              </w:rPr>
              <w:t>)</w:t>
            </w:r>
            <w:r>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2023C9">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9E0DCE">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Pr="00E75227">
              <w:rPr>
                <w:b/>
                <w:sz w:val="20"/>
                <w:szCs w:val="20"/>
              </w:rPr>
              <w:t>«</w:t>
            </w:r>
            <w:r w:rsidR="002023C9">
              <w:rPr>
                <w:b/>
                <w:sz w:val="20"/>
                <w:szCs w:val="20"/>
              </w:rPr>
              <w:t>18</w:t>
            </w:r>
            <w:r w:rsidRPr="00E75227">
              <w:rPr>
                <w:b/>
                <w:sz w:val="20"/>
                <w:szCs w:val="20"/>
              </w:rPr>
              <w:t>»</w:t>
            </w:r>
            <w:r w:rsidR="00BB2CB6" w:rsidRPr="00E75227">
              <w:rPr>
                <w:b/>
                <w:sz w:val="20"/>
                <w:szCs w:val="20"/>
              </w:rPr>
              <w:t xml:space="preserve"> </w:t>
            </w:r>
            <w:r w:rsidR="005D18D6">
              <w:rPr>
                <w:b/>
                <w:sz w:val="20"/>
                <w:szCs w:val="20"/>
              </w:rPr>
              <w:t>октября</w:t>
            </w:r>
            <w:r w:rsidRPr="00E75227">
              <w:rPr>
                <w:b/>
                <w:sz w:val="20"/>
                <w:szCs w:val="20"/>
              </w:rPr>
              <w:t xml:space="preserve"> 20</w:t>
            </w:r>
            <w:r w:rsidR="000A7C49" w:rsidRPr="00E75227">
              <w:rPr>
                <w:b/>
                <w:sz w:val="20"/>
                <w:szCs w:val="20"/>
              </w:rPr>
              <w:t>2</w:t>
            </w:r>
            <w:r w:rsidR="00865C5C" w:rsidRPr="00E75227">
              <w:rPr>
                <w:b/>
                <w:sz w:val="20"/>
                <w:szCs w:val="20"/>
              </w:rPr>
              <w:t>1</w:t>
            </w:r>
            <w:r w:rsidRPr="00E75227">
              <w:rPr>
                <w:b/>
                <w:sz w:val="20"/>
                <w:szCs w:val="20"/>
              </w:rPr>
              <w:t xml:space="preserve"> года по «</w:t>
            </w:r>
            <w:r w:rsidR="002023C9">
              <w:rPr>
                <w:b/>
                <w:sz w:val="20"/>
                <w:szCs w:val="20"/>
              </w:rPr>
              <w:t>26</w:t>
            </w:r>
            <w:r w:rsidRPr="00E75227">
              <w:rPr>
                <w:b/>
                <w:sz w:val="20"/>
                <w:szCs w:val="20"/>
              </w:rPr>
              <w:t xml:space="preserve">» </w:t>
            </w:r>
            <w:r w:rsidR="005D18D6">
              <w:rPr>
                <w:b/>
                <w:sz w:val="20"/>
                <w:szCs w:val="20"/>
              </w:rPr>
              <w:t>октября</w:t>
            </w:r>
            <w:r w:rsidRPr="00E75227">
              <w:rPr>
                <w:b/>
                <w:sz w:val="20"/>
                <w:szCs w:val="20"/>
              </w:rPr>
              <w:t xml:space="preserve"> 20</w:t>
            </w:r>
            <w:r w:rsidR="000A7C49" w:rsidRPr="00E75227">
              <w:rPr>
                <w:b/>
                <w:sz w:val="20"/>
                <w:szCs w:val="20"/>
              </w:rPr>
              <w:t>2</w:t>
            </w:r>
            <w:r w:rsidR="00D14E3B" w:rsidRPr="00E75227">
              <w:rPr>
                <w:b/>
                <w:sz w:val="20"/>
                <w:szCs w:val="20"/>
              </w:rPr>
              <w:t>1</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1"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2023C9">
              <w:rPr>
                <w:sz w:val="20"/>
                <w:szCs w:val="20"/>
              </w:rPr>
              <w:t>18</w:t>
            </w:r>
            <w:r w:rsidRPr="00E75227">
              <w:rPr>
                <w:sz w:val="20"/>
                <w:szCs w:val="20"/>
              </w:rPr>
              <w:t xml:space="preserve">» </w:t>
            </w:r>
            <w:r w:rsidR="005D18D6">
              <w:rPr>
                <w:sz w:val="20"/>
                <w:szCs w:val="20"/>
              </w:rPr>
              <w:t>октября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2023C9">
            <w:pPr>
              <w:jc w:val="both"/>
              <w:rPr>
                <w:sz w:val="20"/>
                <w:szCs w:val="20"/>
              </w:rPr>
            </w:pPr>
            <w:r w:rsidRPr="00E75227">
              <w:rPr>
                <w:bCs/>
                <w:sz w:val="20"/>
                <w:szCs w:val="20"/>
              </w:rPr>
              <w:t>«</w:t>
            </w:r>
            <w:r w:rsidR="002023C9">
              <w:rPr>
                <w:bCs/>
                <w:sz w:val="20"/>
                <w:szCs w:val="20"/>
              </w:rPr>
              <w:t>26</w:t>
            </w:r>
            <w:r w:rsidRPr="00E75227">
              <w:rPr>
                <w:bCs/>
                <w:sz w:val="20"/>
                <w:szCs w:val="20"/>
              </w:rPr>
              <w:t xml:space="preserve">» </w:t>
            </w:r>
            <w:r w:rsidR="005D18D6">
              <w:rPr>
                <w:bCs/>
                <w:sz w:val="20"/>
                <w:szCs w:val="20"/>
              </w:rPr>
              <w:t>октября</w:t>
            </w:r>
            <w:r w:rsidR="00BB2CB6" w:rsidRPr="00E75227">
              <w:rPr>
                <w:bCs/>
                <w:sz w:val="20"/>
                <w:szCs w:val="20"/>
              </w:rPr>
              <w:t xml:space="preserve"> </w:t>
            </w:r>
            <w:r w:rsidRPr="00E75227">
              <w:rPr>
                <w:bCs/>
                <w:sz w:val="20"/>
                <w:szCs w:val="20"/>
              </w:rPr>
              <w:t>20</w:t>
            </w:r>
            <w:r w:rsidR="000D65F6" w:rsidRPr="00E75227">
              <w:rPr>
                <w:bCs/>
                <w:sz w:val="20"/>
                <w:szCs w:val="20"/>
              </w:rPr>
              <w:t>2</w:t>
            </w:r>
            <w:r w:rsidR="00D14E3B" w:rsidRPr="00E75227">
              <w:rPr>
                <w:bCs/>
                <w:sz w:val="20"/>
                <w:szCs w:val="20"/>
              </w:rPr>
              <w:t>1</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2"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2023C9" w:rsidRPr="00E75227" w:rsidRDefault="002023C9" w:rsidP="002023C9">
            <w:pPr>
              <w:autoSpaceDE w:val="0"/>
              <w:autoSpaceDN w:val="0"/>
              <w:adjustRightInd w:val="0"/>
              <w:jc w:val="both"/>
              <w:outlineLvl w:val="1"/>
              <w:rPr>
                <w:sz w:val="20"/>
                <w:szCs w:val="20"/>
              </w:rPr>
            </w:pPr>
            <w:r w:rsidRPr="00E75227">
              <w:rPr>
                <w:sz w:val="20"/>
                <w:szCs w:val="20"/>
              </w:rPr>
              <w:t>Требование не установлено</w:t>
            </w:r>
          </w:p>
          <w:p w:rsidR="008F239E" w:rsidRPr="00E75227" w:rsidRDefault="008F239E" w:rsidP="008F239E">
            <w:pPr>
              <w:shd w:val="clear" w:color="auto" w:fill="FFFFFF"/>
              <w:tabs>
                <w:tab w:val="left" w:pos="1701"/>
                <w:tab w:val="left" w:pos="2127"/>
              </w:tabs>
              <w:ind w:firstLine="176"/>
              <w:jc w:val="both"/>
              <w:rPr>
                <w:sz w:val="20"/>
                <w:szCs w:val="20"/>
              </w:rPr>
            </w:pP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w:t>
            </w:r>
            <w:proofErr w:type="gramStart"/>
            <w:r w:rsidR="00AB636C" w:rsidRPr="00E75227">
              <w:rPr>
                <w:rFonts w:ascii="Times New Roman" w:hAnsi="Times New Roman" w:cs="Times New Roman"/>
                <w:color w:val="auto"/>
                <w:sz w:val="20"/>
                <w:szCs w:val="20"/>
              </w:rPr>
              <w:t>е</w:t>
            </w:r>
            <w:r w:rsidR="006931BB" w:rsidRPr="00E75227">
              <w:rPr>
                <w:rFonts w:ascii="Times New Roman" w:hAnsi="Times New Roman" w:cs="Times New Roman"/>
                <w:i/>
                <w:color w:val="auto"/>
                <w:sz w:val="20"/>
                <w:szCs w:val="20"/>
              </w:rPr>
              <w:t>(</w:t>
            </w:r>
            <w:proofErr w:type="gramEnd"/>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proofErr w:type="spellStart"/>
            <w:r w:rsidR="00A664B9" w:rsidRPr="00E75227">
              <w:rPr>
                <w:rFonts w:ascii="Times New Roman" w:hAnsi="Times New Roman" w:cs="Times New Roman"/>
                <w:i/>
                <w:color w:val="auto"/>
                <w:sz w:val="20"/>
                <w:szCs w:val="20"/>
              </w:rPr>
              <w:t>см</w:t>
            </w:r>
            <w:proofErr w:type="gramStart"/>
            <w:r w:rsidR="00A664B9" w:rsidRPr="00E75227">
              <w:rPr>
                <w:rFonts w:ascii="Times New Roman" w:hAnsi="Times New Roman" w:cs="Times New Roman"/>
                <w:i/>
                <w:color w:val="auto"/>
                <w:sz w:val="20"/>
                <w:szCs w:val="20"/>
              </w:rPr>
              <w:t>.</w:t>
            </w:r>
            <w:r w:rsidR="0013318F" w:rsidRPr="00E75227">
              <w:rPr>
                <w:rFonts w:ascii="Times New Roman" w:hAnsi="Times New Roman" w:cs="Times New Roman"/>
                <w:i/>
                <w:color w:val="auto"/>
                <w:sz w:val="20"/>
                <w:szCs w:val="20"/>
              </w:rPr>
              <w:t>П</w:t>
            </w:r>
            <w:proofErr w:type="gramEnd"/>
            <w:r w:rsidR="0013318F" w:rsidRPr="00E75227">
              <w:rPr>
                <w:rFonts w:ascii="Times New Roman" w:hAnsi="Times New Roman" w:cs="Times New Roman"/>
                <w:i/>
                <w:color w:val="auto"/>
                <w:sz w:val="20"/>
                <w:szCs w:val="20"/>
              </w:rPr>
              <w:t>риложение</w:t>
            </w:r>
            <w:proofErr w:type="spellEnd"/>
            <w:r w:rsidR="0013318F" w:rsidRPr="00E75227">
              <w:rPr>
                <w:rFonts w:ascii="Times New Roman" w:hAnsi="Times New Roman" w:cs="Times New Roman"/>
                <w:i/>
                <w:color w:val="auto"/>
                <w:sz w:val="20"/>
                <w:szCs w:val="20"/>
              </w:rPr>
              <w:t xml:space="preserve">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xml:space="preserve">) </w:t>
            </w:r>
            <w:r w:rsidR="00487F7E" w:rsidRPr="00E75227">
              <w:rPr>
                <w:rFonts w:ascii="Times New Roman" w:hAnsi="Times New Roman" w:cs="Times New Roman"/>
                <w:color w:val="auto"/>
                <w:sz w:val="20"/>
                <w:szCs w:val="20"/>
              </w:rPr>
              <w:lastRenderedPageBreak/>
              <w:t>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9E0DCE" w:rsidRDefault="00260D54" w:rsidP="002023C9">
            <w:pPr>
              <w:pStyle w:val="ac"/>
              <w:shd w:val="clear" w:color="auto" w:fill="FFFFFF"/>
              <w:tabs>
                <w:tab w:val="left" w:pos="34"/>
              </w:tabs>
              <w:spacing w:after="0" w:line="240" w:lineRule="auto"/>
              <w:ind w:left="34" w:firstLine="425"/>
              <w:jc w:val="both"/>
              <w:rPr>
                <w:rFonts w:ascii="Times New Roman" w:hAnsi="Times New Roman" w:cs="Times New Roman"/>
                <w:b/>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2023C9">
              <w:rPr>
                <w:rFonts w:ascii="Times New Roman" w:hAnsi="Times New Roman" w:cs="Times New Roman"/>
                <w:i/>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w:t>
            </w:r>
            <w:r w:rsidR="00361278" w:rsidRPr="00E75227">
              <w:rPr>
                <w:sz w:val="20"/>
                <w:szCs w:val="20"/>
              </w:rPr>
              <w:lastRenderedPageBreak/>
              <w:t xml:space="preserve">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w:t>
            </w:r>
            <w:proofErr w:type="gramStart"/>
            <w:r w:rsidRPr="00E75227">
              <w:rPr>
                <w:iCs/>
                <w:sz w:val="20"/>
                <w:szCs w:val="20"/>
              </w:rPr>
              <w:t>ю</w:t>
            </w:r>
            <w:r w:rsidR="00123C79" w:rsidRPr="00E75227">
              <w:rPr>
                <w:b/>
                <w:i/>
                <w:iCs/>
                <w:sz w:val="20"/>
                <w:szCs w:val="20"/>
              </w:rPr>
              <w:t>(</w:t>
            </w:r>
            <w:proofErr w:type="gramEnd"/>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 xml:space="preserve">Обоснование начальной (максимальной) цены договора либо цены </w:t>
            </w:r>
            <w:r w:rsidRPr="00E75227">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lastRenderedPageBreak/>
              <w:t>Обоснование начальной (максимальной) це</w:t>
            </w:r>
            <w:r w:rsidR="008E7096">
              <w:rPr>
                <w:rFonts w:eastAsia="Lucida Sans Unicode"/>
                <w:b/>
                <w:color w:val="000000" w:themeColor="text1"/>
                <w:sz w:val="20"/>
                <w:szCs w:val="20"/>
              </w:rPr>
              <w:t>ны договора указано в Приложениях</w:t>
            </w:r>
            <w:r w:rsidRPr="00E75227">
              <w:rPr>
                <w:rFonts w:eastAsia="Lucida Sans Unicode"/>
                <w:b/>
                <w:color w:val="000000" w:themeColor="text1"/>
                <w:sz w:val="20"/>
                <w:szCs w:val="20"/>
              </w:rPr>
              <w:t xml:space="preserve"> </w:t>
            </w:r>
            <w:r w:rsidR="00C565DD" w:rsidRPr="00E75227">
              <w:rPr>
                <w:rFonts w:eastAsia="Lucida Sans Unicode"/>
                <w:b/>
                <w:color w:val="000000" w:themeColor="text1"/>
                <w:sz w:val="20"/>
                <w:szCs w:val="20"/>
              </w:rPr>
              <w:t xml:space="preserve">№ </w:t>
            </w:r>
            <w:r w:rsidR="008E7096">
              <w:rPr>
                <w:rFonts w:eastAsia="Lucida Sans Unicode"/>
                <w:b/>
                <w:color w:val="000000" w:themeColor="text1"/>
                <w:sz w:val="20"/>
                <w:szCs w:val="20"/>
              </w:rPr>
              <w:t>4 и № 5</w:t>
            </w:r>
            <w:r w:rsidR="00C565DD" w:rsidRPr="00E75227">
              <w:rPr>
                <w:rFonts w:eastAsia="Lucida Sans Unicode"/>
                <w:b/>
                <w:color w:val="000000" w:themeColor="text1"/>
                <w:sz w:val="20"/>
                <w:szCs w:val="20"/>
              </w:rPr>
              <w:t xml:space="preserve"> к Извещению</w:t>
            </w:r>
            <w:proofErr w:type="gramStart"/>
            <w:r w:rsidR="008E7096">
              <w:rPr>
                <w:rFonts w:eastAsia="Lucida Sans Unicode"/>
                <w:b/>
                <w:color w:val="000000" w:themeColor="text1"/>
                <w:sz w:val="20"/>
                <w:szCs w:val="20"/>
              </w:rPr>
              <w:t xml:space="preserve"> </w:t>
            </w:r>
            <w:r w:rsidR="00C565DD" w:rsidRPr="00E75227">
              <w:rPr>
                <w:rFonts w:eastAsia="Lucida Sans Unicode"/>
                <w:b/>
                <w:color w:val="000000" w:themeColor="text1"/>
                <w:sz w:val="20"/>
                <w:szCs w:val="20"/>
              </w:rPr>
              <w:t>.</w:t>
            </w:r>
            <w:proofErr w:type="gramEnd"/>
          </w:p>
          <w:p w:rsidR="00B547DE" w:rsidRPr="00E75227" w:rsidRDefault="00B547DE" w:rsidP="00163D24">
            <w:pPr>
              <w:tabs>
                <w:tab w:val="num" w:pos="0"/>
                <w:tab w:val="num" w:pos="540"/>
              </w:tabs>
              <w:suppressAutoHyphens/>
              <w:jc w:val="both"/>
              <w:rPr>
                <w:sz w:val="20"/>
                <w:szCs w:val="20"/>
              </w:rPr>
            </w:pPr>
          </w:p>
          <w:p w:rsidR="00865039" w:rsidRPr="008E7096" w:rsidRDefault="008E7096" w:rsidP="008E7096">
            <w:pPr>
              <w:tabs>
                <w:tab w:val="num" w:pos="0"/>
                <w:tab w:val="num" w:pos="540"/>
              </w:tabs>
              <w:suppressAutoHyphens/>
              <w:jc w:val="both"/>
              <w:rPr>
                <w:sz w:val="20"/>
                <w:szCs w:val="20"/>
              </w:rPr>
            </w:pPr>
            <w:proofErr w:type="gramStart"/>
            <w:r w:rsidRPr="008E7096">
              <w:rPr>
                <w:sz w:val="20"/>
                <w:szCs w:val="20"/>
              </w:rPr>
              <w:lastRenderedPageBreak/>
              <w:t>Цена определяется на основании локального ресурсного сметного расчета (</w:t>
            </w:r>
            <w:r w:rsidRPr="008E7096">
              <w:rPr>
                <w:i/>
                <w:sz w:val="20"/>
                <w:szCs w:val="20"/>
              </w:rPr>
              <w:t xml:space="preserve">Приложение № 5 к Извещению) </w:t>
            </w:r>
            <w:r w:rsidRPr="008E7096">
              <w:rPr>
                <w:sz w:val="20"/>
                <w:szCs w:val="20"/>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w:t>
            </w:r>
            <w:proofErr w:type="gramEnd"/>
            <w:r w:rsidRPr="008E7096">
              <w:rPr>
                <w:sz w:val="20"/>
                <w:szCs w:val="20"/>
              </w:rPr>
              <w:t xml:space="preserve"> на весь срок исполнения договора, то есть является конечной</w:t>
            </w:r>
            <w:r w:rsidR="00241F09" w:rsidRPr="008E7096">
              <w:rPr>
                <w:sz w:val="20"/>
                <w:szCs w:val="20"/>
              </w:rPr>
              <w:t>.</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63502"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E63502">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w:t>
            </w:r>
            <w:r w:rsidR="009C0764" w:rsidRPr="00E75227">
              <w:rPr>
                <w:sz w:val="20"/>
                <w:szCs w:val="20"/>
              </w:rPr>
              <w:t xml:space="preserve"> </w:t>
            </w:r>
            <w:r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E75227">
              <w:rPr>
                <w:sz w:val="20"/>
                <w:szCs w:val="20"/>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w:t>
            </w:r>
            <w:r w:rsidRPr="00E75227">
              <w:rPr>
                <w:b/>
                <w:sz w:val="20"/>
                <w:szCs w:val="20"/>
              </w:rPr>
              <w:lastRenderedPageBreak/>
              <w:t>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2023C9">
            <w:pPr>
              <w:jc w:val="both"/>
              <w:rPr>
                <w:sz w:val="20"/>
                <w:szCs w:val="20"/>
              </w:rPr>
            </w:pPr>
            <w:r w:rsidRPr="00E75227">
              <w:rPr>
                <w:sz w:val="20"/>
                <w:szCs w:val="20"/>
              </w:rPr>
              <w:t>«</w:t>
            </w:r>
            <w:r w:rsidR="002023C9">
              <w:rPr>
                <w:sz w:val="20"/>
                <w:szCs w:val="20"/>
              </w:rPr>
              <w:t>25</w:t>
            </w:r>
            <w:r w:rsidR="00487F7E" w:rsidRPr="00E75227">
              <w:rPr>
                <w:sz w:val="20"/>
                <w:szCs w:val="20"/>
              </w:rPr>
              <w:t xml:space="preserve">» </w:t>
            </w:r>
            <w:r w:rsidR="005D18D6">
              <w:rPr>
                <w:sz w:val="20"/>
                <w:szCs w:val="20"/>
              </w:rPr>
              <w:t>октября</w:t>
            </w:r>
            <w:r w:rsidR="00DA2E14" w:rsidRPr="00E75227">
              <w:rPr>
                <w:sz w:val="20"/>
                <w:szCs w:val="20"/>
              </w:rPr>
              <w:t xml:space="preserve"> </w:t>
            </w:r>
            <w:r w:rsidR="00487F7E" w:rsidRPr="00E75227">
              <w:rPr>
                <w:sz w:val="20"/>
                <w:szCs w:val="20"/>
              </w:rPr>
              <w:t>20</w:t>
            </w:r>
            <w:r w:rsidR="000D65F6" w:rsidRPr="00E75227">
              <w:rPr>
                <w:sz w:val="20"/>
                <w:szCs w:val="20"/>
              </w:rPr>
              <w:t>2</w:t>
            </w:r>
            <w:r w:rsidR="00DF745F" w:rsidRPr="00E75227">
              <w:rPr>
                <w:sz w:val="20"/>
                <w:szCs w:val="20"/>
              </w:rPr>
              <w:t>1</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2C2E6C" w:rsidRDefault="002C2E6C" w:rsidP="002C2E6C">
            <w:pPr>
              <w:jc w:val="both"/>
              <w:rPr>
                <w:b/>
                <w:sz w:val="20"/>
                <w:szCs w:val="20"/>
              </w:rPr>
            </w:pPr>
          </w:p>
          <w:p w:rsidR="00487F7E" w:rsidRPr="002C2E6C" w:rsidRDefault="00487F7E" w:rsidP="002023C9">
            <w:pPr>
              <w:jc w:val="both"/>
              <w:rPr>
                <w:b/>
                <w:sz w:val="20"/>
                <w:szCs w:val="20"/>
              </w:rPr>
            </w:pPr>
            <w:r w:rsidRPr="002C2E6C">
              <w:rPr>
                <w:b/>
                <w:sz w:val="20"/>
                <w:szCs w:val="20"/>
              </w:rPr>
              <w:t>«</w:t>
            </w:r>
            <w:r w:rsidR="002023C9">
              <w:rPr>
                <w:b/>
                <w:sz w:val="20"/>
                <w:szCs w:val="20"/>
              </w:rPr>
              <w:t>26</w:t>
            </w:r>
            <w:r w:rsidRPr="002C2E6C">
              <w:rPr>
                <w:b/>
                <w:sz w:val="20"/>
                <w:szCs w:val="20"/>
              </w:rPr>
              <w:t xml:space="preserve">» </w:t>
            </w:r>
            <w:r w:rsidR="005D18D6">
              <w:rPr>
                <w:b/>
                <w:sz w:val="20"/>
                <w:szCs w:val="20"/>
              </w:rPr>
              <w:t>октября</w:t>
            </w:r>
            <w:r w:rsidR="000D65F6" w:rsidRPr="002C2E6C">
              <w:rPr>
                <w:b/>
                <w:sz w:val="20"/>
                <w:szCs w:val="20"/>
              </w:rPr>
              <w:t xml:space="preserve"> 202</w:t>
            </w:r>
            <w:r w:rsidR="00DF745F" w:rsidRPr="002C2E6C">
              <w:rPr>
                <w:b/>
                <w:sz w:val="20"/>
                <w:szCs w:val="20"/>
              </w:rPr>
              <w:t>1</w:t>
            </w:r>
            <w:r w:rsidRPr="002C2E6C">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w:t>
            </w:r>
            <w:r w:rsidRPr="00E75227">
              <w:rPr>
                <w:sz w:val="20"/>
                <w:szCs w:val="20"/>
              </w:rPr>
              <w:lastRenderedPageBreak/>
              <w:t xml:space="preserve">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w:t>
            </w:r>
            <w:r w:rsidRPr="00E75227">
              <w:rPr>
                <w:rFonts w:ascii="Times New Roman" w:eastAsia="Calibri" w:hAnsi="Times New Roman" w:cs="Times New Roman"/>
                <w:color w:val="auto"/>
                <w:sz w:val="20"/>
                <w:szCs w:val="20"/>
              </w:rPr>
              <w:lastRenderedPageBreak/>
              <w:t>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E75227">
              <w:rPr>
                <w:bCs/>
                <w:sz w:val="20"/>
                <w:szCs w:val="20"/>
              </w:rPr>
              <w:lastRenderedPageBreak/>
              <w:t xml:space="preserve">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w:t>
            </w: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E75227">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E7522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w:t>
            </w:r>
            <w:r w:rsidRPr="00E75227">
              <w:rPr>
                <w:rFonts w:ascii="Times New Roman" w:hAnsi="Times New Roman"/>
                <w:sz w:val="20"/>
                <w:szCs w:val="20"/>
              </w:rPr>
              <w:lastRenderedPageBreak/>
              <w:t>(памятников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w:t>
            </w:r>
            <w:r w:rsidRPr="00E75227">
              <w:rPr>
                <w:rFonts w:ascii="Times New Roman" w:hAnsi="Times New Roman" w:cs="Times New Roman"/>
                <w:color w:val="auto"/>
                <w:sz w:val="20"/>
                <w:szCs w:val="20"/>
              </w:rPr>
              <w:lastRenderedPageBreak/>
              <w:t>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023C9" w:rsidRDefault="002023C9"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2023C9">
        <w:rPr>
          <w:b/>
          <w:sz w:val="20"/>
          <w:szCs w:val="20"/>
        </w:rPr>
        <w:t>по внешней оценке качества лабораторных исследований, разработке и подбору материалов по повышению качества работы лаборатории</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2023C9">
        <w:rPr>
          <w:b/>
          <w:kern w:val="32"/>
          <w:sz w:val="22"/>
          <w:szCs w:val="22"/>
        </w:rPr>
        <w:t>247-21н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241F09">
        <w:rPr>
          <w:b/>
          <w:bCs/>
          <w:sz w:val="20"/>
        </w:rPr>
        <w:t xml:space="preserve">оказание услуг </w:t>
      </w:r>
      <w:r w:rsidR="002023C9">
        <w:rPr>
          <w:b/>
          <w:bCs/>
          <w:sz w:val="20"/>
        </w:rPr>
        <w:t>по внешней оценке качества лабораторных исследований, разработке и подбору материалов по повышению качества работы лаборатории</w:t>
      </w:r>
    </w:p>
    <w:tbl>
      <w:tblPr>
        <w:tblW w:w="10485" w:type="dxa"/>
        <w:tblInd w:w="-176" w:type="dxa"/>
        <w:tblLayout w:type="fixed"/>
        <w:tblLook w:val="04A0" w:firstRow="1" w:lastRow="0" w:firstColumn="1" w:lastColumn="0" w:noHBand="0" w:noVBand="1"/>
      </w:tblPr>
      <w:tblGrid>
        <w:gridCol w:w="578"/>
        <w:gridCol w:w="2681"/>
        <w:gridCol w:w="4251"/>
        <w:gridCol w:w="850"/>
        <w:gridCol w:w="850"/>
        <w:gridCol w:w="1275"/>
      </w:tblGrid>
      <w:tr w:rsidR="002023C9" w:rsidTr="002023C9">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rsidR="002023C9" w:rsidRDefault="002023C9">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2681" w:type="dxa"/>
            <w:tcBorders>
              <w:top w:val="single" w:sz="4" w:space="0" w:color="auto"/>
              <w:left w:val="single" w:sz="4" w:space="0" w:color="auto"/>
              <w:bottom w:val="single" w:sz="4" w:space="0" w:color="auto"/>
              <w:right w:val="single" w:sz="4" w:space="0" w:color="auto"/>
            </w:tcBorders>
            <w:vAlign w:val="center"/>
            <w:hideMark/>
          </w:tcPr>
          <w:p w:rsidR="002023C9" w:rsidRDefault="002023C9">
            <w:pPr>
              <w:jc w:val="center"/>
              <w:rPr>
                <w:b/>
                <w:color w:val="000000"/>
                <w:sz w:val="20"/>
                <w:szCs w:val="20"/>
              </w:rPr>
            </w:pPr>
            <w:r>
              <w:rPr>
                <w:b/>
                <w:sz w:val="20"/>
                <w:szCs w:val="20"/>
              </w:rPr>
              <w:t>Наименование поставляемого товара, работ, услуг</w:t>
            </w:r>
          </w:p>
        </w:tc>
        <w:tc>
          <w:tcPr>
            <w:tcW w:w="4251" w:type="dxa"/>
            <w:tcBorders>
              <w:top w:val="single" w:sz="4" w:space="0" w:color="auto"/>
              <w:left w:val="single" w:sz="4" w:space="0" w:color="auto"/>
              <w:bottom w:val="single" w:sz="4" w:space="0" w:color="auto"/>
              <w:right w:val="single" w:sz="4" w:space="0" w:color="auto"/>
            </w:tcBorders>
            <w:vAlign w:val="center"/>
            <w:hideMark/>
          </w:tcPr>
          <w:p w:rsidR="002023C9" w:rsidRDefault="002023C9">
            <w:pPr>
              <w:jc w:val="center"/>
              <w:rPr>
                <w:b/>
                <w:color w:val="000000"/>
                <w:sz w:val="20"/>
                <w:szCs w:val="20"/>
              </w:rPr>
            </w:pPr>
            <w:r>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hideMark/>
          </w:tcPr>
          <w:p w:rsidR="002023C9" w:rsidRDefault="002023C9">
            <w:pPr>
              <w:jc w:val="center"/>
              <w:rPr>
                <w:b/>
                <w:color w:val="000000"/>
                <w:sz w:val="20"/>
                <w:szCs w:val="20"/>
              </w:rPr>
            </w:pPr>
            <w:r>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vAlign w:val="center"/>
            <w:hideMark/>
          </w:tcPr>
          <w:p w:rsidR="002023C9" w:rsidRDefault="002023C9">
            <w:pPr>
              <w:jc w:val="center"/>
              <w:rPr>
                <w:b/>
                <w:color w:val="000000"/>
                <w:sz w:val="20"/>
                <w:szCs w:val="20"/>
              </w:rPr>
            </w:pPr>
            <w:r>
              <w:rPr>
                <w:b/>
                <w:color w:val="000000"/>
                <w:sz w:val="20"/>
                <w:szCs w:val="20"/>
              </w:rPr>
              <w:t>Кол-во</w:t>
            </w:r>
          </w:p>
        </w:tc>
        <w:tc>
          <w:tcPr>
            <w:tcW w:w="1275" w:type="dxa"/>
            <w:tcBorders>
              <w:top w:val="single" w:sz="4" w:space="0" w:color="auto"/>
              <w:left w:val="nil"/>
              <w:bottom w:val="single" w:sz="4" w:space="0" w:color="auto"/>
              <w:right w:val="single" w:sz="4" w:space="0" w:color="auto"/>
            </w:tcBorders>
            <w:vAlign w:val="center"/>
            <w:hideMark/>
          </w:tcPr>
          <w:p w:rsidR="002023C9" w:rsidRDefault="002023C9">
            <w:pPr>
              <w:jc w:val="center"/>
              <w:rPr>
                <w:b/>
                <w:color w:val="000000"/>
                <w:sz w:val="20"/>
                <w:szCs w:val="20"/>
              </w:rPr>
            </w:pPr>
            <w:r>
              <w:rPr>
                <w:b/>
                <w:color w:val="000000"/>
                <w:sz w:val="20"/>
                <w:szCs w:val="20"/>
              </w:rPr>
              <w:t>Начальная (максимальная)* цена за ед., руб.</w:t>
            </w:r>
          </w:p>
        </w:tc>
      </w:tr>
      <w:tr w:rsidR="002023C9" w:rsidTr="002023C9">
        <w:trPr>
          <w:trHeight w:val="132"/>
        </w:trPr>
        <w:tc>
          <w:tcPr>
            <w:tcW w:w="578" w:type="dxa"/>
            <w:tcBorders>
              <w:top w:val="nil"/>
              <w:left w:val="single" w:sz="4" w:space="0" w:color="auto"/>
              <w:bottom w:val="single" w:sz="4" w:space="0" w:color="auto"/>
              <w:right w:val="nil"/>
            </w:tcBorders>
            <w:hideMark/>
          </w:tcPr>
          <w:p w:rsidR="002023C9" w:rsidRDefault="002023C9" w:rsidP="002023C9">
            <w:pPr>
              <w:jc w:val="center"/>
              <w:rPr>
                <w:sz w:val="20"/>
                <w:szCs w:val="20"/>
                <w:lang w:eastAsia="en-US"/>
              </w:rPr>
            </w:pPr>
            <w:r>
              <w:rPr>
                <w:sz w:val="20"/>
                <w:szCs w:val="20"/>
                <w:lang w:eastAsia="en-US"/>
              </w:rPr>
              <w:t>1</w:t>
            </w:r>
          </w:p>
        </w:tc>
        <w:tc>
          <w:tcPr>
            <w:tcW w:w="2681" w:type="dxa"/>
            <w:tcBorders>
              <w:top w:val="nil"/>
              <w:left w:val="single" w:sz="4" w:space="0" w:color="auto"/>
              <w:bottom w:val="single" w:sz="4" w:space="0" w:color="auto"/>
              <w:right w:val="single" w:sz="4" w:space="0" w:color="auto"/>
            </w:tcBorders>
            <w:hideMark/>
          </w:tcPr>
          <w:p w:rsidR="002023C9" w:rsidRDefault="002023C9">
            <w:pPr>
              <w:rPr>
                <w:sz w:val="20"/>
                <w:szCs w:val="20"/>
                <w:lang w:eastAsia="en-US"/>
              </w:rPr>
            </w:pPr>
            <w:r>
              <w:rPr>
                <w:sz w:val="20"/>
                <w:szCs w:val="20"/>
                <w:lang w:eastAsia="en-US"/>
              </w:rPr>
              <w:t>Биохимические исследования крови (001)</w:t>
            </w:r>
          </w:p>
        </w:tc>
        <w:tc>
          <w:tcPr>
            <w:tcW w:w="4251" w:type="dxa"/>
            <w:tcBorders>
              <w:top w:val="single" w:sz="4" w:space="0" w:color="auto"/>
              <w:left w:val="single" w:sz="4" w:space="0" w:color="auto"/>
              <w:bottom w:val="single" w:sz="4" w:space="0" w:color="auto"/>
              <w:right w:val="single" w:sz="4" w:space="0" w:color="auto"/>
            </w:tcBorders>
            <w:hideMark/>
          </w:tcPr>
          <w:p w:rsidR="002023C9" w:rsidRDefault="002023C9">
            <w:pPr>
              <w:rPr>
                <w:sz w:val="20"/>
                <w:szCs w:val="20"/>
                <w:lang w:eastAsia="en-US"/>
              </w:rPr>
            </w:pPr>
            <w:r>
              <w:rPr>
                <w:sz w:val="20"/>
                <w:szCs w:val="20"/>
                <w:lang w:eastAsia="en-US"/>
              </w:rPr>
              <w:t>Общие биохимические показатели крови. Количество определяемых параметров 1-5;  3 цикла.</w:t>
            </w:r>
          </w:p>
        </w:tc>
        <w:tc>
          <w:tcPr>
            <w:tcW w:w="850" w:type="dxa"/>
            <w:tcBorders>
              <w:top w:val="single" w:sz="4" w:space="0" w:color="auto"/>
              <w:left w:val="nil"/>
              <w:bottom w:val="single" w:sz="4" w:space="0" w:color="auto"/>
              <w:right w:val="single" w:sz="4" w:space="0" w:color="auto"/>
            </w:tcBorders>
            <w:hideMark/>
          </w:tcPr>
          <w:p w:rsidR="002023C9" w:rsidRDefault="002023C9">
            <w:pPr>
              <w:jc w:val="center"/>
              <w:rPr>
                <w:sz w:val="20"/>
                <w:szCs w:val="20"/>
                <w:lang w:eastAsia="en-US"/>
              </w:rPr>
            </w:pPr>
            <w:r>
              <w:rPr>
                <w:sz w:val="20"/>
                <w:szCs w:val="20"/>
                <w:lang w:eastAsia="en-US"/>
              </w:rPr>
              <w:t>Ед.</w:t>
            </w:r>
          </w:p>
        </w:tc>
        <w:tc>
          <w:tcPr>
            <w:tcW w:w="850" w:type="dxa"/>
            <w:tcBorders>
              <w:top w:val="single" w:sz="4" w:space="0" w:color="auto"/>
              <w:left w:val="single" w:sz="4" w:space="0" w:color="auto"/>
              <w:bottom w:val="single" w:sz="4" w:space="0" w:color="auto"/>
              <w:right w:val="single" w:sz="4" w:space="0" w:color="auto"/>
            </w:tcBorders>
            <w:hideMark/>
          </w:tcPr>
          <w:p w:rsidR="002023C9" w:rsidRDefault="002023C9">
            <w:pPr>
              <w:jc w:val="center"/>
              <w:rPr>
                <w:sz w:val="20"/>
                <w:szCs w:val="20"/>
                <w:lang w:eastAsia="en-US"/>
              </w:rPr>
            </w:pPr>
            <w:r>
              <w:rPr>
                <w:sz w:val="20"/>
                <w:szCs w:val="20"/>
                <w:lang w:eastAsia="en-US"/>
              </w:rPr>
              <w:t>1</w:t>
            </w:r>
          </w:p>
        </w:tc>
        <w:tc>
          <w:tcPr>
            <w:tcW w:w="1275" w:type="dxa"/>
            <w:tcBorders>
              <w:top w:val="single" w:sz="4" w:space="0" w:color="auto"/>
              <w:left w:val="nil"/>
              <w:bottom w:val="single" w:sz="4" w:space="0" w:color="auto"/>
              <w:right w:val="single" w:sz="4" w:space="0" w:color="auto"/>
            </w:tcBorders>
            <w:hideMark/>
          </w:tcPr>
          <w:p w:rsidR="002023C9" w:rsidRDefault="00B77612">
            <w:pPr>
              <w:jc w:val="center"/>
              <w:rPr>
                <w:sz w:val="20"/>
                <w:szCs w:val="20"/>
              </w:rPr>
            </w:pPr>
            <w:r>
              <w:rPr>
                <w:sz w:val="20"/>
                <w:szCs w:val="20"/>
              </w:rPr>
              <w:t>9612,00</w:t>
            </w:r>
          </w:p>
        </w:tc>
      </w:tr>
      <w:tr w:rsidR="002023C9" w:rsidTr="00B77612">
        <w:trPr>
          <w:trHeight w:val="132"/>
        </w:trPr>
        <w:tc>
          <w:tcPr>
            <w:tcW w:w="578" w:type="dxa"/>
            <w:tcBorders>
              <w:top w:val="single" w:sz="4" w:space="0" w:color="auto"/>
              <w:left w:val="single" w:sz="4" w:space="0" w:color="auto"/>
              <w:bottom w:val="single" w:sz="4" w:space="0" w:color="auto"/>
              <w:right w:val="nil"/>
            </w:tcBorders>
            <w:hideMark/>
          </w:tcPr>
          <w:p w:rsidR="002023C9" w:rsidRDefault="002023C9" w:rsidP="002023C9">
            <w:pPr>
              <w:jc w:val="center"/>
              <w:rPr>
                <w:sz w:val="20"/>
                <w:szCs w:val="20"/>
                <w:lang w:eastAsia="en-US"/>
              </w:rPr>
            </w:pPr>
            <w:r>
              <w:rPr>
                <w:sz w:val="20"/>
                <w:szCs w:val="20"/>
                <w:lang w:eastAsia="en-US"/>
              </w:rPr>
              <w:t>2</w:t>
            </w:r>
          </w:p>
        </w:tc>
        <w:tc>
          <w:tcPr>
            <w:tcW w:w="2681" w:type="dxa"/>
            <w:tcBorders>
              <w:top w:val="single" w:sz="4" w:space="0" w:color="auto"/>
              <w:left w:val="single" w:sz="4" w:space="0" w:color="auto"/>
              <w:bottom w:val="single" w:sz="4" w:space="0" w:color="auto"/>
              <w:right w:val="single" w:sz="4" w:space="0" w:color="auto"/>
            </w:tcBorders>
            <w:hideMark/>
          </w:tcPr>
          <w:p w:rsidR="002023C9" w:rsidRDefault="002023C9">
            <w:pPr>
              <w:rPr>
                <w:sz w:val="20"/>
                <w:szCs w:val="20"/>
                <w:lang w:eastAsia="en-US"/>
              </w:rPr>
            </w:pPr>
            <w:r>
              <w:rPr>
                <w:sz w:val="20"/>
                <w:szCs w:val="20"/>
                <w:lang w:eastAsia="en-US"/>
              </w:rPr>
              <w:t>Биохимические исследования крови (007)</w:t>
            </w:r>
          </w:p>
        </w:tc>
        <w:tc>
          <w:tcPr>
            <w:tcW w:w="4251" w:type="dxa"/>
            <w:tcBorders>
              <w:top w:val="single" w:sz="4" w:space="0" w:color="auto"/>
              <w:left w:val="single" w:sz="4" w:space="0" w:color="auto"/>
              <w:bottom w:val="single" w:sz="4" w:space="0" w:color="auto"/>
              <w:right w:val="single" w:sz="4" w:space="0" w:color="auto"/>
            </w:tcBorders>
            <w:hideMark/>
          </w:tcPr>
          <w:p w:rsidR="002023C9" w:rsidRDefault="002023C9">
            <w:pPr>
              <w:rPr>
                <w:color w:val="000000"/>
                <w:sz w:val="20"/>
                <w:szCs w:val="20"/>
              </w:rPr>
            </w:pPr>
            <w:r>
              <w:rPr>
                <w:color w:val="000000"/>
                <w:sz w:val="20"/>
                <w:szCs w:val="20"/>
              </w:rPr>
              <w:t xml:space="preserve">Гормоны и витамины. </w:t>
            </w:r>
            <w:r>
              <w:rPr>
                <w:sz w:val="20"/>
                <w:szCs w:val="20"/>
                <w:lang w:eastAsia="en-US"/>
              </w:rPr>
              <w:t>Количество определяемых  параметров 1-5;  3 цикла.</w:t>
            </w:r>
          </w:p>
        </w:tc>
        <w:tc>
          <w:tcPr>
            <w:tcW w:w="850" w:type="dxa"/>
            <w:tcBorders>
              <w:top w:val="single" w:sz="4" w:space="0" w:color="auto"/>
              <w:left w:val="nil"/>
              <w:bottom w:val="single" w:sz="4" w:space="0" w:color="auto"/>
              <w:right w:val="single" w:sz="4" w:space="0" w:color="auto"/>
            </w:tcBorders>
            <w:hideMark/>
          </w:tcPr>
          <w:p w:rsidR="002023C9" w:rsidRDefault="002023C9">
            <w:pPr>
              <w:jc w:val="center"/>
            </w:pPr>
            <w:r>
              <w:rPr>
                <w:sz w:val="20"/>
                <w:szCs w:val="20"/>
                <w:lang w:eastAsia="en-US"/>
              </w:rPr>
              <w:t>Ед.</w:t>
            </w:r>
          </w:p>
        </w:tc>
        <w:tc>
          <w:tcPr>
            <w:tcW w:w="850" w:type="dxa"/>
            <w:tcBorders>
              <w:top w:val="single" w:sz="4" w:space="0" w:color="auto"/>
              <w:left w:val="single" w:sz="4" w:space="0" w:color="auto"/>
              <w:bottom w:val="single" w:sz="4" w:space="0" w:color="auto"/>
              <w:right w:val="single" w:sz="4" w:space="0" w:color="auto"/>
            </w:tcBorders>
            <w:hideMark/>
          </w:tcPr>
          <w:p w:rsidR="002023C9" w:rsidRDefault="002023C9">
            <w:pPr>
              <w:jc w:val="center"/>
              <w:rPr>
                <w:sz w:val="20"/>
                <w:szCs w:val="20"/>
                <w:lang w:eastAsia="en-US"/>
              </w:rPr>
            </w:pPr>
            <w:r>
              <w:rPr>
                <w:sz w:val="20"/>
                <w:szCs w:val="20"/>
                <w:lang w:eastAsia="en-US"/>
              </w:rPr>
              <w:t>1</w:t>
            </w:r>
          </w:p>
        </w:tc>
        <w:tc>
          <w:tcPr>
            <w:tcW w:w="1275" w:type="dxa"/>
            <w:tcBorders>
              <w:top w:val="single" w:sz="4" w:space="0" w:color="auto"/>
              <w:left w:val="nil"/>
              <w:bottom w:val="single" w:sz="4" w:space="0" w:color="auto"/>
              <w:right w:val="single" w:sz="4" w:space="0" w:color="auto"/>
            </w:tcBorders>
          </w:tcPr>
          <w:p w:rsidR="002023C9" w:rsidRDefault="00B77612">
            <w:pPr>
              <w:jc w:val="center"/>
              <w:rPr>
                <w:sz w:val="20"/>
                <w:szCs w:val="20"/>
              </w:rPr>
            </w:pPr>
            <w:r>
              <w:rPr>
                <w:sz w:val="20"/>
                <w:szCs w:val="20"/>
              </w:rPr>
              <w:t>13032,00</w:t>
            </w:r>
          </w:p>
        </w:tc>
      </w:tr>
      <w:tr w:rsidR="002023C9" w:rsidTr="002023C9">
        <w:trPr>
          <w:trHeight w:val="132"/>
        </w:trPr>
        <w:tc>
          <w:tcPr>
            <w:tcW w:w="578" w:type="dxa"/>
            <w:tcBorders>
              <w:top w:val="single" w:sz="4" w:space="0" w:color="auto"/>
              <w:left w:val="single" w:sz="4" w:space="0" w:color="auto"/>
              <w:bottom w:val="single" w:sz="4" w:space="0" w:color="auto"/>
              <w:right w:val="nil"/>
            </w:tcBorders>
          </w:tcPr>
          <w:p w:rsidR="002023C9" w:rsidRDefault="002023C9" w:rsidP="002023C9">
            <w:pPr>
              <w:jc w:val="center"/>
              <w:rPr>
                <w:sz w:val="20"/>
                <w:szCs w:val="20"/>
                <w:lang w:eastAsia="en-US"/>
              </w:rPr>
            </w:pPr>
            <w:r>
              <w:rPr>
                <w:sz w:val="20"/>
                <w:szCs w:val="20"/>
                <w:lang w:eastAsia="en-US"/>
              </w:rPr>
              <w:t>3</w:t>
            </w:r>
          </w:p>
        </w:tc>
        <w:tc>
          <w:tcPr>
            <w:tcW w:w="2681" w:type="dxa"/>
            <w:tcBorders>
              <w:top w:val="single" w:sz="4" w:space="0" w:color="auto"/>
              <w:left w:val="single" w:sz="4" w:space="0" w:color="auto"/>
              <w:bottom w:val="single" w:sz="4" w:space="0" w:color="auto"/>
              <w:right w:val="single" w:sz="4" w:space="0" w:color="auto"/>
            </w:tcBorders>
          </w:tcPr>
          <w:p w:rsidR="002023C9" w:rsidRDefault="002023C9" w:rsidP="002023C9">
            <w:pPr>
              <w:rPr>
                <w:sz w:val="20"/>
                <w:szCs w:val="20"/>
                <w:lang w:eastAsia="en-US"/>
              </w:rPr>
            </w:pPr>
            <w:r>
              <w:rPr>
                <w:sz w:val="20"/>
                <w:szCs w:val="20"/>
                <w:lang w:eastAsia="en-US"/>
              </w:rPr>
              <w:t>Биохимические исследования крови (015)</w:t>
            </w:r>
          </w:p>
        </w:tc>
        <w:tc>
          <w:tcPr>
            <w:tcW w:w="4251" w:type="dxa"/>
            <w:tcBorders>
              <w:top w:val="single" w:sz="4" w:space="0" w:color="auto"/>
              <w:left w:val="single" w:sz="4" w:space="0" w:color="auto"/>
              <w:bottom w:val="single" w:sz="4" w:space="0" w:color="auto"/>
              <w:right w:val="single" w:sz="4" w:space="0" w:color="auto"/>
            </w:tcBorders>
          </w:tcPr>
          <w:p w:rsidR="002023C9" w:rsidRDefault="002023C9">
            <w:pPr>
              <w:rPr>
                <w:color w:val="000000"/>
                <w:sz w:val="20"/>
                <w:szCs w:val="20"/>
              </w:rPr>
            </w:pPr>
            <w:proofErr w:type="spellStart"/>
            <w:r>
              <w:rPr>
                <w:color w:val="000000"/>
                <w:sz w:val="20"/>
                <w:szCs w:val="20"/>
              </w:rPr>
              <w:t>Онкомаркёры</w:t>
            </w:r>
            <w:proofErr w:type="spellEnd"/>
            <w:r>
              <w:rPr>
                <w:color w:val="000000"/>
                <w:sz w:val="20"/>
                <w:szCs w:val="20"/>
              </w:rPr>
              <w:t xml:space="preserve"> СА 125 и </w:t>
            </w:r>
            <w:proofErr w:type="gramStart"/>
            <w:r>
              <w:rPr>
                <w:color w:val="000000"/>
                <w:sz w:val="20"/>
                <w:szCs w:val="20"/>
              </w:rPr>
              <w:t>общий</w:t>
            </w:r>
            <w:proofErr w:type="gramEnd"/>
            <w:r>
              <w:rPr>
                <w:color w:val="000000"/>
                <w:sz w:val="20"/>
                <w:szCs w:val="20"/>
              </w:rPr>
              <w:t xml:space="preserve"> ПСА</w:t>
            </w:r>
          </w:p>
        </w:tc>
        <w:tc>
          <w:tcPr>
            <w:tcW w:w="850" w:type="dxa"/>
            <w:tcBorders>
              <w:top w:val="single" w:sz="4" w:space="0" w:color="auto"/>
              <w:left w:val="nil"/>
              <w:bottom w:val="single" w:sz="4" w:space="0" w:color="auto"/>
              <w:right w:val="single" w:sz="4" w:space="0" w:color="auto"/>
            </w:tcBorders>
          </w:tcPr>
          <w:p w:rsidR="002023C9" w:rsidRDefault="002023C9">
            <w:pPr>
              <w:jc w:val="center"/>
              <w:rPr>
                <w:sz w:val="20"/>
                <w:szCs w:val="20"/>
                <w:lang w:eastAsia="en-US"/>
              </w:rPr>
            </w:pPr>
            <w:r>
              <w:rPr>
                <w:sz w:val="20"/>
                <w:szCs w:val="20"/>
                <w:lang w:eastAsia="en-US"/>
              </w:rPr>
              <w:t>Ед.</w:t>
            </w:r>
          </w:p>
        </w:tc>
        <w:tc>
          <w:tcPr>
            <w:tcW w:w="850" w:type="dxa"/>
            <w:tcBorders>
              <w:top w:val="single" w:sz="4" w:space="0" w:color="auto"/>
              <w:left w:val="single" w:sz="4" w:space="0" w:color="auto"/>
              <w:bottom w:val="single" w:sz="4" w:space="0" w:color="auto"/>
              <w:right w:val="single" w:sz="4" w:space="0" w:color="auto"/>
            </w:tcBorders>
          </w:tcPr>
          <w:p w:rsidR="002023C9" w:rsidRDefault="002023C9">
            <w:pPr>
              <w:jc w:val="center"/>
              <w:rPr>
                <w:sz w:val="20"/>
                <w:szCs w:val="20"/>
                <w:lang w:eastAsia="en-US"/>
              </w:rPr>
            </w:pPr>
            <w:r>
              <w:rPr>
                <w:sz w:val="20"/>
                <w:szCs w:val="20"/>
                <w:lang w:eastAsia="en-US"/>
              </w:rPr>
              <w:t>1</w:t>
            </w:r>
          </w:p>
        </w:tc>
        <w:tc>
          <w:tcPr>
            <w:tcW w:w="1275" w:type="dxa"/>
            <w:tcBorders>
              <w:top w:val="single" w:sz="4" w:space="0" w:color="auto"/>
              <w:left w:val="nil"/>
              <w:bottom w:val="single" w:sz="4" w:space="0" w:color="auto"/>
              <w:right w:val="single" w:sz="4" w:space="0" w:color="auto"/>
            </w:tcBorders>
          </w:tcPr>
          <w:p w:rsidR="002023C9" w:rsidRDefault="00B77612">
            <w:pPr>
              <w:jc w:val="center"/>
              <w:rPr>
                <w:sz w:val="20"/>
                <w:szCs w:val="20"/>
              </w:rPr>
            </w:pPr>
            <w:r>
              <w:rPr>
                <w:sz w:val="20"/>
                <w:szCs w:val="20"/>
              </w:rPr>
              <w:t>8856,00</w:t>
            </w:r>
          </w:p>
        </w:tc>
      </w:tr>
      <w:tr w:rsidR="002023C9" w:rsidTr="00B77612">
        <w:trPr>
          <w:trHeight w:val="132"/>
        </w:trPr>
        <w:tc>
          <w:tcPr>
            <w:tcW w:w="578" w:type="dxa"/>
            <w:tcBorders>
              <w:top w:val="single" w:sz="4" w:space="0" w:color="auto"/>
              <w:left w:val="single" w:sz="4" w:space="0" w:color="auto"/>
              <w:bottom w:val="single" w:sz="4" w:space="0" w:color="auto"/>
              <w:right w:val="nil"/>
            </w:tcBorders>
            <w:hideMark/>
          </w:tcPr>
          <w:p w:rsidR="002023C9" w:rsidRDefault="002023C9" w:rsidP="002023C9">
            <w:pPr>
              <w:jc w:val="center"/>
              <w:rPr>
                <w:sz w:val="20"/>
                <w:szCs w:val="20"/>
                <w:lang w:eastAsia="en-US"/>
              </w:rPr>
            </w:pPr>
            <w:r>
              <w:rPr>
                <w:sz w:val="20"/>
                <w:szCs w:val="20"/>
                <w:lang w:eastAsia="en-US"/>
              </w:rPr>
              <w:t>4</w:t>
            </w:r>
          </w:p>
        </w:tc>
        <w:tc>
          <w:tcPr>
            <w:tcW w:w="2681" w:type="dxa"/>
            <w:tcBorders>
              <w:top w:val="single" w:sz="4" w:space="0" w:color="auto"/>
              <w:left w:val="single" w:sz="4" w:space="0" w:color="auto"/>
              <w:bottom w:val="single" w:sz="4" w:space="0" w:color="auto"/>
              <w:right w:val="single" w:sz="4" w:space="0" w:color="auto"/>
            </w:tcBorders>
            <w:hideMark/>
          </w:tcPr>
          <w:p w:rsidR="002023C9" w:rsidRDefault="002023C9">
            <w:pPr>
              <w:rPr>
                <w:sz w:val="20"/>
                <w:szCs w:val="20"/>
                <w:lang w:eastAsia="en-US"/>
              </w:rPr>
            </w:pPr>
            <w:r>
              <w:rPr>
                <w:sz w:val="20"/>
                <w:szCs w:val="20"/>
                <w:lang w:eastAsia="en-US"/>
              </w:rPr>
              <w:t>Гематологические исследования (404)</w:t>
            </w:r>
          </w:p>
        </w:tc>
        <w:tc>
          <w:tcPr>
            <w:tcW w:w="4251" w:type="dxa"/>
            <w:tcBorders>
              <w:top w:val="single" w:sz="4" w:space="0" w:color="auto"/>
              <w:left w:val="single" w:sz="4" w:space="0" w:color="auto"/>
              <w:bottom w:val="single" w:sz="4" w:space="0" w:color="auto"/>
              <w:right w:val="single" w:sz="4" w:space="0" w:color="auto"/>
            </w:tcBorders>
            <w:hideMark/>
          </w:tcPr>
          <w:p w:rsidR="002023C9" w:rsidRDefault="002023C9">
            <w:pPr>
              <w:rPr>
                <w:color w:val="000000"/>
                <w:sz w:val="20"/>
                <w:szCs w:val="20"/>
              </w:rPr>
            </w:pPr>
            <w:proofErr w:type="spellStart"/>
            <w:r>
              <w:rPr>
                <w:color w:val="000000"/>
                <w:sz w:val="20"/>
                <w:szCs w:val="20"/>
              </w:rPr>
              <w:t>Гемоцитометрия</w:t>
            </w:r>
            <w:proofErr w:type="spellEnd"/>
            <w:r>
              <w:rPr>
                <w:color w:val="000000"/>
                <w:sz w:val="20"/>
                <w:szCs w:val="20"/>
              </w:rPr>
              <w:t xml:space="preserve"> 5 </w:t>
            </w:r>
            <w:proofErr w:type="spellStart"/>
            <w:r>
              <w:rPr>
                <w:color w:val="000000"/>
                <w:sz w:val="20"/>
                <w:szCs w:val="20"/>
              </w:rPr>
              <w:t>diff</w:t>
            </w:r>
            <w:proofErr w:type="spellEnd"/>
            <w:r>
              <w:rPr>
                <w:color w:val="000000"/>
                <w:sz w:val="20"/>
                <w:szCs w:val="20"/>
              </w:rPr>
              <w:t xml:space="preserve"> (</w:t>
            </w:r>
            <w:proofErr w:type="spellStart"/>
            <w:r>
              <w:rPr>
                <w:color w:val="000000"/>
                <w:sz w:val="20"/>
                <w:szCs w:val="20"/>
              </w:rPr>
              <w:t>Abbott</w:t>
            </w:r>
            <w:proofErr w:type="spellEnd"/>
            <w:r>
              <w:rPr>
                <w:color w:val="000000"/>
                <w:sz w:val="20"/>
                <w:szCs w:val="20"/>
              </w:rPr>
              <w:t xml:space="preserve">) для 5- </w:t>
            </w:r>
            <w:proofErr w:type="spellStart"/>
            <w:r>
              <w:rPr>
                <w:color w:val="000000"/>
                <w:sz w:val="20"/>
                <w:szCs w:val="20"/>
              </w:rPr>
              <w:t>diff</w:t>
            </w:r>
            <w:proofErr w:type="spellEnd"/>
            <w:r>
              <w:rPr>
                <w:color w:val="000000"/>
                <w:sz w:val="20"/>
                <w:szCs w:val="20"/>
              </w:rPr>
              <w:t xml:space="preserve"> </w:t>
            </w:r>
            <w:proofErr w:type="spellStart"/>
            <w:r>
              <w:rPr>
                <w:color w:val="000000"/>
                <w:sz w:val="20"/>
                <w:szCs w:val="20"/>
              </w:rPr>
              <w:t>геманализаторов</w:t>
            </w:r>
            <w:proofErr w:type="spellEnd"/>
            <w:r>
              <w:rPr>
                <w:color w:val="000000"/>
                <w:sz w:val="20"/>
                <w:szCs w:val="20"/>
              </w:rPr>
              <w:t xml:space="preserve"> </w:t>
            </w:r>
            <w:proofErr w:type="spellStart"/>
            <w:r>
              <w:rPr>
                <w:color w:val="000000"/>
                <w:sz w:val="20"/>
                <w:szCs w:val="20"/>
              </w:rPr>
              <w:t>Abacus</w:t>
            </w:r>
            <w:proofErr w:type="spellEnd"/>
            <w:r>
              <w:rPr>
                <w:color w:val="000000"/>
                <w:sz w:val="20"/>
                <w:szCs w:val="20"/>
              </w:rPr>
              <w:t xml:space="preserve"> 5, 1 цикл</w:t>
            </w:r>
          </w:p>
        </w:tc>
        <w:tc>
          <w:tcPr>
            <w:tcW w:w="850" w:type="dxa"/>
            <w:tcBorders>
              <w:top w:val="single" w:sz="4" w:space="0" w:color="auto"/>
              <w:left w:val="nil"/>
              <w:bottom w:val="single" w:sz="4" w:space="0" w:color="auto"/>
              <w:right w:val="single" w:sz="4" w:space="0" w:color="auto"/>
            </w:tcBorders>
            <w:hideMark/>
          </w:tcPr>
          <w:p w:rsidR="002023C9" w:rsidRDefault="002023C9">
            <w:pPr>
              <w:jc w:val="center"/>
            </w:pPr>
            <w:r>
              <w:rPr>
                <w:sz w:val="20"/>
                <w:szCs w:val="20"/>
                <w:lang w:eastAsia="en-US"/>
              </w:rPr>
              <w:t>Ед.</w:t>
            </w:r>
          </w:p>
        </w:tc>
        <w:tc>
          <w:tcPr>
            <w:tcW w:w="850" w:type="dxa"/>
            <w:tcBorders>
              <w:top w:val="single" w:sz="4" w:space="0" w:color="auto"/>
              <w:left w:val="single" w:sz="4" w:space="0" w:color="auto"/>
              <w:bottom w:val="single" w:sz="4" w:space="0" w:color="auto"/>
              <w:right w:val="single" w:sz="4" w:space="0" w:color="auto"/>
            </w:tcBorders>
            <w:hideMark/>
          </w:tcPr>
          <w:p w:rsidR="002023C9" w:rsidRDefault="002023C9">
            <w:pPr>
              <w:jc w:val="center"/>
              <w:rPr>
                <w:sz w:val="20"/>
                <w:szCs w:val="20"/>
                <w:lang w:eastAsia="en-US"/>
              </w:rPr>
            </w:pPr>
            <w:r>
              <w:rPr>
                <w:sz w:val="20"/>
                <w:szCs w:val="20"/>
                <w:lang w:eastAsia="en-US"/>
              </w:rPr>
              <w:t>1</w:t>
            </w:r>
          </w:p>
        </w:tc>
        <w:tc>
          <w:tcPr>
            <w:tcW w:w="1275" w:type="dxa"/>
            <w:tcBorders>
              <w:top w:val="single" w:sz="4" w:space="0" w:color="auto"/>
              <w:left w:val="nil"/>
              <w:bottom w:val="single" w:sz="4" w:space="0" w:color="auto"/>
              <w:right w:val="single" w:sz="4" w:space="0" w:color="auto"/>
            </w:tcBorders>
          </w:tcPr>
          <w:p w:rsidR="002023C9" w:rsidRDefault="00B77612">
            <w:pPr>
              <w:jc w:val="center"/>
              <w:rPr>
                <w:sz w:val="20"/>
                <w:szCs w:val="20"/>
              </w:rPr>
            </w:pPr>
            <w:r>
              <w:rPr>
                <w:sz w:val="20"/>
                <w:szCs w:val="20"/>
              </w:rPr>
              <w:t>15270,00</w:t>
            </w:r>
          </w:p>
        </w:tc>
      </w:tr>
      <w:tr w:rsidR="002023C9" w:rsidTr="00B77612">
        <w:trPr>
          <w:trHeight w:val="132"/>
        </w:trPr>
        <w:tc>
          <w:tcPr>
            <w:tcW w:w="578" w:type="dxa"/>
            <w:tcBorders>
              <w:top w:val="single" w:sz="4" w:space="0" w:color="auto"/>
              <w:left w:val="single" w:sz="4" w:space="0" w:color="auto"/>
              <w:bottom w:val="single" w:sz="4" w:space="0" w:color="auto"/>
              <w:right w:val="nil"/>
            </w:tcBorders>
            <w:hideMark/>
          </w:tcPr>
          <w:p w:rsidR="002023C9" w:rsidRDefault="002023C9" w:rsidP="002023C9">
            <w:pPr>
              <w:jc w:val="center"/>
              <w:rPr>
                <w:sz w:val="20"/>
                <w:szCs w:val="20"/>
                <w:lang w:eastAsia="en-US"/>
              </w:rPr>
            </w:pPr>
            <w:r>
              <w:rPr>
                <w:sz w:val="20"/>
                <w:szCs w:val="20"/>
                <w:lang w:eastAsia="en-US"/>
              </w:rPr>
              <w:t>5</w:t>
            </w:r>
          </w:p>
        </w:tc>
        <w:tc>
          <w:tcPr>
            <w:tcW w:w="2681" w:type="dxa"/>
            <w:tcBorders>
              <w:top w:val="single" w:sz="4" w:space="0" w:color="auto"/>
              <w:left w:val="single" w:sz="4" w:space="0" w:color="auto"/>
              <w:bottom w:val="single" w:sz="4" w:space="0" w:color="auto"/>
              <w:right w:val="single" w:sz="4" w:space="0" w:color="auto"/>
            </w:tcBorders>
            <w:hideMark/>
          </w:tcPr>
          <w:p w:rsidR="002023C9" w:rsidRDefault="002023C9">
            <w:pPr>
              <w:rPr>
                <w:sz w:val="20"/>
                <w:szCs w:val="20"/>
              </w:rPr>
            </w:pPr>
            <w:r>
              <w:rPr>
                <w:sz w:val="20"/>
                <w:szCs w:val="20"/>
                <w:lang w:eastAsia="en-US"/>
              </w:rPr>
              <w:t>Гематологические исследования (031)</w:t>
            </w:r>
          </w:p>
        </w:tc>
        <w:tc>
          <w:tcPr>
            <w:tcW w:w="4251" w:type="dxa"/>
            <w:tcBorders>
              <w:top w:val="single" w:sz="4" w:space="0" w:color="auto"/>
              <w:left w:val="single" w:sz="4" w:space="0" w:color="auto"/>
              <w:bottom w:val="single" w:sz="4" w:space="0" w:color="auto"/>
              <w:right w:val="single" w:sz="4" w:space="0" w:color="auto"/>
            </w:tcBorders>
            <w:hideMark/>
          </w:tcPr>
          <w:p w:rsidR="002023C9" w:rsidRDefault="002023C9">
            <w:pPr>
              <w:rPr>
                <w:color w:val="000000"/>
                <w:sz w:val="20"/>
                <w:szCs w:val="20"/>
              </w:rPr>
            </w:pPr>
            <w:proofErr w:type="spellStart"/>
            <w:r>
              <w:rPr>
                <w:color w:val="000000"/>
                <w:sz w:val="20"/>
                <w:szCs w:val="20"/>
              </w:rPr>
              <w:t>Иммуногематология</w:t>
            </w:r>
            <w:proofErr w:type="spellEnd"/>
            <w:r>
              <w:rPr>
                <w:color w:val="000000"/>
                <w:sz w:val="20"/>
                <w:szCs w:val="20"/>
              </w:rPr>
              <w:t>, 2 цикла.</w:t>
            </w:r>
          </w:p>
        </w:tc>
        <w:tc>
          <w:tcPr>
            <w:tcW w:w="850" w:type="dxa"/>
            <w:tcBorders>
              <w:top w:val="single" w:sz="4" w:space="0" w:color="auto"/>
              <w:left w:val="nil"/>
              <w:bottom w:val="single" w:sz="4" w:space="0" w:color="auto"/>
              <w:right w:val="single" w:sz="4" w:space="0" w:color="auto"/>
            </w:tcBorders>
            <w:hideMark/>
          </w:tcPr>
          <w:p w:rsidR="002023C9" w:rsidRDefault="002023C9">
            <w:pPr>
              <w:jc w:val="center"/>
            </w:pPr>
            <w:r>
              <w:rPr>
                <w:sz w:val="20"/>
                <w:szCs w:val="20"/>
                <w:lang w:eastAsia="en-US"/>
              </w:rPr>
              <w:t>Ед.</w:t>
            </w:r>
          </w:p>
        </w:tc>
        <w:tc>
          <w:tcPr>
            <w:tcW w:w="850" w:type="dxa"/>
            <w:tcBorders>
              <w:top w:val="single" w:sz="4" w:space="0" w:color="auto"/>
              <w:left w:val="single" w:sz="4" w:space="0" w:color="auto"/>
              <w:bottom w:val="single" w:sz="4" w:space="0" w:color="auto"/>
              <w:right w:val="single" w:sz="4" w:space="0" w:color="auto"/>
            </w:tcBorders>
            <w:hideMark/>
          </w:tcPr>
          <w:p w:rsidR="002023C9" w:rsidRDefault="002023C9">
            <w:pPr>
              <w:jc w:val="center"/>
              <w:rPr>
                <w:sz w:val="20"/>
                <w:szCs w:val="20"/>
                <w:lang w:eastAsia="en-US"/>
              </w:rPr>
            </w:pPr>
            <w:r>
              <w:rPr>
                <w:sz w:val="20"/>
                <w:szCs w:val="20"/>
                <w:lang w:eastAsia="en-US"/>
              </w:rPr>
              <w:t>1</w:t>
            </w:r>
          </w:p>
        </w:tc>
        <w:tc>
          <w:tcPr>
            <w:tcW w:w="1275" w:type="dxa"/>
            <w:tcBorders>
              <w:top w:val="single" w:sz="4" w:space="0" w:color="auto"/>
              <w:left w:val="nil"/>
              <w:bottom w:val="single" w:sz="4" w:space="0" w:color="auto"/>
              <w:right w:val="single" w:sz="4" w:space="0" w:color="auto"/>
            </w:tcBorders>
          </w:tcPr>
          <w:p w:rsidR="002023C9" w:rsidRDefault="00B77612">
            <w:pPr>
              <w:jc w:val="center"/>
              <w:rPr>
                <w:sz w:val="20"/>
                <w:szCs w:val="20"/>
              </w:rPr>
            </w:pPr>
            <w:r>
              <w:rPr>
                <w:sz w:val="20"/>
                <w:szCs w:val="20"/>
              </w:rPr>
              <w:t>13194,00</w:t>
            </w:r>
          </w:p>
        </w:tc>
      </w:tr>
      <w:tr w:rsidR="002023C9" w:rsidTr="00B77612">
        <w:trPr>
          <w:trHeight w:val="132"/>
        </w:trPr>
        <w:tc>
          <w:tcPr>
            <w:tcW w:w="578" w:type="dxa"/>
            <w:tcBorders>
              <w:top w:val="single" w:sz="4" w:space="0" w:color="auto"/>
              <w:left w:val="single" w:sz="4" w:space="0" w:color="auto"/>
              <w:bottom w:val="single" w:sz="4" w:space="0" w:color="auto"/>
              <w:right w:val="nil"/>
            </w:tcBorders>
          </w:tcPr>
          <w:p w:rsidR="002023C9" w:rsidRDefault="002023C9" w:rsidP="002023C9">
            <w:pPr>
              <w:jc w:val="center"/>
              <w:rPr>
                <w:sz w:val="20"/>
                <w:szCs w:val="20"/>
                <w:lang w:eastAsia="en-US"/>
              </w:rPr>
            </w:pPr>
            <w:r>
              <w:rPr>
                <w:sz w:val="20"/>
                <w:szCs w:val="20"/>
                <w:lang w:eastAsia="en-US"/>
              </w:rPr>
              <w:t>6</w:t>
            </w:r>
          </w:p>
        </w:tc>
        <w:tc>
          <w:tcPr>
            <w:tcW w:w="2681" w:type="dxa"/>
            <w:tcBorders>
              <w:top w:val="single" w:sz="4" w:space="0" w:color="auto"/>
              <w:left w:val="single" w:sz="4" w:space="0" w:color="auto"/>
              <w:bottom w:val="single" w:sz="4" w:space="0" w:color="auto"/>
              <w:right w:val="single" w:sz="4" w:space="0" w:color="auto"/>
            </w:tcBorders>
            <w:hideMark/>
          </w:tcPr>
          <w:p w:rsidR="002023C9" w:rsidRDefault="002023C9">
            <w:pPr>
              <w:rPr>
                <w:sz w:val="20"/>
                <w:szCs w:val="20"/>
                <w:lang w:eastAsia="en-US"/>
              </w:rPr>
            </w:pPr>
            <w:r>
              <w:rPr>
                <w:sz w:val="20"/>
                <w:szCs w:val="20"/>
                <w:lang w:eastAsia="en-US"/>
              </w:rPr>
              <w:t>Микроскопические исследования крови (026)</w:t>
            </w:r>
          </w:p>
        </w:tc>
        <w:tc>
          <w:tcPr>
            <w:tcW w:w="4251" w:type="dxa"/>
            <w:tcBorders>
              <w:top w:val="single" w:sz="4" w:space="0" w:color="auto"/>
              <w:left w:val="single" w:sz="4" w:space="0" w:color="auto"/>
              <w:bottom w:val="single" w:sz="4" w:space="0" w:color="auto"/>
              <w:right w:val="single" w:sz="4" w:space="0" w:color="auto"/>
            </w:tcBorders>
            <w:hideMark/>
          </w:tcPr>
          <w:p w:rsidR="002023C9" w:rsidRDefault="002023C9">
            <w:pPr>
              <w:rPr>
                <w:color w:val="000000"/>
                <w:sz w:val="20"/>
                <w:szCs w:val="20"/>
              </w:rPr>
            </w:pPr>
            <w:r>
              <w:rPr>
                <w:color w:val="000000"/>
                <w:sz w:val="20"/>
                <w:szCs w:val="20"/>
              </w:rPr>
              <w:t>Морфологическая характеристика лейкоцитов и эритроцитов крови (подсчёт лейкоцитарной формулы в мазках крови), 2 цикла</w:t>
            </w:r>
          </w:p>
        </w:tc>
        <w:tc>
          <w:tcPr>
            <w:tcW w:w="850" w:type="dxa"/>
            <w:tcBorders>
              <w:top w:val="single" w:sz="4" w:space="0" w:color="auto"/>
              <w:left w:val="nil"/>
              <w:bottom w:val="single" w:sz="4" w:space="0" w:color="auto"/>
              <w:right w:val="single" w:sz="4" w:space="0" w:color="auto"/>
            </w:tcBorders>
            <w:hideMark/>
          </w:tcPr>
          <w:p w:rsidR="002023C9" w:rsidRDefault="002023C9">
            <w:pPr>
              <w:jc w:val="center"/>
            </w:pPr>
            <w:r>
              <w:rPr>
                <w:sz w:val="20"/>
                <w:szCs w:val="20"/>
                <w:lang w:eastAsia="en-US"/>
              </w:rPr>
              <w:t>Ед.</w:t>
            </w:r>
          </w:p>
        </w:tc>
        <w:tc>
          <w:tcPr>
            <w:tcW w:w="850" w:type="dxa"/>
            <w:tcBorders>
              <w:top w:val="single" w:sz="4" w:space="0" w:color="auto"/>
              <w:left w:val="single" w:sz="4" w:space="0" w:color="auto"/>
              <w:bottom w:val="single" w:sz="4" w:space="0" w:color="auto"/>
              <w:right w:val="single" w:sz="4" w:space="0" w:color="auto"/>
            </w:tcBorders>
            <w:hideMark/>
          </w:tcPr>
          <w:p w:rsidR="002023C9" w:rsidRDefault="002023C9">
            <w:pPr>
              <w:jc w:val="center"/>
              <w:rPr>
                <w:sz w:val="20"/>
                <w:szCs w:val="20"/>
                <w:lang w:eastAsia="en-US"/>
              </w:rPr>
            </w:pPr>
            <w:r>
              <w:rPr>
                <w:sz w:val="20"/>
                <w:szCs w:val="20"/>
                <w:lang w:eastAsia="en-US"/>
              </w:rPr>
              <w:t>1</w:t>
            </w:r>
          </w:p>
        </w:tc>
        <w:tc>
          <w:tcPr>
            <w:tcW w:w="1275" w:type="dxa"/>
            <w:tcBorders>
              <w:top w:val="single" w:sz="4" w:space="0" w:color="auto"/>
              <w:left w:val="nil"/>
              <w:bottom w:val="single" w:sz="4" w:space="0" w:color="auto"/>
              <w:right w:val="single" w:sz="4" w:space="0" w:color="auto"/>
            </w:tcBorders>
          </w:tcPr>
          <w:p w:rsidR="002023C9" w:rsidRDefault="00B77612">
            <w:pPr>
              <w:jc w:val="center"/>
              <w:rPr>
                <w:sz w:val="20"/>
                <w:szCs w:val="20"/>
              </w:rPr>
            </w:pPr>
            <w:r>
              <w:rPr>
                <w:sz w:val="20"/>
                <w:szCs w:val="20"/>
              </w:rPr>
              <w:t>9492,00</w:t>
            </w:r>
          </w:p>
        </w:tc>
      </w:tr>
      <w:tr w:rsidR="002023C9" w:rsidTr="002023C9">
        <w:trPr>
          <w:trHeight w:val="132"/>
        </w:trPr>
        <w:tc>
          <w:tcPr>
            <w:tcW w:w="578" w:type="dxa"/>
            <w:tcBorders>
              <w:top w:val="single" w:sz="4" w:space="0" w:color="auto"/>
              <w:left w:val="single" w:sz="4" w:space="0" w:color="auto"/>
              <w:bottom w:val="single" w:sz="4" w:space="0" w:color="auto"/>
              <w:right w:val="nil"/>
            </w:tcBorders>
          </w:tcPr>
          <w:p w:rsidR="002023C9" w:rsidRDefault="002023C9" w:rsidP="002023C9">
            <w:pPr>
              <w:jc w:val="center"/>
              <w:rPr>
                <w:sz w:val="20"/>
                <w:szCs w:val="20"/>
                <w:lang w:eastAsia="en-US"/>
              </w:rPr>
            </w:pPr>
            <w:r>
              <w:rPr>
                <w:sz w:val="20"/>
                <w:szCs w:val="20"/>
                <w:lang w:eastAsia="en-US"/>
              </w:rPr>
              <w:t>7</w:t>
            </w:r>
          </w:p>
        </w:tc>
        <w:tc>
          <w:tcPr>
            <w:tcW w:w="2681" w:type="dxa"/>
            <w:tcBorders>
              <w:top w:val="single" w:sz="4" w:space="0" w:color="auto"/>
              <w:left w:val="single" w:sz="4" w:space="0" w:color="auto"/>
              <w:bottom w:val="single" w:sz="4" w:space="0" w:color="auto"/>
              <w:right w:val="single" w:sz="4" w:space="0" w:color="auto"/>
            </w:tcBorders>
          </w:tcPr>
          <w:p w:rsidR="002023C9" w:rsidRDefault="002023C9">
            <w:pPr>
              <w:rPr>
                <w:sz w:val="20"/>
                <w:szCs w:val="20"/>
                <w:lang w:eastAsia="en-US"/>
              </w:rPr>
            </w:pPr>
            <w:proofErr w:type="spellStart"/>
            <w:r>
              <w:rPr>
                <w:sz w:val="20"/>
                <w:szCs w:val="20"/>
                <w:lang w:eastAsia="en-US"/>
              </w:rPr>
              <w:t>Иммуносерологические</w:t>
            </w:r>
            <w:proofErr w:type="spellEnd"/>
            <w:r>
              <w:rPr>
                <w:sz w:val="20"/>
                <w:szCs w:val="20"/>
                <w:lang w:eastAsia="en-US"/>
              </w:rPr>
              <w:t xml:space="preserve"> исследования крови и иммуноферментный анализ (ИФА)</w:t>
            </w:r>
          </w:p>
        </w:tc>
        <w:tc>
          <w:tcPr>
            <w:tcW w:w="4251" w:type="dxa"/>
            <w:tcBorders>
              <w:top w:val="single" w:sz="4" w:space="0" w:color="auto"/>
              <w:left w:val="single" w:sz="4" w:space="0" w:color="auto"/>
              <w:bottom w:val="single" w:sz="4" w:space="0" w:color="auto"/>
              <w:right w:val="single" w:sz="4" w:space="0" w:color="auto"/>
            </w:tcBorders>
          </w:tcPr>
          <w:p w:rsidR="002023C9" w:rsidRPr="002023C9" w:rsidRDefault="002023C9">
            <w:pPr>
              <w:rPr>
                <w:color w:val="000000"/>
                <w:sz w:val="20"/>
                <w:szCs w:val="20"/>
              </w:rPr>
            </w:pPr>
            <w:r>
              <w:rPr>
                <w:color w:val="000000"/>
                <w:sz w:val="20"/>
                <w:szCs w:val="20"/>
              </w:rPr>
              <w:t xml:space="preserve">Выявление антител к </w:t>
            </w:r>
            <w:proofErr w:type="spellStart"/>
            <w:r>
              <w:rPr>
                <w:color w:val="000000"/>
                <w:sz w:val="20"/>
                <w:szCs w:val="20"/>
                <w:lang w:val="en-US"/>
              </w:rPr>
              <w:t>Treponema</w:t>
            </w:r>
            <w:proofErr w:type="spellEnd"/>
            <w:r w:rsidRPr="002023C9">
              <w:rPr>
                <w:color w:val="000000"/>
                <w:sz w:val="20"/>
                <w:szCs w:val="20"/>
              </w:rPr>
              <w:t xml:space="preserve"> </w:t>
            </w:r>
            <w:proofErr w:type="spellStart"/>
            <w:r>
              <w:rPr>
                <w:color w:val="000000"/>
                <w:sz w:val="20"/>
                <w:szCs w:val="20"/>
                <w:lang w:val="en-US"/>
              </w:rPr>
              <w:t>pallidum</w:t>
            </w:r>
            <w:proofErr w:type="spellEnd"/>
            <w:r>
              <w:rPr>
                <w:color w:val="000000"/>
                <w:sz w:val="20"/>
                <w:szCs w:val="20"/>
              </w:rPr>
              <w:t xml:space="preserve"> методами РМП и РПГА, </w:t>
            </w:r>
            <w:proofErr w:type="spellStart"/>
            <w:r>
              <w:rPr>
                <w:color w:val="000000"/>
                <w:sz w:val="20"/>
                <w:szCs w:val="20"/>
              </w:rPr>
              <w:t>иммуноблотинг</w:t>
            </w:r>
            <w:proofErr w:type="spellEnd"/>
            <w:r>
              <w:rPr>
                <w:color w:val="000000"/>
                <w:sz w:val="20"/>
                <w:szCs w:val="20"/>
              </w:rPr>
              <w:t>, 2 цикла</w:t>
            </w:r>
          </w:p>
        </w:tc>
        <w:tc>
          <w:tcPr>
            <w:tcW w:w="850" w:type="dxa"/>
            <w:tcBorders>
              <w:top w:val="single" w:sz="4" w:space="0" w:color="auto"/>
              <w:left w:val="nil"/>
              <w:bottom w:val="single" w:sz="4" w:space="0" w:color="auto"/>
              <w:right w:val="single" w:sz="4" w:space="0" w:color="auto"/>
            </w:tcBorders>
          </w:tcPr>
          <w:p w:rsidR="002023C9" w:rsidRDefault="002023C9">
            <w:pPr>
              <w:jc w:val="center"/>
              <w:rPr>
                <w:sz w:val="20"/>
                <w:szCs w:val="20"/>
                <w:lang w:eastAsia="en-US"/>
              </w:rPr>
            </w:pPr>
            <w:r>
              <w:rPr>
                <w:sz w:val="20"/>
                <w:szCs w:val="20"/>
                <w:lang w:eastAsia="en-US"/>
              </w:rPr>
              <w:t>Ед.</w:t>
            </w:r>
          </w:p>
        </w:tc>
        <w:tc>
          <w:tcPr>
            <w:tcW w:w="850" w:type="dxa"/>
            <w:tcBorders>
              <w:top w:val="single" w:sz="4" w:space="0" w:color="auto"/>
              <w:left w:val="single" w:sz="4" w:space="0" w:color="auto"/>
              <w:bottom w:val="single" w:sz="4" w:space="0" w:color="auto"/>
              <w:right w:val="single" w:sz="4" w:space="0" w:color="auto"/>
            </w:tcBorders>
          </w:tcPr>
          <w:p w:rsidR="002023C9" w:rsidRDefault="002023C9">
            <w:pPr>
              <w:jc w:val="center"/>
              <w:rPr>
                <w:sz w:val="20"/>
                <w:szCs w:val="20"/>
                <w:lang w:eastAsia="en-US"/>
              </w:rPr>
            </w:pPr>
            <w:r>
              <w:rPr>
                <w:sz w:val="20"/>
                <w:szCs w:val="20"/>
                <w:lang w:eastAsia="en-US"/>
              </w:rPr>
              <w:t>1</w:t>
            </w:r>
          </w:p>
        </w:tc>
        <w:tc>
          <w:tcPr>
            <w:tcW w:w="1275" w:type="dxa"/>
            <w:tcBorders>
              <w:top w:val="single" w:sz="4" w:space="0" w:color="auto"/>
              <w:left w:val="nil"/>
              <w:bottom w:val="single" w:sz="4" w:space="0" w:color="auto"/>
              <w:right w:val="single" w:sz="4" w:space="0" w:color="auto"/>
            </w:tcBorders>
          </w:tcPr>
          <w:p w:rsidR="002023C9" w:rsidRDefault="00B77612">
            <w:pPr>
              <w:jc w:val="center"/>
              <w:rPr>
                <w:sz w:val="20"/>
                <w:szCs w:val="20"/>
              </w:rPr>
            </w:pPr>
            <w:r>
              <w:rPr>
                <w:sz w:val="20"/>
                <w:szCs w:val="20"/>
              </w:rPr>
              <w:t>8136,00</w:t>
            </w:r>
          </w:p>
        </w:tc>
      </w:tr>
      <w:tr w:rsidR="002023C9" w:rsidTr="00B77612">
        <w:trPr>
          <w:trHeight w:val="132"/>
        </w:trPr>
        <w:tc>
          <w:tcPr>
            <w:tcW w:w="578" w:type="dxa"/>
            <w:tcBorders>
              <w:top w:val="single" w:sz="4" w:space="0" w:color="auto"/>
              <w:left w:val="single" w:sz="4" w:space="0" w:color="auto"/>
              <w:bottom w:val="single" w:sz="4" w:space="0" w:color="auto"/>
              <w:right w:val="nil"/>
            </w:tcBorders>
          </w:tcPr>
          <w:p w:rsidR="002023C9" w:rsidRDefault="002023C9" w:rsidP="002023C9">
            <w:pPr>
              <w:jc w:val="center"/>
              <w:rPr>
                <w:sz w:val="20"/>
                <w:szCs w:val="20"/>
                <w:lang w:eastAsia="en-US"/>
              </w:rPr>
            </w:pPr>
            <w:r>
              <w:rPr>
                <w:sz w:val="20"/>
                <w:szCs w:val="20"/>
                <w:lang w:eastAsia="en-US"/>
              </w:rPr>
              <w:t>8</w:t>
            </w:r>
          </w:p>
          <w:p w:rsidR="002023C9" w:rsidRDefault="002023C9" w:rsidP="002023C9">
            <w:pPr>
              <w:jc w:val="center"/>
              <w:rPr>
                <w:sz w:val="20"/>
                <w:szCs w:val="20"/>
                <w:lang w:eastAsia="en-US"/>
              </w:rPr>
            </w:pPr>
          </w:p>
        </w:tc>
        <w:tc>
          <w:tcPr>
            <w:tcW w:w="2681" w:type="dxa"/>
            <w:tcBorders>
              <w:top w:val="single" w:sz="4" w:space="0" w:color="auto"/>
              <w:left w:val="single" w:sz="4" w:space="0" w:color="auto"/>
              <w:bottom w:val="single" w:sz="4" w:space="0" w:color="auto"/>
              <w:right w:val="single" w:sz="4" w:space="0" w:color="auto"/>
            </w:tcBorders>
            <w:hideMark/>
          </w:tcPr>
          <w:p w:rsidR="002023C9" w:rsidRDefault="002023C9">
            <w:pPr>
              <w:rPr>
                <w:sz w:val="20"/>
                <w:szCs w:val="20"/>
                <w:lang w:eastAsia="en-US"/>
              </w:rPr>
            </w:pPr>
            <w:r>
              <w:rPr>
                <w:sz w:val="20"/>
                <w:szCs w:val="20"/>
                <w:lang w:eastAsia="en-US"/>
              </w:rPr>
              <w:t>Лабораторная диагностика туберкулёза (043)</w:t>
            </w:r>
          </w:p>
        </w:tc>
        <w:tc>
          <w:tcPr>
            <w:tcW w:w="4251" w:type="dxa"/>
            <w:tcBorders>
              <w:top w:val="single" w:sz="4" w:space="0" w:color="auto"/>
              <w:left w:val="single" w:sz="4" w:space="0" w:color="auto"/>
              <w:bottom w:val="single" w:sz="4" w:space="0" w:color="auto"/>
              <w:right w:val="single" w:sz="4" w:space="0" w:color="auto"/>
            </w:tcBorders>
            <w:hideMark/>
          </w:tcPr>
          <w:p w:rsidR="002023C9" w:rsidRDefault="002023C9">
            <w:pPr>
              <w:rPr>
                <w:color w:val="000000"/>
                <w:sz w:val="20"/>
                <w:szCs w:val="20"/>
              </w:rPr>
            </w:pPr>
            <w:r>
              <w:rPr>
                <w:color w:val="000000"/>
                <w:sz w:val="20"/>
                <w:szCs w:val="20"/>
              </w:rPr>
              <w:t xml:space="preserve">Выявление (КУМ) в препаратах мокроты  микроскопией по </w:t>
            </w:r>
            <w:proofErr w:type="spellStart"/>
            <w:r>
              <w:rPr>
                <w:color w:val="000000"/>
                <w:sz w:val="20"/>
                <w:szCs w:val="20"/>
              </w:rPr>
              <w:t>Цилю-Нильсену</w:t>
            </w:r>
            <w:proofErr w:type="spellEnd"/>
            <w:r>
              <w:rPr>
                <w:color w:val="000000"/>
                <w:sz w:val="20"/>
                <w:szCs w:val="20"/>
              </w:rPr>
              <w:t xml:space="preserve"> (окрашенные и неокрашенные препараты), 2 цикла.</w:t>
            </w:r>
          </w:p>
        </w:tc>
        <w:tc>
          <w:tcPr>
            <w:tcW w:w="850" w:type="dxa"/>
            <w:tcBorders>
              <w:top w:val="single" w:sz="4" w:space="0" w:color="auto"/>
              <w:left w:val="nil"/>
              <w:bottom w:val="single" w:sz="4" w:space="0" w:color="auto"/>
              <w:right w:val="single" w:sz="4" w:space="0" w:color="auto"/>
            </w:tcBorders>
            <w:hideMark/>
          </w:tcPr>
          <w:p w:rsidR="002023C9" w:rsidRDefault="002023C9">
            <w:pPr>
              <w:jc w:val="center"/>
            </w:pPr>
            <w:r>
              <w:rPr>
                <w:sz w:val="20"/>
                <w:szCs w:val="20"/>
                <w:lang w:eastAsia="en-US"/>
              </w:rPr>
              <w:t>Ед.</w:t>
            </w:r>
          </w:p>
        </w:tc>
        <w:tc>
          <w:tcPr>
            <w:tcW w:w="850" w:type="dxa"/>
            <w:tcBorders>
              <w:top w:val="single" w:sz="4" w:space="0" w:color="auto"/>
              <w:left w:val="single" w:sz="4" w:space="0" w:color="auto"/>
              <w:bottom w:val="single" w:sz="4" w:space="0" w:color="auto"/>
              <w:right w:val="single" w:sz="4" w:space="0" w:color="auto"/>
            </w:tcBorders>
            <w:hideMark/>
          </w:tcPr>
          <w:p w:rsidR="002023C9" w:rsidRDefault="002023C9">
            <w:pPr>
              <w:jc w:val="center"/>
              <w:rPr>
                <w:sz w:val="20"/>
                <w:szCs w:val="20"/>
                <w:lang w:eastAsia="en-US"/>
              </w:rPr>
            </w:pPr>
            <w:r>
              <w:rPr>
                <w:sz w:val="20"/>
                <w:szCs w:val="20"/>
                <w:lang w:eastAsia="en-US"/>
              </w:rPr>
              <w:t>1</w:t>
            </w:r>
          </w:p>
        </w:tc>
        <w:tc>
          <w:tcPr>
            <w:tcW w:w="1275" w:type="dxa"/>
            <w:tcBorders>
              <w:top w:val="single" w:sz="4" w:space="0" w:color="auto"/>
              <w:left w:val="nil"/>
              <w:bottom w:val="single" w:sz="4" w:space="0" w:color="auto"/>
              <w:right w:val="single" w:sz="4" w:space="0" w:color="auto"/>
            </w:tcBorders>
          </w:tcPr>
          <w:p w:rsidR="002023C9" w:rsidRDefault="00B77612">
            <w:pPr>
              <w:jc w:val="center"/>
              <w:rPr>
                <w:sz w:val="20"/>
                <w:szCs w:val="20"/>
              </w:rPr>
            </w:pPr>
            <w:r>
              <w:rPr>
                <w:sz w:val="20"/>
                <w:szCs w:val="20"/>
              </w:rPr>
              <w:t>8934,00</w:t>
            </w:r>
          </w:p>
        </w:tc>
      </w:tr>
    </w:tbl>
    <w:p w:rsidR="002023C9" w:rsidRDefault="002023C9" w:rsidP="002023C9">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w:t>
      </w:r>
      <w:r>
        <w:rPr>
          <w:b/>
          <w:sz w:val="16"/>
          <w:szCs w:val="16"/>
        </w:rPr>
        <w:t xml:space="preserve"> </w:t>
      </w:r>
      <w:r>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023C9" w:rsidRDefault="002023C9" w:rsidP="002023C9">
      <w:pPr>
        <w:pStyle w:val="14"/>
        <w:jc w:val="center"/>
        <w:rPr>
          <w:b/>
          <w:bCs/>
          <w:sz w:val="20"/>
        </w:rPr>
      </w:pPr>
    </w:p>
    <w:p w:rsidR="002023C9" w:rsidRDefault="002023C9" w:rsidP="002023C9">
      <w:pPr>
        <w:tabs>
          <w:tab w:val="left" w:pos="2160"/>
        </w:tabs>
        <w:spacing w:after="60"/>
        <w:ind w:firstLine="6"/>
        <w:jc w:val="both"/>
        <w:rPr>
          <w:sz w:val="20"/>
          <w:szCs w:val="20"/>
        </w:rPr>
      </w:pPr>
      <w:r>
        <w:rPr>
          <w:sz w:val="20"/>
          <w:szCs w:val="20"/>
        </w:rPr>
        <w:t>Сведения о лаборатории (обязательно для заполнения):</w:t>
      </w:r>
    </w:p>
    <w:p w:rsidR="002023C9" w:rsidRDefault="002023C9" w:rsidP="002023C9">
      <w:pPr>
        <w:pBdr>
          <w:top w:val="single" w:sz="12" w:space="3" w:color="auto"/>
          <w:left w:val="single" w:sz="12" w:space="4" w:color="auto"/>
          <w:bottom w:val="single" w:sz="12" w:space="4" w:color="auto"/>
          <w:right w:val="single" w:sz="12" w:space="0" w:color="auto"/>
        </w:pBdr>
        <w:rPr>
          <w:sz w:val="20"/>
          <w:szCs w:val="20"/>
        </w:rPr>
      </w:pPr>
      <w:r>
        <w:rPr>
          <w:sz w:val="20"/>
          <w:szCs w:val="20"/>
        </w:rPr>
        <w:t xml:space="preserve">Название лаборатории    </w:t>
      </w:r>
      <w:r>
        <w:rPr>
          <w:b/>
          <w:sz w:val="20"/>
          <w:szCs w:val="20"/>
        </w:rPr>
        <w:t xml:space="preserve"> </w:t>
      </w:r>
    </w:p>
    <w:p w:rsidR="002023C9" w:rsidRDefault="002023C9" w:rsidP="002023C9">
      <w:pPr>
        <w:pBdr>
          <w:top w:val="single" w:sz="12" w:space="3" w:color="auto"/>
          <w:left w:val="single" w:sz="12" w:space="4" w:color="auto"/>
          <w:bottom w:val="single" w:sz="12" w:space="4" w:color="auto"/>
          <w:right w:val="single" w:sz="12" w:space="0" w:color="auto"/>
        </w:pBdr>
        <w:rPr>
          <w:sz w:val="20"/>
          <w:szCs w:val="20"/>
        </w:rPr>
      </w:pPr>
      <w:r>
        <w:rPr>
          <w:sz w:val="20"/>
          <w:szCs w:val="20"/>
        </w:rPr>
        <w:t>Код в ФСВОК:</w:t>
      </w:r>
      <w:r>
        <w:rPr>
          <w:b/>
          <w:sz w:val="20"/>
          <w:szCs w:val="20"/>
        </w:rPr>
        <w:t xml:space="preserve"> ХХХХХ </w:t>
      </w:r>
      <w:r>
        <w:rPr>
          <w:sz w:val="20"/>
          <w:szCs w:val="20"/>
        </w:rPr>
        <w:t xml:space="preserve">Ф.И.О. зав. лабораторией: __________________________________________________________    </w:t>
      </w:r>
    </w:p>
    <w:p w:rsidR="002023C9" w:rsidRDefault="002023C9" w:rsidP="002023C9">
      <w:pPr>
        <w:pBdr>
          <w:top w:val="single" w:sz="12" w:space="3" w:color="auto"/>
          <w:left w:val="single" w:sz="12" w:space="4" w:color="auto"/>
          <w:bottom w:val="single" w:sz="12" w:space="4" w:color="auto"/>
          <w:right w:val="single" w:sz="12" w:space="0" w:color="auto"/>
        </w:pBdr>
        <w:rPr>
          <w:i/>
          <w:sz w:val="20"/>
          <w:szCs w:val="20"/>
        </w:rPr>
      </w:pPr>
      <w:r>
        <w:rPr>
          <w:sz w:val="20"/>
          <w:szCs w:val="20"/>
        </w:rPr>
        <w:t>Телефон (с федеральным кодом):</w:t>
      </w:r>
      <w:r>
        <w:rPr>
          <w:bCs/>
          <w:sz w:val="20"/>
          <w:szCs w:val="20"/>
        </w:rPr>
        <w:t xml:space="preserve">_____________________________, </w:t>
      </w:r>
      <w:r>
        <w:rPr>
          <w:sz w:val="20"/>
          <w:szCs w:val="20"/>
        </w:rPr>
        <w:t>моб. тел.:</w:t>
      </w:r>
      <w:r>
        <w:rPr>
          <w:bCs/>
          <w:sz w:val="20"/>
          <w:szCs w:val="20"/>
        </w:rPr>
        <w:t xml:space="preserve"> _____________________________________</w:t>
      </w:r>
      <w:r>
        <w:rPr>
          <w:sz w:val="20"/>
          <w:szCs w:val="20"/>
        </w:rPr>
        <w:t xml:space="preserve"> </w:t>
      </w:r>
      <w:proofErr w:type="spellStart"/>
      <w:r>
        <w:rPr>
          <w:sz w:val="20"/>
          <w:szCs w:val="20"/>
        </w:rPr>
        <w:t>электр</w:t>
      </w:r>
      <w:proofErr w:type="spellEnd"/>
      <w:r>
        <w:rPr>
          <w:sz w:val="20"/>
          <w:szCs w:val="20"/>
        </w:rPr>
        <w:t>. почта:____________</w:t>
      </w:r>
      <w:r>
        <w:rPr>
          <w:bCs/>
          <w:sz w:val="20"/>
          <w:szCs w:val="20"/>
        </w:rPr>
        <w:t>_________________________________</w:t>
      </w:r>
    </w:p>
    <w:p w:rsidR="002023C9" w:rsidRDefault="002023C9" w:rsidP="002023C9">
      <w:pPr>
        <w:pBdr>
          <w:top w:val="single" w:sz="12" w:space="3" w:color="auto"/>
          <w:left w:val="single" w:sz="12" w:space="4" w:color="auto"/>
          <w:bottom w:val="single" w:sz="12" w:space="4" w:color="auto"/>
          <w:right w:val="single" w:sz="12" w:space="0" w:color="auto"/>
        </w:pBdr>
        <w:spacing w:before="40"/>
        <w:rPr>
          <w:sz w:val="20"/>
          <w:szCs w:val="20"/>
        </w:rPr>
      </w:pPr>
      <w:r>
        <w:rPr>
          <w:sz w:val="20"/>
          <w:szCs w:val="20"/>
        </w:rPr>
        <w:t>Почт</w:t>
      </w:r>
      <w:proofErr w:type="gramStart"/>
      <w:r>
        <w:rPr>
          <w:sz w:val="20"/>
          <w:szCs w:val="20"/>
        </w:rPr>
        <w:t>.</w:t>
      </w:r>
      <w:proofErr w:type="gramEnd"/>
      <w:r>
        <w:rPr>
          <w:sz w:val="20"/>
          <w:szCs w:val="20"/>
        </w:rPr>
        <w:t xml:space="preserve"> </w:t>
      </w:r>
      <w:proofErr w:type="gramStart"/>
      <w:r>
        <w:rPr>
          <w:sz w:val="20"/>
          <w:szCs w:val="20"/>
        </w:rPr>
        <w:t>а</w:t>
      </w:r>
      <w:proofErr w:type="gramEnd"/>
      <w:r>
        <w:rPr>
          <w:sz w:val="20"/>
          <w:szCs w:val="20"/>
        </w:rPr>
        <w:t xml:space="preserve">дрес </w:t>
      </w:r>
      <w:r>
        <w:rPr>
          <w:i/>
          <w:sz w:val="20"/>
          <w:szCs w:val="20"/>
        </w:rPr>
        <w:t>для</w:t>
      </w:r>
      <w:r>
        <w:rPr>
          <w:sz w:val="20"/>
          <w:szCs w:val="20"/>
        </w:rPr>
        <w:t xml:space="preserve"> доставки контрольных образцов и др. материалов: (</w:t>
      </w:r>
      <w:r>
        <w:rPr>
          <w:i/>
          <w:sz w:val="20"/>
          <w:szCs w:val="20"/>
        </w:rPr>
        <w:t>кроме домашнего и, а/я)</w:t>
      </w:r>
      <w:r>
        <w:rPr>
          <w:sz w:val="20"/>
          <w:szCs w:val="20"/>
        </w:rPr>
        <w:t xml:space="preserve"> ______________________________________________________________________________________________________</w:t>
      </w:r>
    </w:p>
    <w:p w:rsidR="002023C9" w:rsidRDefault="002023C9" w:rsidP="002023C9">
      <w:pPr>
        <w:pBdr>
          <w:top w:val="single" w:sz="12" w:space="3" w:color="auto"/>
          <w:left w:val="single" w:sz="12" w:space="4" w:color="auto"/>
          <w:bottom w:val="single" w:sz="12" w:space="4" w:color="auto"/>
          <w:right w:val="single" w:sz="12" w:space="0" w:color="auto"/>
        </w:pBdr>
        <w:rPr>
          <w:bCs/>
          <w:sz w:val="20"/>
          <w:szCs w:val="20"/>
        </w:rPr>
      </w:pPr>
      <w:r>
        <w:rPr>
          <w:sz w:val="20"/>
          <w:szCs w:val="20"/>
        </w:rPr>
        <w:t xml:space="preserve">______________________________________________ </w:t>
      </w:r>
      <w:r>
        <w:rPr>
          <w:bCs/>
          <w:sz w:val="20"/>
          <w:szCs w:val="20"/>
        </w:rPr>
        <w:t>Ф.И.О. получателя _____________</w:t>
      </w:r>
      <w:r>
        <w:rPr>
          <w:sz w:val="20"/>
          <w:szCs w:val="20"/>
        </w:rPr>
        <w:t>_____</w:t>
      </w:r>
      <w:r>
        <w:rPr>
          <w:bCs/>
          <w:sz w:val="20"/>
          <w:szCs w:val="20"/>
        </w:rPr>
        <w:t>_________</w:t>
      </w:r>
      <w:r>
        <w:rPr>
          <w:sz w:val="20"/>
          <w:szCs w:val="20"/>
        </w:rPr>
        <w:t>__</w:t>
      </w:r>
      <w:r>
        <w:rPr>
          <w:bCs/>
          <w:sz w:val="20"/>
          <w:szCs w:val="20"/>
        </w:rPr>
        <w:t>_________</w:t>
      </w:r>
    </w:p>
    <w:p w:rsidR="002023C9" w:rsidRDefault="002023C9" w:rsidP="002023C9">
      <w:pPr>
        <w:pBdr>
          <w:top w:val="single" w:sz="12" w:space="3" w:color="auto"/>
          <w:left w:val="single" w:sz="12" w:space="4" w:color="auto"/>
          <w:bottom w:val="single" w:sz="12" w:space="4" w:color="auto"/>
          <w:right w:val="single" w:sz="12" w:space="0" w:color="auto"/>
        </w:pBdr>
        <w:rPr>
          <w:bCs/>
          <w:sz w:val="20"/>
          <w:szCs w:val="20"/>
        </w:rPr>
      </w:pPr>
      <w:r>
        <w:rPr>
          <w:sz w:val="20"/>
          <w:szCs w:val="20"/>
        </w:rPr>
        <w:t xml:space="preserve">№ аттестата об аккредитации лаборатории в национальной системе аккредитации (при наличии): </w:t>
      </w:r>
      <w:r>
        <w:rPr>
          <w:bCs/>
          <w:sz w:val="20"/>
          <w:szCs w:val="20"/>
        </w:rPr>
        <w:t>__________________</w:t>
      </w:r>
    </w:p>
    <w:p w:rsidR="002023C9" w:rsidRDefault="002023C9" w:rsidP="002023C9">
      <w:pPr>
        <w:jc w:val="center"/>
        <w:rPr>
          <w:b/>
          <w:sz w:val="20"/>
          <w:szCs w:val="20"/>
        </w:rPr>
      </w:pPr>
    </w:p>
    <w:tbl>
      <w:tblPr>
        <w:tblW w:w="10374" w:type="dxa"/>
        <w:jc w:val="center"/>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0"/>
        <w:gridCol w:w="283"/>
        <w:gridCol w:w="284"/>
        <w:gridCol w:w="283"/>
        <w:gridCol w:w="284"/>
        <w:gridCol w:w="283"/>
        <w:gridCol w:w="284"/>
        <w:gridCol w:w="283"/>
      </w:tblGrid>
      <w:tr w:rsidR="002023C9" w:rsidTr="002023C9">
        <w:trPr>
          <w:jc w:val="center"/>
        </w:trPr>
        <w:tc>
          <w:tcPr>
            <w:tcW w:w="10374" w:type="dxa"/>
            <w:gridSpan w:val="8"/>
            <w:tcBorders>
              <w:top w:val="single" w:sz="12" w:space="0" w:color="auto"/>
              <w:left w:val="single" w:sz="12" w:space="0" w:color="auto"/>
              <w:bottom w:val="nil"/>
              <w:right w:val="single" w:sz="12" w:space="0" w:color="auto"/>
            </w:tcBorders>
            <w:hideMark/>
          </w:tcPr>
          <w:p w:rsidR="002023C9" w:rsidRDefault="002023C9">
            <w:pPr>
              <w:spacing w:before="60" w:after="60"/>
              <w:rPr>
                <w:sz w:val="20"/>
                <w:szCs w:val="20"/>
              </w:rPr>
            </w:pPr>
            <w:r>
              <w:rPr>
                <w:sz w:val="20"/>
                <w:szCs w:val="20"/>
              </w:rPr>
              <w:t xml:space="preserve">Телефон и </w:t>
            </w:r>
            <w:proofErr w:type="spellStart"/>
            <w:r>
              <w:rPr>
                <w:sz w:val="20"/>
                <w:szCs w:val="20"/>
              </w:rPr>
              <w:t>электр</w:t>
            </w:r>
            <w:proofErr w:type="spellEnd"/>
            <w:r>
              <w:rPr>
                <w:sz w:val="20"/>
                <w:szCs w:val="20"/>
              </w:rPr>
              <w:t xml:space="preserve">. почта секретаря гл. врача: </w:t>
            </w:r>
            <w:r>
              <w:rPr>
                <w:bCs/>
                <w:sz w:val="20"/>
                <w:szCs w:val="20"/>
              </w:rPr>
              <w:t>______________________________________________________________</w:t>
            </w:r>
          </w:p>
        </w:tc>
      </w:tr>
      <w:tr w:rsidR="002023C9" w:rsidTr="002023C9">
        <w:trPr>
          <w:jc w:val="center"/>
        </w:trPr>
        <w:tc>
          <w:tcPr>
            <w:tcW w:w="10374" w:type="dxa"/>
            <w:gridSpan w:val="8"/>
            <w:tcBorders>
              <w:top w:val="nil"/>
              <w:left w:val="single" w:sz="12" w:space="0" w:color="auto"/>
              <w:bottom w:val="nil"/>
              <w:right w:val="single" w:sz="12" w:space="0" w:color="auto"/>
            </w:tcBorders>
            <w:hideMark/>
          </w:tcPr>
          <w:p w:rsidR="002023C9" w:rsidRDefault="002023C9">
            <w:pPr>
              <w:spacing w:before="60" w:after="60"/>
              <w:rPr>
                <w:sz w:val="20"/>
                <w:szCs w:val="20"/>
              </w:rPr>
            </w:pPr>
            <w:r>
              <w:rPr>
                <w:sz w:val="20"/>
                <w:szCs w:val="20"/>
              </w:rPr>
              <w:t xml:space="preserve">Телефон и </w:t>
            </w:r>
            <w:proofErr w:type="spellStart"/>
            <w:r>
              <w:rPr>
                <w:sz w:val="20"/>
                <w:szCs w:val="20"/>
              </w:rPr>
              <w:t>электр</w:t>
            </w:r>
            <w:proofErr w:type="spellEnd"/>
            <w:r>
              <w:rPr>
                <w:sz w:val="20"/>
                <w:szCs w:val="20"/>
              </w:rPr>
              <w:t xml:space="preserve">. почта бухгалтерии: </w:t>
            </w:r>
            <w:r>
              <w:rPr>
                <w:bCs/>
                <w:sz w:val="20"/>
                <w:szCs w:val="20"/>
              </w:rPr>
              <w:t>____________________________________________________________________</w:t>
            </w:r>
          </w:p>
        </w:tc>
      </w:tr>
      <w:tr w:rsidR="002023C9" w:rsidTr="002023C9">
        <w:trPr>
          <w:jc w:val="center"/>
        </w:trPr>
        <w:tc>
          <w:tcPr>
            <w:tcW w:w="8390" w:type="dxa"/>
            <w:tcBorders>
              <w:top w:val="nil"/>
              <w:left w:val="single" w:sz="12" w:space="0" w:color="auto"/>
              <w:bottom w:val="single" w:sz="12" w:space="0" w:color="auto"/>
              <w:right w:val="single" w:sz="12" w:space="0" w:color="auto"/>
            </w:tcBorders>
            <w:hideMark/>
          </w:tcPr>
          <w:p w:rsidR="002023C9" w:rsidRDefault="002023C9">
            <w:pPr>
              <w:rPr>
                <w:sz w:val="20"/>
                <w:szCs w:val="20"/>
              </w:rPr>
            </w:pPr>
            <w:r>
              <w:rPr>
                <w:sz w:val="20"/>
                <w:szCs w:val="20"/>
              </w:rPr>
              <w:t>Кодовое слово (не более 7 символов, используется при запросе на изменение/восстановление пароля для входа в личный</w:t>
            </w:r>
            <w:r>
              <w:rPr>
                <w:b/>
                <w:sz w:val="20"/>
                <w:szCs w:val="20"/>
              </w:rPr>
              <w:t xml:space="preserve"> </w:t>
            </w:r>
            <w:r>
              <w:rPr>
                <w:sz w:val="20"/>
                <w:szCs w:val="20"/>
              </w:rPr>
              <w:t>кабинет):</w:t>
            </w:r>
          </w:p>
        </w:tc>
        <w:tc>
          <w:tcPr>
            <w:tcW w:w="283" w:type="dxa"/>
            <w:tcBorders>
              <w:top w:val="single" w:sz="12" w:space="0" w:color="auto"/>
              <w:left w:val="single" w:sz="12" w:space="0" w:color="auto"/>
              <w:bottom w:val="single" w:sz="12" w:space="0" w:color="auto"/>
              <w:right w:val="single" w:sz="12" w:space="0" w:color="auto"/>
            </w:tcBorders>
          </w:tcPr>
          <w:p w:rsidR="002023C9" w:rsidRDefault="002023C9">
            <w:pPr>
              <w:spacing w:before="60" w:after="60"/>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2023C9" w:rsidRDefault="002023C9">
            <w:pPr>
              <w:spacing w:before="60" w:after="60"/>
              <w:rPr>
                <w:sz w:val="20"/>
                <w:szCs w:val="20"/>
              </w:rPr>
            </w:pPr>
          </w:p>
        </w:tc>
        <w:tc>
          <w:tcPr>
            <w:tcW w:w="283" w:type="dxa"/>
            <w:tcBorders>
              <w:top w:val="single" w:sz="12" w:space="0" w:color="auto"/>
              <w:left w:val="single" w:sz="12" w:space="0" w:color="auto"/>
              <w:bottom w:val="single" w:sz="12" w:space="0" w:color="auto"/>
              <w:right w:val="single" w:sz="12" w:space="0" w:color="auto"/>
            </w:tcBorders>
          </w:tcPr>
          <w:p w:rsidR="002023C9" w:rsidRDefault="002023C9">
            <w:pPr>
              <w:spacing w:before="60" w:after="60"/>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2023C9" w:rsidRDefault="002023C9">
            <w:pPr>
              <w:spacing w:before="60" w:after="60"/>
              <w:rPr>
                <w:sz w:val="20"/>
                <w:szCs w:val="20"/>
              </w:rPr>
            </w:pPr>
          </w:p>
        </w:tc>
        <w:tc>
          <w:tcPr>
            <w:tcW w:w="283" w:type="dxa"/>
            <w:tcBorders>
              <w:top w:val="single" w:sz="12" w:space="0" w:color="auto"/>
              <w:left w:val="single" w:sz="12" w:space="0" w:color="auto"/>
              <w:bottom w:val="single" w:sz="12" w:space="0" w:color="auto"/>
              <w:right w:val="single" w:sz="12" w:space="0" w:color="auto"/>
            </w:tcBorders>
          </w:tcPr>
          <w:p w:rsidR="002023C9" w:rsidRDefault="002023C9">
            <w:pPr>
              <w:spacing w:before="60" w:after="60"/>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2023C9" w:rsidRDefault="002023C9">
            <w:pPr>
              <w:spacing w:before="60" w:after="60"/>
              <w:rPr>
                <w:sz w:val="20"/>
                <w:szCs w:val="20"/>
              </w:rPr>
            </w:pPr>
          </w:p>
        </w:tc>
        <w:tc>
          <w:tcPr>
            <w:tcW w:w="283" w:type="dxa"/>
            <w:tcBorders>
              <w:top w:val="single" w:sz="12" w:space="0" w:color="auto"/>
              <w:left w:val="single" w:sz="12" w:space="0" w:color="auto"/>
              <w:bottom w:val="single" w:sz="12" w:space="0" w:color="auto"/>
              <w:right w:val="single" w:sz="12" w:space="0" w:color="auto"/>
            </w:tcBorders>
          </w:tcPr>
          <w:p w:rsidR="002023C9" w:rsidRDefault="002023C9">
            <w:pPr>
              <w:spacing w:before="60" w:after="60"/>
              <w:rPr>
                <w:sz w:val="20"/>
                <w:szCs w:val="20"/>
              </w:rPr>
            </w:pPr>
          </w:p>
        </w:tc>
      </w:tr>
    </w:tbl>
    <w:p w:rsidR="002023C9" w:rsidRDefault="002023C9" w:rsidP="002023C9">
      <w:pPr>
        <w:pStyle w:val="af"/>
        <w:rPr>
          <w:sz w:val="19"/>
          <w:szCs w:val="19"/>
        </w:rPr>
      </w:pPr>
    </w:p>
    <w:p w:rsidR="002023C9" w:rsidRDefault="002023C9" w:rsidP="002023C9">
      <w:pPr>
        <w:pStyle w:val="14"/>
        <w:rPr>
          <w:b/>
          <w:bCs/>
          <w:sz w:val="20"/>
        </w:rPr>
      </w:pPr>
      <w:r>
        <w:rPr>
          <w:b/>
          <w:bCs/>
          <w:sz w:val="20"/>
        </w:rPr>
        <w:t>1. Порядок оказания услуг:</w:t>
      </w:r>
    </w:p>
    <w:p w:rsidR="002023C9" w:rsidRDefault="002023C9" w:rsidP="002023C9">
      <w:pPr>
        <w:pStyle w:val="af"/>
        <w:ind w:firstLine="426"/>
        <w:jc w:val="both"/>
        <w:rPr>
          <w:b w:val="0"/>
          <w:bCs/>
          <w:sz w:val="20"/>
        </w:rPr>
      </w:pPr>
      <w:r>
        <w:rPr>
          <w:b w:val="0"/>
          <w:sz w:val="20"/>
        </w:rPr>
        <w:t xml:space="preserve">1.1. Оказание Услуг осуществляется в целях обеспечения качества предоставляемых медицинских услуг и в соответствии с требованиями ГОСТ </w:t>
      </w:r>
      <w:proofErr w:type="gramStart"/>
      <w:r>
        <w:rPr>
          <w:b w:val="0"/>
          <w:sz w:val="20"/>
        </w:rPr>
        <w:t>Р</w:t>
      </w:r>
      <w:proofErr w:type="gramEnd"/>
      <w:r>
        <w:rPr>
          <w:b w:val="0"/>
          <w:sz w:val="20"/>
        </w:rPr>
        <w:t xml:space="preserve"> ИСО 15189-2015 «Лаборатории медицинские. Частные требования к качеству и компетентности», приказов МЗ РФ от 26.01.94 № 9, от 03.05.95 № 117, от 19.02.96 № 60, от 25.12.97 № 380, от 07.02.2000 № 45.</w:t>
      </w:r>
    </w:p>
    <w:p w:rsidR="002023C9" w:rsidRDefault="002023C9" w:rsidP="002023C9">
      <w:pPr>
        <w:pStyle w:val="af"/>
        <w:ind w:firstLine="426"/>
        <w:jc w:val="both"/>
        <w:rPr>
          <w:b w:val="0"/>
          <w:bCs/>
          <w:sz w:val="20"/>
        </w:rPr>
      </w:pPr>
      <w:r>
        <w:rPr>
          <w:b w:val="0"/>
          <w:sz w:val="20"/>
        </w:rPr>
        <w:t xml:space="preserve">1.2. </w:t>
      </w:r>
      <w:proofErr w:type="gramStart"/>
      <w:r>
        <w:rPr>
          <w:b w:val="0"/>
          <w:sz w:val="20"/>
        </w:rPr>
        <w:t xml:space="preserve">Заказчик поручает Исполнителю, аккредитованному Федеральной службой по аккредитации в национальной системе аккредитации в качестве Провайдера межлабораторных сличительных испытаний, оказать услуги по внешней оценке качества исследований, выполняемых в лаборатории Заказчика (далее – лаборатория), путем обеспечения ее </w:t>
      </w:r>
      <w:r>
        <w:rPr>
          <w:b w:val="0"/>
          <w:sz w:val="20"/>
        </w:rPr>
        <w:lastRenderedPageBreak/>
        <w:t>участия в межлабораторных сличительных испытаниях «ФСВОК-2021» (далее МСИ «ФСВОК-2021»), разработке и/или подбору материалов по повышению качества работы лаборатории согласно указанным Заказчиком позициям.</w:t>
      </w:r>
      <w:proofErr w:type="gramEnd"/>
    </w:p>
    <w:p w:rsidR="002023C9" w:rsidRDefault="002023C9" w:rsidP="002023C9">
      <w:pPr>
        <w:pStyle w:val="af"/>
        <w:ind w:firstLine="426"/>
        <w:jc w:val="both"/>
        <w:rPr>
          <w:b w:val="0"/>
          <w:bCs/>
          <w:sz w:val="20"/>
        </w:rPr>
      </w:pPr>
      <w:r>
        <w:rPr>
          <w:b w:val="0"/>
          <w:sz w:val="20"/>
        </w:rPr>
        <w:t xml:space="preserve">1.3. </w:t>
      </w:r>
      <w:proofErr w:type="gramStart"/>
      <w:r>
        <w:rPr>
          <w:b w:val="0"/>
          <w:sz w:val="20"/>
        </w:rPr>
        <w:t>Исполнитель после подписания договора должен разместить  в личном кабинете лаборатории на интернет-порталах http://www.fsvok.ru и http://asnpcvkk.fsvok.ru (далее - личный кабинет) свидетельство о регистрации лаборатории в МСИ «ФСВОК</w:t>
      </w:r>
      <w:r>
        <w:rPr>
          <w:b w:val="0"/>
          <w:sz w:val="20"/>
        </w:rPr>
        <w:noBreakHyphen/>
        <w:t>2021» и отправить Заказчику контрольные образцы с инструкциями по их исследованию и материалы по повышению качества работы лаборатории, предусмотренные Приложением № 1, курьерской почтой  или почтой России при температуре окружающей среды</w:t>
      </w:r>
      <w:proofErr w:type="gramEnd"/>
      <w:r>
        <w:rPr>
          <w:b w:val="0"/>
          <w:sz w:val="20"/>
        </w:rPr>
        <w:t xml:space="preserve">, а контрольные образцы, предусмотренные позициями Приложения № 1 с каталожными номерами 017, 022-024, 031, 032, 400-405 и 409 (при наличии таких позиций) - в </w:t>
      </w:r>
      <w:proofErr w:type="spellStart"/>
      <w:r>
        <w:rPr>
          <w:b w:val="0"/>
          <w:sz w:val="20"/>
        </w:rPr>
        <w:t>термоизолирующих</w:t>
      </w:r>
      <w:proofErr w:type="spellEnd"/>
      <w:r>
        <w:rPr>
          <w:b w:val="0"/>
          <w:sz w:val="20"/>
        </w:rPr>
        <w:t xml:space="preserve"> контейнерах с охлаждающими элементами.</w:t>
      </w:r>
    </w:p>
    <w:p w:rsidR="002023C9" w:rsidRDefault="002023C9" w:rsidP="002023C9">
      <w:pPr>
        <w:pStyle w:val="af"/>
        <w:ind w:firstLine="426"/>
        <w:jc w:val="both"/>
        <w:rPr>
          <w:b w:val="0"/>
          <w:bCs/>
          <w:sz w:val="20"/>
        </w:rPr>
      </w:pPr>
      <w:r>
        <w:rPr>
          <w:b w:val="0"/>
          <w:sz w:val="20"/>
        </w:rPr>
        <w:t xml:space="preserve">1.4. </w:t>
      </w:r>
      <w:proofErr w:type="gramStart"/>
      <w:r>
        <w:rPr>
          <w:b w:val="0"/>
          <w:sz w:val="20"/>
        </w:rPr>
        <w:t>Заказчик при доставке отправления в ненадлежащем состоянии (механические повреждения, вскрытие упаковки и т.п.) должен сделать отметку об этом в документах доставки, а при обнаружении в отправлении контрольных образцов и материалов, не соответствующих Приложению № 1, или повреждений, делающих их непригодными для использования, должен составить акт несоответствия, который будет направлен Исполнителю в течение 5 (Пяти) рабочих дней с момента получения.</w:t>
      </w:r>
      <w:proofErr w:type="gramEnd"/>
    </w:p>
    <w:p w:rsidR="002023C9" w:rsidRDefault="002023C9" w:rsidP="002023C9">
      <w:pPr>
        <w:pStyle w:val="ad"/>
        <w:spacing w:after="0" w:line="240" w:lineRule="auto"/>
        <w:ind w:left="0" w:firstLine="426"/>
        <w:jc w:val="both"/>
        <w:rPr>
          <w:rFonts w:ascii="Times New Roman" w:hAnsi="Times New Roman" w:cs="Times New Roman"/>
          <w:sz w:val="20"/>
          <w:szCs w:val="20"/>
        </w:rPr>
      </w:pPr>
      <w:r>
        <w:rPr>
          <w:rFonts w:ascii="Times New Roman" w:hAnsi="Times New Roman" w:cs="Times New Roman"/>
          <w:sz w:val="20"/>
          <w:szCs w:val="20"/>
        </w:rPr>
        <w:t xml:space="preserve">1.5. Заказчик должен обеспечить получение, хранение и исследование контрольных образцов, ввод и отправку полученных результатов в личном кабинете или на бумажном носителе согласно инструкциям Исполнителя. При наличии в Приложении № 1 позиций с каталожными номерами 028, 044, 088, 089, 099, 103, 128-131, 140-142 лаборатория, в соответствии с инструкциями Исполнителя, отберет исследованные ею рутинные образцы (далее - рутинные образцы) и перешлет их вместе </w:t>
      </w:r>
      <w:r>
        <w:rPr>
          <w:rFonts w:ascii="Times New Roman" w:hAnsi="Times New Roman" w:cs="Times New Roman"/>
          <w:sz w:val="20"/>
          <w:szCs w:val="20"/>
          <w:lang w:val="en-US"/>
        </w:rPr>
        <w:t>c</w:t>
      </w:r>
      <w:r>
        <w:rPr>
          <w:rFonts w:ascii="Times New Roman" w:hAnsi="Times New Roman" w:cs="Times New Roman"/>
          <w:sz w:val="20"/>
          <w:szCs w:val="20"/>
        </w:rPr>
        <w:t xml:space="preserve"> результатами исследования курьерской почтой Исполнителю за счет последнего.</w:t>
      </w:r>
    </w:p>
    <w:p w:rsidR="002023C9" w:rsidRDefault="002023C9" w:rsidP="002023C9">
      <w:pPr>
        <w:pStyle w:val="ad"/>
        <w:spacing w:after="0" w:line="240" w:lineRule="auto"/>
        <w:ind w:left="0" w:firstLine="426"/>
        <w:jc w:val="both"/>
        <w:rPr>
          <w:rFonts w:ascii="Times New Roman" w:hAnsi="Times New Roman" w:cs="Times New Roman"/>
          <w:sz w:val="20"/>
          <w:szCs w:val="20"/>
        </w:rPr>
      </w:pPr>
      <w:r>
        <w:rPr>
          <w:rFonts w:ascii="Times New Roman" w:hAnsi="Times New Roman" w:cs="Times New Roman"/>
          <w:sz w:val="20"/>
          <w:szCs w:val="20"/>
        </w:rPr>
        <w:t>1.6. Исполнитель должен провести оценку качества исследований контрольных и/или рутинных образцов, выполненных лабораторией, и разместить ее результаты в личном кабинете или по запросу Заказчика отправить их заведующему лабораторией на бумажном носителе на почтовый адрес, указанный в договоре.</w:t>
      </w:r>
    </w:p>
    <w:p w:rsidR="002023C9" w:rsidRDefault="002023C9" w:rsidP="002023C9">
      <w:pPr>
        <w:pStyle w:val="ad"/>
        <w:spacing w:after="0" w:line="240" w:lineRule="auto"/>
        <w:ind w:left="0" w:firstLine="426"/>
        <w:jc w:val="both"/>
        <w:rPr>
          <w:rFonts w:ascii="Times New Roman" w:hAnsi="Times New Roman" w:cs="Times New Roman"/>
          <w:sz w:val="20"/>
          <w:szCs w:val="20"/>
        </w:rPr>
      </w:pPr>
      <w:r>
        <w:rPr>
          <w:rFonts w:ascii="Times New Roman" w:hAnsi="Times New Roman" w:cs="Times New Roman"/>
          <w:sz w:val="20"/>
          <w:szCs w:val="20"/>
        </w:rPr>
        <w:t xml:space="preserve">1.7. По окончании срока действия договора и при условии получения Исполнителем результатов исследования лабораторией всех контрольных и/или рутинных образцов, а также подписанных Заказчиком актов и полной оплаты </w:t>
      </w:r>
      <w:r>
        <w:rPr>
          <w:rFonts w:ascii="Times New Roman" w:hAnsi="Times New Roman" w:cs="Times New Roman"/>
          <w:spacing w:val="-2"/>
          <w:sz w:val="20"/>
          <w:szCs w:val="20"/>
        </w:rPr>
        <w:t xml:space="preserve">выполненных услуг, Исполнитель должен направить Заказчику свидетельство об участии лаборатории в соответствующих разделах МСИ «ФСВОК-2021». По разделам, для которых результаты исследования контрольных образцов будут представлены Заказчиком </w:t>
      </w:r>
      <w:r>
        <w:rPr>
          <w:rFonts w:ascii="Times New Roman" w:hAnsi="Times New Roman" w:cs="Times New Roman"/>
          <w:sz w:val="20"/>
          <w:szCs w:val="20"/>
        </w:rPr>
        <w:t>не во всех циклах, Исполнитель должен направить Заказчику сведения о числе циклов, в которых лаборатория приняла участие.</w:t>
      </w:r>
    </w:p>
    <w:p w:rsidR="002023C9" w:rsidRDefault="002023C9" w:rsidP="002023C9">
      <w:pPr>
        <w:pStyle w:val="ad"/>
        <w:spacing w:after="0" w:line="240" w:lineRule="auto"/>
        <w:ind w:left="0" w:firstLine="426"/>
        <w:jc w:val="both"/>
        <w:rPr>
          <w:rFonts w:ascii="Times New Roman" w:hAnsi="Times New Roman" w:cs="Times New Roman"/>
          <w:sz w:val="20"/>
          <w:szCs w:val="20"/>
        </w:rPr>
      </w:pPr>
      <w:r>
        <w:rPr>
          <w:rFonts w:ascii="Times New Roman" w:hAnsi="Times New Roman" w:cs="Times New Roman"/>
          <w:sz w:val="20"/>
          <w:szCs w:val="20"/>
        </w:rPr>
        <w:t>1.8. Если в течение 60 календарных дней после заключения договора Заказчик не получит свидетельство о регистрации в МСИ «ФСВОК-2021», он уведомит об этом Исполнителя.</w:t>
      </w:r>
    </w:p>
    <w:p w:rsidR="002023C9" w:rsidRDefault="002023C9" w:rsidP="002023C9">
      <w:pPr>
        <w:pStyle w:val="ad"/>
        <w:spacing w:after="0" w:line="240" w:lineRule="auto"/>
        <w:ind w:left="0" w:firstLine="426"/>
        <w:jc w:val="both"/>
        <w:rPr>
          <w:rFonts w:ascii="Times New Roman" w:hAnsi="Times New Roman" w:cs="Times New Roman"/>
          <w:sz w:val="20"/>
          <w:szCs w:val="20"/>
        </w:rPr>
      </w:pPr>
      <w:r>
        <w:rPr>
          <w:rFonts w:ascii="Times New Roman" w:hAnsi="Times New Roman" w:cs="Times New Roman"/>
          <w:spacing w:val="-4"/>
          <w:sz w:val="20"/>
          <w:szCs w:val="20"/>
        </w:rPr>
        <w:t xml:space="preserve">1.9. При наличии в Приложении </w:t>
      </w:r>
      <w:r>
        <w:rPr>
          <w:rFonts w:ascii="Times New Roman" w:hAnsi="Times New Roman" w:cs="Times New Roman"/>
          <w:sz w:val="20"/>
          <w:szCs w:val="20"/>
        </w:rPr>
        <w:t xml:space="preserve">№ 1 </w:t>
      </w:r>
      <w:r>
        <w:rPr>
          <w:rFonts w:ascii="Times New Roman" w:hAnsi="Times New Roman" w:cs="Times New Roman"/>
          <w:spacing w:val="-4"/>
          <w:sz w:val="20"/>
          <w:szCs w:val="20"/>
        </w:rPr>
        <w:t>позиций с каталожными номерами: (а) 042, 046, 461, 462, 463, 047 и 471 Заказчик должен направить Исполни</w:t>
      </w:r>
      <w:r>
        <w:rPr>
          <w:rFonts w:ascii="Times New Roman" w:hAnsi="Times New Roman" w:cs="Times New Roman"/>
          <w:spacing w:val="-2"/>
          <w:sz w:val="20"/>
          <w:szCs w:val="20"/>
        </w:rPr>
        <w:t xml:space="preserve">телю копию санитарно-эпидемиологического заключения о возможности проведения работ с ПБА </w:t>
      </w:r>
      <w:r>
        <w:rPr>
          <w:rFonts w:ascii="Times New Roman" w:hAnsi="Times New Roman" w:cs="Times New Roman"/>
          <w:spacing w:val="-2"/>
          <w:sz w:val="20"/>
          <w:szCs w:val="20"/>
          <w:lang w:val="en-US"/>
        </w:rPr>
        <w:t>III</w:t>
      </w:r>
      <w:r>
        <w:rPr>
          <w:rFonts w:ascii="Times New Roman" w:hAnsi="Times New Roman" w:cs="Times New Roman"/>
          <w:spacing w:val="-2"/>
          <w:sz w:val="20"/>
          <w:szCs w:val="20"/>
        </w:rPr>
        <w:t xml:space="preserve"> и </w:t>
      </w:r>
      <w:r>
        <w:rPr>
          <w:rFonts w:ascii="Times New Roman" w:hAnsi="Times New Roman" w:cs="Times New Roman"/>
          <w:spacing w:val="-2"/>
          <w:sz w:val="20"/>
          <w:szCs w:val="20"/>
          <w:lang w:val="en-US"/>
        </w:rPr>
        <w:t>IV</w:t>
      </w:r>
      <w:r>
        <w:rPr>
          <w:rFonts w:ascii="Times New Roman" w:hAnsi="Times New Roman" w:cs="Times New Roman"/>
          <w:spacing w:val="-2"/>
          <w:sz w:val="20"/>
          <w:szCs w:val="20"/>
        </w:rPr>
        <w:t xml:space="preserve"> групп патогенности; (б) 104 и 114 - и </w:t>
      </w:r>
      <w:r>
        <w:rPr>
          <w:rFonts w:ascii="Times New Roman" w:hAnsi="Times New Roman" w:cs="Times New Roman"/>
          <w:sz w:val="20"/>
          <w:szCs w:val="20"/>
        </w:rPr>
        <w:t xml:space="preserve">обеспечить возврат лабораторией контрольных препаратов Исполнителю через представителя курьерской почтой за счет Исполнителя в срок не более 45-ти календарных дней </w:t>
      </w:r>
      <w:proofErr w:type="gramStart"/>
      <w:r>
        <w:rPr>
          <w:rFonts w:ascii="Times New Roman" w:hAnsi="Times New Roman" w:cs="Times New Roman"/>
          <w:sz w:val="20"/>
          <w:szCs w:val="20"/>
        </w:rPr>
        <w:t>с даты получения</w:t>
      </w:r>
      <w:proofErr w:type="gramEnd"/>
      <w:r>
        <w:rPr>
          <w:rFonts w:ascii="Times New Roman" w:hAnsi="Times New Roman" w:cs="Times New Roman"/>
          <w:sz w:val="20"/>
          <w:szCs w:val="20"/>
        </w:rPr>
        <w:t xml:space="preserve"> контрольных препаратов.</w:t>
      </w:r>
    </w:p>
    <w:p w:rsidR="002023C9" w:rsidRDefault="002023C9" w:rsidP="002023C9">
      <w:pPr>
        <w:pStyle w:val="ad"/>
        <w:spacing w:after="0" w:line="240" w:lineRule="auto"/>
        <w:ind w:left="0" w:firstLine="426"/>
        <w:jc w:val="both"/>
        <w:rPr>
          <w:rFonts w:ascii="Times New Roman" w:hAnsi="Times New Roman" w:cs="Times New Roman"/>
          <w:bCs/>
          <w:sz w:val="20"/>
        </w:rPr>
      </w:pPr>
      <w:r>
        <w:rPr>
          <w:rFonts w:ascii="Times New Roman" w:hAnsi="Times New Roman" w:cs="Times New Roman"/>
          <w:sz w:val="20"/>
          <w:szCs w:val="20"/>
        </w:rPr>
        <w:t xml:space="preserve">1.10. </w:t>
      </w:r>
      <w:r>
        <w:rPr>
          <w:rFonts w:ascii="Times New Roman" w:hAnsi="Times New Roman" w:cs="Times New Roman"/>
          <w:sz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Pr>
          <w:rFonts w:ascii="Times New Roman" w:hAnsi="Times New Roman" w:cs="Times New Roman"/>
          <w:bCs/>
          <w:sz w:val="20"/>
        </w:rPr>
        <w:t>.</w:t>
      </w:r>
    </w:p>
    <w:p w:rsidR="002023C9" w:rsidRDefault="002023C9" w:rsidP="002023C9">
      <w:pPr>
        <w:pStyle w:val="ad"/>
        <w:spacing w:after="0" w:line="240" w:lineRule="auto"/>
        <w:ind w:left="0" w:firstLine="426"/>
        <w:jc w:val="both"/>
        <w:rPr>
          <w:rFonts w:ascii="Times New Roman" w:hAnsi="Times New Roman" w:cs="Times New Roman"/>
          <w:bCs/>
          <w:sz w:val="20"/>
        </w:rPr>
      </w:pPr>
      <w:r>
        <w:rPr>
          <w:rFonts w:ascii="Times New Roman" w:hAnsi="Times New Roman" w:cs="Times New Roman"/>
          <w:bCs/>
          <w:sz w:val="20"/>
        </w:rPr>
        <w:t xml:space="preserve">1.11. Услуги должны быть выполнены с надлежащим качеством. </w:t>
      </w:r>
    </w:p>
    <w:p w:rsidR="002258BD" w:rsidRPr="00992EE8" w:rsidRDefault="002258BD" w:rsidP="002258BD">
      <w:pPr>
        <w:shd w:val="clear" w:color="auto" w:fill="FFFFFF"/>
        <w:rPr>
          <w:rFonts w:eastAsia="SimSun"/>
          <w:b/>
          <w:bCs/>
          <w:sz w:val="20"/>
          <w:szCs w:val="20"/>
          <w:lang w:eastAsia="zh-CN"/>
        </w:rPr>
      </w:pPr>
    </w:p>
    <w:p w:rsidR="002258BD" w:rsidRDefault="002258BD" w:rsidP="002258BD">
      <w:pPr>
        <w:jc w:val="right"/>
        <w:rPr>
          <w:rFonts w:ascii="Cuprum" w:hAnsi="Cuprum" w:cs="Tahoma"/>
          <w:b/>
          <w:bCs/>
          <w:sz w:val="20"/>
          <w:szCs w:val="20"/>
        </w:rPr>
      </w:pPr>
    </w:p>
    <w:p w:rsidR="002258BD" w:rsidRPr="00992EE8" w:rsidRDefault="002258BD" w:rsidP="002258BD">
      <w:pPr>
        <w:jc w:val="both"/>
        <w:rPr>
          <w:rFonts w:eastAsia="Arial Unicode MS"/>
          <w:color w:val="000000"/>
          <w:sz w:val="20"/>
          <w:szCs w:val="20"/>
        </w:rPr>
      </w:pPr>
    </w:p>
    <w:p w:rsidR="00992EE8" w:rsidRPr="00992EE8" w:rsidRDefault="00992EE8" w:rsidP="00992EE8">
      <w:pPr>
        <w:pStyle w:val="ad"/>
        <w:spacing w:after="0" w:line="240" w:lineRule="auto"/>
        <w:ind w:left="420" w:hanging="420"/>
        <w:rPr>
          <w:rFonts w:ascii="Times New Roman" w:hAnsi="Times New Roman" w:cs="Times New Roman"/>
          <w:b/>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2023C9">
        <w:rPr>
          <w:b/>
          <w:sz w:val="20"/>
          <w:szCs w:val="20"/>
        </w:rPr>
        <w:t>по внешней оценке качества лабораторных исследований, разработке и подбору материалов по повышению качества работы лаборатории</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2023C9">
        <w:rPr>
          <w:b/>
          <w:kern w:val="32"/>
          <w:sz w:val="20"/>
          <w:szCs w:val="20"/>
        </w:rPr>
        <w:t>247-21н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2023C9">
        <w:rPr>
          <w:sz w:val="20"/>
        </w:rPr>
        <w:t>247-21н</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2023C9">
        <w:rPr>
          <w:b/>
          <w:bCs/>
          <w:sz w:val="20"/>
          <w:szCs w:val="20"/>
        </w:rPr>
        <w:t>по внешней оценке качества лабораторных исследований, разработке и подбору материалов по повышению качества работы лаборатории</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A77B5C" w:rsidRPr="000850BB">
        <w:rPr>
          <w:b/>
          <w:sz w:val="20"/>
          <w:szCs w:val="20"/>
        </w:rPr>
        <w:t>1</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proofErr w:type="gramStart"/>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62DE3">
        <w:rPr>
          <w:sz w:val="19"/>
          <w:szCs w:val="19"/>
        </w:rPr>
        <w:t xml:space="preserve"> _____________), заключили настоящий Договор о нижеследующем:</w:t>
      </w:r>
    </w:p>
    <w:p w:rsidR="00A72026" w:rsidRPr="00DA150E" w:rsidRDefault="00A72026" w:rsidP="00A72026">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w:t>
      </w:r>
      <w:proofErr w:type="gramStart"/>
      <w:r w:rsidRPr="00DA150E">
        <w:rPr>
          <w:sz w:val="19"/>
          <w:szCs w:val="19"/>
        </w:rPr>
        <w:t xml:space="preserve">Исполнитель обязуется по заданию Заказчика, оказать комплекс </w:t>
      </w:r>
      <w:r>
        <w:rPr>
          <w:sz w:val="19"/>
          <w:szCs w:val="19"/>
        </w:rPr>
        <w:t xml:space="preserve">услуг </w:t>
      </w:r>
      <w:r w:rsidR="002023C9">
        <w:rPr>
          <w:sz w:val="19"/>
          <w:szCs w:val="19"/>
        </w:rPr>
        <w:t>по внешней оценке качества лабораторных исследований, разработке и подбору материалов по повышению качества работы лаборатории</w:t>
      </w:r>
      <w:r w:rsidRPr="00DA150E">
        <w:rPr>
          <w:sz w:val="19"/>
          <w:szCs w:val="19"/>
        </w:rPr>
        <w:t xml:space="preserve"> (Далее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roofErr w:type="gramEnd"/>
    </w:p>
    <w:p w:rsidR="00A72026" w:rsidRPr="007F6AAB" w:rsidRDefault="00A72026" w:rsidP="00A72026">
      <w:pPr>
        <w:jc w:val="both"/>
        <w:rPr>
          <w:sz w:val="19"/>
          <w:szCs w:val="19"/>
        </w:rPr>
      </w:pPr>
      <w:r w:rsidRPr="007F6AAB">
        <w:rPr>
          <w:sz w:val="19"/>
          <w:szCs w:val="19"/>
        </w:rPr>
        <w:t xml:space="preserve">1.2. Место оказания Услуг: </w:t>
      </w:r>
      <w:r w:rsidR="008E7096" w:rsidRPr="00B424FC">
        <w:rPr>
          <w:sz w:val="19"/>
          <w:szCs w:val="19"/>
        </w:rPr>
        <w:t xml:space="preserve">г. Иркутск, </w:t>
      </w:r>
      <w:r w:rsidR="008E7096" w:rsidRPr="00B424FC">
        <w:rPr>
          <w:color w:val="000000"/>
          <w:sz w:val="19"/>
          <w:szCs w:val="19"/>
        </w:rPr>
        <w:t>ул. Баумана д.214А</w:t>
      </w:r>
      <w:r w:rsidRPr="007F6AAB">
        <w:rPr>
          <w:color w:val="000000"/>
          <w:sz w:val="19"/>
          <w:szCs w:val="19"/>
        </w:rPr>
        <w:t>.</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19"/>
          <w:szCs w:val="19"/>
        </w:rPr>
      </w:pPr>
      <w:r w:rsidRPr="007D48C6">
        <w:rPr>
          <w:sz w:val="19"/>
          <w:szCs w:val="19"/>
        </w:rPr>
        <w:t>1.4. Срок оказания услуг по настоящему договору</w:t>
      </w:r>
      <w:r w:rsidRPr="00B77612">
        <w:rPr>
          <w:sz w:val="19"/>
          <w:szCs w:val="19"/>
        </w:rPr>
        <w:t xml:space="preserve">: </w:t>
      </w:r>
      <w:r w:rsidR="00B77612" w:rsidRPr="00B77612">
        <w:rPr>
          <w:sz w:val="19"/>
          <w:szCs w:val="19"/>
        </w:rPr>
        <w:t>с 01.01.2022г. по 31.12.2022г.</w:t>
      </w:r>
    </w:p>
    <w:p w:rsidR="00A72026" w:rsidRPr="007D48C6" w:rsidRDefault="00A72026" w:rsidP="00A72026">
      <w:pPr>
        <w:suppressAutoHyphens/>
        <w:jc w:val="both"/>
        <w:rPr>
          <w:sz w:val="19"/>
          <w:szCs w:val="19"/>
        </w:rPr>
      </w:pPr>
    </w:p>
    <w:p w:rsidR="00A72026" w:rsidRPr="00DA150E" w:rsidRDefault="00A72026" w:rsidP="00A72026">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2" w:name="Par696"/>
      <w:bookmarkEnd w:id="2"/>
      <w:r w:rsidRPr="007F6AAB">
        <w:rPr>
          <w:sz w:val="19"/>
          <w:szCs w:val="19"/>
        </w:rPr>
        <w:t xml:space="preserve">2.1. </w:t>
      </w:r>
      <w:r w:rsidR="008E7096" w:rsidRPr="007F6AAB">
        <w:rPr>
          <w:sz w:val="19"/>
          <w:szCs w:val="19"/>
        </w:rPr>
        <w:t>Цена настоящего договора составляет ______________________ руб. __ коп</w:t>
      </w:r>
      <w:proofErr w:type="gramStart"/>
      <w:r w:rsidR="008E7096" w:rsidRPr="007F6AAB">
        <w:rPr>
          <w:sz w:val="19"/>
          <w:szCs w:val="19"/>
        </w:rPr>
        <w:t>.</w:t>
      </w:r>
      <w:proofErr w:type="gramEnd"/>
      <w:r w:rsidR="008E7096" w:rsidRPr="007F6AAB">
        <w:rPr>
          <w:sz w:val="19"/>
          <w:szCs w:val="19"/>
        </w:rPr>
        <w:t xml:space="preserve"> (</w:t>
      </w:r>
      <w:proofErr w:type="gramStart"/>
      <w:r w:rsidR="008E7096" w:rsidRPr="007F6AAB">
        <w:rPr>
          <w:sz w:val="19"/>
          <w:szCs w:val="19"/>
        </w:rPr>
        <w:t>п</w:t>
      </w:r>
      <w:proofErr w:type="gramEnd"/>
      <w:r w:rsidR="008E7096" w:rsidRPr="007F6AAB">
        <w:rPr>
          <w:sz w:val="19"/>
          <w:szCs w:val="19"/>
        </w:rPr>
        <w:t xml:space="preserve">рописью) </w:t>
      </w:r>
      <w:r w:rsidR="008E7096" w:rsidRPr="00B424FC">
        <w:rPr>
          <w:sz w:val="19"/>
          <w:szCs w:val="19"/>
        </w:rPr>
        <w:t>определяется на основании локального ресурсного сметного расчета (</w:t>
      </w:r>
      <w:r w:rsidR="008E7096" w:rsidRPr="00B424FC">
        <w:rPr>
          <w:i/>
          <w:sz w:val="19"/>
          <w:szCs w:val="19"/>
        </w:rPr>
        <w:t xml:space="preserve">Приложение № 1 к договору) </w:t>
      </w:r>
      <w:r w:rsidR="008E7096" w:rsidRPr="007F6AAB">
        <w:rPr>
          <w:sz w:val="19"/>
          <w:szCs w:val="19"/>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7F6AAB">
        <w:rPr>
          <w:sz w:val="19"/>
          <w:szCs w:val="19"/>
        </w:rPr>
        <w:t>.</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F6AAB">
        <w:rPr>
          <w:sz w:val="19"/>
          <w:szCs w:val="19"/>
        </w:rPr>
        <w:t>дств с р</w:t>
      </w:r>
      <w:proofErr w:type="gramEnd"/>
      <w:r w:rsidRPr="007F6AAB">
        <w:rPr>
          <w:sz w:val="19"/>
          <w:szCs w:val="19"/>
        </w:rPr>
        <w:t>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p>
    <w:p w:rsidR="00A72026" w:rsidRPr="006F7408" w:rsidRDefault="00A72026" w:rsidP="001C3D04">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 xml:space="preserve">3.1.7. В течение 1 (одного) рабочего дня информировать Заказчика о невозможности оказать услуги в надлежащем объеме, в </w:t>
      </w:r>
      <w:r w:rsidRPr="007D48C6">
        <w:rPr>
          <w:rFonts w:ascii="Times New Roman" w:hAnsi="Times New Roman"/>
          <w:sz w:val="19"/>
          <w:szCs w:val="19"/>
        </w:rPr>
        <w:lastRenderedPageBreak/>
        <w:t>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7D48C6" w:rsidRDefault="00A72026" w:rsidP="001C3D04">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A72026">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7D48C6" w:rsidRDefault="00A72026" w:rsidP="00A72026">
      <w:pPr>
        <w:suppressAutoHyphens/>
        <w:ind w:firstLine="709"/>
        <w:jc w:val="both"/>
        <w:rPr>
          <w:sz w:val="19"/>
          <w:szCs w:val="19"/>
        </w:rPr>
      </w:pPr>
    </w:p>
    <w:p w:rsidR="00A72026" w:rsidRPr="00E166BA" w:rsidRDefault="00A72026" w:rsidP="001C3D04">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7D48C6" w:rsidRDefault="00B77612" w:rsidP="00A72026">
      <w:pPr>
        <w:ind w:left="615"/>
        <w:jc w:val="center"/>
        <w:rPr>
          <w:b/>
          <w:sz w:val="19"/>
          <w:szCs w:val="19"/>
        </w:rPr>
      </w:pPr>
      <w:r>
        <w:rPr>
          <w:b/>
          <w:sz w:val="19"/>
          <w:szCs w:val="19"/>
        </w:rPr>
        <w:t>6</w:t>
      </w:r>
      <w:r w:rsidR="00A72026" w:rsidRPr="007D48C6">
        <w:rPr>
          <w:b/>
          <w:sz w:val="19"/>
          <w:szCs w:val="19"/>
        </w:rPr>
        <w:t>. Действие непреодолимой силы</w:t>
      </w:r>
    </w:p>
    <w:p w:rsidR="00A72026" w:rsidRPr="007D48C6" w:rsidRDefault="00B77612" w:rsidP="00A72026">
      <w:pPr>
        <w:suppressAutoHyphens/>
        <w:jc w:val="both"/>
        <w:rPr>
          <w:sz w:val="19"/>
          <w:szCs w:val="19"/>
        </w:rPr>
      </w:pPr>
      <w:r>
        <w:rPr>
          <w:sz w:val="19"/>
          <w:szCs w:val="19"/>
        </w:rPr>
        <w:t>6</w:t>
      </w:r>
      <w:r w:rsidR="00A72026" w:rsidRPr="007D48C6">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B77612" w:rsidP="00A72026">
      <w:pPr>
        <w:suppressAutoHyphens/>
        <w:jc w:val="both"/>
        <w:rPr>
          <w:sz w:val="19"/>
          <w:szCs w:val="19"/>
        </w:rPr>
      </w:pPr>
      <w:r>
        <w:rPr>
          <w:sz w:val="19"/>
          <w:szCs w:val="19"/>
        </w:rPr>
        <w:t>6</w:t>
      </w:r>
      <w:r w:rsidR="00A72026" w:rsidRPr="007D48C6">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B77612" w:rsidP="00A72026">
      <w:pPr>
        <w:suppressAutoHyphens/>
        <w:jc w:val="both"/>
        <w:rPr>
          <w:sz w:val="19"/>
          <w:szCs w:val="19"/>
        </w:rPr>
      </w:pPr>
      <w:r>
        <w:rPr>
          <w:sz w:val="19"/>
          <w:szCs w:val="19"/>
        </w:rPr>
        <w:lastRenderedPageBreak/>
        <w:t>6</w:t>
      </w:r>
      <w:r w:rsidR="00A72026" w:rsidRPr="007D48C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B77612" w:rsidP="00A72026">
      <w:pPr>
        <w:ind w:left="615"/>
        <w:jc w:val="center"/>
        <w:rPr>
          <w:b/>
          <w:sz w:val="19"/>
          <w:szCs w:val="19"/>
        </w:rPr>
      </w:pPr>
      <w:r>
        <w:rPr>
          <w:b/>
          <w:sz w:val="19"/>
          <w:szCs w:val="19"/>
        </w:rPr>
        <w:t>7</w:t>
      </w:r>
      <w:r w:rsidR="00A72026" w:rsidRPr="007D48C6">
        <w:rPr>
          <w:b/>
          <w:sz w:val="19"/>
          <w:szCs w:val="19"/>
        </w:rPr>
        <w:t>. Рассмотрение споров</w:t>
      </w:r>
    </w:p>
    <w:p w:rsidR="00A72026" w:rsidRPr="007D48C6" w:rsidRDefault="00B77612" w:rsidP="00A72026">
      <w:pPr>
        <w:suppressAutoHyphens/>
        <w:jc w:val="both"/>
        <w:rPr>
          <w:sz w:val="19"/>
          <w:szCs w:val="19"/>
        </w:rPr>
      </w:pPr>
      <w:r>
        <w:rPr>
          <w:sz w:val="19"/>
          <w:szCs w:val="19"/>
        </w:rPr>
        <w:t>7</w:t>
      </w:r>
      <w:r w:rsidR="00A72026" w:rsidRPr="007D48C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B77612" w:rsidP="00A72026">
      <w:pPr>
        <w:suppressAutoHyphens/>
        <w:jc w:val="both"/>
        <w:rPr>
          <w:sz w:val="19"/>
          <w:szCs w:val="19"/>
        </w:rPr>
      </w:pPr>
      <w:r>
        <w:rPr>
          <w:sz w:val="19"/>
          <w:szCs w:val="19"/>
        </w:rPr>
        <w:t>7</w:t>
      </w:r>
      <w:r w:rsidR="00A72026" w:rsidRPr="007D48C6">
        <w:rPr>
          <w:sz w:val="19"/>
          <w:szCs w:val="19"/>
        </w:rPr>
        <w:t>.2. В случае невозможности разрешения споров или разногласий путем переговоров, они подлежат</w:t>
      </w:r>
      <w:r w:rsidR="00A72026">
        <w:rPr>
          <w:sz w:val="19"/>
          <w:szCs w:val="19"/>
        </w:rPr>
        <w:t xml:space="preserve"> </w:t>
      </w:r>
      <w:r w:rsidR="00A72026"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B77612" w:rsidP="00A72026">
      <w:pPr>
        <w:ind w:left="615"/>
        <w:jc w:val="center"/>
        <w:rPr>
          <w:b/>
          <w:sz w:val="19"/>
          <w:szCs w:val="19"/>
        </w:rPr>
      </w:pPr>
      <w:r>
        <w:rPr>
          <w:b/>
          <w:sz w:val="19"/>
          <w:szCs w:val="19"/>
        </w:rPr>
        <w:t>8</w:t>
      </w:r>
      <w:r w:rsidR="00A72026" w:rsidRPr="007D48C6">
        <w:rPr>
          <w:b/>
          <w:sz w:val="19"/>
          <w:szCs w:val="19"/>
        </w:rPr>
        <w:t>. Срок действия договора.</w:t>
      </w:r>
    </w:p>
    <w:p w:rsidR="00A72026" w:rsidRDefault="00B77612" w:rsidP="00A72026">
      <w:pPr>
        <w:suppressAutoHyphens/>
        <w:jc w:val="both"/>
        <w:rPr>
          <w:sz w:val="19"/>
          <w:szCs w:val="19"/>
        </w:rPr>
      </w:pPr>
      <w:r>
        <w:rPr>
          <w:sz w:val="19"/>
          <w:szCs w:val="19"/>
        </w:rPr>
        <w:t>8</w:t>
      </w:r>
      <w:r w:rsidR="00A72026" w:rsidRPr="007D48C6">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B77612" w:rsidP="00A72026">
      <w:pPr>
        <w:pStyle w:val="af1"/>
        <w:tabs>
          <w:tab w:val="left" w:pos="0"/>
        </w:tabs>
        <w:ind w:firstLine="709"/>
        <w:jc w:val="center"/>
        <w:rPr>
          <w:b/>
          <w:sz w:val="19"/>
          <w:szCs w:val="19"/>
        </w:rPr>
      </w:pPr>
      <w:r>
        <w:rPr>
          <w:b/>
          <w:sz w:val="19"/>
          <w:szCs w:val="19"/>
        </w:rPr>
        <w:t>9</w:t>
      </w:r>
      <w:r w:rsidR="00A72026" w:rsidRPr="007D48C6">
        <w:rPr>
          <w:b/>
          <w:sz w:val="19"/>
          <w:szCs w:val="19"/>
        </w:rPr>
        <w:t>. Прочие условия</w:t>
      </w:r>
    </w:p>
    <w:p w:rsidR="00A72026" w:rsidRPr="007D48C6" w:rsidRDefault="00B77612" w:rsidP="00A72026">
      <w:pPr>
        <w:pStyle w:val="af1"/>
        <w:tabs>
          <w:tab w:val="left" w:pos="2268"/>
        </w:tabs>
        <w:jc w:val="both"/>
        <w:rPr>
          <w:sz w:val="19"/>
          <w:szCs w:val="19"/>
        </w:rPr>
      </w:pPr>
      <w:r>
        <w:rPr>
          <w:sz w:val="19"/>
          <w:szCs w:val="19"/>
        </w:rPr>
        <w:t>9</w:t>
      </w:r>
      <w:r w:rsidR="00A72026" w:rsidRPr="007D48C6">
        <w:rPr>
          <w:sz w:val="19"/>
          <w:szCs w:val="19"/>
        </w:rPr>
        <w:t xml:space="preserve">.1. Взаимоотношения Сторон, не урегулированные настоящим Договором, регулируются действующим законодательством.  </w:t>
      </w:r>
    </w:p>
    <w:p w:rsidR="00A72026" w:rsidRPr="007D48C6" w:rsidRDefault="00B77612" w:rsidP="00A72026">
      <w:pPr>
        <w:pStyle w:val="20"/>
        <w:ind w:firstLine="0"/>
        <w:rPr>
          <w:sz w:val="19"/>
          <w:szCs w:val="19"/>
        </w:rPr>
      </w:pPr>
      <w:r>
        <w:rPr>
          <w:sz w:val="19"/>
          <w:szCs w:val="19"/>
        </w:rPr>
        <w:t>9</w:t>
      </w:r>
      <w:r w:rsidR="00A72026" w:rsidRPr="007D48C6">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B77612" w:rsidP="00A72026">
      <w:pPr>
        <w:pStyle w:val="20"/>
        <w:ind w:firstLine="0"/>
        <w:rPr>
          <w:sz w:val="19"/>
          <w:szCs w:val="19"/>
        </w:rPr>
      </w:pPr>
      <w:r>
        <w:rPr>
          <w:sz w:val="19"/>
          <w:szCs w:val="19"/>
        </w:rPr>
        <w:t>9</w:t>
      </w:r>
      <w:r w:rsidR="00A72026" w:rsidRPr="007D48C6">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B77612" w:rsidP="00A72026">
      <w:pPr>
        <w:pStyle w:val="32"/>
        <w:ind w:firstLine="0"/>
        <w:rPr>
          <w:rFonts w:ascii="Times New Roman" w:hAnsi="Times New Roman"/>
          <w:sz w:val="19"/>
          <w:szCs w:val="19"/>
        </w:rPr>
      </w:pPr>
      <w:r>
        <w:rPr>
          <w:rFonts w:ascii="Times New Roman" w:hAnsi="Times New Roman"/>
          <w:sz w:val="19"/>
          <w:szCs w:val="19"/>
        </w:rPr>
        <w:t>9</w:t>
      </w:r>
      <w:r w:rsidR="00A72026" w:rsidRPr="007D48C6">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B77612" w:rsidP="00A72026">
      <w:pPr>
        <w:pStyle w:val="32"/>
        <w:ind w:firstLine="0"/>
        <w:rPr>
          <w:rFonts w:ascii="Times New Roman" w:hAnsi="Times New Roman"/>
          <w:sz w:val="19"/>
          <w:szCs w:val="19"/>
        </w:rPr>
      </w:pPr>
      <w:r>
        <w:rPr>
          <w:rFonts w:ascii="Times New Roman" w:hAnsi="Times New Roman"/>
          <w:sz w:val="19"/>
          <w:szCs w:val="19"/>
        </w:rPr>
        <w:t>9</w:t>
      </w:r>
      <w:r w:rsidR="00A72026" w:rsidRPr="007D48C6">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B77612" w:rsidP="00A72026">
      <w:pPr>
        <w:pStyle w:val="32"/>
        <w:ind w:firstLine="0"/>
        <w:rPr>
          <w:rFonts w:ascii="Times New Roman" w:hAnsi="Times New Roman"/>
          <w:sz w:val="19"/>
          <w:szCs w:val="19"/>
        </w:rPr>
      </w:pPr>
      <w:r>
        <w:rPr>
          <w:rFonts w:ascii="Times New Roman" w:hAnsi="Times New Roman"/>
          <w:sz w:val="19"/>
          <w:szCs w:val="19"/>
        </w:rPr>
        <w:t>9</w:t>
      </w:r>
      <w:r w:rsidR="00A72026" w:rsidRPr="007D48C6">
        <w:rPr>
          <w:rFonts w:ascii="Times New Roman" w:hAnsi="Times New Roman"/>
          <w:sz w:val="19"/>
          <w:szCs w:val="19"/>
        </w:rPr>
        <w:t>.6. Расторжение договора влечет за собой прекращение обязатель</w:t>
      </w:r>
      <w:proofErr w:type="gramStart"/>
      <w:r w:rsidR="00A72026" w:rsidRPr="007D48C6">
        <w:rPr>
          <w:rFonts w:ascii="Times New Roman" w:hAnsi="Times New Roman"/>
          <w:sz w:val="19"/>
          <w:szCs w:val="19"/>
        </w:rPr>
        <w:t>ств ст</w:t>
      </w:r>
      <w:proofErr w:type="gramEnd"/>
      <w:r w:rsidR="00A72026"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8E7096" w:rsidRPr="00B424FC" w:rsidRDefault="00B77612" w:rsidP="00B77612">
      <w:pPr>
        <w:jc w:val="both"/>
        <w:rPr>
          <w:i/>
          <w:sz w:val="19"/>
          <w:szCs w:val="19"/>
        </w:rPr>
      </w:pPr>
      <w:r>
        <w:rPr>
          <w:sz w:val="19"/>
          <w:szCs w:val="19"/>
        </w:rPr>
        <w:t>9</w:t>
      </w:r>
      <w:r w:rsidR="00A72026" w:rsidRPr="007D48C6">
        <w:rPr>
          <w:sz w:val="19"/>
          <w:szCs w:val="19"/>
        </w:rPr>
        <w:t>.7. К настоящему Договору прилагается и является его неотъемлемой частью</w:t>
      </w:r>
      <w:r w:rsidR="008E7096" w:rsidRPr="00B424FC">
        <w:rPr>
          <w:i/>
          <w:sz w:val="19"/>
          <w:szCs w:val="19"/>
        </w:rPr>
        <w:t xml:space="preserve"> </w:t>
      </w:r>
    </w:p>
    <w:p w:rsidR="008E7096" w:rsidRDefault="008E7096" w:rsidP="008E7096">
      <w:pPr>
        <w:jc w:val="both"/>
        <w:rPr>
          <w:i/>
          <w:sz w:val="19"/>
          <w:szCs w:val="19"/>
        </w:rPr>
      </w:pPr>
      <w:r>
        <w:rPr>
          <w:i/>
          <w:sz w:val="19"/>
          <w:szCs w:val="19"/>
        </w:rPr>
        <w:t xml:space="preserve">- Спецификация (Приложение № </w:t>
      </w:r>
      <w:r w:rsidR="00B77612">
        <w:rPr>
          <w:i/>
          <w:sz w:val="19"/>
          <w:szCs w:val="19"/>
        </w:rPr>
        <w:t>1</w:t>
      </w:r>
      <w:r w:rsidRPr="007D48C6">
        <w:rPr>
          <w:i/>
          <w:sz w:val="19"/>
          <w:szCs w:val="19"/>
        </w:rPr>
        <w:t>)</w:t>
      </w:r>
      <w:r>
        <w:rPr>
          <w:i/>
          <w:sz w:val="19"/>
          <w:szCs w:val="19"/>
        </w:rPr>
        <w:t>.</w:t>
      </w:r>
    </w:p>
    <w:p w:rsidR="00E94A4D" w:rsidRPr="000850BB" w:rsidRDefault="00B77612" w:rsidP="00E94A4D">
      <w:pPr>
        <w:ind w:left="615"/>
        <w:jc w:val="center"/>
        <w:rPr>
          <w:b/>
          <w:sz w:val="20"/>
          <w:szCs w:val="20"/>
        </w:rPr>
      </w:pPr>
      <w:r>
        <w:rPr>
          <w:b/>
          <w:sz w:val="20"/>
          <w:szCs w:val="20"/>
        </w:rPr>
        <w:t>10</w:t>
      </w:r>
      <w:r w:rsidR="00E94A4D"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 xml:space="preserve">______________________/   </w:t>
            </w:r>
            <w:proofErr w:type="spellStart"/>
            <w:r w:rsidRPr="00F95CC3">
              <w:rPr>
                <w:b/>
                <w:sz w:val="18"/>
                <w:szCs w:val="18"/>
              </w:rPr>
              <w:t>Есева</w:t>
            </w:r>
            <w:proofErr w:type="spellEnd"/>
            <w:r w:rsidRPr="00F95CC3">
              <w:rPr>
                <w:b/>
                <w:sz w:val="18"/>
                <w:szCs w:val="18"/>
              </w:rPr>
              <w:t xml:space="preserve">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B77612" w:rsidRDefault="00B77612" w:rsidP="00E94A4D">
      <w:pPr>
        <w:jc w:val="right"/>
        <w:rPr>
          <w:sz w:val="20"/>
          <w:szCs w:val="20"/>
        </w:rPr>
      </w:pPr>
    </w:p>
    <w:p w:rsidR="00B77612" w:rsidRDefault="00B77612" w:rsidP="00E94A4D">
      <w:pPr>
        <w:jc w:val="right"/>
        <w:rPr>
          <w:sz w:val="20"/>
          <w:szCs w:val="20"/>
        </w:rPr>
      </w:pPr>
    </w:p>
    <w:p w:rsidR="00B77612" w:rsidRDefault="00B77612" w:rsidP="00E94A4D">
      <w:pPr>
        <w:jc w:val="right"/>
        <w:rPr>
          <w:sz w:val="20"/>
          <w:szCs w:val="20"/>
        </w:rPr>
      </w:pPr>
    </w:p>
    <w:p w:rsidR="00B77612" w:rsidRDefault="00B77612" w:rsidP="00E94A4D">
      <w:pPr>
        <w:jc w:val="right"/>
        <w:rPr>
          <w:sz w:val="20"/>
          <w:szCs w:val="20"/>
        </w:rPr>
      </w:pPr>
    </w:p>
    <w:p w:rsidR="00B77612" w:rsidRDefault="00B77612" w:rsidP="00E94A4D">
      <w:pPr>
        <w:jc w:val="right"/>
        <w:rPr>
          <w:sz w:val="20"/>
          <w:szCs w:val="20"/>
        </w:rPr>
      </w:pPr>
    </w:p>
    <w:p w:rsidR="00B77612" w:rsidRDefault="00B77612" w:rsidP="00E94A4D">
      <w:pPr>
        <w:jc w:val="right"/>
        <w:rPr>
          <w:sz w:val="20"/>
          <w:szCs w:val="20"/>
        </w:rPr>
      </w:pPr>
    </w:p>
    <w:p w:rsidR="00B77612" w:rsidRDefault="00B77612" w:rsidP="00E94A4D">
      <w:pPr>
        <w:jc w:val="right"/>
        <w:rPr>
          <w:sz w:val="20"/>
          <w:szCs w:val="20"/>
        </w:rPr>
      </w:pPr>
    </w:p>
    <w:p w:rsidR="00B77612" w:rsidRDefault="00B77612" w:rsidP="00E94A4D">
      <w:pPr>
        <w:jc w:val="right"/>
        <w:rPr>
          <w:sz w:val="20"/>
          <w:szCs w:val="20"/>
        </w:rPr>
      </w:pPr>
    </w:p>
    <w:p w:rsidR="00B77612" w:rsidRDefault="00B77612" w:rsidP="00E94A4D">
      <w:pPr>
        <w:jc w:val="right"/>
        <w:rPr>
          <w:sz w:val="20"/>
          <w:szCs w:val="20"/>
        </w:rPr>
      </w:pPr>
    </w:p>
    <w:p w:rsidR="00B77612" w:rsidRDefault="00B77612" w:rsidP="00E94A4D">
      <w:pPr>
        <w:jc w:val="right"/>
        <w:rPr>
          <w:sz w:val="20"/>
          <w:szCs w:val="20"/>
        </w:rPr>
      </w:pPr>
    </w:p>
    <w:p w:rsidR="00B77612" w:rsidRDefault="00B77612" w:rsidP="00E94A4D">
      <w:pPr>
        <w:jc w:val="right"/>
        <w:rPr>
          <w:sz w:val="20"/>
          <w:szCs w:val="20"/>
        </w:rPr>
      </w:pPr>
    </w:p>
    <w:p w:rsidR="00B77612" w:rsidRDefault="00B77612" w:rsidP="00E94A4D">
      <w:pPr>
        <w:jc w:val="right"/>
        <w:rPr>
          <w:sz w:val="20"/>
          <w:szCs w:val="20"/>
        </w:rPr>
      </w:pPr>
    </w:p>
    <w:p w:rsidR="00B77612" w:rsidRDefault="00B77612" w:rsidP="00E94A4D">
      <w:pPr>
        <w:jc w:val="right"/>
        <w:rPr>
          <w:sz w:val="20"/>
          <w:szCs w:val="20"/>
        </w:rPr>
      </w:pPr>
    </w:p>
    <w:p w:rsidR="00B77612" w:rsidRDefault="00B77612" w:rsidP="00E94A4D">
      <w:pPr>
        <w:jc w:val="right"/>
        <w:rPr>
          <w:sz w:val="20"/>
          <w:szCs w:val="20"/>
        </w:rPr>
      </w:pPr>
    </w:p>
    <w:p w:rsidR="00B77612" w:rsidRDefault="00B77612" w:rsidP="00E94A4D">
      <w:pPr>
        <w:jc w:val="right"/>
        <w:rPr>
          <w:sz w:val="20"/>
          <w:szCs w:val="20"/>
        </w:rPr>
      </w:pPr>
    </w:p>
    <w:p w:rsidR="00B77612" w:rsidRDefault="00B77612" w:rsidP="00E94A4D">
      <w:pPr>
        <w:jc w:val="right"/>
        <w:rPr>
          <w:sz w:val="20"/>
          <w:szCs w:val="20"/>
        </w:rPr>
      </w:pPr>
    </w:p>
    <w:p w:rsidR="00B77612" w:rsidRDefault="00B77612" w:rsidP="00E94A4D">
      <w:pPr>
        <w:jc w:val="right"/>
        <w:rPr>
          <w:sz w:val="20"/>
          <w:szCs w:val="20"/>
        </w:rPr>
      </w:pPr>
    </w:p>
    <w:p w:rsidR="00B77612" w:rsidRDefault="00B77612" w:rsidP="00E94A4D">
      <w:pPr>
        <w:jc w:val="right"/>
        <w:rPr>
          <w:sz w:val="20"/>
          <w:szCs w:val="20"/>
        </w:rPr>
      </w:pPr>
    </w:p>
    <w:p w:rsidR="00B77612" w:rsidRDefault="00B77612" w:rsidP="00E94A4D">
      <w:pPr>
        <w:jc w:val="right"/>
        <w:rPr>
          <w:sz w:val="20"/>
          <w:szCs w:val="20"/>
        </w:rPr>
      </w:pPr>
    </w:p>
    <w:p w:rsidR="00B77612" w:rsidRDefault="00B77612" w:rsidP="00E94A4D">
      <w:pPr>
        <w:jc w:val="right"/>
        <w:rPr>
          <w:sz w:val="20"/>
          <w:szCs w:val="20"/>
        </w:rPr>
      </w:pPr>
    </w:p>
    <w:p w:rsidR="00B77612" w:rsidRDefault="00B77612"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 xml:space="preserve">Приложение № </w:t>
      </w:r>
      <w:r w:rsidR="00B77612">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2023C9">
        <w:rPr>
          <w:sz w:val="20"/>
          <w:szCs w:val="20"/>
        </w:rPr>
        <w:t>247-21н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5" w:type="dxa"/>
        <w:tblInd w:w="-176" w:type="dxa"/>
        <w:tblLayout w:type="fixed"/>
        <w:tblLook w:val="04A0" w:firstRow="1" w:lastRow="0" w:firstColumn="1" w:lastColumn="0" w:noHBand="0" w:noVBand="1"/>
      </w:tblPr>
      <w:tblGrid>
        <w:gridCol w:w="568"/>
        <w:gridCol w:w="2270"/>
        <w:gridCol w:w="3970"/>
        <w:gridCol w:w="850"/>
        <w:gridCol w:w="851"/>
        <w:gridCol w:w="992"/>
        <w:gridCol w:w="1134"/>
      </w:tblGrid>
      <w:tr w:rsidR="00B77612" w:rsidTr="001D1200">
        <w:trPr>
          <w:trHeight w:val="68"/>
        </w:trPr>
        <w:tc>
          <w:tcPr>
            <w:tcW w:w="568" w:type="dxa"/>
            <w:tcBorders>
              <w:top w:val="single" w:sz="4" w:space="0" w:color="auto"/>
              <w:left w:val="single" w:sz="4" w:space="0" w:color="auto"/>
              <w:bottom w:val="single" w:sz="4" w:space="0" w:color="auto"/>
              <w:right w:val="single" w:sz="4" w:space="0" w:color="auto"/>
            </w:tcBorders>
            <w:vAlign w:val="center"/>
            <w:hideMark/>
          </w:tcPr>
          <w:p w:rsidR="00B77612" w:rsidRDefault="00B77612">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2270" w:type="dxa"/>
            <w:tcBorders>
              <w:top w:val="single" w:sz="4" w:space="0" w:color="auto"/>
              <w:left w:val="single" w:sz="4" w:space="0" w:color="auto"/>
              <w:bottom w:val="single" w:sz="4" w:space="0" w:color="auto"/>
              <w:right w:val="single" w:sz="4" w:space="0" w:color="auto"/>
            </w:tcBorders>
            <w:vAlign w:val="center"/>
            <w:hideMark/>
          </w:tcPr>
          <w:p w:rsidR="00B77612" w:rsidRDefault="00B77612">
            <w:pPr>
              <w:jc w:val="center"/>
              <w:rPr>
                <w:color w:val="000000"/>
                <w:sz w:val="20"/>
                <w:szCs w:val="20"/>
              </w:rPr>
            </w:pPr>
            <w:r>
              <w:rPr>
                <w:color w:val="000000"/>
                <w:sz w:val="20"/>
                <w:szCs w:val="20"/>
              </w:rPr>
              <w:t>Наименование товара, работ, услуг</w:t>
            </w:r>
          </w:p>
        </w:tc>
        <w:tc>
          <w:tcPr>
            <w:tcW w:w="3970" w:type="dxa"/>
            <w:tcBorders>
              <w:top w:val="single" w:sz="4" w:space="0" w:color="auto"/>
              <w:left w:val="single" w:sz="4" w:space="0" w:color="auto"/>
              <w:bottom w:val="single" w:sz="4" w:space="0" w:color="auto"/>
              <w:right w:val="single" w:sz="4" w:space="0" w:color="auto"/>
            </w:tcBorders>
            <w:vAlign w:val="center"/>
            <w:hideMark/>
          </w:tcPr>
          <w:p w:rsidR="00B77612" w:rsidRDefault="00B77612">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hideMark/>
          </w:tcPr>
          <w:p w:rsidR="00B77612" w:rsidRDefault="00B77612">
            <w:pPr>
              <w:jc w:val="center"/>
              <w:rPr>
                <w:color w:val="000000"/>
                <w:sz w:val="20"/>
                <w:szCs w:val="20"/>
              </w:rPr>
            </w:pPr>
            <w:r>
              <w:rPr>
                <w:color w:val="000000"/>
                <w:sz w:val="20"/>
                <w:szCs w:val="20"/>
              </w:rPr>
              <w:t>Единица</w:t>
            </w:r>
          </w:p>
          <w:p w:rsidR="00B77612" w:rsidRDefault="00B77612">
            <w:pPr>
              <w:jc w:val="center"/>
              <w:rPr>
                <w:color w:val="000000"/>
                <w:sz w:val="20"/>
                <w:szCs w:val="20"/>
              </w:rPr>
            </w:pPr>
            <w:r>
              <w:rPr>
                <w:color w:val="000000"/>
                <w:sz w:val="20"/>
                <w:szCs w:val="20"/>
              </w:rPr>
              <w:t>измерения</w:t>
            </w:r>
          </w:p>
        </w:tc>
        <w:tc>
          <w:tcPr>
            <w:tcW w:w="851" w:type="dxa"/>
            <w:tcBorders>
              <w:top w:val="single" w:sz="4" w:space="0" w:color="auto"/>
              <w:left w:val="nil"/>
              <w:bottom w:val="single" w:sz="4" w:space="0" w:color="auto"/>
              <w:right w:val="single" w:sz="4" w:space="0" w:color="auto"/>
            </w:tcBorders>
            <w:vAlign w:val="center"/>
            <w:hideMark/>
          </w:tcPr>
          <w:p w:rsidR="00B77612" w:rsidRDefault="00B77612">
            <w:pPr>
              <w:pStyle w:val="af9"/>
              <w:jc w:val="center"/>
              <w:rPr>
                <w:rFonts w:ascii="Times New Roman" w:eastAsia="Times New Roman" w:hAnsi="Times New Roman"/>
                <w:color w:val="000000"/>
                <w:sz w:val="20"/>
                <w:szCs w:val="20"/>
              </w:rPr>
            </w:pPr>
            <w:r>
              <w:rPr>
                <w:rFonts w:ascii="Times New Roman" w:hAnsi="Times New Roman"/>
                <w:sz w:val="20"/>
                <w:szCs w:val="20"/>
              </w:rPr>
              <w:t>Количество</w:t>
            </w:r>
          </w:p>
        </w:tc>
        <w:tc>
          <w:tcPr>
            <w:tcW w:w="992" w:type="dxa"/>
            <w:tcBorders>
              <w:top w:val="single" w:sz="4" w:space="0" w:color="auto"/>
              <w:left w:val="nil"/>
              <w:bottom w:val="single" w:sz="4" w:space="0" w:color="auto"/>
              <w:right w:val="single" w:sz="4" w:space="0" w:color="auto"/>
            </w:tcBorders>
            <w:vAlign w:val="center"/>
            <w:hideMark/>
          </w:tcPr>
          <w:p w:rsidR="00B77612" w:rsidRDefault="00B77612">
            <w:pPr>
              <w:jc w:val="center"/>
              <w:rPr>
                <w:color w:val="000000"/>
                <w:sz w:val="20"/>
                <w:szCs w:val="20"/>
              </w:rPr>
            </w:pPr>
            <w:r>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7612" w:rsidRDefault="00B77612">
            <w:pPr>
              <w:jc w:val="center"/>
              <w:rPr>
                <w:color w:val="000000"/>
                <w:sz w:val="20"/>
                <w:szCs w:val="20"/>
              </w:rPr>
            </w:pPr>
            <w:r>
              <w:rPr>
                <w:color w:val="000000"/>
                <w:sz w:val="20"/>
                <w:szCs w:val="20"/>
              </w:rPr>
              <w:t>Сумма, руб.</w:t>
            </w:r>
          </w:p>
        </w:tc>
      </w:tr>
      <w:tr w:rsidR="001D1200" w:rsidTr="001D1200">
        <w:trPr>
          <w:trHeight w:val="68"/>
        </w:trPr>
        <w:tc>
          <w:tcPr>
            <w:tcW w:w="568" w:type="dxa"/>
            <w:tcBorders>
              <w:top w:val="nil"/>
              <w:left w:val="single" w:sz="4" w:space="0" w:color="auto"/>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1</w:t>
            </w:r>
          </w:p>
        </w:tc>
        <w:tc>
          <w:tcPr>
            <w:tcW w:w="2270" w:type="dxa"/>
            <w:tcBorders>
              <w:top w:val="nil"/>
              <w:left w:val="single" w:sz="4" w:space="0" w:color="auto"/>
              <w:bottom w:val="single" w:sz="4" w:space="0" w:color="auto"/>
              <w:right w:val="single" w:sz="4" w:space="0" w:color="auto"/>
            </w:tcBorders>
          </w:tcPr>
          <w:p w:rsidR="001D1200" w:rsidRDefault="001D1200" w:rsidP="00482A52">
            <w:pPr>
              <w:rPr>
                <w:sz w:val="20"/>
                <w:szCs w:val="20"/>
                <w:lang w:eastAsia="en-US"/>
              </w:rPr>
            </w:pPr>
            <w:r>
              <w:rPr>
                <w:sz w:val="20"/>
                <w:szCs w:val="20"/>
                <w:lang w:eastAsia="en-US"/>
              </w:rPr>
              <w:t>Биохимические исследования крови (001)</w:t>
            </w:r>
          </w:p>
        </w:tc>
        <w:tc>
          <w:tcPr>
            <w:tcW w:w="3970" w:type="dxa"/>
            <w:tcBorders>
              <w:top w:val="nil"/>
              <w:left w:val="single" w:sz="4" w:space="0" w:color="auto"/>
              <w:bottom w:val="single" w:sz="4" w:space="0" w:color="auto"/>
              <w:right w:val="single" w:sz="4" w:space="0" w:color="auto"/>
            </w:tcBorders>
          </w:tcPr>
          <w:p w:rsidR="001D1200" w:rsidRDefault="001D1200" w:rsidP="00482A52">
            <w:pPr>
              <w:rPr>
                <w:sz w:val="20"/>
                <w:szCs w:val="20"/>
                <w:lang w:eastAsia="en-US"/>
              </w:rPr>
            </w:pPr>
            <w:r>
              <w:rPr>
                <w:sz w:val="20"/>
                <w:szCs w:val="20"/>
                <w:lang w:eastAsia="en-US"/>
              </w:rPr>
              <w:t>Общие биохимические показатели крови. Количество определяемых параметров 1-5;  3 цикла.</w:t>
            </w:r>
          </w:p>
        </w:tc>
        <w:tc>
          <w:tcPr>
            <w:tcW w:w="850"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Ед.</w:t>
            </w:r>
          </w:p>
        </w:tc>
        <w:tc>
          <w:tcPr>
            <w:tcW w:w="851"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1</w:t>
            </w:r>
          </w:p>
        </w:tc>
        <w:tc>
          <w:tcPr>
            <w:tcW w:w="992" w:type="dxa"/>
            <w:tcBorders>
              <w:top w:val="single" w:sz="4" w:space="0" w:color="auto"/>
              <w:left w:val="nil"/>
              <w:bottom w:val="single" w:sz="4" w:space="0" w:color="auto"/>
              <w:right w:val="single" w:sz="4" w:space="0" w:color="auto"/>
            </w:tcBorders>
          </w:tcPr>
          <w:p w:rsidR="001D1200" w:rsidRDefault="001D1200">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1D1200" w:rsidRDefault="001D1200">
            <w:pPr>
              <w:jc w:val="center"/>
              <w:rPr>
                <w:color w:val="000000"/>
                <w:sz w:val="19"/>
                <w:szCs w:val="19"/>
              </w:rPr>
            </w:pPr>
          </w:p>
        </w:tc>
      </w:tr>
      <w:tr w:rsidR="001D1200" w:rsidTr="001D1200">
        <w:trPr>
          <w:trHeight w:val="68"/>
        </w:trPr>
        <w:tc>
          <w:tcPr>
            <w:tcW w:w="568" w:type="dxa"/>
            <w:tcBorders>
              <w:top w:val="nil"/>
              <w:left w:val="single" w:sz="4" w:space="0" w:color="auto"/>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2</w:t>
            </w:r>
          </w:p>
        </w:tc>
        <w:tc>
          <w:tcPr>
            <w:tcW w:w="2270" w:type="dxa"/>
            <w:tcBorders>
              <w:top w:val="nil"/>
              <w:left w:val="single" w:sz="4" w:space="0" w:color="auto"/>
              <w:bottom w:val="single" w:sz="4" w:space="0" w:color="auto"/>
              <w:right w:val="single" w:sz="4" w:space="0" w:color="auto"/>
            </w:tcBorders>
          </w:tcPr>
          <w:p w:rsidR="001D1200" w:rsidRDefault="001D1200" w:rsidP="00482A52">
            <w:pPr>
              <w:rPr>
                <w:sz w:val="20"/>
                <w:szCs w:val="20"/>
                <w:lang w:eastAsia="en-US"/>
              </w:rPr>
            </w:pPr>
            <w:r>
              <w:rPr>
                <w:sz w:val="20"/>
                <w:szCs w:val="20"/>
                <w:lang w:eastAsia="en-US"/>
              </w:rPr>
              <w:t>Биохимические исследования крови (007)</w:t>
            </w:r>
          </w:p>
        </w:tc>
        <w:tc>
          <w:tcPr>
            <w:tcW w:w="3970" w:type="dxa"/>
            <w:tcBorders>
              <w:top w:val="nil"/>
              <w:left w:val="single" w:sz="4" w:space="0" w:color="auto"/>
              <w:bottom w:val="single" w:sz="4" w:space="0" w:color="auto"/>
              <w:right w:val="single" w:sz="4" w:space="0" w:color="auto"/>
            </w:tcBorders>
          </w:tcPr>
          <w:p w:rsidR="001D1200" w:rsidRDefault="001D1200" w:rsidP="00482A52">
            <w:pPr>
              <w:rPr>
                <w:color w:val="000000"/>
                <w:sz w:val="20"/>
                <w:szCs w:val="20"/>
              </w:rPr>
            </w:pPr>
            <w:r>
              <w:rPr>
                <w:color w:val="000000"/>
                <w:sz w:val="20"/>
                <w:szCs w:val="20"/>
              </w:rPr>
              <w:t xml:space="preserve">Гормоны и витамины. </w:t>
            </w:r>
            <w:r>
              <w:rPr>
                <w:sz w:val="20"/>
                <w:szCs w:val="20"/>
                <w:lang w:eastAsia="en-US"/>
              </w:rPr>
              <w:t>Количество определяемых  параметров 1-5;  3 цикла.</w:t>
            </w:r>
          </w:p>
        </w:tc>
        <w:tc>
          <w:tcPr>
            <w:tcW w:w="850" w:type="dxa"/>
            <w:tcBorders>
              <w:top w:val="nil"/>
              <w:left w:val="nil"/>
              <w:bottom w:val="single" w:sz="4" w:space="0" w:color="auto"/>
              <w:right w:val="single" w:sz="4" w:space="0" w:color="auto"/>
            </w:tcBorders>
          </w:tcPr>
          <w:p w:rsidR="001D1200" w:rsidRDefault="001D1200" w:rsidP="00482A52">
            <w:pPr>
              <w:jc w:val="center"/>
            </w:pPr>
            <w:r>
              <w:rPr>
                <w:sz w:val="20"/>
                <w:szCs w:val="20"/>
                <w:lang w:eastAsia="en-US"/>
              </w:rPr>
              <w:t>Ед.</w:t>
            </w:r>
          </w:p>
        </w:tc>
        <w:tc>
          <w:tcPr>
            <w:tcW w:w="851"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1</w:t>
            </w:r>
          </w:p>
        </w:tc>
        <w:tc>
          <w:tcPr>
            <w:tcW w:w="992" w:type="dxa"/>
            <w:tcBorders>
              <w:top w:val="single" w:sz="4" w:space="0" w:color="auto"/>
              <w:left w:val="nil"/>
              <w:bottom w:val="single" w:sz="4" w:space="0" w:color="auto"/>
              <w:right w:val="single" w:sz="4" w:space="0" w:color="auto"/>
            </w:tcBorders>
          </w:tcPr>
          <w:p w:rsidR="001D1200" w:rsidRDefault="001D1200">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1D1200" w:rsidRDefault="001D1200">
            <w:pPr>
              <w:jc w:val="center"/>
              <w:rPr>
                <w:color w:val="000000"/>
                <w:sz w:val="19"/>
                <w:szCs w:val="19"/>
              </w:rPr>
            </w:pPr>
          </w:p>
        </w:tc>
      </w:tr>
      <w:tr w:rsidR="001D1200" w:rsidTr="001D1200">
        <w:trPr>
          <w:trHeight w:val="68"/>
        </w:trPr>
        <w:tc>
          <w:tcPr>
            <w:tcW w:w="568" w:type="dxa"/>
            <w:tcBorders>
              <w:top w:val="nil"/>
              <w:left w:val="single" w:sz="4" w:space="0" w:color="auto"/>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3</w:t>
            </w:r>
          </w:p>
        </w:tc>
        <w:tc>
          <w:tcPr>
            <w:tcW w:w="2270" w:type="dxa"/>
            <w:tcBorders>
              <w:top w:val="nil"/>
              <w:left w:val="single" w:sz="4" w:space="0" w:color="auto"/>
              <w:bottom w:val="single" w:sz="4" w:space="0" w:color="auto"/>
              <w:right w:val="single" w:sz="4" w:space="0" w:color="auto"/>
            </w:tcBorders>
          </w:tcPr>
          <w:p w:rsidR="001D1200" w:rsidRDefault="001D1200" w:rsidP="00482A52">
            <w:pPr>
              <w:rPr>
                <w:sz w:val="20"/>
                <w:szCs w:val="20"/>
                <w:lang w:eastAsia="en-US"/>
              </w:rPr>
            </w:pPr>
            <w:r>
              <w:rPr>
                <w:sz w:val="20"/>
                <w:szCs w:val="20"/>
                <w:lang w:eastAsia="en-US"/>
              </w:rPr>
              <w:t>Биохимические исследования крови (015)</w:t>
            </w:r>
          </w:p>
        </w:tc>
        <w:tc>
          <w:tcPr>
            <w:tcW w:w="3970" w:type="dxa"/>
            <w:tcBorders>
              <w:top w:val="nil"/>
              <w:left w:val="single" w:sz="4" w:space="0" w:color="auto"/>
              <w:bottom w:val="single" w:sz="4" w:space="0" w:color="auto"/>
              <w:right w:val="single" w:sz="4" w:space="0" w:color="auto"/>
            </w:tcBorders>
          </w:tcPr>
          <w:p w:rsidR="001D1200" w:rsidRDefault="001D1200" w:rsidP="00482A52">
            <w:pPr>
              <w:rPr>
                <w:color w:val="000000"/>
                <w:sz w:val="20"/>
                <w:szCs w:val="20"/>
              </w:rPr>
            </w:pPr>
            <w:proofErr w:type="spellStart"/>
            <w:r>
              <w:rPr>
                <w:color w:val="000000"/>
                <w:sz w:val="20"/>
                <w:szCs w:val="20"/>
              </w:rPr>
              <w:t>Онкомаркёры</w:t>
            </w:r>
            <w:proofErr w:type="spellEnd"/>
            <w:r>
              <w:rPr>
                <w:color w:val="000000"/>
                <w:sz w:val="20"/>
                <w:szCs w:val="20"/>
              </w:rPr>
              <w:t xml:space="preserve"> СА 125 и </w:t>
            </w:r>
            <w:proofErr w:type="gramStart"/>
            <w:r>
              <w:rPr>
                <w:color w:val="000000"/>
                <w:sz w:val="20"/>
                <w:szCs w:val="20"/>
              </w:rPr>
              <w:t>общий</w:t>
            </w:r>
            <w:proofErr w:type="gramEnd"/>
            <w:r>
              <w:rPr>
                <w:color w:val="000000"/>
                <w:sz w:val="20"/>
                <w:szCs w:val="20"/>
              </w:rPr>
              <w:t xml:space="preserve"> ПСА</w:t>
            </w:r>
          </w:p>
        </w:tc>
        <w:tc>
          <w:tcPr>
            <w:tcW w:w="850"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Ед.</w:t>
            </w:r>
          </w:p>
        </w:tc>
        <w:tc>
          <w:tcPr>
            <w:tcW w:w="851"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1</w:t>
            </w:r>
          </w:p>
        </w:tc>
        <w:tc>
          <w:tcPr>
            <w:tcW w:w="992" w:type="dxa"/>
            <w:tcBorders>
              <w:top w:val="single" w:sz="4" w:space="0" w:color="auto"/>
              <w:left w:val="nil"/>
              <w:bottom w:val="single" w:sz="4" w:space="0" w:color="auto"/>
              <w:right w:val="single" w:sz="4" w:space="0" w:color="auto"/>
            </w:tcBorders>
          </w:tcPr>
          <w:p w:rsidR="001D1200" w:rsidRDefault="001D1200">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1D1200" w:rsidRDefault="001D1200">
            <w:pPr>
              <w:jc w:val="center"/>
              <w:rPr>
                <w:color w:val="000000"/>
                <w:sz w:val="19"/>
                <w:szCs w:val="19"/>
              </w:rPr>
            </w:pPr>
          </w:p>
        </w:tc>
      </w:tr>
      <w:tr w:rsidR="001D1200" w:rsidTr="001D1200">
        <w:trPr>
          <w:trHeight w:val="68"/>
        </w:trPr>
        <w:tc>
          <w:tcPr>
            <w:tcW w:w="568" w:type="dxa"/>
            <w:tcBorders>
              <w:top w:val="nil"/>
              <w:left w:val="single" w:sz="4" w:space="0" w:color="auto"/>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4</w:t>
            </w:r>
          </w:p>
        </w:tc>
        <w:tc>
          <w:tcPr>
            <w:tcW w:w="2270" w:type="dxa"/>
            <w:tcBorders>
              <w:top w:val="nil"/>
              <w:left w:val="single" w:sz="4" w:space="0" w:color="auto"/>
              <w:bottom w:val="single" w:sz="4" w:space="0" w:color="auto"/>
              <w:right w:val="single" w:sz="4" w:space="0" w:color="auto"/>
            </w:tcBorders>
          </w:tcPr>
          <w:p w:rsidR="001D1200" w:rsidRDefault="001D1200" w:rsidP="00482A52">
            <w:pPr>
              <w:rPr>
                <w:sz w:val="20"/>
                <w:szCs w:val="20"/>
                <w:lang w:eastAsia="en-US"/>
              </w:rPr>
            </w:pPr>
            <w:r>
              <w:rPr>
                <w:sz w:val="20"/>
                <w:szCs w:val="20"/>
                <w:lang w:eastAsia="en-US"/>
              </w:rPr>
              <w:t>Гематологические исследования (404)</w:t>
            </w:r>
          </w:p>
        </w:tc>
        <w:tc>
          <w:tcPr>
            <w:tcW w:w="3970" w:type="dxa"/>
            <w:tcBorders>
              <w:top w:val="nil"/>
              <w:left w:val="single" w:sz="4" w:space="0" w:color="auto"/>
              <w:bottom w:val="single" w:sz="4" w:space="0" w:color="auto"/>
              <w:right w:val="single" w:sz="4" w:space="0" w:color="auto"/>
            </w:tcBorders>
          </w:tcPr>
          <w:p w:rsidR="001D1200" w:rsidRDefault="001D1200" w:rsidP="00482A52">
            <w:pPr>
              <w:rPr>
                <w:color w:val="000000"/>
                <w:sz w:val="20"/>
                <w:szCs w:val="20"/>
              </w:rPr>
            </w:pPr>
            <w:proofErr w:type="spellStart"/>
            <w:r>
              <w:rPr>
                <w:color w:val="000000"/>
                <w:sz w:val="20"/>
                <w:szCs w:val="20"/>
              </w:rPr>
              <w:t>Гемоцитометрия</w:t>
            </w:r>
            <w:proofErr w:type="spellEnd"/>
            <w:r>
              <w:rPr>
                <w:color w:val="000000"/>
                <w:sz w:val="20"/>
                <w:szCs w:val="20"/>
              </w:rPr>
              <w:t xml:space="preserve"> 5 </w:t>
            </w:r>
            <w:proofErr w:type="spellStart"/>
            <w:r>
              <w:rPr>
                <w:color w:val="000000"/>
                <w:sz w:val="20"/>
                <w:szCs w:val="20"/>
              </w:rPr>
              <w:t>diff</w:t>
            </w:r>
            <w:proofErr w:type="spellEnd"/>
            <w:r>
              <w:rPr>
                <w:color w:val="000000"/>
                <w:sz w:val="20"/>
                <w:szCs w:val="20"/>
              </w:rPr>
              <w:t xml:space="preserve"> (</w:t>
            </w:r>
            <w:proofErr w:type="spellStart"/>
            <w:r>
              <w:rPr>
                <w:color w:val="000000"/>
                <w:sz w:val="20"/>
                <w:szCs w:val="20"/>
              </w:rPr>
              <w:t>Abbott</w:t>
            </w:r>
            <w:proofErr w:type="spellEnd"/>
            <w:r>
              <w:rPr>
                <w:color w:val="000000"/>
                <w:sz w:val="20"/>
                <w:szCs w:val="20"/>
              </w:rPr>
              <w:t xml:space="preserve">) для 5- </w:t>
            </w:r>
            <w:proofErr w:type="spellStart"/>
            <w:r>
              <w:rPr>
                <w:color w:val="000000"/>
                <w:sz w:val="20"/>
                <w:szCs w:val="20"/>
              </w:rPr>
              <w:t>diff</w:t>
            </w:r>
            <w:proofErr w:type="spellEnd"/>
            <w:r>
              <w:rPr>
                <w:color w:val="000000"/>
                <w:sz w:val="20"/>
                <w:szCs w:val="20"/>
              </w:rPr>
              <w:t xml:space="preserve"> </w:t>
            </w:r>
            <w:proofErr w:type="spellStart"/>
            <w:r>
              <w:rPr>
                <w:color w:val="000000"/>
                <w:sz w:val="20"/>
                <w:szCs w:val="20"/>
              </w:rPr>
              <w:t>геманализаторов</w:t>
            </w:r>
            <w:proofErr w:type="spellEnd"/>
            <w:r>
              <w:rPr>
                <w:color w:val="000000"/>
                <w:sz w:val="20"/>
                <w:szCs w:val="20"/>
              </w:rPr>
              <w:t xml:space="preserve"> </w:t>
            </w:r>
            <w:proofErr w:type="spellStart"/>
            <w:r>
              <w:rPr>
                <w:color w:val="000000"/>
                <w:sz w:val="20"/>
                <w:szCs w:val="20"/>
              </w:rPr>
              <w:t>Abacus</w:t>
            </w:r>
            <w:proofErr w:type="spellEnd"/>
            <w:r>
              <w:rPr>
                <w:color w:val="000000"/>
                <w:sz w:val="20"/>
                <w:szCs w:val="20"/>
              </w:rPr>
              <w:t xml:space="preserve"> 5, 1 цикл</w:t>
            </w:r>
          </w:p>
        </w:tc>
        <w:tc>
          <w:tcPr>
            <w:tcW w:w="850" w:type="dxa"/>
            <w:tcBorders>
              <w:top w:val="nil"/>
              <w:left w:val="nil"/>
              <w:bottom w:val="single" w:sz="4" w:space="0" w:color="auto"/>
              <w:right w:val="single" w:sz="4" w:space="0" w:color="auto"/>
            </w:tcBorders>
          </w:tcPr>
          <w:p w:rsidR="001D1200" w:rsidRDefault="001D1200" w:rsidP="00482A52">
            <w:pPr>
              <w:jc w:val="center"/>
            </w:pPr>
            <w:r>
              <w:rPr>
                <w:sz w:val="20"/>
                <w:szCs w:val="20"/>
                <w:lang w:eastAsia="en-US"/>
              </w:rPr>
              <w:t>Ед.</w:t>
            </w:r>
          </w:p>
        </w:tc>
        <w:tc>
          <w:tcPr>
            <w:tcW w:w="851"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1</w:t>
            </w:r>
          </w:p>
        </w:tc>
        <w:tc>
          <w:tcPr>
            <w:tcW w:w="992" w:type="dxa"/>
            <w:tcBorders>
              <w:top w:val="single" w:sz="4" w:space="0" w:color="auto"/>
              <w:left w:val="nil"/>
              <w:bottom w:val="single" w:sz="4" w:space="0" w:color="auto"/>
              <w:right w:val="single" w:sz="4" w:space="0" w:color="auto"/>
            </w:tcBorders>
          </w:tcPr>
          <w:p w:rsidR="001D1200" w:rsidRDefault="001D1200">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1D1200" w:rsidRDefault="001D1200">
            <w:pPr>
              <w:jc w:val="center"/>
              <w:rPr>
                <w:color w:val="000000"/>
                <w:sz w:val="19"/>
                <w:szCs w:val="19"/>
              </w:rPr>
            </w:pPr>
          </w:p>
        </w:tc>
      </w:tr>
      <w:tr w:rsidR="001D1200" w:rsidTr="001D1200">
        <w:trPr>
          <w:trHeight w:val="68"/>
        </w:trPr>
        <w:tc>
          <w:tcPr>
            <w:tcW w:w="568" w:type="dxa"/>
            <w:tcBorders>
              <w:top w:val="nil"/>
              <w:left w:val="single" w:sz="4" w:space="0" w:color="auto"/>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5</w:t>
            </w:r>
          </w:p>
        </w:tc>
        <w:tc>
          <w:tcPr>
            <w:tcW w:w="2270" w:type="dxa"/>
            <w:tcBorders>
              <w:top w:val="nil"/>
              <w:left w:val="single" w:sz="4" w:space="0" w:color="auto"/>
              <w:bottom w:val="single" w:sz="4" w:space="0" w:color="auto"/>
              <w:right w:val="single" w:sz="4" w:space="0" w:color="auto"/>
            </w:tcBorders>
          </w:tcPr>
          <w:p w:rsidR="001D1200" w:rsidRDefault="001D1200" w:rsidP="00482A52">
            <w:pPr>
              <w:rPr>
                <w:sz w:val="20"/>
                <w:szCs w:val="20"/>
              </w:rPr>
            </w:pPr>
            <w:r>
              <w:rPr>
                <w:sz w:val="20"/>
                <w:szCs w:val="20"/>
                <w:lang w:eastAsia="en-US"/>
              </w:rPr>
              <w:t>Гематологические исследования (031)</w:t>
            </w:r>
          </w:p>
        </w:tc>
        <w:tc>
          <w:tcPr>
            <w:tcW w:w="3970" w:type="dxa"/>
            <w:tcBorders>
              <w:top w:val="nil"/>
              <w:left w:val="single" w:sz="4" w:space="0" w:color="auto"/>
              <w:bottom w:val="single" w:sz="4" w:space="0" w:color="auto"/>
              <w:right w:val="single" w:sz="4" w:space="0" w:color="auto"/>
            </w:tcBorders>
          </w:tcPr>
          <w:p w:rsidR="001D1200" w:rsidRDefault="001D1200" w:rsidP="00482A52">
            <w:pPr>
              <w:rPr>
                <w:color w:val="000000"/>
                <w:sz w:val="20"/>
                <w:szCs w:val="20"/>
              </w:rPr>
            </w:pPr>
            <w:proofErr w:type="spellStart"/>
            <w:r>
              <w:rPr>
                <w:color w:val="000000"/>
                <w:sz w:val="20"/>
                <w:szCs w:val="20"/>
              </w:rPr>
              <w:t>Иммуногематология</w:t>
            </w:r>
            <w:proofErr w:type="spellEnd"/>
            <w:r>
              <w:rPr>
                <w:color w:val="000000"/>
                <w:sz w:val="20"/>
                <w:szCs w:val="20"/>
              </w:rPr>
              <w:t>, 2 цикла.</w:t>
            </w:r>
          </w:p>
        </w:tc>
        <w:tc>
          <w:tcPr>
            <w:tcW w:w="850" w:type="dxa"/>
            <w:tcBorders>
              <w:top w:val="nil"/>
              <w:left w:val="nil"/>
              <w:bottom w:val="single" w:sz="4" w:space="0" w:color="auto"/>
              <w:right w:val="single" w:sz="4" w:space="0" w:color="auto"/>
            </w:tcBorders>
          </w:tcPr>
          <w:p w:rsidR="001D1200" w:rsidRDefault="001D1200" w:rsidP="00482A52">
            <w:pPr>
              <w:jc w:val="center"/>
            </w:pPr>
            <w:r>
              <w:rPr>
                <w:sz w:val="20"/>
                <w:szCs w:val="20"/>
                <w:lang w:eastAsia="en-US"/>
              </w:rPr>
              <w:t>Ед.</w:t>
            </w:r>
          </w:p>
        </w:tc>
        <w:tc>
          <w:tcPr>
            <w:tcW w:w="851"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1</w:t>
            </w:r>
          </w:p>
        </w:tc>
        <w:tc>
          <w:tcPr>
            <w:tcW w:w="992" w:type="dxa"/>
            <w:tcBorders>
              <w:top w:val="single" w:sz="4" w:space="0" w:color="auto"/>
              <w:left w:val="nil"/>
              <w:bottom w:val="single" w:sz="4" w:space="0" w:color="auto"/>
              <w:right w:val="single" w:sz="4" w:space="0" w:color="auto"/>
            </w:tcBorders>
          </w:tcPr>
          <w:p w:rsidR="001D1200" w:rsidRDefault="001D1200">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1D1200" w:rsidRDefault="001D1200">
            <w:pPr>
              <w:jc w:val="center"/>
              <w:rPr>
                <w:color w:val="000000"/>
                <w:sz w:val="19"/>
                <w:szCs w:val="19"/>
              </w:rPr>
            </w:pPr>
          </w:p>
        </w:tc>
      </w:tr>
      <w:tr w:rsidR="001D1200" w:rsidTr="001D1200">
        <w:trPr>
          <w:trHeight w:val="68"/>
        </w:trPr>
        <w:tc>
          <w:tcPr>
            <w:tcW w:w="568" w:type="dxa"/>
            <w:tcBorders>
              <w:top w:val="nil"/>
              <w:left w:val="single" w:sz="4" w:space="0" w:color="auto"/>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6</w:t>
            </w:r>
          </w:p>
        </w:tc>
        <w:tc>
          <w:tcPr>
            <w:tcW w:w="2270" w:type="dxa"/>
            <w:tcBorders>
              <w:top w:val="nil"/>
              <w:left w:val="single" w:sz="4" w:space="0" w:color="auto"/>
              <w:bottom w:val="single" w:sz="4" w:space="0" w:color="auto"/>
              <w:right w:val="single" w:sz="4" w:space="0" w:color="auto"/>
            </w:tcBorders>
          </w:tcPr>
          <w:p w:rsidR="001D1200" w:rsidRDefault="001D1200" w:rsidP="00482A52">
            <w:pPr>
              <w:rPr>
                <w:sz w:val="20"/>
                <w:szCs w:val="20"/>
                <w:lang w:eastAsia="en-US"/>
              </w:rPr>
            </w:pPr>
            <w:r>
              <w:rPr>
                <w:sz w:val="20"/>
                <w:szCs w:val="20"/>
                <w:lang w:eastAsia="en-US"/>
              </w:rPr>
              <w:t>Микроскопические исследования крови (026)</w:t>
            </w:r>
          </w:p>
        </w:tc>
        <w:tc>
          <w:tcPr>
            <w:tcW w:w="3970" w:type="dxa"/>
            <w:tcBorders>
              <w:top w:val="nil"/>
              <w:left w:val="single" w:sz="4" w:space="0" w:color="auto"/>
              <w:bottom w:val="single" w:sz="4" w:space="0" w:color="auto"/>
              <w:right w:val="single" w:sz="4" w:space="0" w:color="auto"/>
            </w:tcBorders>
          </w:tcPr>
          <w:p w:rsidR="001D1200" w:rsidRDefault="001D1200" w:rsidP="00482A52">
            <w:pPr>
              <w:rPr>
                <w:color w:val="000000"/>
                <w:sz w:val="20"/>
                <w:szCs w:val="20"/>
              </w:rPr>
            </w:pPr>
            <w:r>
              <w:rPr>
                <w:color w:val="000000"/>
                <w:sz w:val="20"/>
                <w:szCs w:val="20"/>
              </w:rPr>
              <w:t>Морфологическая характеристика лейкоцитов и эритроцитов крови (подсчёт лейкоцитарной формулы в мазках крови), 2 цикла</w:t>
            </w:r>
          </w:p>
        </w:tc>
        <w:tc>
          <w:tcPr>
            <w:tcW w:w="850" w:type="dxa"/>
            <w:tcBorders>
              <w:top w:val="nil"/>
              <w:left w:val="nil"/>
              <w:bottom w:val="single" w:sz="4" w:space="0" w:color="auto"/>
              <w:right w:val="single" w:sz="4" w:space="0" w:color="auto"/>
            </w:tcBorders>
          </w:tcPr>
          <w:p w:rsidR="001D1200" w:rsidRDefault="001D1200" w:rsidP="00482A52">
            <w:pPr>
              <w:jc w:val="center"/>
            </w:pPr>
            <w:r>
              <w:rPr>
                <w:sz w:val="20"/>
                <w:szCs w:val="20"/>
                <w:lang w:eastAsia="en-US"/>
              </w:rPr>
              <w:t>Ед.</w:t>
            </w:r>
          </w:p>
        </w:tc>
        <w:tc>
          <w:tcPr>
            <w:tcW w:w="851"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1</w:t>
            </w:r>
          </w:p>
        </w:tc>
        <w:tc>
          <w:tcPr>
            <w:tcW w:w="992" w:type="dxa"/>
            <w:tcBorders>
              <w:top w:val="single" w:sz="4" w:space="0" w:color="auto"/>
              <w:left w:val="nil"/>
              <w:bottom w:val="single" w:sz="4" w:space="0" w:color="auto"/>
              <w:right w:val="single" w:sz="4" w:space="0" w:color="auto"/>
            </w:tcBorders>
          </w:tcPr>
          <w:p w:rsidR="001D1200" w:rsidRDefault="001D1200">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1D1200" w:rsidRDefault="001D1200">
            <w:pPr>
              <w:jc w:val="center"/>
              <w:rPr>
                <w:color w:val="000000"/>
                <w:sz w:val="19"/>
                <w:szCs w:val="19"/>
              </w:rPr>
            </w:pPr>
          </w:p>
        </w:tc>
      </w:tr>
      <w:tr w:rsidR="001D1200" w:rsidTr="001D1200">
        <w:trPr>
          <w:trHeight w:val="68"/>
        </w:trPr>
        <w:tc>
          <w:tcPr>
            <w:tcW w:w="568" w:type="dxa"/>
            <w:tcBorders>
              <w:top w:val="nil"/>
              <w:left w:val="single" w:sz="4" w:space="0" w:color="auto"/>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7</w:t>
            </w:r>
          </w:p>
        </w:tc>
        <w:tc>
          <w:tcPr>
            <w:tcW w:w="2270" w:type="dxa"/>
            <w:tcBorders>
              <w:top w:val="nil"/>
              <w:left w:val="single" w:sz="4" w:space="0" w:color="auto"/>
              <w:bottom w:val="single" w:sz="4" w:space="0" w:color="auto"/>
              <w:right w:val="single" w:sz="4" w:space="0" w:color="auto"/>
            </w:tcBorders>
          </w:tcPr>
          <w:p w:rsidR="001D1200" w:rsidRDefault="001D1200" w:rsidP="00482A52">
            <w:pPr>
              <w:rPr>
                <w:sz w:val="20"/>
                <w:szCs w:val="20"/>
                <w:lang w:eastAsia="en-US"/>
              </w:rPr>
            </w:pPr>
            <w:proofErr w:type="spellStart"/>
            <w:r>
              <w:rPr>
                <w:sz w:val="20"/>
                <w:szCs w:val="20"/>
                <w:lang w:eastAsia="en-US"/>
              </w:rPr>
              <w:t>Иммуносерологические</w:t>
            </w:r>
            <w:proofErr w:type="spellEnd"/>
            <w:r>
              <w:rPr>
                <w:sz w:val="20"/>
                <w:szCs w:val="20"/>
                <w:lang w:eastAsia="en-US"/>
              </w:rPr>
              <w:t xml:space="preserve"> исследования крови и иммуноферментный анализ (ИФА)</w:t>
            </w:r>
          </w:p>
        </w:tc>
        <w:tc>
          <w:tcPr>
            <w:tcW w:w="3970" w:type="dxa"/>
            <w:tcBorders>
              <w:top w:val="nil"/>
              <w:left w:val="single" w:sz="4" w:space="0" w:color="auto"/>
              <w:bottom w:val="single" w:sz="4" w:space="0" w:color="auto"/>
              <w:right w:val="single" w:sz="4" w:space="0" w:color="auto"/>
            </w:tcBorders>
          </w:tcPr>
          <w:p w:rsidR="001D1200" w:rsidRPr="002023C9" w:rsidRDefault="001D1200" w:rsidP="00482A52">
            <w:pPr>
              <w:rPr>
                <w:color w:val="000000"/>
                <w:sz w:val="20"/>
                <w:szCs w:val="20"/>
              </w:rPr>
            </w:pPr>
            <w:r>
              <w:rPr>
                <w:color w:val="000000"/>
                <w:sz w:val="20"/>
                <w:szCs w:val="20"/>
              </w:rPr>
              <w:t xml:space="preserve">Выявление антител к </w:t>
            </w:r>
            <w:proofErr w:type="spellStart"/>
            <w:r>
              <w:rPr>
                <w:color w:val="000000"/>
                <w:sz w:val="20"/>
                <w:szCs w:val="20"/>
                <w:lang w:val="en-US"/>
              </w:rPr>
              <w:t>Treponema</w:t>
            </w:r>
            <w:proofErr w:type="spellEnd"/>
            <w:r w:rsidRPr="002023C9">
              <w:rPr>
                <w:color w:val="000000"/>
                <w:sz w:val="20"/>
                <w:szCs w:val="20"/>
              </w:rPr>
              <w:t xml:space="preserve"> </w:t>
            </w:r>
            <w:proofErr w:type="spellStart"/>
            <w:r>
              <w:rPr>
                <w:color w:val="000000"/>
                <w:sz w:val="20"/>
                <w:szCs w:val="20"/>
                <w:lang w:val="en-US"/>
              </w:rPr>
              <w:t>pallidum</w:t>
            </w:r>
            <w:proofErr w:type="spellEnd"/>
            <w:r>
              <w:rPr>
                <w:color w:val="000000"/>
                <w:sz w:val="20"/>
                <w:szCs w:val="20"/>
              </w:rPr>
              <w:t xml:space="preserve"> методами РМП и РПГА, </w:t>
            </w:r>
            <w:proofErr w:type="spellStart"/>
            <w:r>
              <w:rPr>
                <w:color w:val="000000"/>
                <w:sz w:val="20"/>
                <w:szCs w:val="20"/>
              </w:rPr>
              <w:t>иммуноблотинг</w:t>
            </w:r>
            <w:proofErr w:type="spellEnd"/>
            <w:r>
              <w:rPr>
                <w:color w:val="000000"/>
                <w:sz w:val="20"/>
                <w:szCs w:val="20"/>
              </w:rPr>
              <w:t>, 2 цикла</w:t>
            </w:r>
          </w:p>
        </w:tc>
        <w:tc>
          <w:tcPr>
            <w:tcW w:w="850"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Ед.</w:t>
            </w:r>
          </w:p>
        </w:tc>
        <w:tc>
          <w:tcPr>
            <w:tcW w:w="851"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1</w:t>
            </w:r>
          </w:p>
        </w:tc>
        <w:tc>
          <w:tcPr>
            <w:tcW w:w="992" w:type="dxa"/>
            <w:tcBorders>
              <w:top w:val="single" w:sz="4" w:space="0" w:color="auto"/>
              <w:left w:val="nil"/>
              <w:bottom w:val="single" w:sz="4" w:space="0" w:color="auto"/>
              <w:right w:val="single" w:sz="4" w:space="0" w:color="auto"/>
            </w:tcBorders>
          </w:tcPr>
          <w:p w:rsidR="001D1200" w:rsidRDefault="001D1200">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1D1200" w:rsidRDefault="001D1200">
            <w:pPr>
              <w:jc w:val="center"/>
              <w:rPr>
                <w:color w:val="000000"/>
                <w:sz w:val="19"/>
                <w:szCs w:val="19"/>
              </w:rPr>
            </w:pPr>
          </w:p>
        </w:tc>
      </w:tr>
      <w:tr w:rsidR="001D1200" w:rsidTr="001D1200">
        <w:trPr>
          <w:trHeight w:val="68"/>
        </w:trPr>
        <w:tc>
          <w:tcPr>
            <w:tcW w:w="568" w:type="dxa"/>
            <w:tcBorders>
              <w:top w:val="nil"/>
              <w:left w:val="single" w:sz="4" w:space="0" w:color="auto"/>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8</w:t>
            </w:r>
          </w:p>
          <w:p w:rsidR="001D1200" w:rsidRDefault="001D1200" w:rsidP="00482A52">
            <w:pPr>
              <w:jc w:val="center"/>
              <w:rPr>
                <w:sz w:val="20"/>
                <w:szCs w:val="20"/>
                <w:lang w:eastAsia="en-US"/>
              </w:rPr>
            </w:pPr>
          </w:p>
        </w:tc>
        <w:tc>
          <w:tcPr>
            <w:tcW w:w="2270" w:type="dxa"/>
            <w:tcBorders>
              <w:top w:val="nil"/>
              <w:left w:val="single" w:sz="4" w:space="0" w:color="auto"/>
              <w:bottom w:val="single" w:sz="4" w:space="0" w:color="auto"/>
              <w:right w:val="single" w:sz="4" w:space="0" w:color="auto"/>
            </w:tcBorders>
          </w:tcPr>
          <w:p w:rsidR="001D1200" w:rsidRDefault="001D1200" w:rsidP="00482A52">
            <w:pPr>
              <w:rPr>
                <w:sz w:val="20"/>
                <w:szCs w:val="20"/>
                <w:lang w:eastAsia="en-US"/>
              </w:rPr>
            </w:pPr>
            <w:r>
              <w:rPr>
                <w:sz w:val="20"/>
                <w:szCs w:val="20"/>
                <w:lang w:eastAsia="en-US"/>
              </w:rPr>
              <w:t>Лабораторная диагностика туберкулёза (043)</w:t>
            </w:r>
          </w:p>
        </w:tc>
        <w:tc>
          <w:tcPr>
            <w:tcW w:w="3970" w:type="dxa"/>
            <w:tcBorders>
              <w:top w:val="nil"/>
              <w:left w:val="single" w:sz="4" w:space="0" w:color="auto"/>
              <w:bottom w:val="single" w:sz="4" w:space="0" w:color="auto"/>
              <w:right w:val="single" w:sz="4" w:space="0" w:color="auto"/>
            </w:tcBorders>
          </w:tcPr>
          <w:p w:rsidR="001D1200" w:rsidRDefault="001D1200" w:rsidP="00482A52">
            <w:pPr>
              <w:rPr>
                <w:color w:val="000000"/>
                <w:sz w:val="20"/>
                <w:szCs w:val="20"/>
              </w:rPr>
            </w:pPr>
            <w:r>
              <w:rPr>
                <w:color w:val="000000"/>
                <w:sz w:val="20"/>
                <w:szCs w:val="20"/>
              </w:rPr>
              <w:t xml:space="preserve">Выявление (КУМ) в препаратах мокроты  микроскопией по </w:t>
            </w:r>
            <w:proofErr w:type="spellStart"/>
            <w:r>
              <w:rPr>
                <w:color w:val="000000"/>
                <w:sz w:val="20"/>
                <w:szCs w:val="20"/>
              </w:rPr>
              <w:t>Цилю-Нильсену</w:t>
            </w:r>
            <w:proofErr w:type="spellEnd"/>
            <w:r>
              <w:rPr>
                <w:color w:val="000000"/>
                <w:sz w:val="20"/>
                <w:szCs w:val="20"/>
              </w:rPr>
              <w:t xml:space="preserve"> (окрашенные и неокрашенные препараты), 2 цикла.</w:t>
            </w:r>
          </w:p>
        </w:tc>
        <w:tc>
          <w:tcPr>
            <w:tcW w:w="850" w:type="dxa"/>
            <w:tcBorders>
              <w:top w:val="nil"/>
              <w:left w:val="nil"/>
              <w:bottom w:val="single" w:sz="4" w:space="0" w:color="auto"/>
              <w:right w:val="single" w:sz="4" w:space="0" w:color="auto"/>
            </w:tcBorders>
          </w:tcPr>
          <w:p w:rsidR="001D1200" w:rsidRDefault="001D1200" w:rsidP="00482A52">
            <w:pPr>
              <w:jc w:val="center"/>
            </w:pPr>
            <w:r>
              <w:rPr>
                <w:sz w:val="20"/>
                <w:szCs w:val="20"/>
                <w:lang w:eastAsia="en-US"/>
              </w:rPr>
              <w:t>Ед.</w:t>
            </w:r>
          </w:p>
        </w:tc>
        <w:tc>
          <w:tcPr>
            <w:tcW w:w="851"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1</w:t>
            </w:r>
          </w:p>
        </w:tc>
        <w:tc>
          <w:tcPr>
            <w:tcW w:w="992" w:type="dxa"/>
            <w:tcBorders>
              <w:top w:val="single" w:sz="4" w:space="0" w:color="auto"/>
              <w:left w:val="nil"/>
              <w:bottom w:val="single" w:sz="4" w:space="0" w:color="auto"/>
              <w:right w:val="single" w:sz="4" w:space="0" w:color="auto"/>
            </w:tcBorders>
          </w:tcPr>
          <w:p w:rsidR="001D1200" w:rsidRDefault="001D1200">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1D1200" w:rsidRDefault="001D1200">
            <w:pPr>
              <w:jc w:val="center"/>
              <w:rPr>
                <w:color w:val="000000"/>
                <w:sz w:val="19"/>
                <w:szCs w:val="19"/>
              </w:rPr>
            </w:pPr>
          </w:p>
        </w:tc>
      </w:tr>
      <w:tr w:rsidR="001D1200" w:rsidTr="001D1200">
        <w:trPr>
          <w:trHeight w:val="58"/>
        </w:trPr>
        <w:tc>
          <w:tcPr>
            <w:tcW w:w="568" w:type="dxa"/>
            <w:tcBorders>
              <w:top w:val="single" w:sz="4" w:space="0" w:color="auto"/>
              <w:left w:val="single" w:sz="4" w:space="0" w:color="auto"/>
              <w:bottom w:val="single" w:sz="4" w:space="0" w:color="auto"/>
              <w:right w:val="single" w:sz="4" w:space="0" w:color="auto"/>
            </w:tcBorders>
          </w:tcPr>
          <w:p w:rsidR="001D1200" w:rsidRDefault="001D1200">
            <w:pPr>
              <w:jc w:val="center"/>
              <w:rPr>
                <w:color w:val="000000"/>
                <w:sz w:val="20"/>
                <w:szCs w:val="20"/>
              </w:rPr>
            </w:pPr>
          </w:p>
        </w:tc>
        <w:tc>
          <w:tcPr>
            <w:tcW w:w="7090" w:type="dxa"/>
            <w:gridSpan w:val="3"/>
            <w:tcBorders>
              <w:top w:val="single" w:sz="4" w:space="0" w:color="auto"/>
              <w:left w:val="single" w:sz="4" w:space="0" w:color="auto"/>
              <w:bottom w:val="single" w:sz="4" w:space="0" w:color="auto"/>
              <w:right w:val="single" w:sz="4" w:space="0" w:color="auto"/>
            </w:tcBorders>
            <w:hideMark/>
          </w:tcPr>
          <w:p w:rsidR="001D1200" w:rsidRDefault="001D1200">
            <w:pPr>
              <w:rPr>
                <w:color w:val="000000"/>
                <w:sz w:val="20"/>
                <w:szCs w:val="20"/>
              </w:rPr>
            </w:pPr>
            <w:r>
              <w:rPr>
                <w:color w:val="000000"/>
                <w:sz w:val="20"/>
                <w:szCs w:val="20"/>
              </w:rPr>
              <w:t>ИТОГО цена договора:</w:t>
            </w:r>
          </w:p>
        </w:tc>
        <w:tc>
          <w:tcPr>
            <w:tcW w:w="2977" w:type="dxa"/>
            <w:gridSpan w:val="3"/>
            <w:tcBorders>
              <w:top w:val="single" w:sz="4" w:space="0" w:color="auto"/>
              <w:left w:val="nil"/>
              <w:bottom w:val="single" w:sz="4" w:space="0" w:color="auto"/>
              <w:right w:val="single" w:sz="4" w:space="0" w:color="auto"/>
            </w:tcBorders>
            <w:hideMark/>
          </w:tcPr>
          <w:p w:rsidR="001D1200" w:rsidRDefault="001D1200">
            <w:pPr>
              <w:rPr>
                <w:sz w:val="20"/>
                <w:szCs w:val="20"/>
              </w:rPr>
            </w:pPr>
          </w:p>
        </w:tc>
      </w:tr>
      <w:tr w:rsidR="001D1200" w:rsidTr="001D1200">
        <w:trPr>
          <w:trHeight w:val="68"/>
        </w:trPr>
        <w:tc>
          <w:tcPr>
            <w:tcW w:w="568" w:type="dxa"/>
            <w:tcBorders>
              <w:top w:val="nil"/>
              <w:left w:val="single" w:sz="4" w:space="0" w:color="auto"/>
              <w:bottom w:val="single" w:sz="4" w:space="0" w:color="auto"/>
              <w:right w:val="single" w:sz="4" w:space="0" w:color="auto"/>
            </w:tcBorders>
          </w:tcPr>
          <w:p w:rsidR="001D1200" w:rsidRDefault="001D1200">
            <w:pPr>
              <w:jc w:val="center"/>
              <w:rPr>
                <w:color w:val="000000"/>
                <w:sz w:val="20"/>
                <w:szCs w:val="20"/>
              </w:rPr>
            </w:pPr>
          </w:p>
        </w:tc>
        <w:tc>
          <w:tcPr>
            <w:tcW w:w="7090" w:type="dxa"/>
            <w:gridSpan w:val="3"/>
            <w:tcBorders>
              <w:top w:val="nil"/>
              <w:left w:val="single" w:sz="4" w:space="0" w:color="auto"/>
              <w:bottom w:val="single" w:sz="4" w:space="0" w:color="auto"/>
              <w:right w:val="single" w:sz="4" w:space="0" w:color="auto"/>
            </w:tcBorders>
            <w:hideMark/>
          </w:tcPr>
          <w:p w:rsidR="001D1200" w:rsidRDefault="001D1200">
            <w:pPr>
              <w:rPr>
                <w:color w:val="000000"/>
                <w:sz w:val="20"/>
                <w:szCs w:val="20"/>
              </w:rPr>
            </w:pPr>
            <w:r>
              <w:rPr>
                <w:color w:val="000000"/>
                <w:sz w:val="20"/>
                <w:szCs w:val="20"/>
              </w:rPr>
              <w:t>В том числе НДС:</w:t>
            </w:r>
          </w:p>
        </w:tc>
        <w:tc>
          <w:tcPr>
            <w:tcW w:w="2977" w:type="dxa"/>
            <w:gridSpan w:val="3"/>
            <w:tcBorders>
              <w:top w:val="nil"/>
              <w:left w:val="nil"/>
              <w:bottom w:val="single" w:sz="4" w:space="0" w:color="auto"/>
              <w:right w:val="single" w:sz="4" w:space="0" w:color="auto"/>
            </w:tcBorders>
            <w:hideMark/>
          </w:tcPr>
          <w:p w:rsidR="001D1200" w:rsidRDefault="001D1200">
            <w:pPr>
              <w:rPr>
                <w:sz w:val="20"/>
                <w:szCs w:val="20"/>
              </w:rPr>
            </w:pPr>
          </w:p>
        </w:tc>
      </w:tr>
    </w:tbl>
    <w:p w:rsidR="00B77612" w:rsidRDefault="00B77612" w:rsidP="00B77612">
      <w:pPr>
        <w:pStyle w:val="af"/>
        <w:rPr>
          <w:sz w:val="19"/>
          <w:szCs w:val="19"/>
        </w:rPr>
      </w:pPr>
    </w:p>
    <w:p w:rsidR="00B77612" w:rsidRDefault="00B77612" w:rsidP="00B77612">
      <w:pPr>
        <w:tabs>
          <w:tab w:val="left" w:pos="2160"/>
        </w:tabs>
        <w:spacing w:after="60"/>
        <w:ind w:firstLine="6"/>
        <w:jc w:val="both"/>
        <w:rPr>
          <w:sz w:val="20"/>
          <w:szCs w:val="20"/>
        </w:rPr>
      </w:pPr>
      <w:r>
        <w:rPr>
          <w:sz w:val="20"/>
          <w:szCs w:val="20"/>
        </w:rPr>
        <w:t>Сведения о лаборатории (обязательно для заполнения):</w:t>
      </w:r>
    </w:p>
    <w:p w:rsidR="00B77612" w:rsidRDefault="00B77612" w:rsidP="00B77612">
      <w:pPr>
        <w:pBdr>
          <w:top w:val="single" w:sz="12" w:space="3" w:color="auto"/>
          <w:left w:val="single" w:sz="12" w:space="4" w:color="auto"/>
          <w:bottom w:val="single" w:sz="12" w:space="4" w:color="auto"/>
          <w:right w:val="single" w:sz="12" w:space="0" w:color="auto"/>
        </w:pBdr>
        <w:rPr>
          <w:sz w:val="20"/>
          <w:szCs w:val="20"/>
        </w:rPr>
      </w:pPr>
      <w:r>
        <w:rPr>
          <w:sz w:val="20"/>
          <w:szCs w:val="20"/>
        </w:rPr>
        <w:t xml:space="preserve">Название лаборатории    </w:t>
      </w:r>
      <w:r>
        <w:rPr>
          <w:b/>
          <w:sz w:val="20"/>
          <w:szCs w:val="20"/>
        </w:rPr>
        <w:t xml:space="preserve"> </w:t>
      </w:r>
    </w:p>
    <w:p w:rsidR="00B77612" w:rsidRDefault="00B77612" w:rsidP="00B77612">
      <w:pPr>
        <w:pBdr>
          <w:top w:val="single" w:sz="12" w:space="3" w:color="auto"/>
          <w:left w:val="single" w:sz="12" w:space="4" w:color="auto"/>
          <w:bottom w:val="single" w:sz="12" w:space="4" w:color="auto"/>
          <w:right w:val="single" w:sz="12" w:space="0" w:color="auto"/>
        </w:pBdr>
        <w:rPr>
          <w:sz w:val="20"/>
          <w:szCs w:val="20"/>
        </w:rPr>
      </w:pPr>
      <w:r>
        <w:rPr>
          <w:sz w:val="20"/>
          <w:szCs w:val="20"/>
        </w:rPr>
        <w:t>Код в ФСВОК:</w:t>
      </w:r>
      <w:r>
        <w:rPr>
          <w:b/>
          <w:sz w:val="20"/>
          <w:szCs w:val="20"/>
        </w:rPr>
        <w:t xml:space="preserve"> ХХХХХ </w:t>
      </w:r>
      <w:r>
        <w:rPr>
          <w:sz w:val="20"/>
          <w:szCs w:val="20"/>
        </w:rPr>
        <w:t xml:space="preserve">Ф.И.О. зав. лабораторией: __________________________________________________________    </w:t>
      </w:r>
    </w:p>
    <w:p w:rsidR="00B77612" w:rsidRDefault="00B77612" w:rsidP="00B77612">
      <w:pPr>
        <w:pBdr>
          <w:top w:val="single" w:sz="12" w:space="3" w:color="auto"/>
          <w:left w:val="single" w:sz="12" w:space="4" w:color="auto"/>
          <w:bottom w:val="single" w:sz="12" w:space="4" w:color="auto"/>
          <w:right w:val="single" w:sz="12" w:space="0" w:color="auto"/>
        </w:pBdr>
        <w:rPr>
          <w:i/>
          <w:sz w:val="20"/>
          <w:szCs w:val="20"/>
        </w:rPr>
      </w:pPr>
      <w:r>
        <w:rPr>
          <w:sz w:val="20"/>
          <w:szCs w:val="20"/>
        </w:rPr>
        <w:t>Телефон (с федеральным кодом):</w:t>
      </w:r>
      <w:r>
        <w:rPr>
          <w:bCs/>
          <w:sz w:val="20"/>
          <w:szCs w:val="20"/>
        </w:rPr>
        <w:t xml:space="preserve">_____________________________, </w:t>
      </w:r>
      <w:r>
        <w:rPr>
          <w:sz w:val="20"/>
          <w:szCs w:val="20"/>
        </w:rPr>
        <w:t>моб. тел.:</w:t>
      </w:r>
      <w:r>
        <w:rPr>
          <w:bCs/>
          <w:sz w:val="20"/>
          <w:szCs w:val="20"/>
        </w:rPr>
        <w:t xml:space="preserve"> _____________________________________</w:t>
      </w:r>
      <w:r>
        <w:rPr>
          <w:sz w:val="20"/>
          <w:szCs w:val="20"/>
        </w:rPr>
        <w:t xml:space="preserve"> </w:t>
      </w:r>
      <w:proofErr w:type="spellStart"/>
      <w:r>
        <w:rPr>
          <w:sz w:val="20"/>
          <w:szCs w:val="20"/>
        </w:rPr>
        <w:t>электр</w:t>
      </w:r>
      <w:proofErr w:type="spellEnd"/>
      <w:r>
        <w:rPr>
          <w:sz w:val="20"/>
          <w:szCs w:val="20"/>
        </w:rPr>
        <w:t>. почта:____________</w:t>
      </w:r>
      <w:r>
        <w:rPr>
          <w:bCs/>
          <w:sz w:val="20"/>
          <w:szCs w:val="20"/>
        </w:rPr>
        <w:t>_________________________________</w:t>
      </w:r>
    </w:p>
    <w:p w:rsidR="00B77612" w:rsidRDefault="00B77612" w:rsidP="00B77612">
      <w:pPr>
        <w:pBdr>
          <w:top w:val="single" w:sz="12" w:space="3" w:color="auto"/>
          <w:left w:val="single" w:sz="12" w:space="4" w:color="auto"/>
          <w:bottom w:val="single" w:sz="12" w:space="4" w:color="auto"/>
          <w:right w:val="single" w:sz="12" w:space="0" w:color="auto"/>
        </w:pBdr>
        <w:spacing w:before="40"/>
        <w:rPr>
          <w:sz w:val="20"/>
          <w:szCs w:val="20"/>
        </w:rPr>
      </w:pPr>
      <w:r>
        <w:rPr>
          <w:sz w:val="20"/>
          <w:szCs w:val="20"/>
        </w:rPr>
        <w:t>Почт</w:t>
      </w:r>
      <w:proofErr w:type="gramStart"/>
      <w:r>
        <w:rPr>
          <w:sz w:val="20"/>
          <w:szCs w:val="20"/>
        </w:rPr>
        <w:t>.</w:t>
      </w:r>
      <w:proofErr w:type="gramEnd"/>
      <w:r>
        <w:rPr>
          <w:sz w:val="20"/>
          <w:szCs w:val="20"/>
        </w:rPr>
        <w:t xml:space="preserve"> </w:t>
      </w:r>
      <w:proofErr w:type="gramStart"/>
      <w:r>
        <w:rPr>
          <w:sz w:val="20"/>
          <w:szCs w:val="20"/>
        </w:rPr>
        <w:t>а</w:t>
      </w:r>
      <w:proofErr w:type="gramEnd"/>
      <w:r>
        <w:rPr>
          <w:sz w:val="20"/>
          <w:szCs w:val="20"/>
        </w:rPr>
        <w:t xml:space="preserve">дрес </w:t>
      </w:r>
      <w:r>
        <w:rPr>
          <w:i/>
          <w:sz w:val="20"/>
          <w:szCs w:val="20"/>
        </w:rPr>
        <w:t>для</w:t>
      </w:r>
      <w:r>
        <w:rPr>
          <w:sz w:val="20"/>
          <w:szCs w:val="20"/>
        </w:rPr>
        <w:t xml:space="preserve"> доставки контрольных образцов и др. материалов: (</w:t>
      </w:r>
      <w:r>
        <w:rPr>
          <w:i/>
          <w:sz w:val="20"/>
          <w:szCs w:val="20"/>
        </w:rPr>
        <w:t>кроме домашнего и, а/я)</w:t>
      </w:r>
      <w:r>
        <w:rPr>
          <w:sz w:val="20"/>
          <w:szCs w:val="20"/>
        </w:rPr>
        <w:t xml:space="preserve"> ______________________________________________________________________________________________________</w:t>
      </w:r>
    </w:p>
    <w:p w:rsidR="00B77612" w:rsidRDefault="00B77612" w:rsidP="00B77612">
      <w:pPr>
        <w:pBdr>
          <w:top w:val="single" w:sz="12" w:space="3" w:color="auto"/>
          <w:left w:val="single" w:sz="12" w:space="4" w:color="auto"/>
          <w:bottom w:val="single" w:sz="12" w:space="4" w:color="auto"/>
          <w:right w:val="single" w:sz="12" w:space="0" w:color="auto"/>
        </w:pBdr>
        <w:rPr>
          <w:bCs/>
          <w:sz w:val="20"/>
          <w:szCs w:val="20"/>
        </w:rPr>
      </w:pPr>
      <w:r>
        <w:rPr>
          <w:sz w:val="20"/>
          <w:szCs w:val="20"/>
        </w:rPr>
        <w:t xml:space="preserve">______________________________________________ </w:t>
      </w:r>
      <w:r>
        <w:rPr>
          <w:bCs/>
          <w:sz w:val="20"/>
          <w:szCs w:val="20"/>
        </w:rPr>
        <w:t>Ф.И.О. получателя _____________</w:t>
      </w:r>
      <w:r>
        <w:rPr>
          <w:sz w:val="20"/>
          <w:szCs w:val="20"/>
        </w:rPr>
        <w:t>_____</w:t>
      </w:r>
      <w:r>
        <w:rPr>
          <w:bCs/>
          <w:sz w:val="20"/>
          <w:szCs w:val="20"/>
        </w:rPr>
        <w:t>_________</w:t>
      </w:r>
      <w:r>
        <w:rPr>
          <w:sz w:val="20"/>
          <w:szCs w:val="20"/>
        </w:rPr>
        <w:t>__</w:t>
      </w:r>
      <w:r>
        <w:rPr>
          <w:bCs/>
          <w:sz w:val="20"/>
          <w:szCs w:val="20"/>
        </w:rPr>
        <w:t>_________</w:t>
      </w:r>
    </w:p>
    <w:p w:rsidR="00B77612" w:rsidRDefault="00B77612" w:rsidP="00B77612">
      <w:pPr>
        <w:pBdr>
          <w:top w:val="single" w:sz="12" w:space="3" w:color="auto"/>
          <w:left w:val="single" w:sz="12" w:space="4" w:color="auto"/>
          <w:bottom w:val="single" w:sz="12" w:space="4" w:color="auto"/>
          <w:right w:val="single" w:sz="12" w:space="0" w:color="auto"/>
        </w:pBdr>
        <w:rPr>
          <w:bCs/>
          <w:sz w:val="20"/>
          <w:szCs w:val="20"/>
        </w:rPr>
      </w:pPr>
      <w:r>
        <w:rPr>
          <w:sz w:val="20"/>
          <w:szCs w:val="20"/>
        </w:rPr>
        <w:t xml:space="preserve">№ аттестата об аккредитации лаборатории в национальной системе аккредитации (при наличии): </w:t>
      </w:r>
      <w:r>
        <w:rPr>
          <w:bCs/>
          <w:sz w:val="20"/>
          <w:szCs w:val="20"/>
        </w:rPr>
        <w:t>__________________</w:t>
      </w:r>
    </w:p>
    <w:p w:rsidR="00B77612" w:rsidRDefault="00B77612" w:rsidP="00B77612">
      <w:pPr>
        <w:jc w:val="center"/>
        <w:rPr>
          <w:b/>
          <w:sz w:val="20"/>
          <w:szCs w:val="20"/>
        </w:rPr>
      </w:pPr>
    </w:p>
    <w:tbl>
      <w:tblPr>
        <w:tblW w:w="10374" w:type="dxa"/>
        <w:jc w:val="center"/>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0"/>
        <w:gridCol w:w="283"/>
        <w:gridCol w:w="284"/>
        <w:gridCol w:w="283"/>
        <w:gridCol w:w="284"/>
        <w:gridCol w:w="283"/>
        <w:gridCol w:w="284"/>
        <w:gridCol w:w="283"/>
      </w:tblGrid>
      <w:tr w:rsidR="00B77612" w:rsidTr="00B77612">
        <w:trPr>
          <w:jc w:val="center"/>
        </w:trPr>
        <w:tc>
          <w:tcPr>
            <w:tcW w:w="10374" w:type="dxa"/>
            <w:gridSpan w:val="8"/>
            <w:tcBorders>
              <w:top w:val="single" w:sz="12" w:space="0" w:color="auto"/>
              <w:left w:val="single" w:sz="12" w:space="0" w:color="auto"/>
              <w:bottom w:val="nil"/>
              <w:right w:val="single" w:sz="12" w:space="0" w:color="auto"/>
            </w:tcBorders>
            <w:hideMark/>
          </w:tcPr>
          <w:p w:rsidR="00B77612" w:rsidRDefault="00B77612">
            <w:pPr>
              <w:spacing w:before="60" w:after="60"/>
              <w:rPr>
                <w:sz w:val="20"/>
                <w:szCs w:val="20"/>
              </w:rPr>
            </w:pPr>
            <w:r>
              <w:rPr>
                <w:sz w:val="20"/>
                <w:szCs w:val="20"/>
              </w:rPr>
              <w:t xml:space="preserve">Телефон и </w:t>
            </w:r>
            <w:proofErr w:type="spellStart"/>
            <w:r>
              <w:rPr>
                <w:sz w:val="20"/>
                <w:szCs w:val="20"/>
              </w:rPr>
              <w:t>электр</w:t>
            </w:r>
            <w:proofErr w:type="spellEnd"/>
            <w:r>
              <w:rPr>
                <w:sz w:val="20"/>
                <w:szCs w:val="20"/>
              </w:rPr>
              <w:t xml:space="preserve">. почта секретаря гл. врача: </w:t>
            </w:r>
            <w:r>
              <w:rPr>
                <w:bCs/>
                <w:sz w:val="20"/>
                <w:szCs w:val="20"/>
              </w:rPr>
              <w:t>______________________________________________________________</w:t>
            </w:r>
          </w:p>
        </w:tc>
      </w:tr>
      <w:tr w:rsidR="00B77612" w:rsidTr="00B77612">
        <w:trPr>
          <w:jc w:val="center"/>
        </w:trPr>
        <w:tc>
          <w:tcPr>
            <w:tcW w:w="10374" w:type="dxa"/>
            <w:gridSpan w:val="8"/>
            <w:tcBorders>
              <w:top w:val="nil"/>
              <w:left w:val="single" w:sz="12" w:space="0" w:color="auto"/>
              <w:bottom w:val="nil"/>
              <w:right w:val="single" w:sz="12" w:space="0" w:color="auto"/>
            </w:tcBorders>
            <w:hideMark/>
          </w:tcPr>
          <w:p w:rsidR="00B77612" w:rsidRDefault="00B77612">
            <w:pPr>
              <w:spacing w:before="60" w:after="60"/>
              <w:rPr>
                <w:sz w:val="20"/>
                <w:szCs w:val="20"/>
              </w:rPr>
            </w:pPr>
            <w:r>
              <w:rPr>
                <w:sz w:val="20"/>
                <w:szCs w:val="20"/>
              </w:rPr>
              <w:t xml:space="preserve">Телефон и </w:t>
            </w:r>
            <w:proofErr w:type="spellStart"/>
            <w:r>
              <w:rPr>
                <w:sz w:val="20"/>
                <w:szCs w:val="20"/>
              </w:rPr>
              <w:t>электр</w:t>
            </w:r>
            <w:proofErr w:type="spellEnd"/>
            <w:r>
              <w:rPr>
                <w:sz w:val="20"/>
                <w:szCs w:val="20"/>
              </w:rPr>
              <w:t xml:space="preserve">. почта бухгалтерии: </w:t>
            </w:r>
            <w:r>
              <w:rPr>
                <w:bCs/>
                <w:sz w:val="20"/>
                <w:szCs w:val="20"/>
              </w:rPr>
              <w:t>____________________________________________________________________</w:t>
            </w:r>
          </w:p>
        </w:tc>
      </w:tr>
      <w:tr w:rsidR="00B77612" w:rsidTr="00B77612">
        <w:trPr>
          <w:jc w:val="center"/>
        </w:trPr>
        <w:tc>
          <w:tcPr>
            <w:tcW w:w="8390" w:type="dxa"/>
            <w:tcBorders>
              <w:top w:val="nil"/>
              <w:left w:val="single" w:sz="12" w:space="0" w:color="auto"/>
              <w:bottom w:val="single" w:sz="12" w:space="0" w:color="auto"/>
              <w:right w:val="single" w:sz="12" w:space="0" w:color="auto"/>
            </w:tcBorders>
            <w:hideMark/>
          </w:tcPr>
          <w:p w:rsidR="00B77612" w:rsidRDefault="00B77612">
            <w:pPr>
              <w:rPr>
                <w:sz w:val="20"/>
                <w:szCs w:val="20"/>
              </w:rPr>
            </w:pPr>
            <w:r>
              <w:rPr>
                <w:sz w:val="20"/>
                <w:szCs w:val="20"/>
              </w:rPr>
              <w:t>Кодовое слово (не более 7 символов, используется при запросе на изменение/восстановление пароля для входа в личный</w:t>
            </w:r>
            <w:r>
              <w:rPr>
                <w:b/>
                <w:sz w:val="20"/>
                <w:szCs w:val="20"/>
              </w:rPr>
              <w:t xml:space="preserve"> </w:t>
            </w:r>
            <w:r>
              <w:rPr>
                <w:sz w:val="20"/>
                <w:szCs w:val="20"/>
              </w:rPr>
              <w:t>кабинет):</w:t>
            </w:r>
          </w:p>
        </w:tc>
        <w:tc>
          <w:tcPr>
            <w:tcW w:w="283" w:type="dxa"/>
            <w:tcBorders>
              <w:top w:val="single" w:sz="12" w:space="0" w:color="auto"/>
              <w:left w:val="single" w:sz="12" w:space="0" w:color="auto"/>
              <w:bottom w:val="single" w:sz="12" w:space="0" w:color="auto"/>
              <w:right w:val="single" w:sz="12" w:space="0" w:color="auto"/>
            </w:tcBorders>
          </w:tcPr>
          <w:p w:rsidR="00B77612" w:rsidRDefault="00B77612">
            <w:pPr>
              <w:spacing w:before="60" w:after="60"/>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B77612" w:rsidRDefault="00B77612">
            <w:pPr>
              <w:spacing w:before="60" w:after="60"/>
              <w:rPr>
                <w:sz w:val="20"/>
                <w:szCs w:val="20"/>
              </w:rPr>
            </w:pPr>
          </w:p>
        </w:tc>
        <w:tc>
          <w:tcPr>
            <w:tcW w:w="283" w:type="dxa"/>
            <w:tcBorders>
              <w:top w:val="single" w:sz="12" w:space="0" w:color="auto"/>
              <w:left w:val="single" w:sz="12" w:space="0" w:color="auto"/>
              <w:bottom w:val="single" w:sz="12" w:space="0" w:color="auto"/>
              <w:right w:val="single" w:sz="12" w:space="0" w:color="auto"/>
            </w:tcBorders>
          </w:tcPr>
          <w:p w:rsidR="00B77612" w:rsidRDefault="00B77612">
            <w:pPr>
              <w:spacing w:before="60" w:after="60"/>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B77612" w:rsidRDefault="00B77612">
            <w:pPr>
              <w:spacing w:before="60" w:after="60"/>
              <w:rPr>
                <w:sz w:val="20"/>
                <w:szCs w:val="20"/>
              </w:rPr>
            </w:pPr>
          </w:p>
        </w:tc>
        <w:tc>
          <w:tcPr>
            <w:tcW w:w="283" w:type="dxa"/>
            <w:tcBorders>
              <w:top w:val="single" w:sz="12" w:space="0" w:color="auto"/>
              <w:left w:val="single" w:sz="12" w:space="0" w:color="auto"/>
              <w:bottom w:val="single" w:sz="12" w:space="0" w:color="auto"/>
              <w:right w:val="single" w:sz="12" w:space="0" w:color="auto"/>
            </w:tcBorders>
          </w:tcPr>
          <w:p w:rsidR="00B77612" w:rsidRDefault="00B77612">
            <w:pPr>
              <w:spacing w:before="60" w:after="60"/>
              <w:rPr>
                <w:sz w:val="20"/>
                <w:szCs w:val="20"/>
              </w:rPr>
            </w:pPr>
          </w:p>
        </w:tc>
        <w:tc>
          <w:tcPr>
            <w:tcW w:w="284" w:type="dxa"/>
            <w:tcBorders>
              <w:top w:val="single" w:sz="12" w:space="0" w:color="auto"/>
              <w:left w:val="single" w:sz="12" w:space="0" w:color="auto"/>
              <w:bottom w:val="single" w:sz="12" w:space="0" w:color="auto"/>
              <w:right w:val="single" w:sz="12" w:space="0" w:color="auto"/>
            </w:tcBorders>
          </w:tcPr>
          <w:p w:rsidR="00B77612" w:rsidRDefault="00B77612">
            <w:pPr>
              <w:spacing w:before="60" w:after="60"/>
              <w:rPr>
                <w:sz w:val="20"/>
                <w:szCs w:val="20"/>
              </w:rPr>
            </w:pPr>
          </w:p>
        </w:tc>
        <w:tc>
          <w:tcPr>
            <w:tcW w:w="283" w:type="dxa"/>
            <w:tcBorders>
              <w:top w:val="single" w:sz="12" w:space="0" w:color="auto"/>
              <w:left w:val="single" w:sz="12" w:space="0" w:color="auto"/>
              <w:bottom w:val="single" w:sz="12" w:space="0" w:color="auto"/>
              <w:right w:val="single" w:sz="12" w:space="0" w:color="auto"/>
            </w:tcBorders>
          </w:tcPr>
          <w:p w:rsidR="00B77612" w:rsidRDefault="00B77612">
            <w:pPr>
              <w:spacing w:before="60" w:after="60"/>
              <w:rPr>
                <w:sz w:val="20"/>
                <w:szCs w:val="20"/>
              </w:rPr>
            </w:pPr>
          </w:p>
        </w:tc>
      </w:tr>
    </w:tbl>
    <w:p w:rsidR="00B77612" w:rsidRDefault="00B77612" w:rsidP="00B77612">
      <w:pPr>
        <w:pStyle w:val="14"/>
        <w:rPr>
          <w:b/>
          <w:bCs/>
          <w:sz w:val="20"/>
        </w:rPr>
      </w:pPr>
      <w:r>
        <w:rPr>
          <w:b/>
          <w:bCs/>
          <w:sz w:val="20"/>
        </w:rPr>
        <w:t>1. Порядок оказания услуг:</w:t>
      </w:r>
    </w:p>
    <w:p w:rsidR="00B77612" w:rsidRDefault="00B77612" w:rsidP="00B77612">
      <w:pPr>
        <w:pStyle w:val="af"/>
        <w:ind w:firstLine="426"/>
        <w:jc w:val="both"/>
        <w:rPr>
          <w:b w:val="0"/>
          <w:bCs/>
          <w:sz w:val="20"/>
        </w:rPr>
      </w:pPr>
      <w:r>
        <w:rPr>
          <w:b w:val="0"/>
          <w:sz w:val="20"/>
        </w:rPr>
        <w:t xml:space="preserve">1.1. Оказание Услуг осуществляется в целях обеспечения качества предоставляемых медицинских услуг и в соответствии с требованиями ГОСТ </w:t>
      </w:r>
      <w:proofErr w:type="gramStart"/>
      <w:r>
        <w:rPr>
          <w:b w:val="0"/>
          <w:sz w:val="20"/>
        </w:rPr>
        <w:t>Р</w:t>
      </w:r>
      <w:proofErr w:type="gramEnd"/>
      <w:r>
        <w:rPr>
          <w:b w:val="0"/>
          <w:sz w:val="20"/>
        </w:rPr>
        <w:t xml:space="preserve"> ИСО 15189-2015 «Лаборатории медицинские. Частные требования к качеству и компетентности», приказов МЗ РФ от 26.01.94 № 9, от 03.05.95 № 117, от 19.02.96 № 60, от 25.12.97 № 380, от 07.02.2000 № 45.</w:t>
      </w:r>
    </w:p>
    <w:p w:rsidR="00B77612" w:rsidRDefault="00B77612" w:rsidP="00B77612">
      <w:pPr>
        <w:pStyle w:val="af"/>
        <w:ind w:firstLine="426"/>
        <w:jc w:val="both"/>
        <w:rPr>
          <w:b w:val="0"/>
          <w:bCs/>
          <w:sz w:val="20"/>
        </w:rPr>
      </w:pPr>
      <w:r>
        <w:rPr>
          <w:b w:val="0"/>
          <w:sz w:val="20"/>
        </w:rPr>
        <w:t xml:space="preserve">1.2. </w:t>
      </w:r>
      <w:proofErr w:type="gramStart"/>
      <w:r>
        <w:rPr>
          <w:b w:val="0"/>
          <w:sz w:val="20"/>
        </w:rPr>
        <w:t>Заказчик поручает Исполнителю, аккредитованному Федеральной службой по аккредитации в национальной системе аккредитации в качестве Провайдера межлабораторных сличительных испытаний, оказать услуги по внешней оценке качества исследований, выполняемых в лаборатории Заказчика (далее – лаборатория), путем обеспечения ее участия в межлабораторных сличительных испытаниях «ФСВОК-2021» (далее МСИ «ФСВОК-2021»), разработке и/или подбору материалов по повышению качества работы лаборатории согласно указанным Заказчиком позициям.</w:t>
      </w:r>
      <w:proofErr w:type="gramEnd"/>
    </w:p>
    <w:p w:rsidR="00B77612" w:rsidRDefault="00B77612" w:rsidP="00B77612">
      <w:pPr>
        <w:pStyle w:val="af"/>
        <w:ind w:firstLine="426"/>
        <w:jc w:val="both"/>
        <w:rPr>
          <w:b w:val="0"/>
          <w:bCs/>
          <w:sz w:val="20"/>
        </w:rPr>
      </w:pPr>
      <w:r>
        <w:rPr>
          <w:b w:val="0"/>
          <w:sz w:val="20"/>
        </w:rPr>
        <w:lastRenderedPageBreak/>
        <w:t xml:space="preserve">1.3. </w:t>
      </w:r>
      <w:proofErr w:type="gramStart"/>
      <w:r>
        <w:rPr>
          <w:b w:val="0"/>
          <w:sz w:val="20"/>
        </w:rPr>
        <w:t>Исполнитель после подписания договора должен разместить  в личном кабинете лаборатории на интернет-порталах http://www.fsvok.ru и http://asnpcvkk.fsvok.ru (далее - личный кабинет) свидетельство о регистрации лаборатории в МСИ «ФСВОК</w:t>
      </w:r>
      <w:r>
        <w:rPr>
          <w:b w:val="0"/>
          <w:sz w:val="20"/>
        </w:rPr>
        <w:noBreakHyphen/>
        <w:t>2021» и отправить Заказчику контрольные образцы с инструкциями по их исследованию и материалы по повышению качества работы лаборатории, предусмотренные Приложением № 1, курьерской почтой  или почтой России при температуре окружающей среды</w:t>
      </w:r>
      <w:proofErr w:type="gramEnd"/>
      <w:r>
        <w:rPr>
          <w:b w:val="0"/>
          <w:sz w:val="20"/>
        </w:rPr>
        <w:t xml:space="preserve">, а контрольные образцы, предусмотренные позициями Приложения № 1 с каталожными номерами 017, 022-024, 031, 032, 400-405 и 409 (при наличии таких позиций) - в </w:t>
      </w:r>
      <w:proofErr w:type="gramStart"/>
      <w:r>
        <w:rPr>
          <w:b w:val="0"/>
          <w:sz w:val="20"/>
        </w:rPr>
        <w:t>терм</w:t>
      </w:r>
      <w:proofErr w:type="gramEnd"/>
      <w:r>
        <w:rPr>
          <w:b w:val="0"/>
          <w:sz w:val="20"/>
        </w:rPr>
        <w:t xml:space="preserve"> изолирующих контейнерах с охлаждающими элементами.</w:t>
      </w:r>
    </w:p>
    <w:p w:rsidR="00B77612" w:rsidRDefault="00B77612" w:rsidP="00B77612">
      <w:pPr>
        <w:pStyle w:val="af"/>
        <w:ind w:firstLine="426"/>
        <w:jc w:val="both"/>
        <w:rPr>
          <w:b w:val="0"/>
          <w:bCs/>
          <w:sz w:val="20"/>
        </w:rPr>
      </w:pPr>
      <w:r>
        <w:rPr>
          <w:b w:val="0"/>
          <w:sz w:val="20"/>
        </w:rPr>
        <w:t xml:space="preserve">1.4. </w:t>
      </w:r>
      <w:proofErr w:type="gramStart"/>
      <w:r>
        <w:rPr>
          <w:b w:val="0"/>
          <w:sz w:val="20"/>
        </w:rPr>
        <w:t>Заказчик при доставке отправления в ненадлежащем состоянии (механические повреждения, вскрытие упаковки и т.п.) должен сделать отметку об этом в документах доставки, а при обнаружении в отправлении контрольных образцов и материалов, не соответствующих Приложению № 1, или повреждений, делающих их непригодными для использования, должен составить акт несоответствия, который будет направлен Исполнителю в течение 5 (Пяти) рабочих дней с момента получения.</w:t>
      </w:r>
      <w:proofErr w:type="gramEnd"/>
    </w:p>
    <w:p w:rsidR="00B77612" w:rsidRDefault="00B77612" w:rsidP="00B77612">
      <w:pPr>
        <w:pStyle w:val="ad"/>
        <w:spacing w:after="0" w:line="240" w:lineRule="auto"/>
        <w:ind w:left="0" w:firstLine="426"/>
        <w:jc w:val="both"/>
        <w:rPr>
          <w:rFonts w:ascii="Times New Roman" w:hAnsi="Times New Roman" w:cs="Times New Roman"/>
          <w:sz w:val="20"/>
          <w:szCs w:val="20"/>
        </w:rPr>
      </w:pPr>
      <w:r>
        <w:rPr>
          <w:rFonts w:ascii="Times New Roman" w:hAnsi="Times New Roman" w:cs="Times New Roman"/>
          <w:sz w:val="20"/>
          <w:szCs w:val="20"/>
        </w:rPr>
        <w:t xml:space="preserve">1.5. Заказчик должен обеспечить получение, хранение и исследование контрольных образцов, ввод и отправку полученных результатов в личном кабинете или на бумажном носителе согласно инструкциям Исполнителя. При наличии в Приложении № 1 позиций с каталожными номерами 028, 044, 088, 089, 099, 103, 128-131, 140-142 лаборатория, в соответствии с инструкциями Исполнителя, отберет исследованные ею рутинные образцы (далее - рутинные образцы) и перешлет их вместе </w:t>
      </w:r>
      <w:r>
        <w:rPr>
          <w:rFonts w:ascii="Times New Roman" w:hAnsi="Times New Roman" w:cs="Times New Roman"/>
          <w:sz w:val="20"/>
          <w:szCs w:val="20"/>
          <w:lang w:val="en-US"/>
        </w:rPr>
        <w:t>c</w:t>
      </w:r>
      <w:r>
        <w:rPr>
          <w:rFonts w:ascii="Times New Roman" w:hAnsi="Times New Roman" w:cs="Times New Roman"/>
          <w:sz w:val="20"/>
          <w:szCs w:val="20"/>
        </w:rPr>
        <w:t xml:space="preserve"> результатами исследования курьерской почтой Исполнителю за счет последнего.</w:t>
      </w:r>
    </w:p>
    <w:p w:rsidR="00B77612" w:rsidRDefault="00B77612" w:rsidP="00B77612">
      <w:pPr>
        <w:pStyle w:val="ad"/>
        <w:spacing w:after="0" w:line="240" w:lineRule="auto"/>
        <w:ind w:left="0" w:firstLine="426"/>
        <w:jc w:val="both"/>
        <w:rPr>
          <w:rFonts w:ascii="Times New Roman" w:hAnsi="Times New Roman" w:cs="Times New Roman"/>
          <w:sz w:val="20"/>
          <w:szCs w:val="20"/>
        </w:rPr>
      </w:pPr>
      <w:r>
        <w:rPr>
          <w:rFonts w:ascii="Times New Roman" w:hAnsi="Times New Roman" w:cs="Times New Roman"/>
          <w:sz w:val="20"/>
          <w:szCs w:val="20"/>
        </w:rPr>
        <w:t>1.6. Исполнитель должен провести оценку качества исследований контрольных и/или рутинных образцов, выполненных лабораторией, и разместить ее результаты в личном кабинете или по запросу Заказчика отправить их заведующему лабораторией на бумажном носителе на почтовый адрес, указанный в договоре.</w:t>
      </w:r>
    </w:p>
    <w:p w:rsidR="00B77612" w:rsidRDefault="00B77612" w:rsidP="00B77612">
      <w:pPr>
        <w:pStyle w:val="ad"/>
        <w:spacing w:after="0" w:line="240" w:lineRule="auto"/>
        <w:ind w:left="0" w:firstLine="426"/>
        <w:jc w:val="both"/>
        <w:rPr>
          <w:rFonts w:ascii="Times New Roman" w:hAnsi="Times New Roman" w:cs="Times New Roman"/>
          <w:sz w:val="20"/>
          <w:szCs w:val="20"/>
        </w:rPr>
      </w:pPr>
      <w:r>
        <w:rPr>
          <w:rFonts w:ascii="Times New Roman" w:hAnsi="Times New Roman" w:cs="Times New Roman"/>
          <w:sz w:val="20"/>
          <w:szCs w:val="20"/>
        </w:rPr>
        <w:t xml:space="preserve">1.7. По окончании срока действия договора и при условии получения Исполнителем результатов исследования лабораторией всех контрольных и/или рутинных образцов, а также подписанных Заказчиком актов и полной оплаты </w:t>
      </w:r>
      <w:r>
        <w:rPr>
          <w:rFonts w:ascii="Times New Roman" w:hAnsi="Times New Roman" w:cs="Times New Roman"/>
          <w:spacing w:val="-2"/>
          <w:sz w:val="20"/>
          <w:szCs w:val="20"/>
        </w:rPr>
        <w:t xml:space="preserve">выполненных услуг, Исполнитель должен направить Заказчику свидетельство об участии лаборатории в соответствующих разделах МСИ «ФСВОК-2021». По разделам, для которых результаты исследования контрольных образцов будут представлены Заказчиком </w:t>
      </w:r>
      <w:r>
        <w:rPr>
          <w:rFonts w:ascii="Times New Roman" w:hAnsi="Times New Roman" w:cs="Times New Roman"/>
          <w:sz w:val="20"/>
          <w:szCs w:val="20"/>
        </w:rPr>
        <w:t>не во всех циклах, Исполнитель должен направить Заказчику сведения о числе циклов, в которых лаборатория приняла участие.</w:t>
      </w:r>
    </w:p>
    <w:p w:rsidR="00B77612" w:rsidRDefault="00B77612" w:rsidP="00B77612">
      <w:pPr>
        <w:pStyle w:val="ad"/>
        <w:spacing w:after="0" w:line="240" w:lineRule="auto"/>
        <w:ind w:left="0" w:firstLine="426"/>
        <w:jc w:val="both"/>
        <w:rPr>
          <w:rFonts w:ascii="Times New Roman" w:hAnsi="Times New Roman" w:cs="Times New Roman"/>
          <w:sz w:val="20"/>
          <w:szCs w:val="20"/>
        </w:rPr>
      </w:pPr>
      <w:r>
        <w:rPr>
          <w:rFonts w:ascii="Times New Roman" w:hAnsi="Times New Roman" w:cs="Times New Roman"/>
          <w:sz w:val="20"/>
          <w:szCs w:val="20"/>
        </w:rPr>
        <w:t>1.8. Если в течение 60 календарных дней после заключения договора Заказчик не получит свидетельство о регистрации в МСИ «ФСВОК-2021», он уведомит об этом Исполнителя.</w:t>
      </w:r>
    </w:p>
    <w:p w:rsidR="00B77612" w:rsidRDefault="00B77612" w:rsidP="00B77612">
      <w:pPr>
        <w:pStyle w:val="ad"/>
        <w:spacing w:after="0" w:line="240" w:lineRule="auto"/>
        <w:ind w:left="0" w:firstLine="426"/>
        <w:jc w:val="both"/>
        <w:rPr>
          <w:rFonts w:ascii="Times New Roman" w:hAnsi="Times New Roman" w:cs="Times New Roman"/>
          <w:sz w:val="20"/>
          <w:szCs w:val="20"/>
        </w:rPr>
      </w:pPr>
      <w:r>
        <w:rPr>
          <w:rFonts w:ascii="Times New Roman" w:hAnsi="Times New Roman" w:cs="Times New Roman"/>
          <w:spacing w:val="-4"/>
          <w:sz w:val="20"/>
          <w:szCs w:val="20"/>
        </w:rPr>
        <w:t xml:space="preserve">1.9. При наличии в Приложении </w:t>
      </w:r>
      <w:r>
        <w:rPr>
          <w:rFonts w:ascii="Times New Roman" w:hAnsi="Times New Roman" w:cs="Times New Roman"/>
          <w:sz w:val="20"/>
          <w:szCs w:val="20"/>
        </w:rPr>
        <w:t xml:space="preserve">№ 1 </w:t>
      </w:r>
      <w:r>
        <w:rPr>
          <w:rFonts w:ascii="Times New Roman" w:hAnsi="Times New Roman" w:cs="Times New Roman"/>
          <w:spacing w:val="-4"/>
          <w:sz w:val="20"/>
          <w:szCs w:val="20"/>
        </w:rPr>
        <w:t>позиций с каталожными номерами: (а) 042, 046, 461, 462, 463, 047 и 471 Заказчик должен направить Исполни</w:t>
      </w:r>
      <w:r>
        <w:rPr>
          <w:rFonts w:ascii="Times New Roman" w:hAnsi="Times New Roman" w:cs="Times New Roman"/>
          <w:spacing w:val="-2"/>
          <w:sz w:val="20"/>
          <w:szCs w:val="20"/>
        </w:rPr>
        <w:t xml:space="preserve">телю копию санитарно-эпидемиологического заключения о возможности проведения работ с ПБА </w:t>
      </w:r>
      <w:r>
        <w:rPr>
          <w:rFonts w:ascii="Times New Roman" w:hAnsi="Times New Roman" w:cs="Times New Roman"/>
          <w:spacing w:val="-2"/>
          <w:sz w:val="20"/>
          <w:szCs w:val="20"/>
          <w:lang w:val="en-US"/>
        </w:rPr>
        <w:t>III</w:t>
      </w:r>
      <w:r>
        <w:rPr>
          <w:rFonts w:ascii="Times New Roman" w:hAnsi="Times New Roman" w:cs="Times New Roman"/>
          <w:spacing w:val="-2"/>
          <w:sz w:val="20"/>
          <w:szCs w:val="20"/>
        </w:rPr>
        <w:t xml:space="preserve"> и </w:t>
      </w:r>
      <w:r>
        <w:rPr>
          <w:rFonts w:ascii="Times New Roman" w:hAnsi="Times New Roman" w:cs="Times New Roman"/>
          <w:spacing w:val="-2"/>
          <w:sz w:val="20"/>
          <w:szCs w:val="20"/>
          <w:lang w:val="en-US"/>
        </w:rPr>
        <w:t>IV</w:t>
      </w:r>
      <w:r>
        <w:rPr>
          <w:rFonts w:ascii="Times New Roman" w:hAnsi="Times New Roman" w:cs="Times New Roman"/>
          <w:spacing w:val="-2"/>
          <w:sz w:val="20"/>
          <w:szCs w:val="20"/>
        </w:rPr>
        <w:t xml:space="preserve"> групп патогенности; (б) 104 и 114 - и </w:t>
      </w:r>
      <w:r>
        <w:rPr>
          <w:rFonts w:ascii="Times New Roman" w:hAnsi="Times New Roman" w:cs="Times New Roman"/>
          <w:sz w:val="20"/>
          <w:szCs w:val="20"/>
        </w:rPr>
        <w:t xml:space="preserve">обеспечить возврат лабораторией контрольных препаратов Исполнителю через представителя курьерской почтой за счет Исполнителя в срок не более 45-ти календарных дней </w:t>
      </w:r>
      <w:proofErr w:type="gramStart"/>
      <w:r>
        <w:rPr>
          <w:rFonts w:ascii="Times New Roman" w:hAnsi="Times New Roman" w:cs="Times New Roman"/>
          <w:sz w:val="20"/>
          <w:szCs w:val="20"/>
        </w:rPr>
        <w:t>с даты получения</w:t>
      </w:r>
      <w:proofErr w:type="gramEnd"/>
      <w:r>
        <w:rPr>
          <w:rFonts w:ascii="Times New Roman" w:hAnsi="Times New Roman" w:cs="Times New Roman"/>
          <w:sz w:val="20"/>
          <w:szCs w:val="20"/>
        </w:rPr>
        <w:t xml:space="preserve"> контрольных препаратов.</w:t>
      </w:r>
    </w:p>
    <w:p w:rsidR="00B77612" w:rsidRDefault="00B77612" w:rsidP="00B77612">
      <w:pPr>
        <w:pStyle w:val="ad"/>
        <w:spacing w:after="0" w:line="240" w:lineRule="auto"/>
        <w:ind w:left="0" w:firstLine="426"/>
        <w:jc w:val="both"/>
        <w:rPr>
          <w:rFonts w:ascii="Times New Roman" w:hAnsi="Times New Roman" w:cs="Times New Roman"/>
          <w:bCs/>
          <w:sz w:val="20"/>
        </w:rPr>
      </w:pPr>
      <w:r>
        <w:rPr>
          <w:rFonts w:ascii="Times New Roman" w:hAnsi="Times New Roman" w:cs="Times New Roman"/>
          <w:sz w:val="20"/>
          <w:szCs w:val="20"/>
        </w:rPr>
        <w:t xml:space="preserve">1.10. </w:t>
      </w:r>
      <w:r>
        <w:rPr>
          <w:rFonts w:ascii="Times New Roman" w:hAnsi="Times New Roman" w:cs="Times New Roman"/>
          <w:sz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Pr>
          <w:rFonts w:ascii="Times New Roman" w:hAnsi="Times New Roman" w:cs="Times New Roman"/>
          <w:bCs/>
          <w:sz w:val="20"/>
        </w:rPr>
        <w:t>.</w:t>
      </w:r>
    </w:p>
    <w:p w:rsidR="008E7096" w:rsidRPr="00992EE8" w:rsidRDefault="00B77612" w:rsidP="00B77612">
      <w:pPr>
        <w:keepNext/>
        <w:keepLines/>
        <w:contextualSpacing/>
        <w:jc w:val="both"/>
        <w:outlineLvl w:val="0"/>
        <w:rPr>
          <w:rFonts w:eastAsia="SimSun"/>
          <w:b/>
          <w:bCs/>
          <w:sz w:val="20"/>
          <w:szCs w:val="20"/>
          <w:lang w:eastAsia="zh-CN"/>
        </w:rPr>
      </w:pPr>
      <w:r>
        <w:rPr>
          <w:bCs/>
          <w:sz w:val="20"/>
        </w:rPr>
        <w:t>1.11. Услуги должны быть выполнены с надлежащим качеством.</w:t>
      </w:r>
      <w:r w:rsidR="004F7A5C" w:rsidRPr="00992EE8">
        <w:rPr>
          <w:sz w:val="20"/>
          <w:szCs w:val="20"/>
        </w:rPr>
        <w:t xml:space="preserve"> </w:t>
      </w:r>
      <w:r w:rsidR="008E7096" w:rsidRPr="00992EE8">
        <w:rPr>
          <w:sz w:val="20"/>
          <w:szCs w:val="20"/>
        </w:rPr>
        <w:t xml:space="preserve"> </w:t>
      </w:r>
    </w:p>
    <w:p w:rsidR="00E62DE3" w:rsidRPr="00E94A4D" w:rsidRDefault="00E62DE3"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 xml:space="preserve">ОГАУЗ «Иркутская городская клиническая больница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E62DE3" w:rsidP="00711579">
            <w:pPr>
              <w:pStyle w:val="af1"/>
              <w:tabs>
                <w:tab w:val="left" w:pos="2268"/>
              </w:tabs>
              <w:rPr>
                <w:bCs/>
                <w:sz w:val="20"/>
              </w:rPr>
            </w:pPr>
          </w:p>
          <w:p w:rsidR="00E62DE3" w:rsidRPr="00E94A4D" w:rsidRDefault="00E62DE3" w:rsidP="00711579">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E62DE3" w:rsidRDefault="00E62DE3" w:rsidP="00E62DE3">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2023C9">
        <w:rPr>
          <w:b/>
          <w:sz w:val="20"/>
          <w:szCs w:val="20"/>
        </w:rPr>
        <w:t>по внешней оценке качества лабораторных исследований, разработке и подбору материалов по повышению качества работы лаборатории</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023C9">
        <w:rPr>
          <w:b/>
          <w:kern w:val="32"/>
          <w:sz w:val="20"/>
          <w:szCs w:val="20"/>
        </w:rPr>
        <w:t>247-21н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2023C9">
        <w:rPr>
          <w:sz w:val="20"/>
          <w:szCs w:val="20"/>
        </w:rPr>
        <w:t>по внешней оценке качества лабораторных исследований, разработке и подбору материалов по повышению качества работы лаборатории</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2023C9">
        <w:rPr>
          <w:sz w:val="20"/>
          <w:szCs w:val="20"/>
        </w:rPr>
        <w:t>по внешней оценке качества лабораторных исследований, разработке и подбору материалов по повышению качества работы лаборатории</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Pr>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5" w:type="dxa"/>
        <w:tblInd w:w="-176" w:type="dxa"/>
        <w:tblLayout w:type="fixed"/>
        <w:tblLook w:val="04A0" w:firstRow="1" w:lastRow="0" w:firstColumn="1" w:lastColumn="0" w:noHBand="0" w:noVBand="1"/>
      </w:tblPr>
      <w:tblGrid>
        <w:gridCol w:w="568"/>
        <w:gridCol w:w="2270"/>
        <w:gridCol w:w="3970"/>
        <w:gridCol w:w="850"/>
        <w:gridCol w:w="851"/>
        <w:gridCol w:w="992"/>
        <w:gridCol w:w="1134"/>
      </w:tblGrid>
      <w:tr w:rsidR="001D1200" w:rsidTr="001D1200">
        <w:trPr>
          <w:trHeight w:val="68"/>
        </w:trPr>
        <w:tc>
          <w:tcPr>
            <w:tcW w:w="568" w:type="dxa"/>
            <w:tcBorders>
              <w:top w:val="single" w:sz="4" w:space="0" w:color="auto"/>
              <w:left w:val="single" w:sz="4" w:space="0" w:color="auto"/>
              <w:bottom w:val="single" w:sz="4" w:space="0" w:color="auto"/>
              <w:right w:val="single" w:sz="4" w:space="0" w:color="auto"/>
            </w:tcBorders>
            <w:vAlign w:val="center"/>
            <w:hideMark/>
          </w:tcPr>
          <w:p w:rsidR="001D1200" w:rsidRDefault="001D1200">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2270" w:type="dxa"/>
            <w:tcBorders>
              <w:top w:val="single" w:sz="4" w:space="0" w:color="auto"/>
              <w:left w:val="single" w:sz="4" w:space="0" w:color="auto"/>
              <w:bottom w:val="single" w:sz="4" w:space="0" w:color="auto"/>
              <w:right w:val="single" w:sz="4" w:space="0" w:color="auto"/>
            </w:tcBorders>
            <w:vAlign w:val="center"/>
            <w:hideMark/>
          </w:tcPr>
          <w:p w:rsidR="001D1200" w:rsidRDefault="001D1200">
            <w:pPr>
              <w:jc w:val="center"/>
              <w:rPr>
                <w:color w:val="000000"/>
                <w:sz w:val="20"/>
                <w:szCs w:val="20"/>
              </w:rPr>
            </w:pPr>
            <w:r>
              <w:rPr>
                <w:color w:val="000000"/>
                <w:sz w:val="20"/>
                <w:szCs w:val="20"/>
              </w:rPr>
              <w:t>Наименование товара, работ, услуг</w:t>
            </w:r>
          </w:p>
        </w:tc>
        <w:tc>
          <w:tcPr>
            <w:tcW w:w="3970" w:type="dxa"/>
            <w:tcBorders>
              <w:top w:val="single" w:sz="4" w:space="0" w:color="auto"/>
              <w:left w:val="single" w:sz="4" w:space="0" w:color="auto"/>
              <w:bottom w:val="single" w:sz="4" w:space="0" w:color="auto"/>
              <w:right w:val="single" w:sz="4" w:space="0" w:color="auto"/>
            </w:tcBorders>
            <w:vAlign w:val="center"/>
            <w:hideMark/>
          </w:tcPr>
          <w:p w:rsidR="001D1200" w:rsidRDefault="001D1200">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hideMark/>
          </w:tcPr>
          <w:p w:rsidR="001D1200" w:rsidRDefault="001D1200">
            <w:pPr>
              <w:jc w:val="center"/>
              <w:rPr>
                <w:color w:val="000000"/>
                <w:sz w:val="20"/>
                <w:szCs w:val="20"/>
              </w:rPr>
            </w:pPr>
            <w:r>
              <w:rPr>
                <w:color w:val="000000"/>
                <w:sz w:val="20"/>
                <w:szCs w:val="20"/>
              </w:rPr>
              <w:t>Единица</w:t>
            </w:r>
          </w:p>
          <w:p w:rsidR="001D1200" w:rsidRDefault="001D1200">
            <w:pPr>
              <w:jc w:val="center"/>
              <w:rPr>
                <w:color w:val="000000"/>
                <w:sz w:val="20"/>
                <w:szCs w:val="20"/>
              </w:rPr>
            </w:pPr>
            <w:r>
              <w:rPr>
                <w:color w:val="000000"/>
                <w:sz w:val="20"/>
                <w:szCs w:val="20"/>
              </w:rPr>
              <w:t>измерения</w:t>
            </w:r>
          </w:p>
        </w:tc>
        <w:tc>
          <w:tcPr>
            <w:tcW w:w="851" w:type="dxa"/>
            <w:tcBorders>
              <w:top w:val="single" w:sz="4" w:space="0" w:color="auto"/>
              <w:left w:val="nil"/>
              <w:bottom w:val="single" w:sz="4" w:space="0" w:color="auto"/>
              <w:right w:val="single" w:sz="4" w:space="0" w:color="auto"/>
            </w:tcBorders>
            <w:vAlign w:val="center"/>
            <w:hideMark/>
          </w:tcPr>
          <w:p w:rsidR="001D1200" w:rsidRDefault="001D1200">
            <w:pPr>
              <w:pStyle w:val="af9"/>
              <w:jc w:val="center"/>
              <w:rPr>
                <w:rFonts w:ascii="Times New Roman" w:eastAsia="Times New Roman" w:hAnsi="Times New Roman"/>
                <w:color w:val="000000"/>
                <w:sz w:val="20"/>
                <w:szCs w:val="20"/>
              </w:rPr>
            </w:pPr>
            <w:r>
              <w:rPr>
                <w:rFonts w:ascii="Times New Roman" w:hAnsi="Times New Roman"/>
                <w:sz w:val="20"/>
                <w:szCs w:val="20"/>
              </w:rPr>
              <w:t>Количество</w:t>
            </w:r>
          </w:p>
        </w:tc>
        <w:tc>
          <w:tcPr>
            <w:tcW w:w="992" w:type="dxa"/>
            <w:tcBorders>
              <w:top w:val="single" w:sz="4" w:space="0" w:color="auto"/>
              <w:left w:val="nil"/>
              <w:bottom w:val="single" w:sz="4" w:space="0" w:color="auto"/>
              <w:right w:val="single" w:sz="4" w:space="0" w:color="auto"/>
            </w:tcBorders>
            <w:vAlign w:val="center"/>
            <w:hideMark/>
          </w:tcPr>
          <w:p w:rsidR="001D1200" w:rsidRDefault="001D1200">
            <w:pPr>
              <w:jc w:val="center"/>
              <w:rPr>
                <w:color w:val="000000"/>
                <w:sz w:val="20"/>
                <w:szCs w:val="20"/>
              </w:rPr>
            </w:pPr>
            <w:r>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1200" w:rsidRDefault="001D1200">
            <w:pPr>
              <w:jc w:val="center"/>
              <w:rPr>
                <w:color w:val="000000"/>
                <w:sz w:val="20"/>
                <w:szCs w:val="20"/>
              </w:rPr>
            </w:pPr>
            <w:r>
              <w:rPr>
                <w:color w:val="000000"/>
                <w:sz w:val="20"/>
                <w:szCs w:val="20"/>
              </w:rPr>
              <w:t>Сумма, руб.</w:t>
            </w:r>
          </w:p>
        </w:tc>
      </w:tr>
      <w:tr w:rsidR="001D1200" w:rsidTr="001D1200">
        <w:trPr>
          <w:trHeight w:val="68"/>
        </w:trPr>
        <w:tc>
          <w:tcPr>
            <w:tcW w:w="568" w:type="dxa"/>
            <w:tcBorders>
              <w:top w:val="nil"/>
              <w:left w:val="single" w:sz="4" w:space="0" w:color="auto"/>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1</w:t>
            </w:r>
          </w:p>
        </w:tc>
        <w:tc>
          <w:tcPr>
            <w:tcW w:w="2270" w:type="dxa"/>
            <w:tcBorders>
              <w:top w:val="nil"/>
              <w:left w:val="single" w:sz="4" w:space="0" w:color="auto"/>
              <w:bottom w:val="single" w:sz="4" w:space="0" w:color="auto"/>
              <w:right w:val="single" w:sz="4" w:space="0" w:color="auto"/>
            </w:tcBorders>
          </w:tcPr>
          <w:p w:rsidR="001D1200" w:rsidRDefault="001D1200" w:rsidP="00482A52">
            <w:pPr>
              <w:rPr>
                <w:sz w:val="20"/>
                <w:szCs w:val="20"/>
                <w:lang w:eastAsia="en-US"/>
              </w:rPr>
            </w:pPr>
            <w:r>
              <w:rPr>
                <w:sz w:val="20"/>
                <w:szCs w:val="20"/>
                <w:lang w:eastAsia="en-US"/>
              </w:rPr>
              <w:t>Биохимические исследования крови (001)</w:t>
            </w:r>
          </w:p>
        </w:tc>
        <w:tc>
          <w:tcPr>
            <w:tcW w:w="3970" w:type="dxa"/>
            <w:tcBorders>
              <w:top w:val="nil"/>
              <w:left w:val="single" w:sz="4" w:space="0" w:color="auto"/>
              <w:bottom w:val="single" w:sz="4" w:space="0" w:color="auto"/>
              <w:right w:val="single" w:sz="4" w:space="0" w:color="auto"/>
            </w:tcBorders>
          </w:tcPr>
          <w:p w:rsidR="001D1200" w:rsidRDefault="001D1200" w:rsidP="00482A52">
            <w:pPr>
              <w:rPr>
                <w:sz w:val="20"/>
                <w:szCs w:val="20"/>
                <w:lang w:eastAsia="en-US"/>
              </w:rPr>
            </w:pPr>
            <w:r>
              <w:rPr>
                <w:sz w:val="20"/>
                <w:szCs w:val="20"/>
                <w:lang w:eastAsia="en-US"/>
              </w:rPr>
              <w:t>Общие биохимические показатели крови. Количество определяемых параметров 1-5;  3 цикла.</w:t>
            </w:r>
          </w:p>
        </w:tc>
        <w:tc>
          <w:tcPr>
            <w:tcW w:w="850"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Ед.</w:t>
            </w:r>
          </w:p>
        </w:tc>
        <w:tc>
          <w:tcPr>
            <w:tcW w:w="851"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1</w:t>
            </w:r>
          </w:p>
        </w:tc>
        <w:tc>
          <w:tcPr>
            <w:tcW w:w="992" w:type="dxa"/>
            <w:tcBorders>
              <w:top w:val="single" w:sz="4" w:space="0" w:color="auto"/>
              <w:left w:val="nil"/>
              <w:bottom w:val="single" w:sz="4" w:space="0" w:color="auto"/>
              <w:right w:val="single" w:sz="4" w:space="0" w:color="auto"/>
            </w:tcBorders>
          </w:tcPr>
          <w:p w:rsidR="001D1200" w:rsidRDefault="001D1200">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1D1200" w:rsidRDefault="001D1200">
            <w:pPr>
              <w:jc w:val="center"/>
              <w:rPr>
                <w:color w:val="000000"/>
                <w:sz w:val="19"/>
                <w:szCs w:val="19"/>
              </w:rPr>
            </w:pPr>
          </w:p>
        </w:tc>
      </w:tr>
      <w:tr w:rsidR="001D1200" w:rsidTr="001D1200">
        <w:trPr>
          <w:trHeight w:val="68"/>
        </w:trPr>
        <w:tc>
          <w:tcPr>
            <w:tcW w:w="568" w:type="dxa"/>
            <w:tcBorders>
              <w:top w:val="nil"/>
              <w:left w:val="single" w:sz="4" w:space="0" w:color="auto"/>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2</w:t>
            </w:r>
          </w:p>
        </w:tc>
        <w:tc>
          <w:tcPr>
            <w:tcW w:w="2270" w:type="dxa"/>
            <w:tcBorders>
              <w:top w:val="nil"/>
              <w:left w:val="single" w:sz="4" w:space="0" w:color="auto"/>
              <w:bottom w:val="single" w:sz="4" w:space="0" w:color="auto"/>
              <w:right w:val="single" w:sz="4" w:space="0" w:color="auto"/>
            </w:tcBorders>
          </w:tcPr>
          <w:p w:rsidR="001D1200" w:rsidRDefault="001D1200" w:rsidP="00482A52">
            <w:pPr>
              <w:rPr>
                <w:sz w:val="20"/>
                <w:szCs w:val="20"/>
                <w:lang w:eastAsia="en-US"/>
              </w:rPr>
            </w:pPr>
            <w:r>
              <w:rPr>
                <w:sz w:val="20"/>
                <w:szCs w:val="20"/>
                <w:lang w:eastAsia="en-US"/>
              </w:rPr>
              <w:t>Биохимические исследования крови (007)</w:t>
            </w:r>
          </w:p>
        </w:tc>
        <w:tc>
          <w:tcPr>
            <w:tcW w:w="3970" w:type="dxa"/>
            <w:tcBorders>
              <w:top w:val="nil"/>
              <w:left w:val="single" w:sz="4" w:space="0" w:color="auto"/>
              <w:bottom w:val="single" w:sz="4" w:space="0" w:color="auto"/>
              <w:right w:val="single" w:sz="4" w:space="0" w:color="auto"/>
            </w:tcBorders>
          </w:tcPr>
          <w:p w:rsidR="001D1200" w:rsidRDefault="001D1200" w:rsidP="00482A52">
            <w:pPr>
              <w:rPr>
                <w:color w:val="000000"/>
                <w:sz w:val="20"/>
                <w:szCs w:val="20"/>
              </w:rPr>
            </w:pPr>
            <w:r>
              <w:rPr>
                <w:color w:val="000000"/>
                <w:sz w:val="20"/>
                <w:szCs w:val="20"/>
              </w:rPr>
              <w:t xml:space="preserve">Гормоны и витамины. </w:t>
            </w:r>
            <w:r>
              <w:rPr>
                <w:sz w:val="20"/>
                <w:szCs w:val="20"/>
                <w:lang w:eastAsia="en-US"/>
              </w:rPr>
              <w:t>Количество определяемых  параметров 1-5;  3 цикла.</w:t>
            </w:r>
          </w:p>
        </w:tc>
        <w:tc>
          <w:tcPr>
            <w:tcW w:w="850" w:type="dxa"/>
            <w:tcBorders>
              <w:top w:val="nil"/>
              <w:left w:val="nil"/>
              <w:bottom w:val="single" w:sz="4" w:space="0" w:color="auto"/>
              <w:right w:val="single" w:sz="4" w:space="0" w:color="auto"/>
            </w:tcBorders>
          </w:tcPr>
          <w:p w:rsidR="001D1200" w:rsidRDefault="001D1200" w:rsidP="00482A52">
            <w:pPr>
              <w:jc w:val="center"/>
            </w:pPr>
            <w:r>
              <w:rPr>
                <w:sz w:val="20"/>
                <w:szCs w:val="20"/>
                <w:lang w:eastAsia="en-US"/>
              </w:rPr>
              <w:t>Ед.</w:t>
            </w:r>
          </w:p>
        </w:tc>
        <w:tc>
          <w:tcPr>
            <w:tcW w:w="851"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1</w:t>
            </w:r>
          </w:p>
        </w:tc>
        <w:tc>
          <w:tcPr>
            <w:tcW w:w="992" w:type="dxa"/>
            <w:tcBorders>
              <w:top w:val="single" w:sz="4" w:space="0" w:color="auto"/>
              <w:left w:val="nil"/>
              <w:bottom w:val="single" w:sz="4" w:space="0" w:color="auto"/>
              <w:right w:val="single" w:sz="4" w:space="0" w:color="auto"/>
            </w:tcBorders>
          </w:tcPr>
          <w:p w:rsidR="001D1200" w:rsidRDefault="001D1200">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1D1200" w:rsidRDefault="001D1200">
            <w:pPr>
              <w:jc w:val="center"/>
              <w:rPr>
                <w:color w:val="000000"/>
                <w:sz w:val="19"/>
                <w:szCs w:val="19"/>
              </w:rPr>
            </w:pPr>
          </w:p>
        </w:tc>
      </w:tr>
      <w:tr w:rsidR="001D1200" w:rsidTr="001D1200">
        <w:trPr>
          <w:trHeight w:val="68"/>
        </w:trPr>
        <w:tc>
          <w:tcPr>
            <w:tcW w:w="568" w:type="dxa"/>
            <w:tcBorders>
              <w:top w:val="nil"/>
              <w:left w:val="single" w:sz="4" w:space="0" w:color="auto"/>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3</w:t>
            </w:r>
          </w:p>
        </w:tc>
        <w:tc>
          <w:tcPr>
            <w:tcW w:w="2270" w:type="dxa"/>
            <w:tcBorders>
              <w:top w:val="nil"/>
              <w:left w:val="single" w:sz="4" w:space="0" w:color="auto"/>
              <w:bottom w:val="single" w:sz="4" w:space="0" w:color="auto"/>
              <w:right w:val="single" w:sz="4" w:space="0" w:color="auto"/>
            </w:tcBorders>
          </w:tcPr>
          <w:p w:rsidR="001D1200" w:rsidRDefault="001D1200" w:rsidP="00482A52">
            <w:pPr>
              <w:rPr>
                <w:sz w:val="20"/>
                <w:szCs w:val="20"/>
                <w:lang w:eastAsia="en-US"/>
              </w:rPr>
            </w:pPr>
            <w:r>
              <w:rPr>
                <w:sz w:val="20"/>
                <w:szCs w:val="20"/>
                <w:lang w:eastAsia="en-US"/>
              </w:rPr>
              <w:t>Биохимические исследования крови (015)</w:t>
            </w:r>
          </w:p>
        </w:tc>
        <w:tc>
          <w:tcPr>
            <w:tcW w:w="3970" w:type="dxa"/>
            <w:tcBorders>
              <w:top w:val="nil"/>
              <w:left w:val="single" w:sz="4" w:space="0" w:color="auto"/>
              <w:bottom w:val="single" w:sz="4" w:space="0" w:color="auto"/>
              <w:right w:val="single" w:sz="4" w:space="0" w:color="auto"/>
            </w:tcBorders>
          </w:tcPr>
          <w:p w:rsidR="001D1200" w:rsidRDefault="001D1200" w:rsidP="00482A52">
            <w:pPr>
              <w:rPr>
                <w:color w:val="000000"/>
                <w:sz w:val="20"/>
                <w:szCs w:val="20"/>
              </w:rPr>
            </w:pPr>
            <w:proofErr w:type="spellStart"/>
            <w:r>
              <w:rPr>
                <w:color w:val="000000"/>
                <w:sz w:val="20"/>
                <w:szCs w:val="20"/>
              </w:rPr>
              <w:t>Онкомаркёры</w:t>
            </w:r>
            <w:proofErr w:type="spellEnd"/>
            <w:r>
              <w:rPr>
                <w:color w:val="000000"/>
                <w:sz w:val="20"/>
                <w:szCs w:val="20"/>
              </w:rPr>
              <w:t xml:space="preserve"> СА 125 и </w:t>
            </w:r>
            <w:proofErr w:type="gramStart"/>
            <w:r>
              <w:rPr>
                <w:color w:val="000000"/>
                <w:sz w:val="20"/>
                <w:szCs w:val="20"/>
              </w:rPr>
              <w:t>общий</w:t>
            </w:r>
            <w:proofErr w:type="gramEnd"/>
            <w:r>
              <w:rPr>
                <w:color w:val="000000"/>
                <w:sz w:val="20"/>
                <w:szCs w:val="20"/>
              </w:rPr>
              <w:t xml:space="preserve"> ПСА</w:t>
            </w:r>
          </w:p>
        </w:tc>
        <w:tc>
          <w:tcPr>
            <w:tcW w:w="850"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Ед.</w:t>
            </w:r>
          </w:p>
        </w:tc>
        <w:tc>
          <w:tcPr>
            <w:tcW w:w="851"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1</w:t>
            </w:r>
          </w:p>
        </w:tc>
        <w:tc>
          <w:tcPr>
            <w:tcW w:w="992" w:type="dxa"/>
            <w:tcBorders>
              <w:top w:val="single" w:sz="4" w:space="0" w:color="auto"/>
              <w:left w:val="nil"/>
              <w:bottom w:val="single" w:sz="4" w:space="0" w:color="auto"/>
              <w:right w:val="single" w:sz="4" w:space="0" w:color="auto"/>
            </w:tcBorders>
          </w:tcPr>
          <w:p w:rsidR="001D1200" w:rsidRDefault="001D1200">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1D1200" w:rsidRDefault="001D1200">
            <w:pPr>
              <w:jc w:val="center"/>
              <w:rPr>
                <w:color w:val="000000"/>
                <w:sz w:val="19"/>
                <w:szCs w:val="19"/>
              </w:rPr>
            </w:pPr>
          </w:p>
        </w:tc>
      </w:tr>
      <w:tr w:rsidR="001D1200" w:rsidTr="001D1200">
        <w:trPr>
          <w:trHeight w:val="68"/>
        </w:trPr>
        <w:tc>
          <w:tcPr>
            <w:tcW w:w="568" w:type="dxa"/>
            <w:tcBorders>
              <w:top w:val="nil"/>
              <w:left w:val="single" w:sz="4" w:space="0" w:color="auto"/>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4</w:t>
            </w:r>
          </w:p>
        </w:tc>
        <w:tc>
          <w:tcPr>
            <w:tcW w:w="2270" w:type="dxa"/>
            <w:tcBorders>
              <w:top w:val="nil"/>
              <w:left w:val="single" w:sz="4" w:space="0" w:color="auto"/>
              <w:bottom w:val="single" w:sz="4" w:space="0" w:color="auto"/>
              <w:right w:val="single" w:sz="4" w:space="0" w:color="auto"/>
            </w:tcBorders>
          </w:tcPr>
          <w:p w:rsidR="001D1200" w:rsidRDefault="001D1200" w:rsidP="00482A52">
            <w:pPr>
              <w:rPr>
                <w:sz w:val="20"/>
                <w:szCs w:val="20"/>
                <w:lang w:eastAsia="en-US"/>
              </w:rPr>
            </w:pPr>
            <w:r>
              <w:rPr>
                <w:sz w:val="20"/>
                <w:szCs w:val="20"/>
                <w:lang w:eastAsia="en-US"/>
              </w:rPr>
              <w:t>Гематологические исследования (404)</w:t>
            </w:r>
          </w:p>
        </w:tc>
        <w:tc>
          <w:tcPr>
            <w:tcW w:w="3970" w:type="dxa"/>
            <w:tcBorders>
              <w:top w:val="nil"/>
              <w:left w:val="single" w:sz="4" w:space="0" w:color="auto"/>
              <w:bottom w:val="single" w:sz="4" w:space="0" w:color="auto"/>
              <w:right w:val="single" w:sz="4" w:space="0" w:color="auto"/>
            </w:tcBorders>
          </w:tcPr>
          <w:p w:rsidR="001D1200" w:rsidRDefault="001D1200" w:rsidP="00482A52">
            <w:pPr>
              <w:rPr>
                <w:color w:val="000000"/>
                <w:sz w:val="20"/>
                <w:szCs w:val="20"/>
              </w:rPr>
            </w:pPr>
            <w:proofErr w:type="spellStart"/>
            <w:r>
              <w:rPr>
                <w:color w:val="000000"/>
                <w:sz w:val="20"/>
                <w:szCs w:val="20"/>
              </w:rPr>
              <w:t>Гемоцитометрия</w:t>
            </w:r>
            <w:proofErr w:type="spellEnd"/>
            <w:r>
              <w:rPr>
                <w:color w:val="000000"/>
                <w:sz w:val="20"/>
                <w:szCs w:val="20"/>
              </w:rPr>
              <w:t xml:space="preserve"> 5 </w:t>
            </w:r>
            <w:proofErr w:type="spellStart"/>
            <w:r>
              <w:rPr>
                <w:color w:val="000000"/>
                <w:sz w:val="20"/>
                <w:szCs w:val="20"/>
              </w:rPr>
              <w:t>diff</w:t>
            </w:r>
            <w:proofErr w:type="spellEnd"/>
            <w:r>
              <w:rPr>
                <w:color w:val="000000"/>
                <w:sz w:val="20"/>
                <w:szCs w:val="20"/>
              </w:rPr>
              <w:t xml:space="preserve"> (</w:t>
            </w:r>
            <w:proofErr w:type="spellStart"/>
            <w:r>
              <w:rPr>
                <w:color w:val="000000"/>
                <w:sz w:val="20"/>
                <w:szCs w:val="20"/>
              </w:rPr>
              <w:t>Abbott</w:t>
            </w:r>
            <w:proofErr w:type="spellEnd"/>
            <w:r>
              <w:rPr>
                <w:color w:val="000000"/>
                <w:sz w:val="20"/>
                <w:szCs w:val="20"/>
              </w:rPr>
              <w:t xml:space="preserve">) для 5- </w:t>
            </w:r>
            <w:proofErr w:type="spellStart"/>
            <w:r>
              <w:rPr>
                <w:color w:val="000000"/>
                <w:sz w:val="20"/>
                <w:szCs w:val="20"/>
              </w:rPr>
              <w:t>diff</w:t>
            </w:r>
            <w:proofErr w:type="spellEnd"/>
            <w:r>
              <w:rPr>
                <w:color w:val="000000"/>
                <w:sz w:val="20"/>
                <w:szCs w:val="20"/>
              </w:rPr>
              <w:t xml:space="preserve"> </w:t>
            </w:r>
            <w:proofErr w:type="spellStart"/>
            <w:r>
              <w:rPr>
                <w:color w:val="000000"/>
                <w:sz w:val="20"/>
                <w:szCs w:val="20"/>
              </w:rPr>
              <w:t>геманализаторов</w:t>
            </w:r>
            <w:proofErr w:type="spellEnd"/>
            <w:r>
              <w:rPr>
                <w:color w:val="000000"/>
                <w:sz w:val="20"/>
                <w:szCs w:val="20"/>
              </w:rPr>
              <w:t xml:space="preserve"> </w:t>
            </w:r>
            <w:proofErr w:type="spellStart"/>
            <w:r>
              <w:rPr>
                <w:color w:val="000000"/>
                <w:sz w:val="20"/>
                <w:szCs w:val="20"/>
              </w:rPr>
              <w:t>Abacus</w:t>
            </w:r>
            <w:proofErr w:type="spellEnd"/>
            <w:r>
              <w:rPr>
                <w:color w:val="000000"/>
                <w:sz w:val="20"/>
                <w:szCs w:val="20"/>
              </w:rPr>
              <w:t xml:space="preserve"> 5, 1 цикл</w:t>
            </w:r>
          </w:p>
        </w:tc>
        <w:tc>
          <w:tcPr>
            <w:tcW w:w="850" w:type="dxa"/>
            <w:tcBorders>
              <w:top w:val="nil"/>
              <w:left w:val="nil"/>
              <w:bottom w:val="single" w:sz="4" w:space="0" w:color="auto"/>
              <w:right w:val="single" w:sz="4" w:space="0" w:color="auto"/>
            </w:tcBorders>
          </w:tcPr>
          <w:p w:rsidR="001D1200" w:rsidRDefault="001D1200" w:rsidP="00482A52">
            <w:pPr>
              <w:jc w:val="center"/>
            </w:pPr>
            <w:r>
              <w:rPr>
                <w:sz w:val="20"/>
                <w:szCs w:val="20"/>
                <w:lang w:eastAsia="en-US"/>
              </w:rPr>
              <w:t>Ед.</w:t>
            </w:r>
          </w:p>
        </w:tc>
        <w:tc>
          <w:tcPr>
            <w:tcW w:w="851"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1</w:t>
            </w:r>
          </w:p>
        </w:tc>
        <w:tc>
          <w:tcPr>
            <w:tcW w:w="992" w:type="dxa"/>
            <w:tcBorders>
              <w:top w:val="single" w:sz="4" w:space="0" w:color="auto"/>
              <w:left w:val="nil"/>
              <w:bottom w:val="single" w:sz="4" w:space="0" w:color="auto"/>
              <w:right w:val="single" w:sz="4" w:space="0" w:color="auto"/>
            </w:tcBorders>
          </w:tcPr>
          <w:p w:rsidR="001D1200" w:rsidRDefault="001D1200">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1D1200" w:rsidRDefault="001D1200">
            <w:pPr>
              <w:jc w:val="center"/>
              <w:rPr>
                <w:color w:val="000000"/>
                <w:sz w:val="19"/>
                <w:szCs w:val="19"/>
              </w:rPr>
            </w:pPr>
          </w:p>
        </w:tc>
      </w:tr>
      <w:tr w:rsidR="001D1200" w:rsidTr="001D1200">
        <w:trPr>
          <w:trHeight w:val="68"/>
        </w:trPr>
        <w:tc>
          <w:tcPr>
            <w:tcW w:w="568" w:type="dxa"/>
            <w:tcBorders>
              <w:top w:val="nil"/>
              <w:left w:val="single" w:sz="4" w:space="0" w:color="auto"/>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5</w:t>
            </w:r>
          </w:p>
        </w:tc>
        <w:tc>
          <w:tcPr>
            <w:tcW w:w="2270" w:type="dxa"/>
            <w:tcBorders>
              <w:top w:val="nil"/>
              <w:left w:val="single" w:sz="4" w:space="0" w:color="auto"/>
              <w:bottom w:val="single" w:sz="4" w:space="0" w:color="auto"/>
              <w:right w:val="single" w:sz="4" w:space="0" w:color="auto"/>
            </w:tcBorders>
          </w:tcPr>
          <w:p w:rsidR="001D1200" w:rsidRDefault="001D1200" w:rsidP="00482A52">
            <w:pPr>
              <w:rPr>
                <w:sz w:val="20"/>
                <w:szCs w:val="20"/>
              </w:rPr>
            </w:pPr>
            <w:r>
              <w:rPr>
                <w:sz w:val="20"/>
                <w:szCs w:val="20"/>
                <w:lang w:eastAsia="en-US"/>
              </w:rPr>
              <w:t>Гематологические исследования (031)</w:t>
            </w:r>
          </w:p>
        </w:tc>
        <w:tc>
          <w:tcPr>
            <w:tcW w:w="3970" w:type="dxa"/>
            <w:tcBorders>
              <w:top w:val="nil"/>
              <w:left w:val="single" w:sz="4" w:space="0" w:color="auto"/>
              <w:bottom w:val="single" w:sz="4" w:space="0" w:color="auto"/>
              <w:right w:val="single" w:sz="4" w:space="0" w:color="auto"/>
            </w:tcBorders>
          </w:tcPr>
          <w:p w:rsidR="001D1200" w:rsidRDefault="001D1200" w:rsidP="00482A52">
            <w:pPr>
              <w:rPr>
                <w:color w:val="000000"/>
                <w:sz w:val="20"/>
                <w:szCs w:val="20"/>
              </w:rPr>
            </w:pPr>
            <w:proofErr w:type="spellStart"/>
            <w:r>
              <w:rPr>
                <w:color w:val="000000"/>
                <w:sz w:val="20"/>
                <w:szCs w:val="20"/>
              </w:rPr>
              <w:t>Иммуногематология</w:t>
            </w:r>
            <w:proofErr w:type="spellEnd"/>
            <w:r>
              <w:rPr>
                <w:color w:val="000000"/>
                <w:sz w:val="20"/>
                <w:szCs w:val="20"/>
              </w:rPr>
              <w:t>, 2 цикла.</w:t>
            </w:r>
          </w:p>
        </w:tc>
        <w:tc>
          <w:tcPr>
            <w:tcW w:w="850" w:type="dxa"/>
            <w:tcBorders>
              <w:top w:val="nil"/>
              <w:left w:val="nil"/>
              <w:bottom w:val="single" w:sz="4" w:space="0" w:color="auto"/>
              <w:right w:val="single" w:sz="4" w:space="0" w:color="auto"/>
            </w:tcBorders>
          </w:tcPr>
          <w:p w:rsidR="001D1200" w:rsidRDefault="001D1200" w:rsidP="00482A52">
            <w:pPr>
              <w:jc w:val="center"/>
            </w:pPr>
            <w:r>
              <w:rPr>
                <w:sz w:val="20"/>
                <w:szCs w:val="20"/>
                <w:lang w:eastAsia="en-US"/>
              </w:rPr>
              <w:t>Ед.</w:t>
            </w:r>
          </w:p>
        </w:tc>
        <w:tc>
          <w:tcPr>
            <w:tcW w:w="851"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1</w:t>
            </w:r>
          </w:p>
        </w:tc>
        <w:tc>
          <w:tcPr>
            <w:tcW w:w="992" w:type="dxa"/>
            <w:tcBorders>
              <w:top w:val="single" w:sz="4" w:space="0" w:color="auto"/>
              <w:left w:val="nil"/>
              <w:bottom w:val="single" w:sz="4" w:space="0" w:color="auto"/>
              <w:right w:val="single" w:sz="4" w:space="0" w:color="auto"/>
            </w:tcBorders>
          </w:tcPr>
          <w:p w:rsidR="001D1200" w:rsidRDefault="001D1200">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1D1200" w:rsidRDefault="001D1200">
            <w:pPr>
              <w:jc w:val="center"/>
              <w:rPr>
                <w:color w:val="000000"/>
                <w:sz w:val="19"/>
                <w:szCs w:val="19"/>
              </w:rPr>
            </w:pPr>
          </w:p>
        </w:tc>
      </w:tr>
      <w:tr w:rsidR="001D1200" w:rsidTr="001D1200">
        <w:trPr>
          <w:trHeight w:val="68"/>
        </w:trPr>
        <w:tc>
          <w:tcPr>
            <w:tcW w:w="568" w:type="dxa"/>
            <w:tcBorders>
              <w:top w:val="nil"/>
              <w:left w:val="single" w:sz="4" w:space="0" w:color="auto"/>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6</w:t>
            </w:r>
          </w:p>
        </w:tc>
        <w:tc>
          <w:tcPr>
            <w:tcW w:w="2270" w:type="dxa"/>
            <w:tcBorders>
              <w:top w:val="nil"/>
              <w:left w:val="single" w:sz="4" w:space="0" w:color="auto"/>
              <w:bottom w:val="single" w:sz="4" w:space="0" w:color="auto"/>
              <w:right w:val="single" w:sz="4" w:space="0" w:color="auto"/>
            </w:tcBorders>
          </w:tcPr>
          <w:p w:rsidR="001D1200" w:rsidRDefault="001D1200" w:rsidP="00482A52">
            <w:pPr>
              <w:rPr>
                <w:sz w:val="20"/>
                <w:szCs w:val="20"/>
                <w:lang w:eastAsia="en-US"/>
              </w:rPr>
            </w:pPr>
            <w:r>
              <w:rPr>
                <w:sz w:val="20"/>
                <w:szCs w:val="20"/>
                <w:lang w:eastAsia="en-US"/>
              </w:rPr>
              <w:t>Микроскопические исследования крови (026)</w:t>
            </w:r>
          </w:p>
        </w:tc>
        <w:tc>
          <w:tcPr>
            <w:tcW w:w="3970" w:type="dxa"/>
            <w:tcBorders>
              <w:top w:val="nil"/>
              <w:left w:val="single" w:sz="4" w:space="0" w:color="auto"/>
              <w:bottom w:val="single" w:sz="4" w:space="0" w:color="auto"/>
              <w:right w:val="single" w:sz="4" w:space="0" w:color="auto"/>
            </w:tcBorders>
          </w:tcPr>
          <w:p w:rsidR="001D1200" w:rsidRDefault="001D1200" w:rsidP="00482A52">
            <w:pPr>
              <w:rPr>
                <w:color w:val="000000"/>
                <w:sz w:val="20"/>
                <w:szCs w:val="20"/>
              </w:rPr>
            </w:pPr>
            <w:r>
              <w:rPr>
                <w:color w:val="000000"/>
                <w:sz w:val="20"/>
                <w:szCs w:val="20"/>
              </w:rPr>
              <w:t>Морфологическая характеристика лейкоцитов и эритроцитов крови (подсчёт лейкоцитарной формулы в мазках крови), 2 цикла</w:t>
            </w:r>
          </w:p>
        </w:tc>
        <w:tc>
          <w:tcPr>
            <w:tcW w:w="850" w:type="dxa"/>
            <w:tcBorders>
              <w:top w:val="nil"/>
              <w:left w:val="nil"/>
              <w:bottom w:val="single" w:sz="4" w:space="0" w:color="auto"/>
              <w:right w:val="single" w:sz="4" w:space="0" w:color="auto"/>
            </w:tcBorders>
          </w:tcPr>
          <w:p w:rsidR="001D1200" w:rsidRDefault="001D1200" w:rsidP="00482A52">
            <w:pPr>
              <w:jc w:val="center"/>
            </w:pPr>
            <w:r>
              <w:rPr>
                <w:sz w:val="20"/>
                <w:szCs w:val="20"/>
                <w:lang w:eastAsia="en-US"/>
              </w:rPr>
              <w:t>Ед.</w:t>
            </w:r>
          </w:p>
        </w:tc>
        <w:tc>
          <w:tcPr>
            <w:tcW w:w="851"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1</w:t>
            </w:r>
          </w:p>
        </w:tc>
        <w:tc>
          <w:tcPr>
            <w:tcW w:w="992" w:type="dxa"/>
            <w:tcBorders>
              <w:top w:val="single" w:sz="4" w:space="0" w:color="auto"/>
              <w:left w:val="nil"/>
              <w:bottom w:val="single" w:sz="4" w:space="0" w:color="auto"/>
              <w:right w:val="single" w:sz="4" w:space="0" w:color="auto"/>
            </w:tcBorders>
          </w:tcPr>
          <w:p w:rsidR="001D1200" w:rsidRDefault="001D1200">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1D1200" w:rsidRDefault="001D1200">
            <w:pPr>
              <w:jc w:val="center"/>
              <w:rPr>
                <w:color w:val="000000"/>
                <w:sz w:val="19"/>
                <w:szCs w:val="19"/>
              </w:rPr>
            </w:pPr>
          </w:p>
        </w:tc>
      </w:tr>
      <w:tr w:rsidR="001D1200" w:rsidTr="001D1200">
        <w:trPr>
          <w:trHeight w:val="68"/>
        </w:trPr>
        <w:tc>
          <w:tcPr>
            <w:tcW w:w="568" w:type="dxa"/>
            <w:tcBorders>
              <w:top w:val="nil"/>
              <w:left w:val="single" w:sz="4" w:space="0" w:color="auto"/>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7</w:t>
            </w:r>
          </w:p>
        </w:tc>
        <w:tc>
          <w:tcPr>
            <w:tcW w:w="2270" w:type="dxa"/>
            <w:tcBorders>
              <w:top w:val="nil"/>
              <w:left w:val="single" w:sz="4" w:space="0" w:color="auto"/>
              <w:bottom w:val="single" w:sz="4" w:space="0" w:color="auto"/>
              <w:right w:val="single" w:sz="4" w:space="0" w:color="auto"/>
            </w:tcBorders>
          </w:tcPr>
          <w:p w:rsidR="001D1200" w:rsidRDefault="001D1200" w:rsidP="00482A52">
            <w:pPr>
              <w:rPr>
                <w:sz w:val="20"/>
                <w:szCs w:val="20"/>
                <w:lang w:eastAsia="en-US"/>
              </w:rPr>
            </w:pPr>
            <w:proofErr w:type="spellStart"/>
            <w:r>
              <w:rPr>
                <w:sz w:val="20"/>
                <w:szCs w:val="20"/>
                <w:lang w:eastAsia="en-US"/>
              </w:rPr>
              <w:t>Иммуносерологические</w:t>
            </w:r>
            <w:proofErr w:type="spellEnd"/>
            <w:r>
              <w:rPr>
                <w:sz w:val="20"/>
                <w:szCs w:val="20"/>
                <w:lang w:eastAsia="en-US"/>
              </w:rPr>
              <w:t xml:space="preserve"> исследования крови и иммуноферментный анализ (ИФА)</w:t>
            </w:r>
          </w:p>
        </w:tc>
        <w:tc>
          <w:tcPr>
            <w:tcW w:w="3970" w:type="dxa"/>
            <w:tcBorders>
              <w:top w:val="nil"/>
              <w:left w:val="single" w:sz="4" w:space="0" w:color="auto"/>
              <w:bottom w:val="single" w:sz="4" w:space="0" w:color="auto"/>
              <w:right w:val="single" w:sz="4" w:space="0" w:color="auto"/>
            </w:tcBorders>
          </w:tcPr>
          <w:p w:rsidR="001D1200" w:rsidRPr="002023C9" w:rsidRDefault="001D1200" w:rsidP="00482A52">
            <w:pPr>
              <w:rPr>
                <w:color w:val="000000"/>
                <w:sz w:val="20"/>
                <w:szCs w:val="20"/>
              </w:rPr>
            </w:pPr>
            <w:r>
              <w:rPr>
                <w:color w:val="000000"/>
                <w:sz w:val="20"/>
                <w:szCs w:val="20"/>
              </w:rPr>
              <w:t xml:space="preserve">Выявление антител к </w:t>
            </w:r>
            <w:proofErr w:type="spellStart"/>
            <w:r>
              <w:rPr>
                <w:color w:val="000000"/>
                <w:sz w:val="20"/>
                <w:szCs w:val="20"/>
                <w:lang w:val="en-US"/>
              </w:rPr>
              <w:t>Treponema</w:t>
            </w:r>
            <w:proofErr w:type="spellEnd"/>
            <w:r w:rsidRPr="002023C9">
              <w:rPr>
                <w:color w:val="000000"/>
                <w:sz w:val="20"/>
                <w:szCs w:val="20"/>
              </w:rPr>
              <w:t xml:space="preserve"> </w:t>
            </w:r>
            <w:proofErr w:type="spellStart"/>
            <w:r>
              <w:rPr>
                <w:color w:val="000000"/>
                <w:sz w:val="20"/>
                <w:szCs w:val="20"/>
                <w:lang w:val="en-US"/>
              </w:rPr>
              <w:t>pallidum</w:t>
            </w:r>
            <w:proofErr w:type="spellEnd"/>
            <w:r>
              <w:rPr>
                <w:color w:val="000000"/>
                <w:sz w:val="20"/>
                <w:szCs w:val="20"/>
              </w:rPr>
              <w:t xml:space="preserve"> методами РМП и РПГА, </w:t>
            </w:r>
            <w:proofErr w:type="spellStart"/>
            <w:r>
              <w:rPr>
                <w:color w:val="000000"/>
                <w:sz w:val="20"/>
                <w:szCs w:val="20"/>
              </w:rPr>
              <w:t>иммуноблотинг</w:t>
            </w:r>
            <w:proofErr w:type="spellEnd"/>
            <w:r>
              <w:rPr>
                <w:color w:val="000000"/>
                <w:sz w:val="20"/>
                <w:szCs w:val="20"/>
              </w:rPr>
              <w:t>, 2 цикла</w:t>
            </w:r>
          </w:p>
        </w:tc>
        <w:tc>
          <w:tcPr>
            <w:tcW w:w="850"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Ед.</w:t>
            </w:r>
          </w:p>
        </w:tc>
        <w:tc>
          <w:tcPr>
            <w:tcW w:w="851"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1</w:t>
            </w:r>
          </w:p>
        </w:tc>
        <w:tc>
          <w:tcPr>
            <w:tcW w:w="992" w:type="dxa"/>
            <w:tcBorders>
              <w:top w:val="single" w:sz="4" w:space="0" w:color="auto"/>
              <w:left w:val="nil"/>
              <w:bottom w:val="single" w:sz="4" w:space="0" w:color="auto"/>
              <w:right w:val="single" w:sz="4" w:space="0" w:color="auto"/>
            </w:tcBorders>
          </w:tcPr>
          <w:p w:rsidR="001D1200" w:rsidRDefault="001D1200">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1D1200" w:rsidRDefault="001D1200">
            <w:pPr>
              <w:jc w:val="center"/>
              <w:rPr>
                <w:color w:val="000000"/>
                <w:sz w:val="19"/>
                <w:szCs w:val="19"/>
              </w:rPr>
            </w:pPr>
          </w:p>
        </w:tc>
      </w:tr>
      <w:tr w:rsidR="001D1200" w:rsidTr="001D1200">
        <w:trPr>
          <w:trHeight w:val="68"/>
        </w:trPr>
        <w:tc>
          <w:tcPr>
            <w:tcW w:w="568" w:type="dxa"/>
            <w:tcBorders>
              <w:top w:val="nil"/>
              <w:left w:val="single" w:sz="4" w:space="0" w:color="auto"/>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8</w:t>
            </w:r>
          </w:p>
          <w:p w:rsidR="001D1200" w:rsidRDefault="001D1200" w:rsidP="00482A52">
            <w:pPr>
              <w:jc w:val="center"/>
              <w:rPr>
                <w:sz w:val="20"/>
                <w:szCs w:val="20"/>
                <w:lang w:eastAsia="en-US"/>
              </w:rPr>
            </w:pPr>
          </w:p>
        </w:tc>
        <w:tc>
          <w:tcPr>
            <w:tcW w:w="2270" w:type="dxa"/>
            <w:tcBorders>
              <w:top w:val="nil"/>
              <w:left w:val="single" w:sz="4" w:space="0" w:color="auto"/>
              <w:bottom w:val="single" w:sz="4" w:space="0" w:color="auto"/>
              <w:right w:val="single" w:sz="4" w:space="0" w:color="auto"/>
            </w:tcBorders>
          </w:tcPr>
          <w:p w:rsidR="001D1200" w:rsidRDefault="001D1200" w:rsidP="00482A52">
            <w:pPr>
              <w:rPr>
                <w:sz w:val="20"/>
                <w:szCs w:val="20"/>
                <w:lang w:eastAsia="en-US"/>
              </w:rPr>
            </w:pPr>
            <w:r>
              <w:rPr>
                <w:sz w:val="20"/>
                <w:szCs w:val="20"/>
                <w:lang w:eastAsia="en-US"/>
              </w:rPr>
              <w:t>Лабораторная диагностика туберкулёза (043)</w:t>
            </w:r>
          </w:p>
        </w:tc>
        <w:tc>
          <w:tcPr>
            <w:tcW w:w="3970" w:type="dxa"/>
            <w:tcBorders>
              <w:top w:val="nil"/>
              <w:left w:val="single" w:sz="4" w:space="0" w:color="auto"/>
              <w:bottom w:val="single" w:sz="4" w:space="0" w:color="auto"/>
              <w:right w:val="single" w:sz="4" w:space="0" w:color="auto"/>
            </w:tcBorders>
          </w:tcPr>
          <w:p w:rsidR="001D1200" w:rsidRDefault="001D1200" w:rsidP="00482A52">
            <w:pPr>
              <w:rPr>
                <w:color w:val="000000"/>
                <w:sz w:val="20"/>
                <w:szCs w:val="20"/>
              </w:rPr>
            </w:pPr>
            <w:r>
              <w:rPr>
                <w:color w:val="000000"/>
                <w:sz w:val="20"/>
                <w:szCs w:val="20"/>
              </w:rPr>
              <w:t xml:space="preserve">Выявление (КУМ) в препаратах мокроты  микроскопией по </w:t>
            </w:r>
            <w:proofErr w:type="spellStart"/>
            <w:r>
              <w:rPr>
                <w:color w:val="000000"/>
                <w:sz w:val="20"/>
                <w:szCs w:val="20"/>
              </w:rPr>
              <w:t>Цилю-Нильсену</w:t>
            </w:r>
            <w:proofErr w:type="spellEnd"/>
            <w:r>
              <w:rPr>
                <w:color w:val="000000"/>
                <w:sz w:val="20"/>
                <w:szCs w:val="20"/>
              </w:rPr>
              <w:t xml:space="preserve"> (окрашенные и неокрашенные препараты), 2 цикла.</w:t>
            </w:r>
          </w:p>
        </w:tc>
        <w:tc>
          <w:tcPr>
            <w:tcW w:w="850" w:type="dxa"/>
            <w:tcBorders>
              <w:top w:val="nil"/>
              <w:left w:val="nil"/>
              <w:bottom w:val="single" w:sz="4" w:space="0" w:color="auto"/>
              <w:right w:val="single" w:sz="4" w:space="0" w:color="auto"/>
            </w:tcBorders>
          </w:tcPr>
          <w:p w:rsidR="001D1200" w:rsidRDefault="001D1200" w:rsidP="00482A52">
            <w:pPr>
              <w:jc w:val="center"/>
            </w:pPr>
            <w:r>
              <w:rPr>
                <w:sz w:val="20"/>
                <w:szCs w:val="20"/>
                <w:lang w:eastAsia="en-US"/>
              </w:rPr>
              <w:t>Ед.</w:t>
            </w:r>
          </w:p>
        </w:tc>
        <w:tc>
          <w:tcPr>
            <w:tcW w:w="851" w:type="dxa"/>
            <w:tcBorders>
              <w:top w:val="nil"/>
              <w:left w:val="nil"/>
              <w:bottom w:val="single" w:sz="4" w:space="0" w:color="auto"/>
              <w:right w:val="single" w:sz="4" w:space="0" w:color="auto"/>
            </w:tcBorders>
          </w:tcPr>
          <w:p w:rsidR="001D1200" w:rsidRDefault="001D1200" w:rsidP="00482A52">
            <w:pPr>
              <w:jc w:val="center"/>
              <w:rPr>
                <w:sz w:val="20"/>
                <w:szCs w:val="20"/>
                <w:lang w:eastAsia="en-US"/>
              </w:rPr>
            </w:pPr>
            <w:r>
              <w:rPr>
                <w:sz w:val="20"/>
                <w:szCs w:val="20"/>
                <w:lang w:eastAsia="en-US"/>
              </w:rPr>
              <w:t>1</w:t>
            </w:r>
          </w:p>
        </w:tc>
        <w:tc>
          <w:tcPr>
            <w:tcW w:w="992" w:type="dxa"/>
            <w:tcBorders>
              <w:top w:val="single" w:sz="4" w:space="0" w:color="auto"/>
              <w:left w:val="nil"/>
              <w:bottom w:val="single" w:sz="4" w:space="0" w:color="auto"/>
              <w:right w:val="single" w:sz="4" w:space="0" w:color="auto"/>
            </w:tcBorders>
          </w:tcPr>
          <w:p w:rsidR="001D1200" w:rsidRDefault="001D1200">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1D1200" w:rsidRDefault="001D1200">
            <w:pPr>
              <w:jc w:val="center"/>
              <w:rPr>
                <w:color w:val="000000"/>
                <w:sz w:val="19"/>
                <w:szCs w:val="19"/>
              </w:rPr>
            </w:pPr>
          </w:p>
        </w:tc>
      </w:tr>
      <w:tr w:rsidR="001D1200" w:rsidTr="001D1200">
        <w:trPr>
          <w:trHeight w:val="58"/>
        </w:trPr>
        <w:tc>
          <w:tcPr>
            <w:tcW w:w="568" w:type="dxa"/>
            <w:tcBorders>
              <w:top w:val="single" w:sz="4" w:space="0" w:color="auto"/>
              <w:left w:val="single" w:sz="4" w:space="0" w:color="auto"/>
              <w:bottom w:val="single" w:sz="4" w:space="0" w:color="auto"/>
              <w:right w:val="single" w:sz="4" w:space="0" w:color="auto"/>
            </w:tcBorders>
          </w:tcPr>
          <w:p w:rsidR="001D1200" w:rsidRDefault="001D1200">
            <w:pPr>
              <w:jc w:val="center"/>
              <w:rPr>
                <w:color w:val="000000"/>
                <w:sz w:val="20"/>
                <w:szCs w:val="20"/>
              </w:rPr>
            </w:pPr>
            <w:bookmarkStart w:id="7" w:name="_GoBack"/>
            <w:bookmarkEnd w:id="7"/>
          </w:p>
        </w:tc>
        <w:tc>
          <w:tcPr>
            <w:tcW w:w="7090" w:type="dxa"/>
            <w:gridSpan w:val="3"/>
            <w:tcBorders>
              <w:top w:val="single" w:sz="4" w:space="0" w:color="auto"/>
              <w:left w:val="single" w:sz="4" w:space="0" w:color="auto"/>
              <w:bottom w:val="single" w:sz="4" w:space="0" w:color="auto"/>
              <w:right w:val="single" w:sz="4" w:space="0" w:color="auto"/>
            </w:tcBorders>
            <w:hideMark/>
          </w:tcPr>
          <w:p w:rsidR="001D1200" w:rsidRDefault="001D1200">
            <w:pPr>
              <w:rPr>
                <w:color w:val="000000"/>
                <w:sz w:val="20"/>
                <w:szCs w:val="20"/>
              </w:rPr>
            </w:pPr>
            <w:r>
              <w:rPr>
                <w:color w:val="000000"/>
                <w:sz w:val="20"/>
                <w:szCs w:val="20"/>
              </w:rPr>
              <w:t>ИТОГО цена договора:</w:t>
            </w:r>
          </w:p>
        </w:tc>
        <w:tc>
          <w:tcPr>
            <w:tcW w:w="2977" w:type="dxa"/>
            <w:gridSpan w:val="3"/>
            <w:tcBorders>
              <w:top w:val="single" w:sz="4" w:space="0" w:color="auto"/>
              <w:left w:val="nil"/>
              <w:bottom w:val="single" w:sz="4" w:space="0" w:color="auto"/>
              <w:right w:val="single" w:sz="4" w:space="0" w:color="auto"/>
            </w:tcBorders>
            <w:hideMark/>
          </w:tcPr>
          <w:p w:rsidR="001D1200" w:rsidRDefault="001D1200">
            <w:pPr>
              <w:rPr>
                <w:sz w:val="20"/>
                <w:szCs w:val="20"/>
              </w:rPr>
            </w:pPr>
          </w:p>
        </w:tc>
      </w:tr>
      <w:tr w:rsidR="001D1200" w:rsidTr="001D1200">
        <w:trPr>
          <w:trHeight w:val="68"/>
        </w:trPr>
        <w:tc>
          <w:tcPr>
            <w:tcW w:w="568" w:type="dxa"/>
            <w:tcBorders>
              <w:top w:val="nil"/>
              <w:left w:val="single" w:sz="4" w:space="0" w:color="auto"/>
              <w:bottom w:val="single" w:sz="4" w:space="0" w:color="auto"/>
              <w:right w:val="single" w:sz="4" w:space="0" w:color="auto"/>
            </w:tcBorders>
          </w:tcPr>
          <w:p w:rsidR="001D1200" w:rsidRDefault="001D1200">
            <w:pPr>
              <w:jc w:val="center"/>
              <w:rPr>
                <w:color w:val="000000"/>
                <w:sz w:val="20"/>
                <w:szCs w:val="20"/>
              </w:rPr>
            </w:pPr>
          </w:p>
        </w:tc>
        <w:tc>
          <w:tcPr>
            <w:tcW w:w="7090" w:type="dxa"/>
            <w:gridSpan w:val="3"/>
            <w:tcBorders>
              <w:top w:val="nil"/>
              <w:left w:val="single" w:sz="4" w:space="0" w:color="auto"/>
              <w:bottom w:val="single" w:sz="4" w:space="0" w:color="auto"/>
              <w:right w:val="single" w:sz="4" w:space="0" w:color="auto"/>
            </w:tcBorders>
            <w:hideMark/>
          </w:tcPr>
          <w:p w:rsidR="001D1200" w:rsidRDefault="001D1200">
            <w:pPr>
              <w:rPr>
                <w:color w:val="000000"/>
                <w:sz w:val="20"/>
                <w:szCs w:val="20"/>
              </w:rPr>
            </w:pPr>
            <w:r>
              <w:rPr>
                <w:color w:val="000000"/>
                <w:sz w:val="20"/>
                <w:szCs w:val="20"/>
              </w:rPr>
              <w:t>В том числе НДС:</w:t>
            </w:r>
          </w:p>
        </w:tc>
        <w:tc>
          <w:tcPr>
            <w:tcW w:w="2977" w:type="dxa"/>
            <w:gridSpan w:val="3"/>
            <w:tcBorders>
              <w:top w:val="nil"/>
              <w:left w:val="nil"/>
              <w:bottom w:val="single" w:sz="4" w:space="0" w:color="auto"/>
              <w:right w:val="single" w:sz="4" w:space="0" w:color="auto"/>
            </w:tcBorders>
            <w:hideMark/>
          </w:tcPr>
          <w:p w:rsidR="001D1200" w:rsidRDefault="001D1200">
            <w:pPr>
              <w:rPr>
                <w:sz w:val="20"/>
                <w:szCs w:val="20"/>
              </w:rPr>
            </w:pPr>
          </w:p>
        </w:tc>
      </w:tr>
    </w:tbl>
    <w:p w:rsidR="00E62DE3" w:rsidRPr="00B326C3" w:rsidRDefault="00E62DE3"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612" w:rsidRDefault="00B77612" w:rsidP="00ED57EB">
      <w:r>
        <w:separator/>
      </w:r>
    </w:p>
  </w:endnote>
  <w:endnote w:type="continuationSeparator" w:id="0">
    <w:p w:rsidR="00B77612" w:rsidRDefault="00B7761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B77612" w:rsidRDefault="00B77612">
        <w:pPr>
          <w:pStyle w:val="af7"/>
          <w:jc w:val="right"/>
        </w:pPr>
        <w:r>
          <w:fldChar w:fldCharType="begin"/>
        </w:r>
        <w:r>
          <w:instrText xml:space="preserve"> PAGE   \* MERGEFORMAT </w:instrText>
        </w:r>
        <w:r>
          <w:fldChar w:fldCharType="separate"/>
        </w:r>
        <w:r w:rsidR="001D1200">
          <w:rPr>
            <w:noProof/>
          </w:rPr>
          <w:t>26</w:t>
        </w:r>
        <w:r>
          <w:rPr>
            <w:noProof/>
          </w:rPr>
          <w:fldChar w:fldCharType="end"/>
        </w:r>
      </w:p>
    </w:sdtContent>
  </w:sdt>
  <w:p w:rsidR="00B77612" w:rsidRDefault="00B7761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612" w:rsidRDefault="00B77612" w:rsidP="00ED57EB">
      <w:r>
        <w:separator/>
      </w:r>
    </w:p>
  </w:footnote>
  <w:footnote w:type="continuationSeparator" w:id="0">
    <w:p w:rsidR="00B77612" w:rsidRDefault="00B77612" w:rsidP="00ED57EB">
      <w:r>
        <w:continuationSeparator/>
      </w:r>
    </w:p>
  </w:footnote>
  <w:footnote w:id="1">
    <w:p w:rsidR="00B77612" w:rsidRPr="004B5113" w:rsidRDefault="00B77612"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D3444"/>
    <w:multiLevelType w:val="singleLevel"/>
    <w:tmpl w:val="24E6D884"/>
    <w:lvl w:ilvl="0">
      <w:start w:val="1"/>
      <w:numFmt w:val="decimal"/>
      <w:pStyle w:val="1"/>
      <w:lvlText w:val="%1."/>
      <w:lvlJc w:val="left"/>
      <w:pPr>
        <w:tabs>
          <w:tab w:val="num" w:pos="1080"/>
        </w:tabs>
        <w:ind w:left="0" w:firstLine="72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lvlOverride w:ilvl="0">
      <w:startOverride w:val="1"/>
    </w:lvlOverride>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973"/>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200"/>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3C9"/>
    <w:rsid w:val="002025A4"/>
    <w:rsid w:val="00202DAF"/>
    <w:rsid w:val="00206044"/>
    <w:rsid w:val="00206735"/>
    <w:rsid w:val="00207058"/>
    <w:rsid w:val="00207C84"/>
    <w:rsid w:val="0021278C"/>
    <w:rsid w:val="00213306"/>
    <w:rsid w:val="002148D9"/>
    <w:rsid w:val="00215EEA"/>
    <w:rsid w:val="00216C0F"/>
    <w:rsid w:val="002258BD"/>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2BDF"/>
    <w:rsid w:val="0029475F"/>
    <w:rsid w:val="0029625A"/>
    <w:rsid w:val="0029646F"/>
    <w:rsid w:val="002A040C"/>
    <w:rsid w:val="002A2621"/>
    <w:rsid w:val="002A2650"/>
    <w:rsid w:val="002A6BE9"/>
    <w:rsid w:val="002B0555"/>
    <w:rsid w:val="002B2368"/>
    <w:rsid w:val="002B2497"/>
    <w:rsid w:val="002B610A"/>
    <w:rsid w:val="002C01FB"/>
    <w:rsid w:val="002C1E40"/>
    <w:rsid w:val="002C2E6C"/>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0A77"/>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4183"/>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A5C"/>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18D6"/>
    <w:rsid w:val="005D4D6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2CB7"/>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1196"/>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E7096"/>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2EE8"/>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0DCE"/>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2EE4"/>
    <w:rsid w:val="00B05CFC"/>
    <w:rsid w:val="00B05D0B"/>
    <w:rsid w:val="00B0643C"/>
    <w:rsid w:val="00B107C1"/>
    <w:rsid w:val="00B11B30"/>
    <w:rsid w:val="00B15951"/>
    <w:rsid w:val="00B16D99"/>
    <w:rsid w:val="00B20946"/>
    <w:rsid w:val="00B20ABD"/>
    <w:rsid w:val="00B2343D"/>
    <w:rsid w:val="00B2580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4C8"/>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612"/>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0CA"/>
    <w:rsid w:val="00C24874"/>
    <w:rsid w:val="00C25B54"/>
    <w:rsid w:val="00C3092B"/>
    <w:rsid w:val="00C407C6"/>
    <w:rsid w:val="00C40AE3"/>
    <w:rsid w:val="00C41E70"/>
    <w:rsid w:val="00C4284C"/>
    <w:rsid w:val="00C42E0A"/>
    <w:rsid w:val="00C47A67"/>
    <w:rsid w:val="00C50F1C"/>
    <w:rsid w:val="00C522F4"/>
    <w:rsid w:val="00C5297E"/>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41BE"/>
    <w:rsid w:val="00D00DE8"/>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1F3B"/>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paragraph" w:customStyle="1" w:styleId="Style28">
    <w:name w:val="Style28"/>
    <w:basedOn w:val="a"/>
    <w:rsid w:val="00992EE8"/>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paragraph" w:customStyle="1" w:styleId="Style28">
    <w:name w:val="Style28"/>
    <w:basedOn w:val="a"/>
    <w:rsid w:val="00992EE8"/>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06848">
      <w:bodyDiv w:val="1"/>
      <w:marLeft w:val="0"/>
      <w:marRight w:val="0"/>
      <w:marTop w:val="0"/>
      <w:marBottom w:val="0"/>
      <w:divBdr>
        <w:top w:val="none" w:sz="0" w:space="0" w:color="auto"/>
        <w:left w:val="none" w:sz="0" w:space="0" w:color="auto"/>
        <w:bottom w:val="none" w:sz="0" w:space="0" w:color="auto"/>
        <w:right w:val="none" w:sz="0" w:space="0" w:color="auto"/>
      </w:divBdr>
    </w:div>
    <w:div w:id="1112627681">
      <w:bodyDiv w:val="1"/>
      <w:marLeft w:val="0"/>
      <w:marRight w:val="0"/>
      <w:marTop w:val="0"/>
      <w:marBottom w:val="0"/>
      <w:divBdr>
        <w:top w:val="none" w:sz="0" w:space="0" w:color="auto"/>
        <w:left w:val="none" w:sz="0" w:space="0" w:color="auto"/>
        <w:bottom w:val="none" w:sz="0" w:space="0" w:color="auto"/>
        <w:right w:val="none" w:sz="0" w:space="0" w:color="auto"/>
      </w:divBdr>
    </w:div>
    <w:div w:id="159516507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5904D-E7F1-4D7C-B90C-39FB4134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11647</Words>
  <Characters>83765</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95222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2021-10-18T06:41:00Z</cp:lastPrinted>
  <dcterms:created xsi:type="dcterms:W3CDTF">2021-10-18T06:42:00Z</dcterms:created>
  <dcterms:modified xsi:type="dcterms:W3CDTF">2021-10-18T06:42:00Z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