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B13373">
        <w:rPr>
          <w:b/>
          <w:sz w:val="28"/>
          <w:szCs w:val="28"/>
        </w:rPr>
        <w:t>доступа к телевизионным каналам через кабельное телевидение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13373">
        <w:rPr>
          <w:b/>
          <w:kern w:val="32"/>
          <w:sz w:val="28"/>
          <w:szCs w:val="28"/>
        </w:rPr>
        <w:t>314-21н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1E0B27"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B13373">
              <w:rPr>
                <w:sz w:val="20"/>
                <w:szCs w:val="20"/>
              </w:rPr>
              <w:t>доступа к телевизионным каналам через кабельное телевидение</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B13373" w:rsidP="00CF0123">
            <w:pPr>
              <w:rPr>
                <w:sz w:val="18"/>
                <w:szCs w:val="18"/>
              </w:rPr>
            </w:pPr>
            <w:r w:rsidRPr="00B13373">
              <w:rPr>
                <w:sz w:val="20"/>
                <w:szCs w:val="18"/>
              </w:rPr>
              <w:t>61.10.52.000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690884" w:rsidP="00B13373">
            <w:pPr>
              <w:autoSpaceDE w:val="0"/>
              <w:autoSpaceDN w:val="0"/>
              <w:adjustRightInd w:val="0"/>
              <w:rPr>
                <w:sz w:val="20"/>
                <w:szCs w:val="20"/>
              </w:rPr>
            </w:pPr>
            <w:r>
              <w:rPr>
                <w:sz w:val="20"/>
                <w:szCs w:val="20"/>
              </w:rPr>
              <w:t>5</w:t>
            </w:r>
            <w:r w:rsidR="00B13373">
              <w:rPr>
                <w:sz w:val="20"/>
                <w:szCs w:val="20"/>
              </w:rPr>
              <w:t>79</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13373" w:rsidP="001E0B27">
            <w:pPr>
              <w:jc w:val="both"/>
              <w:rPr>
                <w:sz w:val="20"/>
                <w:szCs w:val="20"/>
              </w:rPr>
            </w:pPr>
            <w:r w:rsidRPr="00B13373">
              <w:rPr>
                <w:sz w:val="20"/>
                <w:szCs w:val="20"/>
              </w:rPr>
              <w:t>Срок оказания услуг: с 01.01.202</w:t>
            </w:r>
            <w:r w:rsidR="001E0B27">
              <w:rPr>
                <w:sz w:val="20"/>
                <w:szCs w:val="20"/>
              </w:rPr>
              <w:t>2</w:t>
            </w:r>
            <w:r w:rsidRPr="00B13373">
              <w:rPr>
                <w:sz w:val="20"/>
                <w:szCs w:val="20"/>
              </w:rPr>
              <w:t>г. по 31.12.202</w:t>
            </w:r>
            <w:r w:rsidR="001E0B27">
              <w:rPr>
                <w:sz w:val="20"/>
                <w:szCs w:val="20"/>
              </w:rPr>
              <w:t>2</w:t>
            </w:r>
            <w:bookmarkStart w:id="0" w:name="_GoBack"/>
            <w:bookmarkEnd w:id="0"/>
            <w:r w:rsidRPr="00B13373">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9170B5">
              <w:rPr>
                <w:color w:val="000000"/>
                <w:sz w:val="20"/>
                <w:szCs w:val="20"/>
              </w:rPr>
              <w:t xml:space="preserve"> </w:t>
            </w:r>
            <w:r w:rsidR="00690884" w:rsidRPr="006914B5">
              <w:rPr>
                <w:color w:val="000000"/>
                <w:sz w:val="20"/>
                <w:szCs w:val="20"/>
              </w:rPr>
              <w:t xml:space="preserve">ул. </w:t>
            </w:r>
            <w:proofErr w:type="gramStart"/>
            <w:r w:rsidR="00B13373">
              <w:rPr>
                <w:color w:val="000000"/>
                <w:sz w:val="20"/>
                <w:szCs w:val="20"/>
              </w:rPr>
              <w:t>Ярославского</w:t>
            </w:r>
            <w:proofErr w:type="gramEnd"/>
            <w:r w:rsidR="00B13373">
              <w:rPr>
                <w:color w:val="000000"/>
                <w:sz w:val="20"/>
                <w:szCs w:val="20"/>
              </w:rPr>
              <w:t>, 300.</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B13373" w:rsidP="009170B5">
            <w:pPr>
              <w:tabs>
                <w:tab w:val="left" w:pos="6022"/>
              </w:tabs>
              <w:ind w:right="72"/>
              <w:rPr>
                <w:sz w:val="20"/>
                <w:szCs w:val="20"/>
              </w:rPr>
            </w:pPr>
            <w:r>
              <w:rPr>
                <w:sz w:val="20"/>
                <w:szCs w:val="20"/>
              </w:rPr>
              <w:t>99 360,00  руб. (девяносто девять тысяч триста шестьдесят рублей)</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9170B5">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170B5">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9170B5">
              <w:rPr>
                <w:b/>
                <w:sz w:val="20"/>
                <w:szCs w:val="20"/>
              </w:rPr>
              <w:t>25</w:t>
            </w:r>
            <w:r w:rsidRPr="00E75227">
              <w:rPr>
                <w:b/>
                <w:sz w:val="20"/>
                <w:szCs w:val="20"/>
              </w:rPr>
              <w:t>»</w:t>
            </w:r>
            <w:r w:rsidR="00BB2CB6" w:rsidRPr="00E75227">
              <w:rPr>
                <w:b/>
                <w:sz w:val="20"/>
                <w:szCs w:val="20"/>
              </w:rPr>
              <w:t xml:space="preserve"> </w:t>
            </w:r>
            <w:r w:rsidR="00CF0123">
              <w:rPr>
                <w:b/>
                <w:sz w:val="20"/>
                <w:szCs w:val="20"/>
              </w:rPr>
              <w:t>ноября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9170B5">
              <w:rPr>
                <w:b/>
                <w:sz w:val="20"/>
                <w:szCs w:val="20"/>
              </w:rPr>
              <w:t>03</w:t>
            </w:r>
            <w:r w:rsidRPr="00E75227">
              <w:rPr>
                <w:b/>
                <w:sz w:val="20"/>
                <w:szCs w:val="20"/>
              </w:rPr>
              <w:t xml:space="preserve">» </w:t>
            </w:r>
            <w:r w:rsidR="009170B5">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9170B5">
              <w:rPr>
                <w:sz w:val="20"/>
                <w:szCs w:val="20"/>
              </w:rPr>
              <w:t>25</w:t>
            </w:r>
            <w:r w:rsidRPr="00E75227">
              <w:rPr>
                <w:sz w:val="20"/>
                <w:szCs w:val="20"/>
              </w:rPr>
              <w:t xml:space="preserve">» </w:t>
            </w:r>
            <w:r w:rsidR="00CF0123">
              <w:rPr>
                <w:sz w:val="20"/>
                <w:szCs w:val="20"/>
              </w:rPr>
              <w:t>ноября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9170B5">
            <w:pPr>
              <w:jc w:val="both"/>
              <w:rPr>
                <w:sz w:val="20"/>
                <w:szCs w:val="20"/>
              </w:rPr>
            </w:pPr>
            <w:r w:rsidRPr="00E75227">
              <w:rPr>
                <w:bCs/>
                <w:sz w:val="20"/>
                <w:szCs w:val="20"/>
              </w:rPr>
              <w:t>«</w:t>
            </w:r>
            <w:r w:rsidR="009170B5">
              <w:rPr>
                <w:bCs/>
                <w:sz w:val="20"/>
                <w:szCs w:val="20"/>
              </w:rPr>
              <w:t>03</w:t>
            </w:r>
            <w:r w:rsidRPr="00E75227">
              <w:rPr>
                <w:bCs/>
                <w:sz w:val="20"/>
                <w:szCs w:val="20"/>
              </w:rPr>
              <w:t xml:space="preserve">» </w:t>
            </w:r>
            <w:r w:rsidR="009170B5">
              <w:rPr>
                <w:bCs/>
                <w:sz w:val="20"/>
                <w:szCs w:val="20"/>
              </w:rPr>
              <w:t>декабря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B13373" w:rsidP="00690884">
            <w:pPr>
              <w:autoSpaceDE w:val="0"/>
              <w:autoSpaceDN w:val="0"/>
              <w:adjustRightInd w:val="0"/>
              <w:jc w:val="both"/>
              <w:outlineLvl w:val="1"/>
              <w:rPr>
                <w:sz w:val="20"/>
                <w:szCs w:val="20"/>
              </w:rPr>
            </w:pPr>
            <w:r>
              <w:rPr>
                <w:sz w:val="20"/>
                <w:szCs w:val="20"/>
              </w:rPr>
              <w:t>2 980,80</w:t>
            </w:r>
            <w:r w:rsidR="00690884" w:rsidRPr="00FE2446">
              <w:rPr>
                <w:sz w:val="20"/>
                <w:szCs w:val="20"/>
              </w:rPr>
              <w:t xml:space="preserve"> руб. (</w:t>
            </w:r>
            <w:r w:rsidR="009170B5">
              <w:rPr>
                <w:sz w:val="20"/>
                <w:szCs w:val="20"/>
              </w:rPr>
              <w:t xml:space="preserve">две тысячи </w:t>
            </w:r>
            <w:r>
              <w:rPr>
                <w:sz w:val="20"/>
                <w:szCs w:val="20"/>
              </w:rPr>
              <w:t>девятьсот восемьдесят рублей восемьдесят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009170B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D463F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0884">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9170B5">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lastRenderedPageBreak/>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B13373" w:rsidRDefault="00B13373" w:rsidP="00B13373">
            <w:pPr>
              <w:pStyle w:val="afb"/>
              <w:widowControl w:val="0"/>
              <w:spacing w:before="0" w:beforeAutospacing="0" w:after="0" w:afterAutospacing="0"/>
              <w:ind w:left="34"/>
              <w:jc w:val="both"/>
              <w:rPr>
                <w:rFonts w:eastAsia="Calibri"/>
                <w:b/>
                <w:sz w:val="20"/>
                <w:szCs w:val="20"/>
                <w:lang w:eastAsia="en-US"/>
              </w:rPr>
            </w:pPr>
            <w:r>
              <w:rPr>
                <w:b/>
                <w:sz w:val="20"/>
                <w:szCs w:val="20"/>
              </w:rPr>
              <w:t xml:space="preserve">- копия лицензии </w:t>
            </w:r>
            <w:r>
              <w:rPr>
                <w:b/>
                <w:bCs/>
                <w:sz w:val="20"/>
                <w:szCs w:val="20"/>
              </w:rPr>
              <w:t>на осуществление деятельности в области оказания услуг связи</w:t>
            </w:r>
            <w:r>
              <w:rPr>
                <w:b/>
                <w:sz w:val="20"/>
                <w:szCs w:val="20"/>
              </w:rPr>
              <w:t xml:space="preserve"> (услуги связи для целей кабельного вещания) в соответствии с требованиями </w:t>
            </w:r>
            <w:r>
              <w:rPr>
                <w:b/>
                <w:bCs/>
                <w:sz w:val="20"/>
                <w:szCs w:val="20"/>
              </w:rPr>
              <w:t xml:space="preserve">Федерального закона от 07.07.2003 № 126-ФЗ «О связи» </w:t>
            </w:r>
            <w:r>
              <w:rPr>
                <w:b/>
                <w:sz w:val="20"/>
                <w:szCs w:val="20"/>
              </w:rPr>
              <w:t xml:space="preserve">и </w:t>
            </w:r>
            <w:r>
              <w:rPr>
                <w:b/>
                <w:bCs/>
                <w:sz w:val="20"/>
                <w:szCs w:val="20"/>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Pr>
                <w:rFonts w:eastAsia="Calibri"/>
                <w:b/>
                <w:sz w:val="20"/>
                <w:szCs w:val="20"/>
                <w:lang w:eastAsia="en-US"/>
              </w:rPr>
              <w:t>;</w:t>
            </w:r>
          </w:p>
          <w:p w:rsidR="000E0845" w:rsidRPr="00E75227" w:rsidRDefault="009170B5"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00260D54"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w:t>
            </w:r>
            <w:r w:rsidRPr="00E75227">
              <w:rPr>
                <w:rFonts w:ascii="Times New Roman" w:hAnsi="Times New Roman" w:cs="Times New Roman"/>
                <w:color w:val="auto"/>
                <w:sz w:val="20"/>
                <w:szCs w:val="20"/>
              </w:rPr>
              <w:lastRenderedPageBreak/>
              <w:t>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C519F9">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C519F9">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B13373" w:rsidRDefault="00B13373" w:rsidP="00B13373">
            <w:pPr>
              <w:pStyle w:val="afb"/>
              <w:widowControl w:val="0"/>
              <w:spacing w:before="0" w:beforeAutospacing="0" w:after="0" w:afterAutospacing="0"/>
              <w:ind w:left="34"/>
              <w:jc w:val="both"/>
              <w:rPr>
                <w:rFonts w:eastAsia="Calibri"/>
                <w:b/>
                <w:sz w:val="20"/>
                <w:szCs w:val="20"/>
                <w:lang w:eastAsia="en-US"/>
              </w:rPr>
            </w:pPr>
            <w:r>
              <w:rPr>
                <w:b/>
                <w:sz w:val="20"/>
                <w:szCs w:val="20"/>
              </w:rPr>
              <w:t xml:space="preserve">- копия лицензии </w:t>
            </w:r>
            <w:r>
              <w:rPr>
                <w:b/>
                <w:bCs/>
                <w:sz w:val="20"/>
                <w:szCs w:val="20"/>
              </w:rPr>
              <w:t>на осуществление деятельности в области оказания услуг связи</w:t>
            </w:r>
            <w:r>
              <w:rPr>
                <w:b/>
                <w:sz w:val="20"/>
                <w:szCs w:val="20"/>
              </w:rPr>
              <w:t xml:space="preserve"> (услуги связи для целей кабельного вещания) в соответствии с требованиями </w:t>
            </w:r>
            <w:r>
              <w:rPr>
                <w:b/>
                <w:bCs/>
                <w:sz w:val="20"/>
                <w:szCs w:val="20"/>
              </w:rPr>
              <w:t xml:space="preserve">Федерального закона от 07.07.2003 № 126-ФЗ «О связи» </w:t>
            </w:r>
            <w:r>
              <w:rPr>
                <w:b/>
                <w:sz w:val="20"/>
                <w:szCs w:val="20"/>
              </w:rPr>
              <w:t xml:space="preserve">и </w:t>
            </w:r>
            <w:r>
              <w:rPr>
                <w:b/>
                <w:bCs/>
                <w:sz w:val="20"/>
                <w:szCs w:val="20"/>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Pr>
                <w:rFonts w:eastAsia="Calibri"/>
                <w:b/>
                <w:sz w:val="20"/>
                <w:szCs w:val="20"/>
                <w:lang w:eastAsia="en-US"/>
              </w:rPr>
              <w:t>;</w:t>
            </w:r>
          </w:p>
          <w:p w:rsidR="00487F7E" w:rsidRPr="00E75227" w:rsidRDefault="00B13373" w:rsidP="00B13373">
            <w:pPr>
              <w:tabs>
                <w:tab w:val="left" w:pos="0"/>
                <w:tab w:val="right" w:pos="993"/>
              </w:tabs>
              <w:ind w:firstLine="176"/>
              <w:jc w:val="both"/>
              <w:rPr>
                <w:sz w:val="20"/>
                <w:szCs w:val="20"/>
              </w:rPr>
            </w:pPr>
            <w:r w:rsidRPr="00E75227">
              <w:rPr>
                <w:sz w:val="20"/>
                <w:szCs w:val="20"/>
              </w:rPr>
              <w:t xml:space="preserve"> </w:t>
            </w:r>
            <w:r w:rsidR="00487F7E" w:rsidRPr="00E75227">
              <w:rPr>
                <w:sz w:val="20"/>
                <w:szCs w:val="20"/>
              </w:rPr>
              <w:t>2) не</w:t>
            </w:r>
            <w:r w:rsidR="009C0764" w:rsidRPr="00E75227">
              <w:rPr>
                <w:sz w:val="20"/>
                <w:szCs w:val="20"/>
              </w:rPr>
              <w:t xml:space="preserve"> </w:t>
            </w:r>
            <w:r w:rsidR="00487F7E"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E75227">
              <w:rPr>
                <w:sz w:val="20"/>
                <w:szCs w:val="20"/>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E75227">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9170B5">
            <w:pPr>
              <w:jc w:val="both"/>
              <w:rPr>
                <w:sz w:val="20"/>
                <w:szCs w:val="20"/>
              </w:rPr>
            </w:pPr>
            <w:r w:rsidRPr="00E75227">
              <w:rPr>
                <w:sz w:val="20"/>
                <w:szCs w:val="20"/>
              </w:rPr>
              <w:t>«</w:t>
            </w:r>
            <w:r w:rsidR="009170B5">
              <w:rPr>
                <w:sz w:val="20"/>
                <w:szCs w:val="20"/>
              </w:rPr>
              <w:t>02</w:t>
            </w:r>
            <w:r w:rsidR="00487F7E" w:rsidRPr="00E75227">
              <w:rPr>
                <w:sz w:val="20"/>
                <w:szCs w:val="20"/>
              </w:rPr>
              <w:t xml:space="preserve">» </w:t>
            </w:r>
            <w:r w:rsidR="009170B5">
              <w:rPr>
                <w:sz w:val="20"/>
                <w:szCs w:val="20"/>
              </w:rPr>
              <w:t>декабря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9170B5">
            <w:pPr>
              <w:jc w:val="both"/>
              <w:rPr>
                <w:b/>
                <w:sz w:val="20"/>
                <w:szCs w:val="20"/>
              </w:rPr>
            </w:pPr>
            <w:r w:rsidRPr="00C519F9">
              <w:rPr>
                <w:b/>
                <w:sz w:val="20"/>
                <w:szCs w:val="20"/>
              </w:rPr>
              <w:t>«</w:t>
            </w:r>
            <w:r w:rsidR="009170B5">
              <w:rPr>
                <w:b/>
                <w:sz w:val="20"/>
                <w:szCs w:val="20"/>
              </w:rPr>
              <w:t>03</w:t>
            </w:r>
            <w:r w:rsidRPr="00C519F9">
              <w:rPr>
                <w:b/>
                <w:sz w:val="20"/>
                <w:szCs w:val="20"/>
              </w:rPr>
              <w:t xml:space="preserve">» </w:t>
            </w:r>
            <w:r w:rsidR="009170B5">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w:t>
            </w:r>
            <w:r w:rsidRPr="00E75227">
              <w:rPr>
                <w:sz w:val="20"/>
                <w:szCs w:val="20"/>
              </w:rPr>
              <w:lastRenderedPageBreak/>
              <w:t>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lastRenderedPageBreak/>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и на ЭП проекта договора </w:t>
            </w:r>
            <w:r w:rsidRPr="00E75227">
              <w:rPr>
                <w:bCs/>
                <w:sz w:val="20"/>
                <w:szCs w:val="20"/>
              </w:rPr>
              <w:lastRenderedPageBreak/>
              <w:t>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E75227">
              <w:rPr>
                <w:bCs/>
                <w:sz w:val="20"/>
                <w:szCs w:val="20"/>
              </w:rPr>
              <w:lastRenderedPageBreak/>
              <w:t xml:space="preserve">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713FF9">
              <w:rPr>
                <w:rFonts w:ascii="Times New Roman" w:hAnsi="Times New Roman" w:cs="Times New Roman"/>
                <w:color w:val="auto"/>
                <w:sz w:val="19"/>
                <w:szCs w:val="19"/>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w:t>
            </w:r>
            <w:r w:rsidRPr="00713FF9">
              <w:rPr>
                <w:rFonts w:ascii="Times New Roman" w:hAnsi="Times New Roman"/>
                <w:sz w:val="19"/>
                <w:szCs w:val="19"/>
              </w:rPr>
              <w:lastRenderedPageBreak/>
              <w:t xml:space="preserve">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2" w:name="P2032"/>
            <w:bookmarkEnd w:id="2"/>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B13373">
        <w:rPr>
          <w:b/>
          <w:sz w:val="20"/>
          <w:szCs w:val="20"/>
        </w:rPr>
        <w:t>доступа к телевизионным каналам через кабельное телевидение</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13373">
        <w:rPr>
          <w:b/>
          <w:kern w:val="32"/>
          <w:sz w:val="22"/>
          <w:szCs w:val="22"/>
        </w:rPr>
        <w:t>314-21н</w:t>
      </w:r>
    </w:p>
    <w:p w:rsidR="00B13373" w:rsidRDefault="00B13373" w:rsidP="00B13373">
      <w:pPr>
        <w:jc w:val="center"/>
        <w:rPr>
          <w:b/>
          <w:bCs/>
          <w:sz w:val="20"/>
          <w:szCs w:val="20"/>
        </w:rPr>
      </w:pPr>
      <w:r>
        <w:rPr>
          <w:b/>
          <w:bCs/>
          <w:sz w:val="20"/>
          <w:szCs w:val="20"/>
        </w:rPr>
        <w:t xml:space="preserve">Техническое задание </w:t>
      </w:r>
    </w:p>
    <w:p w:rsidR="00B13373" w:rsidRDefault="00B13373" w:rsidP="00B13373">
      <w:pPr>
        <w:pStyle w:val="14"/>
        <w:jc w:val="center"/>
        <w:rPr>
          <w:b/>
          <w:bCs/>
          <w:sz w:val="20"/>
        </w:rPr>
      </w:pPr>
      <w:r>
        <w:rPr>
          <w:b/>
          <w:bCs/>
          <w:sz w:val="20"/>
        </w:rPr>
        <w:t>на оказание услуг доступа к телевизионным каналам через кабельное телевидение</w:t>
      </w:r>
    </w:p>
    <w:tbl>
      <w:tblPr>
        <w:tblW w:w="10485" w:type="dxa"/>
        <w:tblInd w:w="-176" w:type="dxa"/>
        <w:tblLayout w:type="fixed"/>
        <w:tblLook w:val="04A0" w:firstRow="1" w:lastRow="0" w:firstColumn="1" w:lastColumn="0" w:noHBand="0" w:noVBand="1"/>
      </w:tblPr>
      <w:tblGrid>
        <w:gridCol w:w="579"/>
        <w:gridCol w:w="1689"/>
        <w:gridCol w:w="5666"/>
        <w:gridCol w:w="708"/>
        <w:gridCol w:w="710"/>
        <w:gridCol w:w="1133"/>
      </w:tblGrid>
      <w:tr w:rsidR="00B13373" w:rsidTr="00B13373">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690"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b/>
                <w:color w:val="000000"/>
                <w:sz w:val="20"/>
                <w:szCs w:val="20"/>
              </w:rPr>
            </w:pPr>
            <w:r>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Начальная (максимальная)* цена за ед., руб.</w:t>
            </w:r>
          </w:p>
        </w:tc>
      </w:tr>
      <w:tr w:rsidR="00B13373" w:rsidTr="00B13373">
        <w:trPr>
          <w:trHeight w:val="132"/>
        </w:trPr>
        <w:tc>
          <w:tcPr>
            <w:tcW w:w="579" w:type="dxa"/>
            <w:tcBorders>
              <w:top w:val="single" w:sz="4" w:space="0" w:color="auto"/>
              <w:left w:val="single" w:sz="4" w:space="0" w:color="auto"/>
              <w:bottom w:val="single" w:sz="4" w:space="0" w:color="auto"/>
              <w:right w:val="nil"/>
            </w:tcBorders>
            <w:hideMark/>
          </w:tcPr>
          <w:p w:rsidR="00B13373" w:rsidRDefault="00B13373">
            <w:pPr>
              <w:jc w:val="center"/>
              <w:rPr>
                <w:color w:val="000000"/>
                <w:sz w:val="20"/>
                <w:szCs w:val="20"/>
              </w:rPr>
            </w:pPr>
            <w:r>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hideMark/>
          </w:tcPr>
          <w:p w:rsidR="00B13373" w:rsidRDefault="00B13373">
            <w:pPr>
              <w:shd w:val="clear" w:color="auto" w:fill="FFFFFF"/>
              <w:rPr>
                <w:color w:val="000000"/>
                <w:sz w:val="20"/>
                <w:szCs w:val="20"/>
              </w:rPr>
            </w:pPr>
            <w:r>
              <w:rPr>
                <w:bCs/>
                <w:sz w:val="20"/>
                <w:szCs w:val="20"/>
              </w:rPr>
              <w:t>Оказание услуг доступа к телевизионным каналам через кабельное телевидение</w:t>
            </w:r>
          </w:p>
        </w:tc>
        <w:tc>
          <w:tcPr>
            <w:tcW w:w="5670" w:type="dxa"/>
            <w:tcBorders>
              <w:top w:val="single" w:sz="4" w:space="0" w:color="auto"/>
              <w:left w:val="nil"/>
              <w:bottom w:val="single" w:sz="4" w:space="0" w:color="auto"/>
              <w:right w:val="single" w:sz="4" w:space="0" w:color="auto"/>
            </w:tcBorders>
            <w:hideMark/>
          </w:tcPr>
          <w:p w:rsidR="00B13373" w:rsidRDefault="00B13373">
            <w:pPr>
              <w:jc w:val="both"/>
              <w:rPr>
                <w:sz w:val="20"/>
                <w:szCs w:val="20"/>
                <w:lang w:eastAsia="ar-SA"/>
              </w:rPr>
            </w:pPr>
            <w:proofErr w:type="gramStart"/>
            <w:r>
              <w:rPr>
                <w:sz w:val="20"/>
                <w:szCs w:val="20"/>
                <w:lang w:eastAsia="ar-SA"/>
              </w:rPr>
              <w:t>Оказание услуг по предоставлению доступа к телевизионным каналам предоставляется по средством кабельного вещания.</w:t>
            </w:r>
            <w:proofErr w:type="gramEnd"/>
            <w:r>
              <w:rPr>
                <w:sz w:val="20"/>
                <w:szCs w:val="20"/>
                <w:lang w:eastAsia="ar-SA"/>
              </w:rPr>
              <w:t xml:space="preserve"> Сеть Исполнителя должна позволять подключить более 30 абонентских устройств к кабельному телевидению по адресу: г. Иркутск, ул. Ярославского, 300.</w:t>
            </w:r>
          </w:p>
          <w:p w:rsidR="00B13373" w:rsidRDefault="00B13373">
            <w:pPr>
              <w:jc w:val="both"/>
              <w:rPr>
                <w:sz w:val="20"/>
                <w:szCs w:val="20"/>
                <w:lang w:eastAsia="ar-SA"/>
              </w:rPr>
            </w:pPr>
            <w:r>
              <w:rPr>
                <w:sz w:val="20"/>
                <w:szCs w:val="20"/>
                <w:lang w:eastAsia="ar-SA"/>
              </w:rPr>
              <w:t xml:space="preserve">Среда передачи: волоконно-оптическая линия связи. </w:t>
            </w:r>
          </w:p>
          <w:p w:rsidR="00B13373" w:rsidRDefault="00B13373">
            <w:pPr>
              <w:jc w:val="both"/>
              <w:rPr>
                <w:sz w:val="20"/>
                <w:szCs w:val="20"/>
                <w:lang w:eastAsia="ar-SA"/>
              </w:rPr>
            </w:pPr>
            <w:r>
              <w:rPr>
                <w:sz w:val="20"/>
                <w:szCs w:val="20"/>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B13373" w:rsidRDefault="00B13373">
            <w:pPr>
              <w:jc w:val="both"/>
              <w:rPr>
                <w:sz w:val="20"/>
                <w:szCs w:val="20"/>
                <w:lang w:eastAsia="ar-SA"/>
              </w:rPr>
            </w:pPr>
            <w:r>
              <w:rPr>
                <w:sz w:val="20"/>
                <w:szCs w:val="20"/>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B13373" w:rsidRDefault="00B13373">
            <w:pPr>
              <w:jc w:val="both"/>
              <w:rPr>
                <w:sz w:val="20"/>
                <w:szCs w:val="20"/>
                <w:lang w:eastAsia="ar-SA"/>
              </w:rPr>
            </w:pPr>
            <w:r>
              <w:rPr>
                <w:sz w:val="20"/>
                <w:szCs w:val="20"/>
                <w:lang w:eastAsia="ar-SA"/>
              </w:rPr>
              <w:t xml:space="preserve">В случае необходимости работы, связанные с прокладкой кабеля, </w:t>
            </w:r>
            <w:proofErr w:type="spellStart"/>
            <w:r>
              <w:rPr>
                <w:sz w:val="20"/>
                <w:szCs w:val="20"/>
                <w:lang w:eastAsia="ar-SA"/>
              </w:rPr>
              <w:t>перекроссировкой</w:t>
            </w:r>
            <w:proofErr w:type="spellEnd"/>
            <w:r>
              <w:rPr>
                <w:sz w:val="20"/>
                <w:szCs w:val="20"/>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B13373" w:rsidRDefault="00B13373">
            <w:pPr>
              <w:jc w:val="both"/>
              <w:rPr>
                <w:sz w:val="20"/>
                <w:szCs w:val="20"/>
                <w:lang w:eastAsia="ar-SA"/>
              </w:rPr>
            </w:pPr>
            <w:r>
              <w:rPr>
                <w:sz w:val="20"/>
                <w:szCs w:val="20"/>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Pr>
                <w:sz w:val="20"/>
                <w:szCs w:val="20"/>
                <w:lang w:val="en-US" w:eastAsia="ar-SA"/>
              </w:rPr>
              <w:t>HD</w:t>
            </w:r>
            <w:r>
              <w:rPr>
                <w:sz w:val="20"/>
                <w:szCs w:val="20"/>
                <w:lang w:eastAsia="ar-SA"/>
              </w:rPr>
              <w:t xml:space="preserve"> (высокого разрешения) не менее 15. Конкретный список каналов согласовывается с Заказчиком.</w:t>
            </w:r>
          </w:p>
          <w:p w:rsidR="00B13373" w:rsidRDefault="00B13373">
            <w:pPr>
              <w:jc w:val="both"/>
              <w:rPr>
                <w:sz w:val="20"/>
                <w:szCs w:val="20"/>
                <w:lang w:eastAsia="ar-SA"/>
              </w:rPr>
            </w:pPr>
            <w:r>
              <w:rPr>
                <w:sz w:val="20"/>
                <w:szCs w:val="20"/>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B13373" w:rsidRDefault="00B13373">
            <w:pPr>
              <w:jc w:val="both"/>
              <w:rPr>
                <w:sz w:val="20"/>
                <w:szCs w:val="20"/>
                <w:lang w:eastAsia="ar-SA"/>
              </w:rPr>
            </w:pPr>
            <w:r>
              <w:rPr>
                <w:sz w:val="20"/>
                <w:szCs w:val="20"/>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B13373" w:rsidRDefault="00B13373">
            <w:pPr>
              <w:jc w:val="both"/>
              <w:rPr>
                <w:sz w:val="20"/>
                <w:szCs w:val="20"/>
                <w:lang w:eastAsia="ar-SA"/>
              </w:rPr>
            </w:pPr>
            <w:r>
              <w:rPr>
                <w:sz w:val="20"/>
                <w:szCs w:val="20"/>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B13373" w:rsidRDefault="00B13373">
            <w:pPr>
              <w:jc w:val="both"/>
              <w:rPr>
                <w:sz w:val="20"/>
                <w:szCs w:val="20"/>
              </w:rPr>
            </w:pPr>
            <w:r>
              <w:rPr>
                <w:sz w:val="20"/>
                <w:szCs w:val="20"/>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708" w:type="dxa"/>
            <w:tcBorders>
              <w:top w:val="single" w:sz="4" w:space="0" w:color="auto"/>
              <w:left w:val="single" w:sz="4" w:space="0" w:color="auto"/>
              <w:bottom w:val="single" w:sz="4" w:space="0" w:color="auto"/>
              <w:right w:val="single" w:sz="4" w:space="0" w:color="auto"/>
            </w:tcBorders>
            <w:hideMark/>
          </w:tcPr>
          <w:p w:rsidR="00B13373" w:rsidRDefault="00B13373">
            <w:pPr>
              <w:jc w:val="center"/>
              <w:rPr>
                <w:sz w:val="20"/>
                <w:szCs w:val="20"/>
              </w:rPr>
            </w:pPr>
            <w:r>
              <w:rPr>
                <w:sz w:val="20"/>
                <w:szCs w:val="20"/>
              </w:rPr>
              <w:t>Мес.</w:t>
            </w:r>
          </w:p>
        </w:tc>
        <w:tc>
          <w:tcPr>
            <w:tcW w:w="710" w:type="dxa"/>
            <w:tcBorders>
              <w:top w:val="single" w:sz="4" w:space="0" w:color="auto"/>
              <w:left w:val="single" w:sz="4" w:space="0" w:color="auto"/>
              <w:bottom w:val="single" w:sz="4" w:space="0" w:color="auto"/>
              <w:right w:val="single" w:sz="4" w:space="0" w:color="auto"/>
            </w:tcBorders>
            <w:hideMark/>
          </w:tcPr>
          <w:p w:rsidR="00B13373" w:rsidRDefault="00B13373">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hideMark/>
          </w:tcPr>
          <w:p w:rsidR="00B13373" w:rsidRDefault="00B13373">
            <w:pPr>
              <w:jc w:val="center"/>
              <w:rPr>
                <w:color w:val="000000"/>
                <w:sz w:val="20"/>
                <w:szCs w:val="20"/>
              </w:rPr>
            </w:pPr>
            <w:r>
              <w:rPr>
                <w:color w:val="000000"/>
                <w:sz w:val="20"/>
                <w:szCs w:val="20"/>
              </w:rPr>
              <w:t>8280,00</w:t>
            </w:r>
          </w:p>
        </w:tc>
      </w:tr>
    </w:tbl>
    <w:p w:rsidR="00B13373" w:rsidRDefault="00B13373" w:rsidP="00B13373">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13373" w:rsidRDefault="00B13373" w:rsidP="00B13373">
      <w:pPr>
        <w:jc w:val="right"/>
        <w:rPr>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r>
        <w:rPr>
          <w:rFonts w:ascii="Cuprum" w:hAnsi="Cuprum" w:cs="Tahoma"/>
          <w:b/>
          <w:bCs/>
          <w:sz w:val="20"/>
          <w:szCs w:val="20"/>
        </w:rPr>
        <w:lastRenderedPageBreak/>
        <w:t xml:space="preserve">Приложение № 2 </w:t>
      </w:r>
    </w:p>
    <w:p w:rsidR="00B13373" w:rsidRDefault="00B13373" w:rsidP="00B13373">
      <w:pPr>
        <w:jc w:val="right"/>
        <w:rPr>
          <w:b/>
          <w:kern w:val="32"/>
          <w:sz w:val="20"/>
          <w:szCs w:val="20"/>
        </w:rPr>
      </w:pPr>
      <w:r>
        <w:rPr>
          <w:rFonts w:ascii="Cuprum" w:hAnsi="Cuprum" w:cs="Tahoma"/>
          <w:b/>
          <w:bCs/>
          <w:sz w:val="20"/>
          <w:szCs w:val="20"/>
        </w:rPr>
        <w:t xml:space="preserve">к </w:t>
      </w:r>
      <w:r>
        <w:rPr>
          <w:b/>
          <w:kern w:val="32"/>
          <w:sz w:val="20"/>
          <w:szCs w:val="20"/>
        </w:rPr>
        <w:t>Извещению о проведении закупки</w:t>
      </w:r>
    </w:p>
    <w:p w:rsidR="00B13373" w:rsidRDefault="00B13373" w:rsidP="00B13373">
      <w:pPr>
        <w:jc w:val="right"/>
        <w:rPr>
          <w:b/>
          <w:kern w:val="32"/>
          <w:sz w:val="20"/>
          <w:szCs w:val="20"/>
        </w:rPr>
      </w:pPr>
      <w:r>
        <w:rPr>
          <w:b/>
          <w:kern w:val="32"/>
          <w:sz w:val="20"/>
          <w:szCs w:val="20"/>
        </w:rPr>
        <w:t xml:space="preserve">на </w:t>
      </w:r>
      <w:r>
        <w:rPr>
          <w:b/>
          <w:sz w:val="20"/>
          <w:szCs w:val="20"/>
        </w:rPr>
        <w:t>оказание услуг доступа к телевизионным каналам через кабельное телевидение</w:t>
      </w:r>
    </w:p>
    <w:p w:rsidR="00B13373" w:rsidRDefault="00B13373" w:rsidP="00B13373">
      <w:pPr>
        <w:jc w:val="right"/>
        <w:outlineLvl w:val="1"/>
        <w:rPr>
          <w:b/>
          <w:kern w:val="32"/>
          <w:sz w:val="20"/>
          <w:szCs w:val="20"/>
        </w:rPr>
      </w:pPr>
      <w:r>
        <w:rPr>
          <w:b/>
          <w:kern w:val="32"/>
          <w:sz w:val="20"/>
          <w:szCs w:val="20"/>
        </w:rPr>
        <w:t>путем запроса котировок в электронной форме</w:t>
      </w:r>
    </w:p>
    <w:p w:rsidR="00B13373" w:rsidRDefault="00B13373" w:rsidP="00B13373">
      <w:pPr>
        <w:jc w:val="right"/>
        <w:outlineLvl w:val="1"/>
        <w:rPr>
          <w:b/>
          <w:bCs/>
          <w:sz w:val="20"/>
          <w:szCs w:val="20"/>
        </w:rPr>
      </w:pPr>
      <w:r>
        <w:rPr>
          <w:b/>
          <w:kern w:val="32"/>
          <w:sz w:val="20"/>
          <w:szCs w:val="20"/>
        </w:rPr>
        <w:t>№ 314-21н</w:t>
      </w:r>
    </w:p>
    <w:p w:rsidR="00B13373" w:rsidRDefault="00B13373" w:rsidP="00B13373">
      <w:pPr>
        <w:outlineLvl w:val="1"/>
        <w:rPr>
          <w:b/>
          <w:kern w:val="32"/>
          <w:sz w:val="20"/>
          <w:szCs w:val="20"/>
        </w:rPr>
      </w:pPr>
      <w:r>
        <w:rPr>
          <w:b/>
          <w:kern w:val="32"/>
          <w:sz w:val="20"/>
          <w:szCs w:val="20"/>
        </w:rPr>
        <w:t>ПРОЕКТ</w:t>
      </w:r>
    </w:p>
    <w:p w:rsidR="00B13373" w:rsidRDefault="00B13373" w:rsidP="00B13373">
      <w:pPr>
        <w:pStyle w:val="af"/>
        <w:widowControl w:val="0"/>
        <w:rPr>
          <w:sz w:val="19"/>
          <w:szCs w:val="19"/>
        </w:rPr>
      </w:pPr>
      <w:r>
        <w:rPr>
          <w:sz w:val="19"/>
          <w:szCs w:val="19"/>
        </w:rPr>
        <w:t>Договор № 314-21н</w:t>
      </w:r>
    </w:p>
    <w:p w:rsidR="00B13373" w:rsidRDefault="00B13373" w:rsidP="00B13373">
      <w:pPr>
        <w:widowControl w:val="0"/>
        <w:jc w:val="center"/>
        <w:rPr>
          <w:b/>
          <w:bCs/>
          <w:sz w:val="19"/>
          <w:szCs w:val="19"/>
        </w:rPr>
      </w:pPr>
      <w:r>
        <w:rPr>
          <w:b/>
          <w:bCs/>
          <w:sz w:val="19"/>
          <w:szCs w:val="19"/>
        </w:rPr>
        <w:t>на оказание услуг доступа к телевизионным каналам через кабельное телевидение</w:t>
      </w:r>
    </w:p>
    <w:p w:rsidR="00B13373" w:rsidRDefault="00B13373" w:rsidP="00B13373">
      <w:pPr>
        <w:widowControl w:val="0"/>
        <w:jc w:val="center"/>
        <w:rPr>
          <w:b/>
          <w:bCs/>
          <w:sz w:val="19"/>
          <w:szCs w:val="19"/>
        </w:rPr>
      </w:pPr>
    </w:p>
    <w:p w:rsidR="00B13373" w:rsidRDefault="00B13373" w:rsidP="00B13373">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2020г. </w:t>
      </w:r>
    </w:p>
    <w:p w:rsidR="00B13373" w:rsidRDefault="00B13373" w:rsidP="00B13373">
      <w:pPr>
        <w:jc w:val="both"/>
        <w:rPr>
          <w:b/>
          <w:sz w:val="19"/>
          <w:szCs w:val="19"/>
        </w:rPr>
      </w:pPr>
    </w:p>
    <w:p w:rsidR="00B13373" w:rsidRDefault="00B13373" w:rsidP="00B13373">
      <w:pPr>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Исполнитель,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Pr>
          <w:sz w:val="19"/>
          <w:szCs w:val="19"/>
        </w:rPr>
        <w:t xml:space="preserve"> _____________), заключили настоящий Договор о нижеследующем:</w:t>
      </w: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1. Предмет Договора</w:t>
      </w:r>
    </w:p>
    <w:p w:rsidR="00B13373" w:rsidRDefault="00B13373" w:rsidP="00B13373">
      <w:pPr>
        <w:widowControl w:val="0"/>
        <w:autoSpaceDE w:val="0"/>
        <w:autoSpaceDN w:val="0"/>
        <w:adjustRightInd w:val="0"/>
        <w:jc w:val="both"/>
        <w:rPr>
          <w:sz w:val="19"/>
          <w:szCs w:val="19"/>
        </w:rPr>
      </w:pPr>
      <w:r>
        <w:rPr>
          <w:sz w:val="19"/>
          <w:szCs w:val="19"/>
        </w:rPr>
        <w:t xml:space="preserve">1.1. Исполнитель обязуется по заданию Заказчика, оказать </w:t>
      </w:r>
      <w:r>
        <w:rPr>
          <w:bCs/>
          <w:sz w:val="19"/>
          <w:szCs w:val="19"/>
        </w:rPr>
        <w:t>услуги доступа к телевизионным каналам через кабельное телевидение</w:t>
      </w:r>
      <w:r>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3373" w:rsidRDefault="00B13373" w:rsidP="00B13373">
      <w:pPr>
        <w:jc w:val="both"/>
        <w:rPr>
          <w:sz w:val="19"/>
          <w:szCs w:val="19"/>
        </w:rPr>
      </w:pPr>
      <w:r>
        <w:rPr>
          <w:sz w:val="19"/>
          <w:szCs w:val="19"/>
        </w:rPr>
        <w:t xml:space="preserve">1.2. Место оказания Услуг: г. Иркутск: </w:t>
      </w:r>
      <w:r>
        <w:rPr>
          <w:color w:val="000000"/>
          <w:sz w:val="19"/>
          <w:szCs w:val="19"/>
        </w:rPr>
        <w:t>ул. Ярославского, 300.</w:t>
      </w:r>
    </w:p>
    <w:p w:rsidR="00B13373" w:rsidRDefault="00B13373" w:rsidP="00B13373">
      <w:pPr>
        <w:tabs>
          <w:tab w:val="center" w:pos="4677"/>
          <w:tab w:val="right" w:pos="9355"/>
        </w:tabs>
        <w:suppressAutoHyphens/>
        <w:snapToGrid w:val="0"/>
        <w:jc w:val="both"/>
        <w:rPr>
          <w:sz w:val="19"/>
          <w:szCs w:val="19"/>
        </w:rPr>
      </w:pPr>
      <w:r>
        <w:rPr>
          <w:color w:val="000000"/>
          <w:sz w:val="19"/>
          <w:szCs w:val="19"/>
        </w:rPr>
        <w:t xml:space="preserve">1.3. </w:t>
      </w:r>
      <w:r>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13373" w:rsidRDefault="00B13373" w:rsidP="00B13373">
      <w:pPr>
        <w:suppressAutoHyphens/>
        <w:jc w:val="both"/>
        <w:rPr>
          <w:sz w:val="19"/>
          <w:szCs w:val="19"/>
        </w:rPr>
      </w:pPr>
      <w:r>
        <w:rPr>
          <w:sz w:val="19"/>
          <w:szCs w:val="19"/>
        </w:rPr>
        <w:t>1.4. Срок оказания услуг по настоящему договору: с 01.01.2022г. по 31.12.2022г.</w:t>
      </w:r>
    </w:p>
    <w:p w:rsidR="00B13373" w:rsidRDefault="00B13373" w:rsidP="00B13373">
      <w:pPr>
        <w:suppressAutoHyphens/>
        <w:jc w:val="both"/>
        <w:rPr>
          <w:sz w:val="19"/>
          <w:szCs w:val="19"/>
        </w:rPr>
      </w:pP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2. Стоимость работ и порядок расчетов</w:t>
      </w:r>
    </w:p>
    <w:p w:rsidR="00B13373" w:rsidRDefault="00B13373" w:rsidP="00B13373">
      <w:pPr>
        <w:suppressAutoHyphens/>
        <w:jc w:val="both"/>
        <w:rPr>
          <w:sz w:val="19"/>
          <w:szCs w:val="19"/>
        </w:rPr>
      </w:pPr>
      <w:bookmarkStart w:id="3" w:name="Par696"/>
      <w:bookmarkEnd w:id="3"/>
      <w:r>
        <w:rPr>
          <w:sz w:val="19"/>
          <w:szCs w:val="19"/>
        </w:rPr>
        <w:t>2.1. Цена настоящего договора составляет ______________________ руб. __ коп</w:t>
      </w:r>
      <w:proofErr w:type="gramStart"/>
      <w:r>
        <w:rPr>
          <w:sz w:val="19"/>
          <w:szCs w:val="19"/>
        </w:rPr>
        <w:t>.</w:t>
      </w:r>
      <w:proofErr w:type="gramEnd"/>
      <w:r>
        <w:rPr>
          <w:sz w:val="19"/>
          <w:szCs w:val="19"/>
        </w:rPr>
        <w:t xml:space="preserve"> (</w:t>
      </w:r>
      <w:proofErr w:type="gramStart"/>
      <w:r>
        <w:rPr>
          <w:sz w:val="19"/>
          <w:szCs w:val="19"/>
        </w:rPr>
        <w:t>п</w:t>
      </w:r>
      <w:proofErr w:type="gramEnd"/>
      <w:r>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19"/>
          <w:szCs w:val="19"/>
        </w:rPr>
        <w:t>дств с р</w:t>
      </w:r>
      <w:proofErr w:type="gramEnd"/>
      <w:r>
        <w:rPr>
          <w:sz w:val="19"/>
          <w:szCs w:val="19"/>
        </w:rPr>
        <w:t>асчетного счета Заказчика.</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w:t>
      </w:r>
      <w:proofErr w:type="gramStart"/>
      <w:r>
        <w:rPr>
          <w:sz w:val="19"/>
          <w:szCs w:val="19"/>
        </w:rPr>
        <w:t>Заказчика</w:t>
      </w:r>
      <w:proofErr w:type="gramEnd"/>
      <w:r>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13373" w:rsidRDefault="00B13373" w:rsidP="00B13373">
      <w:pPr>
        <w:widowControl w:val="0"/>
        <w:shd w:val="clear" w:color="auto" w:fill="FFFFFF"/>
        <w:suppressAutoHyphens/>
        <w:autoSpaceDE w:val="0"/>
        <w:autoSpaceDN w:val="0"/>
        <w:adjustRightInd w:val="0"/>
        <w:jc w:val="both"/>
        <w:rPr>
          <w:sz w:val="19"/>
          <w:szCs w:val="19"/>
        </w:rPr>
      </w:pPr>
    </w:p>
    <w:p w:rsidR="00B13373" w:rsidRDefault="00B13373" w:rsidP="00B13373">
      <w:pPr>
        <w:pStyle w:val="ad"/>
        <w:numPr>
          <w:ilvl w:val="0"/>
          <w:numId w:val="31"/>
        </w:numPr>
        <w:spacing w:after="0" w:line="240" w:lineRule="auto"/>
        <w:jc w:val="center"/>
        <w:rPr>
          <w:rFonts w:ascii="Times New Roman" w:hAnsi="Times New Roman" w:cs="Times New Roman"/>
          <w:sz w:val="19"/>
          <w:szCs w:val="19"/>
        </w:rPr>
      </w:pPr>
      <w:r>
        <w:rPr>
          <w:rFonts w:ascii="Times New Roman" w:hAnsi="Times New Roman" w:cs="Times New Roman"/>
          <w:b/>
          <w:sz w:val="19"/>
          <w:szCs w:val="19"/>
        </w:rPr>
        <w:t>Обязанности Сторон</w:t>
      </w:r>
    </w:p>
    <w:p w:rsidR="00B13373" w:rsidRDefault="00B13373" w:rsidP="00B13373">
      <w:pPr>
        <w:suppressAutoHyphens/>
        <w:jc w:val="both"/>
        <w:rPr>
          <w:sz w:val="19"/>
          <w:szCs w:val="19"/>
        </w:rPr>
      </w:pPr>
      <w:r>
        <w:rPr>
          <w:b/>
          <w:bCs/>
          <w:sz w:val="19"/>
          <w:szCs w:val="19"/>
        </w:rPr>
        <w:t>3.1. Исполнитель обязан:</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13373" w:rsidRDefault="00B13373" w:rsidP="00B13373">
      <w:pPr>
        <w:widowControl w:val="0"/>
        <w:suppressAutoHyphens/>
        <w:autoSpaceDE w:val="0"/>
        <w:autoSpaceDN w:val="0"/>
        <w:adjustRightInd w:val="0"/>
        <w:jc w:val="both"/>
        <w:rPr>
          <w:sz w:val="19"/>
          <w:szCs w:val="19"/>
        </w:rPr>
      </w:pPr>
      <w:r>
        <w:rPr>
          <w:b/>
          <w:bCs/>
          <w:sz w:val="19"/>
          <w:szCs w:val="19"/>
        </w:rPr>
        <w:t>3.2. Заказчик обязан:</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3.2.1. Обеспечить своевременную приемку оказанных услуг и провести экспертизу для проверки предоставленных </w:t>
      </w:r>
      <w:r>
        <w:rPr>
          <w:rFonts w:ascii="Times New Roman" w:hAnsi="Times New Roman"/>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13373" w:rsidRDefault="00B13373" w:rsidP="00B13373">
      <w:pPr>
        <w:pStyle w:val="ad"/>
        <w:numPr>
          <w:ilvl w:val="0"/>
          <w:numId w:val="31"/>
        </w:numPr>
        <w:suppressAutoHyphens w:val="0"/>
        <w:spacing w:after="0" w:line="240" w:lineRule="auto"/>
        <w:jc w:val="center"/>
        <w:rPr>
          <w:rFonts w:ascii="Times New Roman" w:hAnsi="Times New Roman"/>
          <w:sz w:val="19"/>
          <w:szCs w:val="19"/>
        </w:rPr>
      </w:pPr>
      <w:r>
        <w:rPr>
          <w:rFonts w:ascii="Times New Roman" w:hAnsi="Times New Roman"/>
          <w:b/>
          <w:bCs/>
          <w:sz w:val="19"/>
          <w:szCs w:val="19"/>
        </w:rPr>
        <w:t>Порядок приемки услуг.</w:t>
      </w:r>
    </w:p>
    <w:p w:rsidR="00B13373" w:rsidRDefault="00B13373" w:rsidP="00B13373">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19"/>
          <w:szCs w:val="19"/>
        </w:rPr>
        <w:t>и</w:t>
      </w:r>
      <w:proofErr w:type="gramEnd"/>
      <w:r>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B13373" w:rsidRDefault="00B13373" w:rsidP="00B13373">
      <w:pPr>
        <w:suppressAutoHyphens/>
        <w:jc w:val="both"/>
        <w:rPr>
          <w:sz w:val="19"/>
          <w:szCs w:val="19"/>
        </w:rPr>
      </w:pPr>
      <w:r>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13373" w:rsidRDefault="00B13373" w:rsidP="00B13373">
      <w:pPr>
        <w:suppressAutoHyphens/>
        <w:ind w:firstLine="709"/>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13373" w:rsidRDefault="00B13373" w:rsidP="00B13373">
      <w:pPr>
        <w:pStyle w:val="ad"/>
        <w:numPr>
          <w:ilvl w:val="0"/>
          <w:numId w:val="31"/>
        </w:numPr>
        <w:spacing w:after="0" w:line="240" w:lineRule="auto"/>
        <w:ind w:left="969" w:hanging="357"/>
        <w:jc w:val="center"/>
        <w:rPr>
          <w:rFonts w:ascii="Times New Roman" w:hAnsi="Times New Roman" w:cs="Times New Roman"/>
          <w:b/>
          <w:sz w:val="19"/>
          <w:szCs w:val="19"/>
        </w:rPr>
      </w:pPr>
      <w:r>
        <w:rPr>
          <w:rFonts w:ascii="Times New Roman" w:hAnsi="Times New Roman" w:cs="Times New Roman"/>
          <w:b/>
          <w:sz w:val="19"/>
          <w:szCs w:val="19"/>
        </w:rPr>
        <w:t>Ответственность сторон</w:t>
      </w:r>
    </w:p>
    <w:p w:rsidR="00B13373" w:rsidRDefault="00B13373" w:rsidP="00B13373">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5.3. </w:t>
      </w:r>
      <w:proofErr w:type="gramStart"/>
      <w:r>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13373" w:rsidRDefault="00B13373" w:rsidP="00B13373">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rsidR="00B13373" w:rsidRDefault="00B13373" w:rsidP="00B13373">
      <w:pPr>
        <w:pStyle w:val="ad"/>
        <w:numPr>
          <w:ilvl w:val="0"/>
          <w:numId w:val="31"/>
        </w:num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lastRenderedPageBreak/>
        <w:t>6.7. Все затраты, связанные с заключением и оформлением договоров и иных документов по обеспечению исполнения Договора, несет Исполнитель.</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3373" w:rsidRDefault="00B13373" w:rsidP="00B13373">
      <w:pPr>
        <w:ind w:left="615"/>
        <w:jc w:val="center"/>
        <w:rPr>
          <w:b/>
          <w:sz w:val="19"/>
          <w:szCs w:val="19"/>
        </w:rPr>
      </w:pPr>
      <w:r>
        <w:rPr>
          <w:b/>
          <w:sz w:val="19"/>
          <w:szCs w:val="19"/>
        </w:rPr>
        <w:t>7. Действие непреодолимой силы</w:t>
      </w:r>
    </w:p>
    <w:p w:rsidR="00B13373" w:rsidRDefault="00B13373" w:rsidP="00B13373">
      <w:pPr>
        <w:suppressAutoHyphens/>
        <w:jc w:val="both"/>
        <w:rPr>
          <w:sz w:val="19"/>
          <w:szCs w:val="19"/>
        </w:rPr>
      </w:pPr>
      <w:r>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3373" w:rsidRDefault="00B13373" w:rsidP="00B13373">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13373" w:rsidRDefault="00B13373" w:rsidP="00B13373">
      <w:pPr>
        <w:suppressAutoHyphens/>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3373" w:rsidRDefault="00B13373" w:rsidP="00B13373">
      <w:pPr>
        <w:ind w:left="615"/>
        <w:jc w:val="center"/>
        <w:rPr>
          <w:b/>
          <w:sz w:val="19"/>
          <w:szCs w:val="19"/>
        </w:rPr>
      </w:pPr>
      <w:r>
        <w:rPr>
          <w:b/>
          <w:sz w:val="19"/>
          <w:szCs w:val="19"/>
        </w:rPr>
        <w:t>8. Рассмотрение споров</w:t>
      </w:r>
    </w:p>
    <w:p w:rsidR="00B13373" w:rsidRDefault="00B13373" w:rsidP="00B13373">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13373" w:rsidRDefault="00B13373" w:rsidP="00B13373">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3373" w:rsidRDefault="00B13373" w:rsidP="00B13373">
      <w:pPr>
        <w:ind w:left="615"/>
        <w:jc w:val="center"/>
        <w:rPr>
          <w:b/>
          <w:sz w:val="19"/>
          <w:szCs w:val="19"/>
        </w:rPr>
      </w:pPr>
      <w:r>
        <w:rPr>
          <w:b/>
          <w:sz w:val="19"/>
          <w:szCs w:val="19"/>
        </w:rPr>
        <w:t>9. Срок действия договора.</w:t>
      </w:r>
    </w:p>
    <w:p w:rsidR="00B13373" w:rsidRDefault="00B13373" w:rsidP="00B13373">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13373" w:rsidRDefault="00B13373" w:rsidP="00B13373">
      <w:pPr>
        <w:pStyle w:val="af1"/>
        <w:tabs>
          <w:tab w:val="left" w:pos="0"/>
        </w:tabs>
        <w:ind w:firstLine="709"/>
        <w:jc w:val="center"/>
        <w:rPr>
          <w:b/>
          <w:sz w:val="19"/>
          <w:szCs w:val="19"/>
        </w:rPr>
      </w:pPr>
      <w:r>
        <w:rPr>
          <w:b/>
          <w:sz w:val="19"/>
          <w:szCs w:val="19"/>
        </w:rPr>
        <w:t>10. Прочие условия</w:t>
      </w:r>
    </w:p>
    <w:p w:rsidR="00B13373" w:rsidRDefault="00B13373" w:rsidP="00B13373">
      <w:pPr>
        <w:pStyle w:val="af1"/>
        <w:tabs>
          <w:tab w:val="left" w:pos="2268"/>
        </w:tabs>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13373" w:rsidRDefault="00B13373" w:rsidP="00B13373">
      <w:pPr>
        <w:pStyle w:val="20"/>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13373" w:rsidRDefault="00B13373" w:rsidP="00B13373">
      <w:pPr>
        <w:pStyle w:val="20"/>
        <w:ind w:firstLine="0"/>
        <w:rPr>
          <w:sz w:val="19"/>
          <w:szCs w:val="19"/>
        </w:rPr>
      </w:pPr>
      <w:r>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13373" w:rsidRDefault="00B13373" w:rsidP="00B13373">
      <w:pPr>
        <w:jc w:val="both"/>
        <w:rPr>
          <w:sz w:val="19"/>
          <w:szCs w:val="19"/>
        </w:rPr>
      </w:pPr>
      <w:r>
        <w:rPr>
          <w:sz w:val="19"/>
          <w:szCs w:val="19"/>
        </w:rPr>
        <w:t>10.7. К настоящему Договору прилагается и является его неотъемлемой частью</w:t>
      </w:r>
    </w:p>
    <w:p w:rsidR="00B13373" w:rsidRDefault="00B13373" w:rsidP="00B13373">
      <w:pPr>
        <w:jc w:val="both"/>
        <w:rPr>
          <w:i/>
          <w:sz w:val="19"/>
          <w:szCs w:val="19"/>
        </w:rPr>
      </w:pPr>
      <w:r>
        <w:rPr>
          <w:i/>
          <w:sz w:val="19"/>
          <w:szCs w:val="19"/>
        </w:rPr>
        <w:t>- Спецификация (Приложение № 1)</w:t>
      </w:r>
    </w:p>
    <w:p w:rsidR="00B13373" w:rsidRDefault="00B13373" w:rsidP="00B13373">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B13373" w:rsidTr="00B13373">
        <w:tc>
          <w:tcPr>
            <w:tcW w:w="5218" w:type="dxa"/>
            <w:hideMark/>
          </w:tcPr>
          <w:p w:rsidR="00B13373" w:rsidRDefault="00B13373">
            <w:pPr>
              <w:pStyle w:val="af1"/>
              <w:tabs>
                <w:tab w:val="left" w:pos="2268"/>
              </w:tabs>
              <w:rPr>
                <w:b/>
                <w:sz w:val="18"/>
                <w:szCs w:val="18"/>
              </w:rPr>
            </w:pPr>
            <w:r>
              <w:rPr>
                <w:b/>
                <w:sz w:val="18"/>
                <w:szCs w:val="18"/>
              </w:rPr>
              <w:t>Заказчик:</w:t>
            </w:r>
          </w:p>
          <w:p w:rsidR="00B13373" w:rsidRDefault="00B13373">
            <w:pPr>
              <w:pStyle w:val="af1"/>
              <w:tabs>
                <w:tab w:val="left" w:pos="2268"/>
              </w:tabs>
              <w:rPr>
                <w:b/>
                <w:sz w:val="18"/>
                <w:szCs w:val="18"/>
              </w:rPr>
            </w:pPr>
            <w:r>
              <w:rPr>
                <w:b/>
                <w:sz w:val="18"/>
                <w:szCs w:val="18"/>
              </w:rPr>
              <w:t xml:space="preserve">ОГАУЗ «Иркутская городская клиническая больница № 8» </w:t>
            </w:r>
          </w:p>
          <w:p w:rsidR="00B13373" w:rsidRDefault="00B13373">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B13373" w:rsidRDefault="00B13373">
            <w:pPr>
              <w:pStyle w:val="af1"/>
              <w:tabs>
                <w:tab w:val="left" w:pos="2268"/>
              </w:tabs>
              <w:rPr>
                <w:sz w:val="18"/>
                <w:szCs w:val="18"/>
              </w:rPr>
            </w:pPr>
            <w:r>
              <w:rPr>
                <w:b/>
                <w:sz w:val="18"/>
                <w:szCs w:val="18"/>
              </w:rPr>
              <w:t xml:space="preserve">Телефон </w:t>
            </w:r>
            <w:r>
              <w:rPr>
                <w:sz w:val="18"/>
                <w:szCs w:val="18"/>
              </w:rPr>
              <w:t>44-31-30, 502-490</w:t>
            </w:r>
          </w:p>
          <w:p w:rsidR="00B13373" w:rsidRDefault="00B13373">
            <w:pPr>
              <w:pStyle w:val="ac"/>
              <w:tabs>
                <w:tab w:val="left" w:pos="0"/>
              </w:tabs>
              <w:spacing w:after="0" w:line="240" w:lineRule="auto"/>
              <w:rPr>
                <w:sz w:val="18"/>
                <w:szCs w:val="18"/>
              </w:rPr>
            </w:pPr>
            <w:r>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80303050207)</w:t>
            </w:r>
          </w:p>
          <w:p w:rsidR="00B13373" w:rsidRDefault="00B13373">
            <w:pPr>
              <w:tabs>
                <w:tab w:val="left" w:pos="0"/>
              </w:tabs>
              <w:rPr>
                <w:sz w:val="18"/>
                <w:szCs w:val="18"/>
              </w:rPr>
            </w:pPr>
            <w:r>
              <w:rPr>
                <w:sz w:val="18"/>
                <w:szCs w:val="18"/>
              </w:rPr>
              <w:t xml:space="preserve">ИНН 3810009342    </w:t>
            </w:r>
          </w:p>
          <w:p w:rsidR="00B13373" w:rsidRDefault="00B13373">
            <w:pPr>
              <w:tabs>
                <w:tab w:val="left" w:pos="0"/>
              </w:tabs>
              <w:rPr>
                <w:sz w:val="18"/>
                <w:szCs w:val="18"/>
              </w:rPr>
            </w:pPr>
            <w:r>
              <w:rPr>
                <w:sz w:val="18"/>
                <w:szCs w:val="18"/>
              </w:rPr>
              <w:t>КПП 381001001</w:t>
            </w:r>
          </w:p>
          <w:p w:rsidR="00B13373" w:rsidRDefault="00B13373">
            <w:pPr>
              <w:tabs>
                <w:tab w:val="left" w:pos="0"/>
              </w:tabs>
              <w:rPr>
                <w:sz w:val="18"/>
                <w:szCs w:val="18"/>
              </w:rPr>
            </w:pPr>
            <w:proofErr w:type="gramStart"/>
            <w:r>
              <w:rPr>
                <w:sz w:val="18"/>
                <w:szCs w:val="18"/>
              </w:rPr>
              <w:t>р</w:t>
            </w:r>
            <w:proofErr w:type="gramEnd"/>
            <w:r>
              <w:rPr>
                <w:sz w:val="18"/>
                <w:szCs w:val="18"/>
              </w:rPr>
              <w:t>\</w:t>
            </w:r>
            <w:proofErr w:type="spellStart"/>
            <w:r>
              <w:rPr>
                <w:sz w:val="18"/>
                <w:szCs w:val="18"/>
              </w:rPr>
              <w:t>сч</w:t>
            </w:r>
            <w:proofErr w:type="spellEnd"/>
            <w:r>
              <w:rPr>
                <w:sz w:val="18"/>
                <w:szCs w:val="18"/>
              </w:rPr>
              <w:t xml:space="preserve">. 40601810850041002000 </w:t>
            </w:r>
          </w:p>
          <w:p w:rsidR="00B13373" w:rsidRDefault="00B13373">
            <w:pPr>
              <w:tabs>
                <w:tab w:val="left" w:pos="0"/>
              </w:tabs>
              <w:rPr>
                <w:sz w:val="18"/>
                <w:szCs w:val="18"/>
              </w:rPr>
            </w:pPr>
            <w:r>
              <w:rPr>
                <w:sz w:val="18"/>
                <w:szCs w:val="18"/>
              </w:rPr>
              <w:t>БИК 042520001</w:t>
            </w:r>
          </w:p>
          <w:p w:rsidR="00B13373" w:rsidRDefault="00B13373">
            <w:pPr>
              <w:pStyle w:val="af1"/>
              <w:tabs>
                <w:tab w:val="left" w:pos="2268"/>
              </w:tabs>
              <w:rPr>
                <w:sz w:val="18"/>
                <w:szCs w:val="18"/>
              </w:rPr>
            </w:pPr>
            <w:r>
              <w:rPr>
                <w:sz w:val="18"/>
                <w:szCs w:val="18"/>
              </w:rPr>
              <w:t>БАНК Отделение Иркутск</w:t>
            </w:r>
          </w:p>
          <w:p w:rsidR="00B13373" w:rsidRDefault="00B13373">
            <w:pPr>
              <w:pStyle w:val="af1"/>
              <w:tabs>
                <w:tab w:val="left" w:pos="2268"/>
              </w:tabs>
              <w:rPr>
                <w:b/>
                <w:sz w:val="18"/>
                <w:szCs w:val="18"/>
              </w:rPr>
            </w:pPr>
            <w:r>
              <w:rPr>
                <w:b/>
                <w:sz w:val="18"/>
                <w:szCs w:val="18"/>
              </w:rPr>
              <w:t>Главный врач</w:t>
            </w:r>
          </w:p>
          <w:p w:rsidR="00B13373" w:rsidRDefault="00B13373">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B13373" w:rsidRDefault="00B13373">
            <w:pPr>
              <w:pStyle w:val="af1"/>
              <w:tabs>
                <w:tab w:val="left" w:pos="2268"/>
              </w:tabs>
              <w:rPr>
                <w:rFonts w:eastAsia="Calibri"/>
                <w:b/>
                <w:sz w:val="18"/>
                <w:szCs w:val="18"/>
              </w:rPr>
            </w:pPr>
            <w:r>
              <w:rPr>
                <w:b/>
                <w:sz w:val="18"/>
                <w:szCs w:val="18"/>
              </w:rPr>
              <w:t>М.П.</w:t>
            </w:r>
          </w:p>
        </w:tc>
        <w:tc>
          <w:tcPr>
            <w:tcW w:w="5103" w:type="dxa"/>
          </w:tcPr>
          <w:p w:rsidR="00B13373" w:rsidRDefault="00B13373">
            <w:pPr>
              <w:widowControl w:val="0"/>
              <w:tabs>
                <w:tab w:val="left" w:pos="5040"/>
              </w:tabs>
              <w:autoSpaceDE w:val="0"/>
              <w:autoSpaceDN w:val="0"/>
              <w:adjustRightInd w:val="0"/>
              <w:rPr>
                <w:b/>
                <w:sz w:val="18"/>
                <w:szCs w:val="18"/>
              </w:rPr>
            </w:pPr>
            <w:r>
              <w:rPr>
                <w:b/>
                <w:sz w:val="18"/>
                <w:szCs w:val="18"/>
              </w:rPr>
              <w:t>Исполнитель:</w:t>
            </w: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r>
              <w:rPr>
                <w:b/>
                <w:sz w:val="18"/>
                <w:szCs w:val="18"/>
              </w:rPr>
              <w:t>_____________________/</w:t>
            </w:r>
          </w:p>
          <w:p w:rsidR="00B13373" w:rsidRDefault="00B13373">
            <w:pPr>
              <w:rPr>
                <w:sz w:val="18"/>
                <w:szCs w:val="18"/>
              </w:rPr>
            </w:pPr>
            <w:r>
              <w:rPr>
                <w:b/>
                <w:sz w:val="18"/>
                <w:szCs w:val="18"/>
              </w:rPr>
              <w:t>М.П.</w:t>
            </w:r>
          </w:p>
        </w:tc>
      </w:tr>
    </w:tbl>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r>
        <w:rPr>
          <w:rFonts w:ascii="Times New Roman" w:hAnsi="Times New Roman"/>
        </w:rPr>
        <w:lastRenderedPageBreak/>
        <w:t>Приложение 1</w:t>
      </w:r>
    </w:p>
    <w:p w:rsidR="00B13373" w:rsidRDefault="00B13373" w:rsidP="00B13373">
      <w:pPr>
        <w:pStyle w:val="aff3"/>
        <w:rPr>
          <w:rFonts w:ascii="Times New Roman" w:hAnsi="Times New Roman"/>
        </w:rPr>
      </w:pPr>
      <w:r>
        <w:rPr>
          <w:rFonts w:ascii="Times New Roman" w:hAnsi="Times New Roman"/>
        </w:rPr>
        <w:t>к Договору № 314-21н</w:t>
      </w:r>
    </w:p>
    <w:p w:rsidR="00B13373" w:rsidRDefault="00B13373" w:rsidP="00B13373">
      <w:pPr>
        <w:pStyle w:val="aff3"/>
        <w:rPr>
          <w:rFonts w:ascii="Times New Roman" w:hAnsi="Times New Roman"/>
        </w:rPr>
      </w:pPr>
      <w:r>
        <w:rPr>
          <w:rFonts w:ascii="Times New Roman" w:hAnsi="Times New Roman"/>
        </w:rPr>
        <w:t>от «__» __________ 20__ г.</w:t>
      </w:r>
    </w:p>
    <w:p w:rsidR="00B13373" w:rsidRDefault="00B13373" w:rsidP="00B13373">
      <w:pPr>
        <w:pStyle w:val="aff3"/>
        <w:rPr>
          <w:rFonts w:ascii="Times New Roman" w:hAnsi="Times New Roman"/>
        </w:rPr>
      </w:pPr>
    </w:p>
    <w:p w:rsidR="00B13373" w:rsidRDefault="00B13373" w:rsidP="00B13373">
      <w:pPr>
        <w:jc w:val="center"/>
        <w:rPr>
          <w:b/>
          <w:sz w:val="19"/>
          <w:szCs w:val="19"/>
        </w:rPr>
      </w:pPr>
      <w:r>
        <w:rPr>
          <w:b/>
          <w:sz w:val="19"/>
          <w:szCs w:val="19"/>
        </w:rPr>
        <w:t>СПЕЦИФИКАЦИЯ</w:t>
      </w:r>
    </w:p>
    <w:p w:rsidR="00B13373" w:rsidRDefault="00B13373" w:rsidP="00B13373">
      <w:pPr>
        <w:jc w:val="center"/>
        <w:rPr>
          <w:b/>
          <w:sz w:val="19"/>
          <w:szCs w:val="19"/>
        </w:rPr>
      </w:pPr>
    </w:p>
    <w:tbl>
      <w:tblPr>
        <w:tblW w:w="10485" w:type="dxa"/>
        <w:tblInd w:w="-176" w:type="dxa"/>
        <w:tblLayout w:type="fixed"/>
        <w:tblLook w:val="04A0" w:firstRow="1" w:lastRow="0" w:firstColumn="1" w:lastColumn="0" w:noHBand="0" w:noVBand="1"/>
      </w:tblPr>
      <w:tblGrid>
        <w:gridCol w:w="567"/>
        <w:gridCol w:w="1559"/>
        <w:gridCol w:w="4391"/>
        <w:gridCol w:w="850"/>
        <w:gridCol w:w="709"/>
        <w:gridCol w:w="1134"/>
        <w:gridCol w:w="1275"/>
      </w:tblGrid>
      <w:tr w:rsidR="00B13373" w:rsidTr="00B13373">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B13373" w:rsidRDefault="00B13373">
            <w:pPr>
              <w:jc w:val="center"/>
              <w:rPr>
                <w:color w:val="000000"/>
                <w:sz w:val="20"/>
                <w:szCs w:val="20"/>
              </w:rPr>
            </w:pPr>
            <w:r>
              <w:rPr>
                <w:color w:val="000000"/>
                <w:sz w:val="20"/>
                <w:szCs w:val="20"/>
              </w:rPr>
              <w:t>Единица</w:t>
            </w:r>
          </w:p>
          <w:p w:rsidR="00B13373" w:rsidRDefault="00B13373">
            <w:pPr>
              <w:jc w:val="center"/>
              <w:rPr>
                <w:color w:val="000000"/>
                <w:sz w:val="20"/>
                <w:szCs w:val="20"/>
              </w:rPr>
            </w:pPr>
            <w:r>
              <w:rPr>
                <w:color w:val="000000"/>
                <w:sz w:val="20"/>
                <w:szCs w:val="20"/>
              </w:rPr>
              <w:t>измерения</w:t>
            </w:r>
          </w:p>
        </w:tc>
        <w:tc>
          <w:tcPr>
            <w:tcW w:w="709" w:type="dxa"/>
            <w:tcBorders>
              <w:top w:val="single" w:sz="4" w:space="0" w:color="auto"/>
              <w:left w:val="nil"/>
              <w:bottom w:val="single" w:sz="4" w:space="0" w:color="auto"/>
              <w:right w:val="single" w:sz="4" w:space="0" w:color="auto"/>
            </w:tcBorders>
            <w:vAlign w:val="center"/>
            <w:hideMark/>
          </w:tcPr>
          <w:p w:rsidR="00B13373" w:rsidRDefault="00B13373">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Сумма, руб.</w:t>
            </w:r>
          </w:p>
        </w:tc>
      </w:tr>
      <w:tr w:rsidR="00B13373" w:rsidTr="00B13373">
        <w:trPr>
          <w:trHeight w:val="68"/>
        </w:trPr>
        <w:tc>
          <w:tcPr>
            <w:tcW w:w="567" w:type="dxa"/>
            <w:tcBorders>
              <w:top w:val="single" w:sz="4" w:space="0" w:color="auto"/>
              <w:left w:val="single" w:sz="4" w:space="0" w:color="auto"/>
              <w:bottom w:val="single" w:sz="4" w:space="0" w:color="auto"/>
              <w:right w:val="single" w:sz="4" w:space="0" w:color="auto"/>
            </w:tcBorders>
            <w:hideMark/>
          </w:tcPr>
          <w:p w:rsidR="00B13373" w:rsidRDefault="00B13373">
            <w:pPr>
              <w:jc w:val="center"/>
              <w:rPr>
                <w:color w:val="000000"/>
                <w:sz w:val="20"/>
                <w:szCs w:val="20"/>
              </w:rPr>
            </w:pPr>
            <w:r>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B13373" w:rsidRDefault="00B13373">
            <w:pPr>
              <w:shd w:val="clear" w:color="auto" w:fill="FFFFFF"/>
              <w:rPr>
                <w:color w:val="000000"/>
                <w:sz w:val="20"/>
                <w:szCs w:val="20"/>
              </w:rPr>
            </w:pPr>
            <w:r>
              <w:rPr>
                <w:bCs/>
                <w:sz w:val="20"/>
                <w:szCs w:val="20"/>
              </w:rPr>
              <w:t>Оказание услуг доступа к телевизионным каналам через кабельное телевидение</w:t>
            </w:r>
          </w:p>
        </w:tc>
        <w:tc>
          <w:tcPr>
            <w:tcW w:w="4394" w:type="dxa"/>
            <w:tcBorders>
              <w:top w:val="single" w:sz="4" w:space="0" w:color="auto"/>
              <w:left w:val="single" w:sz="4" w:space="0" w:color="auto"/>
              <w:bottom w:val="single" w:sz="4" w:space="0" w:color="auto"/>
              <w:right w:val="single" w:sz="4" w:space="0" w:color="auto"/>
            </w:tcBorders>
            <w:hideMark/>
          </w:tcPr>
          <w:p w:rsidR="00B13373" w:rsidRDefault="00B13373">
            <w:pPr>
              <w:jc w:val="both"/>
              <w:rPr>
                <w:sz w:val="18"/>
                <w:szCs w:val="18"/>
                <w:lang w:eastAsia="ar-SA"/>
              </w:rPr>
            </w:pPr>
            <w:proofErr w:type="gramStart"/>
            <w:r>
              <w:rPr>
                <w:sz w:val="18"/>
                <w:szCs w:val="18"/>
                <w:lang w:eastAsia="ar-SA"/>
              </w:rPr>
              <w:t>Оказание услуг по предоставлению доступа к телевизионным каналам предоставляется по средством кабельного вещания.</w:t>
            </w:r>
            <w:proofErr w:type="gramEnd"/>
            <w:r>
              <w:rPr>
                <w:sz w:val="18"/>
                <w:szCs w:val="18"/>
                <w:lang w:eastAsia="ar-SA"/>
              </w:rPr>
              <w:t xml:space="preserve"> Сеть Исполнителя должна позволять подключить более 30 абонентских устройств к кабельному телевидению по адресу: г. Иркутск, ул. Ярославского, 300.</w:t>
            </w:r>
          </w:p>
          <w:p w:rsidR="00B13373" w:rsidRDefault="00B13373">
            <w:pPr>
              <w:jc w:val="both"/>
              <w:rPr>
                <w:sz w:val="18"/>
                <w:szCs w:val="18"/>
                <w:lang w:eastAsia="ar-SA"/>
              </w:rPr>
            </w:pPr>
            <w:r>
              <w:rPr>
                <w:sz w:val="18"/>
                <w:szCs w:val="18"/>
                <w:lang w:eastAsia="ar-SA"/>
              </w:rPr>
              <w:t xml:space="preserve">Среда передачи: волоконно-оптическая линия связи. </w:t>
            </w:r>
          </w:p>
          <w:p w:rsidR="00B13373" w:rsidRDefault="00B13373">
            <w:pPr>
              <w:jc w:val="both"/>
              <w:rPr>
                <w:sz w:val="18"/>
                <w:szCs w:val="18"/>
                <w:lang w:eastAsia="ar-SA"/>
              </w:rPr>
            </w:pPr>
            <w:r>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B13373" w:rsidRDefault="00B13373">
            <w:pPr>
              <w:jc w:val="both"/>
              <w:rPr>
                <w:sz w:val="18"/>
                <w:szCs w:val="18"/>
                <w:lang w:eastAsia="ar-SA"/>
              </w:rPr>
            </w:pPr>
            <w:r>
              <w:rPr>
                <w:sz w:val="18"/>
                <w:szCs w:val="18"/>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B13373" w:rsidRDefault="00B13373">
            <w:pPr>
              <w:jc w:val="both"/>
              <w:rPr>
                <w:sz w:val="18"/>
                <w:szCs w:val="18"/>
                <w:lang w:eastAsia="ar-SA"/>
              </w:rPr>
            </w:pPr>
            <w:r>
              <w:rPr>
                <w:sz w:val="18"/>
                <w:szCs w:val="18"/>
                <w:lang w:eastAsia="ar-SA"/>
              </w:rPr>
              <w:t xml:space="preserve">В случае необходимости работы, связанные с прокладкой кабеля, </w:t>
            </w:r>
            <w:proofErr w:type="spellStart"/>
            <w:r>
              <w:rPr>
                <w:sz w:val="18"/>
                <w:szCs w:val="18"/>
                <w:lang w:eastAsia="ar-SA"/>
              </w:rPr>
              <w:t>перекроссировкой</w:t>
            </w:r>
            <w:proofErr w:type="spellEnd"/>
            <w:r>
              <w:rPr>
                <w:sz w:val="18"/>
                <w:szCs w:val="18"/>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B13373" w:rsidRDefault="00B13373">
            <w:pPr>
              <w:jc w:val="both"/>
              <w:rPr>
                <w:sz w:val="18"/>
                <w:szCs w:val="18"/>
                <w:lang w:eastAsia="ar-SA"/>
              </w:rPr>
            </w:pPr>
            <w:r>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Pr>
                <w:sz w:val="18"/>
                <w:szCs w:val="18"/>
                <w:lang w:val="en-US" w:eastAsia="ar-SA"/>
              </w:rPr>
              <w:t>HD</w:t>
            </w:r>
            <w:r>
              <w:rPr>
                <w:sz w:val="18"/>
                <w:szCs w:val="18"/>
                <w:lang w:eastAsia="ar-SA"/>
              </w:rPr>
              <w:t xml:space="preserve"> (высокого разрешения) не менее 15. Конкретный список каналов согласовывается с Заказчиком.</w:t>
            </w:r>
          </w:p>
          <w:p w:rsidR="00B13373" w:rsidRDefault="00B13373">
            <w:pPr>
              <w:jc w:val="both"/>
              <w:rPr>
                <w:sz w:val="18"/>
                <w:szCs w:val="18"/>
                <w:lang w:eastAsia="ar-SA"/>
              </w:rPr>
            </w:pPr>
            <w:r>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B13373" w:rsidRDefault="00B13373">
            <w:pPr>
              <w:jc w:val="both"/>
              <w:rPr>
                <w:sz w:val="18"/>
                <w:szCs w:val="18"/>
                <w:lang w:eastAsia="ar-SA"/>
              </w:rPr>
            </w:pPr>
            <w:r>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B13373" w:rsidRDefault="00B13373">
            <w:pPr>
              <w:jc w:val="both"/>
              <w:rPr>
                <w:sz w:val="18"/>
                <w:szCs w:val="18"/>
                <w:lang w:eastAsia="ar-SA"/>
              </w:rPr>
            </w:pPr>
            <w:r>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B13373" w:rsidRDefault="00B13373">
            <w:pPr>
              <w:jc w:val="both"/>
              <w:rPr>
                <w:sz w:val="18"/>
                <w:szCs w:val="18"/>
              </w:rPr>
            </w:pPr>
            <w:r>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hideMark/>
          </w:tcPr>
          <w:p w:rsidR="00B13373" w:rsidRDefault="00B13373">
            <w:pPr>
              <w:jc w:val="center"/>
              <w:rPr>
                <w:sz w:val="20"/>
                <w:szCs w:val="20"/>
              </w:rPr>
            </w:pPr>
            <w:r>
              <w:rPr>
                <w:sz w:val="20"/>
                <w:szCs w:val="20"/>
              </w:rPr>
              <w:t>Мес.</w:t>
            </w:r>
          </w:p>
        </w:tc>
        <w:tc>
          <w:tcPr>
            <w:tcW w:w="709" w:type="dxa"/>
            <w:tcBorders>
              <w:top w:val="single" w:sz="4" w:space="0" w:color="auto"/>
              <w:left w:val="nil"/>
              <w:bottom w:val="single" w:sz="4" w:space="0" w:color="auto"/>
              <w:right w:val="single" w:sz="4" w:space="0" w:color="auto"/>
            </w:tcBorders>
            <w:hideMark/>
          </w:tcPr>
          <w:p w:rsidR="00B13373" w:rsidRDefault="00B13373">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B13373" w:rsidRDefault="00B1337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13373" w:rsidRDefault="00B13373">
            <w:pPr>
              <w:jc w:val="center"/>
              <w:rPr>
                <w:color w:val="000000"/>
                <w:sz w:val="20"/>
                <w:szCs w:val="20"/>
              </w:rPr>
            </w:pPr>
          </w:p>
        </w:tc>
      </w:tr>
      <w:tr w:rsidR="00B13373" w:rsidTr="00B13373">
        <w:trPr>
          <w:trHeight w:val="68"/>
        </w:trPr>
        <w:tc>
          <w:tcPr>
            <w:tcW w:w="567" w:type="dxa"/>
            <w:tcBorders>
              <w:top w:val="single" w:sz="4" w:space="0" w:color="auto"/>
              <w:left w:val="single" w:sz="4" w:space="0" w:color="auto"/>
              <w:bottom w:val="single" w:sz="4" w:space="0" w:color="auto"/>
              <w:right w:val="single" w:sz="4" w:space="0" w:color="auto"/>
            </w:tcBorders>
          </w:tcPr>
          <w:p w:rsidR="00B13373" w:rsidRDefault="00B1337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B13373" w:rsidRDefault="00B13373">
            <w:pPr>
              <w:rPr>
                <w:color w:val="000000"/>
                <w:sz w:val="20"/>
                <w:szCs w:val="20"/>
              </w:rPr>
            </w:pPr>
            <w:r>
              <w:rPr>
                <w:color w:val="000000"/>
                <w:sz w:val="20"/>
                <w:szCs w:val="20"/>
              </w:rPr>
              <w:t>ИТОГО цена договора:</w:t>
            </w:r>
          </w:p>
          <w:p w:rsidR="00B13373" w:rsidRDefault="00B13373">
            <w:pPr>
              <w:jc w:val="center"/>
              <w:rPr>
                <w:color w:val="000000"/>
              </w:rPr>
            </w:pPr>
          </w:p>
        </w:tc>
        <w:tc>
          <w:tcPr>
            <w:tcW w:w="3120" w:type="dxa"/>
            <w:gridSpan w:val="3"/>
            <w:tcBorders>
              <w:top w:val="single" w:sz="4" w:space="0" w:color="auto"/>
              <w:left w:val="nil"/>
              <w:bottom w:val="single" w:sz="4" w:space="0" w:color="auto"/>
              <w:right w:val="single" w:sz="4" w:space="0" w:color="auto"/>
            </w:tcBorders>
            <w:hideMark/>
          </w:tcPr>
          <w:p w:rsidR="00B13373" w:rsidRDefault="00B13373">
            <w:pPr>
              <w:rPr>
                <w:sz w:val="20"/>
                <w:szCs w:val="20"/>
              </w:rPr>
            </w:pPr>
          </w:p>
        </w:tc>
      </w:tr>
      <w:tr w:rsidR="00B13373" w:rsidTr="00B13373">
        <w:trPr>
          <w:trHeight w:val="68"/>
        </w:trPr>
        <w:tc>
          <w:tcPr>
            <w:tcW w:w="567" w:type="dxa"/>
            <w:tcBorders>
              <w:top w:val="nil"/>
              <w:left w:val="single" w:sz="4" w:space="0" w:color="auto"/>
              <w:bottom w:val="single" w:sz="4" w:space="0" w:color="auto"/>
              <w:right w:val="single" w:sz="4" w:space="0" w:color="auto"/>
            </w:tcBorders>
          </w:tcPr>
          <w:p w:rsidR="00B13373" w:rsidRDefault="00B13373">
            <w:pPr>
              <w:jc w:val="center"/>
              <w:rPr>
                <w:color w:val="000000"/>
              </w:rPr>
            </w:pPr>
          </w:p>
        </w:tc>
        <w:tc>
          <w:tcPr>
            <w:tcW w:w="6804" w:type="dxa"/>
            <w:gridSpan w:val="3"/>
            <w:tcBorders>
              <w:top w:val="nil"/>
              <w:left w:val="single" w:sz="4" w:space="0" w:color="auto"/>
              <w:bottom w:val="single" w:sz="4" w:space="0" w:color="auto"/>
              <w:right w:val="single" w:sz="4" w:space="0" w:color="auto"/>
            </w:tcBorders>
            <w:hideMark/>
          </w:tcPr>
          <w:p w:rsidR="00B13373" w:rsidRDefault="00B13373">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hideMark/>
          </w:tcPr>
          <w:p w:rsidR="00B13373" w:rsidRDefault="00B13373">
            <w:pPr>
              <w:rPr>
                <w:sz w:val="20"/>
                <w:szCs w:val="20"/>
              </w:rPr>
            </w:pPr>
          </w:p>
        </w:tc>
      </w:tr>
    </w:tbl>
    <w:p w:rsidR="00B13373" w:rsidRDefault="00B13373" w:rsidP="00B13373">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13373" w:rsidTr="00B13373">
        <w:tc>
          <w:tcPr>
            <w:tcW w:w="4680" w:type="dxa"/>
            <w:tcBorders>
              <w:top w:val="nil"/>
              <w:left w:val="nil"/>
              <w:bottom w:val="nil"/>
              <w:right w:val="nil"/>
            </w:tcBorders>
          </w:tcPr>
          <w:p w:rsidR="00B13373" w:rsidRDefault="00B13373">
            <w:pPr>
              <w:pStyle w:val="af1"/>
              <w:tabs>
                <w:tab w:val="left" w:pos="2268"/>
              </w:tabs>
              <w:rPr>
                <w:sz w:val="20"/>
              </w:rPr>
            </w:pPr>
            <w:r>
              <w:rPr>
                <w:sz w:val="20"/>
              </w:rPr>
              <w:t>Заказчик:</w:t>
            </w:r>
          </w:p>
          <w:p w:rsidR="00B13373" w:rsidRDefault="00B13373">
            <w:pPr>
              <w:pStyle w:val="af1"/>
              <w:tabs>
                <w:tab w:val="left" w:pos="2268"/>
              </w:tabs>
              <w:rPr>
                <w:sz w:val="20"/>
              </w:rPr>
            </w:pPr>
            <w:r>
              <w:rPr>
                <w:sz w:val="20"/>
              </w:rPr>
              <w:t xml:space="preserve">ОГАУЗ «Иркутская городская клиническая больница № 8» </w:t>
            </w:r>
          </w:p>
          <w:p w:rsidR="00B13373" w:rsidRDefault="00B13373">
            <w:pPr>
              <w:pStyle w:val="af1"/>
              <w:tabs>
                <w:tab w:val="left" w:pos="2268"/>
              </w:tabs>
              <w:rPr>
                <w:bCs/>
                <w:sz w:val="20"/>
              </w:rPr>
            </w:pPr>
            <w:r>
              <w:rPr>
                <w:bCs/>
                <w:sz w:val="20"/>
              </w:rPr>
              <w:t>Главный врач</w:t>
            </w:r>
          </w:p>
          <w:p w:rsidR="00B13373" w:rsidRDefault="00B13373">
            <w:pPr>
              <w:pStyle w:val="af1"/>
              <w:tabs>
                <w:tab w:val="left" w:pos="2268"/>
              </w:tabs>
              <w:rPr>
                <w:bCs/>
                <w:sz w:val="20"/>
              </w:rPr>
            </w:pPr>
          </w:p>
          <w:p w:rsidR="00B13373" w:rsidRDefault="00B13373">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B13373" w:rsidRDefault="00B13373">
            <w:pPr>
              <w:rPr>
                <w:bCs/>
                <w:sz w:val="20"/>
                <w:szCs w:val="20"/>
              </w:rPr>
            </w:pPr>
            <w:r>
              <w:rPr>
                <w:bCs/>
                <w:sz w:val="20"/>
                <w:szCs w:val="20"/>
              </w:rPr>
              <w:t>М.П.</w:t>
            </w:r>
          </w:p>
        </w:tc>
        <w:tc>
          <w:tcPr>
            <w:tcW w:w="540" w:type="dxa"/>
            <w:tcBorders>
              <w:top w:val="nil"/>
              <w:left w:val="nil"/>
              <w:bottom w:val="nil"/>
              <w:right w:val="nil"/>
            </w:tcBorders>
          </w:tcPr>
          <w:p w:rsidR="00B13373" w:rsidRDefault="00B13373">
            <w:pPr>
              <w:pStyle w:val="af1"/>
              <w:tabs>
                <w:tab w:val="left" w:pos="2268"/>
              </w:tabs>
              <w:rPr>
                <w:bCs/>
                <w:sz w:val="20"/>
              </w:rPr>
            </w:pPr>
          </w:p>
        </w:tc>
        <w:tc>
          <w:tcPr>
            <w:tcW w:w="4680" w:type="dxa"/>
            <w:tcBorders>
              <w:top w:val="nil"/>
              <w:left w:val="nil"/>
              <w:bottom w:val="nil"/>
              <w:right w:val="nil"/>
            </w:tcBorders>
          </w:tcPr>
          <w:p w:rsidR="00B13373" w:rsidRDefault="00B13373">
            <w:pPr>
              <w:jc w:val="both"/>
              <w:rPr>
                <w:sz w:val="20"/>
                <w:szCs w:val="20"/>
              </w:rPr>
            </w:pPr>
            <w:r>
              <w:rPr>
                <w:sz w:val="20"/>
                <w:szCs w:val="20"/>
              </w:rPr>
              <w:t xml:space="preserve">Исполнитель: </w:t>
            </w: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r>
              <w:rPr>
                <w:sz w:val="20"/>
                <w:szCs w:val="20"/>
              </w:rPr>
              <w:t>______________________/____________ /</w:t>
            </w:r>
          </w:p>
          <w:p w:rsidR="00B13373" w:rsidRDefault="00B13373">
            <w:pPr>
              <w:pStyle w:val="af5"/>
              <w:rPr>
                <w:rFonts w:ascii="Times New Roman" w:hAnsi="Times New Roman"/>
                <w:bCs/>
              </w:rPr>
            </w:pPr>
            <w:r>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B13373">
        <w:rPr>
          <w:b/>
          <w:sz w:val="20"/>
          <w:szCs w:val="20"/>
        </w:rPr>
        <w:t>доступа к телевизионным каналам через кабельное телевидение</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13373">
        <w:rPr>
          <w:b/>
          <w:kern w:val="32"/>
          <w:sz w:val="20"/>
          <w:szCs w:val="20"/>
        </w:rPr>
        <w:t>314-21н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B13373">
        <w:rPr>
          <w:sz w:val="20"/>
          <w:szCs w:val="20"/>
        </w:rPr>
        <w:t>доступа к телевизионным каналам через кабельное телевидение</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B13373">
        <w:rPr>
          <w:sz w:val="20"/>
          <w:szCs w:val="20"/>
        </w:rPr>
        <w:t>доступа к телевизионным каналам через кабельное телевидение</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F42A05">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F42A05">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48290C" w:rsidRPr="00E66375" w:rsidTr="009170B5">
        <w:trPr>
          <w:trHeight w:val="68"/>
        </w:trPr>
        <w:tc>
          <w:tcPr>
            <w:tcW w:w="567" w:type="dxa"/>
            <w:tcBorders>
              <w:top w:val="single" w:sz="4" w:space="0" w:color="auto"/>
              <w:left w:val="single" w:sz="4" w:space="0" w:color="auto"/>
              <w:right w:val="single" w:sz="4" w:space="0" w:color="auto"/>
            </w:tcBorders>
          </w:tcPr>
          <w:p w:rsidR="0048290C" w:rsidRPr="00745578" w:rsidRDefault="0048290C" w:rsidP="009170B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8290C" w:rsidRPr="00745578" w:rsidRDefault="0048290C" w:rsidP="009170B5">
            <w:pPr>
              <w:shd w:val="clear" w:color="auto" w:fill="FFFFFF"/>
              <w:rPr>
                <w:color w:val="000000"/>
                <w:sz w:val="20"/>
                <w:szCs w:val="20"/>
              </w:rPr>
            </w:pPr>
            <w:r>
              <w:rPr>
                <w:sz w:val="20"/>
                <w:szCs w:val="20"/>
              </w:rPr>
              <w:t xml:space="preserve">Оказание услуг </w:t>
            </w:r>
            <w:r w:rsidR="00B13373">
              <w:rPr>
                <w:sz w:val="20"/>
                <w:szCs w:val="20"/>
              </w:rPr>
              <w:t>доступа к телевизионным каналам через кабельное телевидение</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8290C" w:rsidRPr="0025046D" w:rsidRDefault="0048290C" w:rsidP="009170B5">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9170B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F42A05" w:rsidP="009170B5">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8290C" w:rsidRPr="000D461A" w:rsidRDefault="0048290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90C" w:rsidRPr="00E66375" w:rsidRDefault="0048290C"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27" w:rsidRDefault="001E0B27" w:rsidP="00ED57EB">
      <w:r>
        <w:separator/>
      </w:r>
    </w:p>
  </w:endnote>
  <w:endnote w:type="continuationSeparator" w:id="0">
    <w:p w:rsidR="001E0B27" w:rsidRDefault="001E0B2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E0B27" w:rsidRDefault="001E0B27">
        <w:pPr>
          <w:pStyle w:val="af7"/>
          <w:jc w:val="right"/>
        </w:pPr>
        <w:r>
          <w:fldChar w:fldCharType="begin"/>
        </w:r>
        <w:r>
          <w:instrText xml:space="preserve"> PAGE   \* MERGEFORMAT </w:instrText>
        </w:r>
        <w:r>
          <w:fldChar w:fldCharType="separate"/>
        </w:r>
        <w:r w:rsidR="00CD5EF0">
          <w:rPr>
            <w:noProof/>
          </w:rPr>
          <w:t>1</w:t>
        </w:r>
        <w:r>
          <w:rPr>
            <w:noProof/>
          </w:rPr>
          <w:fldChar w:fldCharType="end"/>
        </w:r>
      </w:p>
    </w:sdtContent>
  </w:sdt>
  <w:p w:rsidR="001E0B27" w:rsidRDefault="001E0B2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27" w:rsidRDefault="001E0B27" w:rsidP="00ED57EB">
      <w:r>
        <w:separator/>
      </w:r>
    </w:p>
  </w:footnote>
  <w:footnote w:type="continuationSeparator" w:id="0">
    <w:p w:rsidR="001E0B27" w:rsidRDefault="001E0B27" w:rsidP="00ED57EB">
      <w:r>
        <w:continuationSeparator/>
      </w:r>
    </w:p>
  </w:footnote>
  <w:footnote w:id="1">
    <w:p w:rsidR="001E0B27" w:rsidRPr="004B5113" w:rsidRDefault="001E0B27"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2">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3">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3">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4">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9">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6"/>
  </w:num>
  <w:num w:numId="3">
    <w:abstractNumId w:val="27"/>
  </w:num>
  <w:num w:numId="4">
    <w:abstractNumId w:val="7"/>
    <w:lvlOverride w:ilvl="0">
      <w:startOverride w:val="1"/>
    </w:lvlOverride>
  </w:num>
  <w:num w:numId="5">
    <w:abstractNumId w:val="17"/>
  </w:num>
  <w:num w:numId="6">
    <w:abstractNumId w:val="16"/>
  </w:num>
  <w:num w:numId="7">
    <w:abstractNumId w:val="4"/>
  </w:num>
  <w:num w:numId="8">
    <w:abstractNumId w:val="24"/>
  </w:num>
  <w:num w:numId="9">
    <w:abstractNumId w:val="5"/>
  </w:num>
  <w:num w:numId="10">
    <w:abstractNumId w:val="19"/>
  </w:num>
  <w:num w:numId="11">
    <w:abstractNumId w:val="2"/>
  </w:num>
  <w:num w:numId="12">
    <w:abstractNumId w:val="29"/>
  </w:num>
  <w:num w:numId="13">
    <w:abstractNumId w:val="22"/>
  </w:num>
  <w:num w:numId="14">
    <w:abstractNumId w:val="12"/>
  </w:num>
  <w:num w:numId="15">
    <w:abstractNumId w:val="20"/>
  </w:num>
  <w:num w:numId="16">
    <w:abstractNumId w:val="28"/>
  </w:num>
  <w:num w:numId="17">
    <w:abstractNumId w:val="21"/>
  </w:num>
  <w:num w:numId="18">
    <w:abstractNumId w:val="3"/>
  </w:num>
  <w:num w:numId="19">
    <w:abstractNumId w:val="6"/>
  </w:num>
  <w:num w:numId="20">
    <w:abstractNumId w:val="25"/>
  </w:num>
  <w:num w:numId="21">
    <w:abstractNumId w:val="8"/>
  </w:num>
  <w:num w:numId="22">
    <w:abstractNumId w:val="0"/>
  </w:num>
  <w:num w:numId="23">
    <w:abstractNumId w:val="18"/>
  </w:num>
  <w:num w:numId="24">
    <w:abstractNumId w:val="10"/>
  </w:num>
  <w:num w:numId="25">
    <w:abstractNumId w:val="11"/>
  </w:num>
  <w:num w:numId="26">
    <w:abstractNumId w:val="14"/>
  </w:num>
  <w:num w:numId="27">
    <w:abstractNumId w:val="1"/>
  </w:num>
  <w:num w:numId="28">
    <w:abstractNumId w:val="15"/>
  </w:num>
  <w:num w:numId="29">
    <w:abstractNumId w:val="23"/>
  </w:num>
  <w:num w:numId="30">
    <w:abstractNumId w:val="13"/>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B27"/>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373"/>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EF0"/>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2A05"/>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027">
      <w:bodyDiv w:val="1"/>
      <w:marLeft w:val="0"/>
      <w:marRight w:val="0"/>
      <w:marTop w:val="0"/>
      <w:marBottom w:val="0"/>
      <w:divBdr>
        <w:top w:val="none" w:sz="0" w:space="0" w:color="auto"/>
        <w:left w:val="none" w:sz="0" w:space="0" w:color="auto"/>
        <w:bottom w:val="none" w:sz="0" w:space="0" w:color="auto"/>
        <w:right w:val="none" w:sz="0" w:space="0" w:color="auto"/>
      </w:divBdr>
    </w:div>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431924414">
      <w:bodyDiv w:val="1"/>
      <w:marLeft w:val="0"/>
      <w:marRight w:val="0"/>
      <w:marTop w:val="0"/>
      <w:marBottom w:val="0"/>
      <w:divBdr>
        <w:top w:val="none" w:sz="0" w:space="0" w:color="auto"/>
        <w:left w:val="none" w:sz="0" w:space="0" w:color="auto"/>
        <w:bottom w:val="none" w:sz="0" w:space="0" w:color="auto"/>
        <w:right w:val="none" w:sz="0" w:space="0" w:color="auto"/>
      </w:divBdr>
    </w:div>
    <w:div w:id="1489857306">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6A69-0E94-4E70-9029-5348AC4E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11575</Words>
  <Characters>83259</Characters>
  <Application>Microsoft Office Word</Application>
  <DocSecurity>0</DocSecurity>
  <Lines>693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2021-11-25T07:14:00Z</cp:lastPrinted>
  <dcterms:created xsi:type="dcterms:W3CDTF">2021-11-25T07:09:00Z</dcterms:created>
  <dcterms:modified xsi:type="dcterms:W3CDTF">2021-11-25T07:36:00Z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