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0B6FD2">
        <w:rPr>
          <w:b/>
        </w:rPr>
        <w:t>медицинских расходных материалов (таблетница)</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0B6FD2">
        <w:rPr>
          <w:b/>
          <w:kern w:val="32"/>
          <w:sz w:val="28"/>
          <w:szCs w:val="28"/>
        </w:rPr>
        <w:t>104-21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D714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0B6FD2">
              <w:rPr>
                <w:bCs/>
                <w:sz w:val="20"/>
                <w:szCs w:val="20"/>
              </w:rPr>
              <w:t>медицинских расходных материалов (таблетница)</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0B6FD2" w:rsidP="00DC5959">
            <w:pPr>
              <w:autoSpaceDE w:val="0"/>
              <w:autoSpaceDN w:val="0"/>
              <w:adjustRightInd w:val="0"/>
              <w:rPr>
                <w:sz w:val="20"/>
                <w:szCs w:val="20"/>
                <w:highlight w:val="cyan"/>
              </w:rPr>
            </w:pPr>
            <w:r w:rsidRPr="000B6FD2">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0B6FD2">
            <w:pPr>
              <w:autoSpaceDE w:val="0"/>
              <w:autoSpaceDN w:val="0"/>
              <w:adjustRightInd w:val="0"/>
              <w:rPr>
                <w:sz w:val="20"/>
                <w:szCs w:val="20"/>
              </w:rPr>
            </w:pPr>
            <w:r>
              <w:rPr>
                <w:sz w:val="20"/>
                <w:szCs w:val="20"/>
              </w:rPr>
              <w:t>3</w:t>
            </w:r>
            <w:r w:rsidR="00FB6A05">
              <w:rPr>
                <w:sz w:val="20"/>
                <w:szCs w:val="20"/>
              </w:rPr>
              <w:t>5</w:t>
            </w:r>
            <w:r w:rsidR="000B6FD2">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B6A05" w:rsidRPr="002D48A2" w:rsidRDefault="002D48A2" w:rsidP="00FB6A05">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942708">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w:t>
            </w:r>
            <w:r w:rsidR="00FB6A05" w:rsidRPr="00FE2446">
              <w:rPr>
                <w:sz w:val="20"/>
                <w:szCs w:val="20"/>
              </w:rPr>
              <w:t xml:space="preserve">г. Иркутск, </w:t>
            </w:r>
            <w:r w:rsidR="00FB6A05">
              <w:rPr>
                <w:sz w:val="20"/>
                <w:szCs w:val="20"/>
              </w:rPr>
              <w:t>ул. Ярославского, 300 (</w:t>
            </w:r>
            <w:r w:rsidR="000B6FD2">
              <w:rPr>
                <w:sz w:val="20"/>
                <w:szCs w:val="20"/>
              </w:rPr>
              <w:t>4 этаж</w:t>
            </w:r>
            <w:r w:rsidR="00FB6A05">
              <w:rPr>
                <w:sz w:val="20"/>
                <w:szCs w:val="20"/>
              </w:rPr>
              <w:t>)</w:t>
            </w:r>
            <w:r w:rsidRPr="00FE2446">
              <w:rPr>
                <w:sz w:val="20"/>
                <w:szCs w:val="20"/>
              </w:rPr>
              <w:t>.</w:t>
            </w:r>
          </w:p>
          <w:p w:rsidR="00FB7AF8" w:rsidRPr="00FE2446" w:rsidRDefault="000B6FD2" w:rsidP="00FB7AF8">
            <w:pPr>
              <w:jc w:val="both"/>
              <w:rPr>
                <w:sz w:val="20"/>
                <w:szCs w:val="20"/>
              </w:rPr>
            </w:pPr>
            <w:r>
              <w:rPr>
                <w:sz w:val="20"/>
                <w:szCs w:val="20"/>
              </w:rPr>
              <w:t>П</w:t>
            </w:r>
            <w:r w:rsidRPr="00FE2446">
              <w:rPr>
                <w:sz w:val="20"/>
                <w:szCs w:val="20"/>
              </w:rPr>
              <w:t xml:space="preserve">оставка товара осуществляется в течение </w:t>
            </w:r>
            <w:r>
              <w:rPr>
                <w:sz w:val="20"/>
                <w:szCs w:val="20"/>
              </w:rPr>
              <w:t>30</w:t>
            </w:r>
            <w:r w:rsidRPr="00FE2446">
              <w:rPr>
                <w:sz w:val="20"/>
                <w:szCs w:val="20"/>
              </w:rPr>
              <w:t xml:space="preserve"> (</w:t>
            </w:r>
            <w:r>
              <w:rPr>
                <w:sz w:val="20"/>
                <w:szCs w:val="20"/>
              </w:rPr>
              <w:t>тридцати</w:t>
            </w:r>
            <w:r w:rsidRPr="00FE2446">
              <w:rPr>
                <w:sz w:val="20"/>
                <w:szCs w:val="20"/>
              </w:rPr>
              <w:t xml:space="preserve">) </w:t>
            </w:r>
            <w:r>
              <w:rPr>
                <w:sz w:val="20"/>
                <w:szCs w:val="20"/>
              </w:rPr>
              <w:t xml:space="preserve">календарных </w:t>
            </w:r>
            <w:r w:rsidRPr="00FE2446">
              <w:rPr>
                <w:sz w:val="20"/>
                <w:szCs w:val="20"/>
              </w:rPr>
              <w:t xml:space="preserve">дней с момента </w:t>
            </w:r>
            <w:r>
              <w:rPr>
                <w:sz w:val="20"/>
                <w:szCs w:val="20"/>
              </w:rPr>
              <w:t>подписания договора</w:t>
            </w:r>
            <w:r w:rsidR="00FB7AF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B6A05" w:rsidP="000B6FD2">
            <w:pPr>
              <w:tabs>
                <w:tab w:val="left" w:pos="6022"/>
              </w:tabs>
              <w:ind w:right="72"/>
              <w:rPr>
                <w:sz w:val="20"/>
                <w:szCs w:val="20"/>
              </w:rPr>
            </w:pPr>
            <w:r>
              <w:rPr>
                <w:sz w:val="20"/>
                <w:szCs w:val="20"/>
              </w:rPr>
              <w:t xml:space="preserve">39 </w:t>
            </w:r>
            <w:r w:rsidR="000B6FD2">
              <w:rPr>
                <w:sz w:val="20"/>
                <w:szCs w:val="20"/>
              </w:rPr>
              <w:t>2</w:t>
            </w:r>
            <w:r w:rsidR="00812D20">
              <w:rPr>
                <w:sz w:val="20"/>
                <w:szCs w:val="20"/>
              </w:rPr>
              <w:t>00</w:t>
            </w:r>
            <w:r w:rsidR="005B1521">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sidR="00812D20">
              <w:rPr>
                <w:sz w:val="20"/>
                <w:szCs w:val="20"/>
              </w:rPr>
              <w:t>тридцать девять</w:t>
            </w:r>
            <w:r w:rsidR="000B6FD2">
              <w:rPr>
                <w:sz w:val="20"/>
                <w:szCs w:val="20"/>
              </w:rPr>
              <w:t xml:space="preserve"> тысяч двести</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B6FD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0B6FD2">
              <w:rPr>
                <w:b/>
                <w:sz w:val="20"/>
                <w:szCs w:val="20"/>
              </w:rPr>
              <w:t>30</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w:t>
            </w:r>
            <w:r w:rsidR="000B6FD2">
              <w:rPr>
                <w:b/>
                <w:sz w:val="20"/>
                <w:szCs w:val="20"/>
              </w:rPr>
              <w:t>7</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B6FD2">
              <w:rPr>
                <w:sz w:val="20"/>
                <w:szCs w:val="20"/>
              </w:rPr>
              <w:t>30</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B6FD2">
            <w:pPr>
              <w:jc w:val="both"/>
              <w:rPr>
                <w:sz w:val="20"/>
                <w:szCs w:val="20"/>
              </w:rPr>
            </w:pPr>
            <w:r w:rsidRPr="002D48A2">
              <w:rPr>
                <w:bCs/>
                <w:sz w:val="20"/>
                <w:szCs w:val="20"/>
              </w:rPr>
              <w:t>«</w:t>
            </w:r>
            <w:r w:rsidR="00542D05">
              <w:rPr>
                <w:bCs/>
                <w:sz w:val="20"/>
                <w:szCs w:val="20"/>
              </w:rPr>
              <w:t>0</w:t>
            </w:r>
            <w:r w:rsidR="000B6FD2">
              <w:rPr>
                <w:bCs/>
                <w:sz w:val="20"/>
                <w:szCs w:val="20"/>
              </w:rPr>
              <w:t>7</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B6FD2" w:rsidP="007C0DB3">
            <w:pPr>
              <w:autoSpaceDE w:val="0"/>
              <w:autoSpaceDN w:val="0"/>
              <w:adjustRightInd w:val="0"/>
              <w:jc w:val="both"/>
              <w:outlineLvl w:val="1"/>
              <w:rPr>
                <w:sz w:val="20"/>
                <w:szCs w:val="20"/>
              </w:rPr>
            </w:pPr>
            <w:r>
              <w:rPr>
                <w:sz w:val="20"/>
                <w:szCs w:val="20"/>
              </w:rPr>
              <w:t>1 176,00</w:t>
            </w:r>
            <w:r w:rsidR="007C7A98">
              <w:rPr>
                <w:sz w:val="20"/>
                <w:szCs w:val="20"/>
              </w:rPr>
              <w:t xml:space="preserve"> </w:t>
            </w:r>
            <w:r w:rsidR="00A84ECD" w:rsidRPr="00FE2446">
              <w:rPr>
                <w:sz w:val="20"/>
                <w:szCs w:val="20"/>
              </w:rPr>
              <w:t>руб. (</w:t>
            </w:r>
            <w:r w:rsidR="00FB6A05">
              <w:rPr>
                <w:sz w:val="20"/>
                <w:szCs w:val="20"/>
              </w:rPr>
              <w:t xml:space="preserve">одна тысяча сто семьдесят </w:t>
            </w:r>
            <w:r>
              <w:rPr>
                <w:sz w:val="20"/>
                <w:szCs w:val="20"/>
              </w:rPr>
              <w:t>шесть</w:t>
            </w:r>
            <w:r w:rsidR="005B1521">
              <w:rPr>
                <w:sz w:val="20"/>
                <w:szCs w:val="20"/>
              </w:rPr>
              <w:t xml:space="preserve"> рубл</w:t>
            </w:r>
            <w:r w:rsidR="00812D20">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FE2446">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w:t>
            </w:r>
            <w:r w:rsidR="00096E4E" w:rsidRPr="00FE2446">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w:t>
            </w:r>
            <w:r w:rsidRPr="00153113">
              <w:rPr>
                <w:sz w:val="20"/>
                <w:szCs w:val="20"/>
              </w:rPr>
              <w:lastRenderedPageBreak/>
              <w:t>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B6FD2">
            <w:pPr>
              <w:jc w:val="both"/>
              <w:rPr>
                <w:sz w:val="20"/>
                <w:szCs w:val="20"/>
              </w:rPr>
            </w:pPr>
            <w:r w:rsidRPr="002D48A2">
              <w:rPr>
                <w:sz w:val="20"/>
                <w:szCs w:val="20"/>
              </w:rPr>
              <w:t>«</w:t>
            </w:r>
            <w:r w:rsidR="00FD5984">
              <w:rPr>
                <w:sz w:val="20"/>
                <w:szCs w:val="20"/>
              </w:rPr>
              <w:t>0</w:t>
            </w:r>
            <w:r w:rsidR="000B6FD2">
              <w:rPr>
                <w:sz w:val="20"/>
                <w:szCs w:val="20"/>
              </w:rPr>
              <w:t>6</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w:t>
            </w:r>
            <w:r w:rsidR="000B6FD2">
              <w:rPr>
                <w:b/>
                <w:sz w:val="20"/>
                <w:szCs w:val="20"/>
              </w:rPr>
              <w:t>7</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B6FD2">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w:t>
            </w:r>
            <w:r w:rsidR="000B6FD2">
              <w:rPr>
                <w:b/>
                <w:sz w:val="20"/>
                <w:szCs w:val="20"/>
              </w:rPr>
              <w:t>7</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lastRenderedPageBreak/>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w:t>
            </w:r>
            <w:r w:rsidR="003E1530" w:rsidRPr="0028266C">
              <w:rPr>
                <w:rFonts w:ascii="Times New Roman" w:hAnsi="Times New Roman"/>
                <w:sz w:val="19"/>
                <w:szCs w:val="19"/>
              </w:rPr>
              <w:lastRenderedPageBreak/>
              <w:t>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812D20" w:rsidRDefault="00812D20" w:rsidP="00732CF3">
      <w:pPr>
        <w:jc w:val="right"/>
        <w:rPr>
          <w:b/>
          <w:bCs/>
          <w:sz w:val="20"/>
          <w:szCs w:val="20"/>
        </w:rPr>
      </w:pPr>
    </w:p>
    <w:p w:rsidR="000B6FD2" w:rsidRDefault="000B6FD2" w:rsidP="00732CF3">
      <w:pPr>
        <w:jc w:val="right"/>
        <w:rPr>
          <w:b/>
          <w:bCs/>
          <w:sz w:val="20"/>
          <w:szCs w:val="20"/>
        </w:rPr>
      </w:pPr>
    </w:p>
    <w:p w:rsidR="000B6FD2" w:rsidRDefault="000B6FD2"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0B6FD2">
        <w:rPr>
          <w:b/>
          <w:sz w:val="20"/>
          <w:szCs w:val="20"/>
        </w:rPr>
        <w:t>медицинских расходных материалов (таблетница)</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0B6FD2">
        <w:rPr>
          <w:b/>
          <w:kern w:val="32"/>
          <w:sz w:val="20"/>
          <w:szCs w:val="20"/>
        </w:rPr>
        <w:t>104-21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0B6FD2">
        <w:rPr>
          <w:b/>
          <w:bCs/>
          <w:sz w:val="20"/>
        </w:rPr>
        <w:t>медицинских расходных материалов (таблетница)</w:t>
      </w:r>
      <w:bookmarkEnd w:id="2"/>
      <w:r w:rsidR="00634522">
        <w:rPr>
          <w:b/>
          <w:bCs/>
          <w:sz w:val="20"/>
        </w:rPr>
        <w:t xml:space="preserve"> </w:t>
      </w:r>
    </w:p>
    <w:tbl>
      <w:tblPr>
        <w:tblW w:w="4949" w:type="pct"/>
        <w:tblLayout w:type="fixed"/>
        <w:tblLook w:val="04A0"/>
      </w:tblPr>
      <w:tblGrid>
        <w:gridCol w:w="502"/>
        <w:gridCol w:w="1553"/>
        <w:gridCol w:w="5708"/>
        <w:gridCol w:w="598"/>
        <w:gridCol w:w="642"/>
        <w:gridCol w:w="1312"/>
      </w:tblGrid>
      <w:tr w:rsidR="007021AA" w:rsidRPr="005A07FA" w:rsidTr="00B30EE3">
        <w:trPr>
          <w:trHeight w:val="889"/>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2767"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311" w:type="pct"/>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636"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0B6FD2" w:rsidRPr="00542D05"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0B6FD2" w:rsidRPr="000B6FD2" w:rsidRDefault="000B6FD2" w:rsidP="000B6FD2">
            <w:pPr>
              <w:rPr>
                <w:rFonts w:eastAsiaTheme="minorEastAsia"/>
                <w:sz w:val="20"/>
                <w:szCs w:val="20"/>
              </w:rPr>
            </w:pPr>
            <w:r w:rsidRPr="000B6FD2">
              <w:rPr>
                <w:rFonts w:eastAsiaTheme="minorEastAsia"/>
                <w:sz w:val="20"/>
                <w:szCs w:val="20"/>
              </w:rPr>
              <w:t>1</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0B6FD2" w:rsidRPr="000B6FD2" w:rsidRDefault="000B6FD2" w:rsidP="000B6FD2">
            <w:pPr>
              <w:spacing w:after="200" w:line="276" w:lineRule="auto"/>
              <w:rPr>
                <w:sz w:val="20"/>
                <w:szCs w:val="20"/>
              </w:rPr>
            </w:pPr>
            <w:r w:rsidRPr="000B6FD2">
              <w:rPr>
                <w:rFonts w:eastAsiaTheme="minorEastAsia"/>
                <w:bCs/>
                <w:sz w:val="20"/>
                <w:szCs w:val="20"/>
              </w:rPr>
              <w:t>Таблетница «КРОНТ»</w:t>
            </w:r>
            <w:r>
              <w:rPr>
                <w:rFonts w:eastAsiaTheme="minorEastAsia"/>
                <w:bCs/>
                <w:sz w:val="20"/>
                <w:szCs w:val="20"/>
              </w:rPr>
              <w:t xml:space="preserve"> (или эквивалент)</w:t>
            </w:r>
          </w:p>
        </w:tc>
        <w:tc>
          <w:tcPr>
            <w:tcW w:w="2767" w:type="pct"/>
            <w:tcBorders>
              <w:top w:val="single" w:sz="4" w:space="0" w:color="auto"/>
              <w:left w:val="nil"/>
              <w:bottom w:val="single" w:sz="4" w:space="0" w:color="auto"/>
              <w:right w:val="single" w:sz="4" w:space="0" w:color="auto"/>
            </w:tcBorders>
          </w:tcPr>
          <w:p w:rsidR="00B30EE3" w:rsidRDefault="00B30EE3" w:rsidP="00B30EE3">
            <w:pPr>
              <w:widowControl w:val="0"/>
              <w:rPr>
                <w:sz w:val="20"/>
                <w:szCs w:val="20"/>
              </w:rPr>
            </w:pPr>
            <w:r>
              <w:rPr>
                <w:sz w:val="20"/>
                <w:szCs w:val="20"/>
              </w:rPr>
              <w:t>Пенал для лекарственных препаратов - Таблетница "КРОНТ" (или эквивалент) представляет собой плоский корпус, состоящий из четырех отделений и информационного окна.</w:t>
            </w:r>
          </w:p>
          <w:p w:rsidR="000B6FD2" w:rsidRDefault="000B6FD2" w:rsidP="00B30EE3">
            <w:pPr>
              <w:widowControl w:val="0"/>
              <w:rPr>
                <w:sz w:val="20"/>
                <w:szCs w:val="20"/>
              </w:rPr>
            </w:pPr>
            <w:r w:rsidRPr="000B6FD2">
              <w:rPr>
                <w:sz w:val="20"/>
                <w:szCs w:val="20"/>
              </w:rPr>
              <w:t>Каждое отделение имеет свою крышку, на</w:t>
            </w:r>
            <w:r w:rsidR="008A2A6E">
              <w:rPr>
                <w:sz w:val="20"/>
                <w:szCs w:val="20"/>
              </w:rPr>
              <w:t xml:space="preserve"> которой </w:t>
            </w:r>
            <w:r w:rsidRPr="000B6FD2">
              <w:rPr>
                <w:sz w:val="20"/>
                <w:szCs w:val="20"/>
              </w:rPr>
              <w:t>рельефным шрифтом нанесены </w:t>
            </w:r>
            <w:r w:rsidR="008A2A6E">
              <w:rPr>
                <w:sz w:val="20"/>
                <w:szCs w:val="20"/>
              </w:rPr>
              <w:t xml:space="preserve">надписи: утро, день, вечер, </w:t>
            </w:r>
            <w:r w:rsidRPr="000B6FD2">
              <w:rPr>
                <w:sz w:val="20"/>
                <w:szCs w:val="20"/>
              </w:rPr>
              <w:t>ночь</w:t>
            </w:r>
            <w:r>
              <w:rPr>
                <w:sz w:val="20"/>
                <w:szCs w:val="20"/>
              </w:rPr>
              <w:t>.</w:t>
            </w:r>
            <w:r w:rsidRPr="000B6FD2">
              <w:rPr>
                <w:sz w:val="20"/>
                <w:szCs w:val="20"/>
              </w:rPr>
              <w:t> </w:t>
            </w:r>
          </w:p>
          <w:p w:rsidR="00B30EE3" w:rsidRDefault="000B6FD2" w:rsidP="00B30EE3">
            <w:pPr>
              <w:widowControl w:val="0"/>
              <w:rPr>
                <w:sz w:val="20"/>
                <w:szCs w:val="20"/>
              </w:rPr>
            </w:pPr>
            <w:r w:rsidRPr="000B6FD2">
              <w:rPr>
                <w:sz w:val="20"/>
                <w:szCs w:val="20"/>
              </w:rPr>
              <w:t>Каждая</w:t>
            </w:r>
            <w:r w:rsidR="00B30EE3">
              <w:rPr>
                <w:sz w:val="20"/>
                <w:szCs w:val="20"/>
              </w:rPr>
              <w:t xml:space="preserve"> </w:t>
            </w:r>
            <w:r w:rsidRPr="000B6FD2">
              <w:rPr>
                <w:sz w:val="20"/>
                <w:szCs w:val="20"/>
              </w:rPr>
              <w:t>крышка фиксируется в двух положениях: </w:t>
            </w:r>
          </w:p>
          <w:p w:rsidR="000B6FD2" w:rsidRPr="000B6FD2" w:rsidRDefault="000B6FD2" w:rsidP="00B30EE3">
            <w:pPr>
              <w:widowControl w:val="0"/>
              <w:rPr>
                <w:sz w:val="20"/>
                <w:szCs w:val="20"/>
              </w:rPr>
            </w:pPr>
            <w:r w:rsidRPr="000B6FD2">
              <w:rPr>
                <w:sz w:val="20"/>
                <w:szCs w:val="20"/>
              </w:rPr>
              <w:t>открытое - при раскладывании лекарств и закрытое – при хранении.</w:t>
            </w:r>
          </w:p>
          <w:p w:rsidR="00B30EE3" w:rsidRDefault="00B30EE3" w:rsidP="00B30EE3">
            <w:pPr>
              <w:widowControl w:val="0"/>
              <w:rPr>
                <w:sz w:val="20"/>
                <w:szCs w:val="20"/>
              </w:rPr>
            </w:pPr>
            <w:r>
              <w:rPr>
                <w:sz w:val="20"/>
                <w:szCs w:val="20"/>
              </w:rPr>
              <w:t>Для предотвращения случайного открытия крышки - ее "захват" утоплен в корпусе Таблетницы.</w:t>
            </w:r>
          </w:p>
          <w:p w:rsidR="000B6FD2" w:rsidRPr="000B6FD2" w:rsidRDefault="000B6FD2" w:rsidP="00B30EE3">
            <w:pPr>
              <w:widowControl w:val="0"/>
              <w:rPr>
                <w:sz w:val="20"/>
                <w:szCs w:val="20"/>
              </w:rPr>
            </w:pPr>
            <w:r w:rsidRPr="000B6FD2">
              <w:rPr>
                <w:sz w:val="20"/>
                <w:szCs w:val="20"/>
              </w:rPr>
              <w:t>В  информационное  окно  вкладыва</w:t>
            </w:r>
            <w:r w:rsidR="008A2A6E">
              <w:rPr>
                <w:sz w:val="20"/>
                <w:szCs w:val="20"/>
              </w:rPr>
              <w:t xml:space="preserve">ется  и  фиксируется  табличка </w:t>
            </w:r>
            <w:r w:rsidRPr="000B6FD2">
              <w:rPr>
                <w:sz w:val="20"/>
                <w:szCs w:val="20"/>
              </w:rPr>
              <w:t>с указанием  фамилии  пациента.</w:t>
            </w:r>
          </w:p>
          <w:p w:rsidR="000B6FD2" w:rsidRPr="000B6FD2" w:rsidRDefault="000B6FD2" w:rsidP="00B30EE3">
            <w:pPr>
              <w:widowControl w:val="0"/>
              <w:rPr>
                <w:sz w:val="20"/>
                <w:szCs w:val="20"/>
              </w:rPr>
            </w:pPr>
            <w:r w:rsidRPr="000B6FD2">
              <w:rPr>
                <w:sz w:val="20"/>
                <w:szCs w:val="20"/>
              </w:rPr>
              <w:t>Таблетница   изготовлена   из   ударопрочного,   химически- стойкого   полимерного   пластика,</w:t>
            </w:r>
            <w:r w:rsidR="008A2A6E">
              <w:rPr>
                <w:sz w:val="20"/>
                <w:szCs w:val="20"/>
              </w:rPr>
              <w:t xml:space="preserve"> разрешенного для применения в изделиях медицинского назначения и выдерживает автоклавирование</w:t>
            </w:r>
            <w:r w:rsidR="00B30EE3">
              <w:rPr>
                <w:sz w:val="20"/>
                <w:szCs w:val="20"/>
              </w:rPr>
              <w:t xml:space="preserve"> </w:t>
            </w:r>
            <w:r w:rsidRPr="000B6FD2">
              <w:rPr>
                <w:sz w:val="20"/>
                <w:szCs w:val="20"/>
              </w:rPr>
              <w:t>при</w:t>
            </w:r>
            <w:r w:rsidR="00B30EE3">
              <w:rPr>
                <w:sz w:val="20"/>
                <w:szCs w:val="20"/>
              </w:rPr>
              <w:t xml:space="preserve"> </w:t>
            </w:r>
            <w:r w:rsidRPr="000B6FD2">
              <w:rPr>
                <w:sz w:val="20"/>
                <w:szCs w:val="20"/>
              </w:rPr>
              <w:t>t=1210С.</w:t>
            </w:r>
          </w:p>
          <w:p w:rsidR="008A2A6E" w:rsidRDefault="000B6FD2" w:rsidP="00B30EE3">
            <w:pPr>
              <w:widowControl w:val="0"/>
              <w:rPr>
                <w:sz w:val="20"/>
                <w:szCs w:val="20"/>
              </w:rPr>
            </w:pPr>
            <w:r w:rsidRPr="000B6FD2">
              <w:rPr>
                <w:sz w:val="20"/>
                <w:szCs w:val="20"/>
              </w:rPr>
              <w:t xml:space="preserve">Информационное окно имеет изогнутую </w:t>
            </w:r>
            <w:r w:rsidR="008A2A6E">
              <w:rPr>
                <w:sz w:val="20"/>
                <w:szCs w:val="20"/>
              </w:rPr>
              <w:t xml:space="preserve">форму, </w:t>
            </w:r>
            <w:r w:rsidRPr="000B6FD2">
              <w:rPr>
                <w:sz w:val="20"/>
                <w:szCs w:val="20"/>
              </w:rPr>
              <w:t>что   обеспечивает: максимально полезную</w:t>
            </w:r>
            <w:r w:rsidR="008A2A6E">
              <w:rPr>
                <w:sz w:val="20"/>
                <w:szCs w:val="20"/>
              </w:rPr>
              <w:t xml:space="preserve"> площадь окна для нанесения </w:t>
            </w:r>
            <w:r w:rsidRPr="000B6FD2">
              <w:rPr>
                <w:sz w:val="20"/>
                <w:szCs w:val="20"/>
              </w:rPr>
              <w:t>фамилии пациента</w:t>
            </w:r>
            <w:r w:rsidR="008A2A6E">
              <w:rPr>
                <w:sz w:val="20"/>
                <w:szCs w:val="20"/>
              </w:rPr>
              <w:t>.</w:t>
            </w:r>
            <w:r w:rsidRPr="000B6FD2">
              <w:rPr>
                <w:sz w:val="20"/>
                <w:szCs w:val="20"/>
              </w:rPr>
              <w:t xml:space="preserve"> </w:t>
            </w:r>
            <w:r w:rsidR="008A2A6E">
              <w:rPr>
                <w:sz w:val="20"/>
                <w:szCs w:val="20"/>
              </w:rPr>
              <w:t>У</w:t>
            </w:r>
            <w:r w:rsidRPr="000B6FD2">
              <w:rPr>
                <w:sz w:val="20"/>
                <w:szCs w:val="20"/>
              </w:rPr>
              <w:t>добный захват для извлечения Таблетницы</w:t>
            </w:r>
            <w:r w:rsidR="008A2A6E">
              <w:rPr>
                <w:sz w:val="20"/>
                <w:szCs w:val="20"/>
              </w:rPr>
              <w:t xml:space="preserve"> пальцами из подставки</w:t>
            </w:r>
            <w:r w:rsidRPr="000B6FD2">
              <w:rPr>
                <w:sz w:val="20"/>
                <w:szCs w:val="20"/>
              </w:rPr>
              <w:t>. </w:t>
            </w:r>
          </w:p>
          <w:p w:rsidR="000B6FD2" w:rsidRPr="000B6FD2" w:rsidRDefault="000B6FD2" w:rsidP="00B30EE3">
            <w:pPr>
              <w:widowControl w:val="0"/>
              <w:rPr>
                <w:sz w:val="20"/>
                <w:szCs w:val="20"/>
              </w:rPr>
            </w:pPr>
            <w:r w:rsidRPr="000B6FD2">
              <w:rPr>
                <w:sz w:val="20"/>
                <w:szCs w:val="20"/>
              </w:rPr>
              <w:t>Крышки Таблетниц </w:t>
            </w:r>
            <w:r w:rsidR="008A2A6E">
              <w:rPr>
                <w:sz w:val="20"/>
                <w:szCs w:val="20"/>
              </w:rPr>
              <w:t>-</w:t>
            </w:r>
            <w:r w:rsidRPr="000B6FD2">
              <w:rPr>
                <w:sz w:val="20"/>
                <w:szCs w:val="20"/>
              </w:rPr>
              <w:t> прозрачны</w:t>
            </w:r>
            <w:r w:rsidR="008A2A6E">
              <w:rPr>
                <w:sz w:val="20"/>
                <w:szCs w:val="20"/>
              </w:rPr>
              <w:t>е</w:t>
            </w:r>
            <w:r w:rsidRPr="000B6FD2">
              <w:rPr>
                <w:sz w:val="20"/>
                <w:szCs w:val="20"/>
              </w:rPr>
              <w:t>.</w:t>
            </w:r>
          </w:p>
          <w:p w:rsidR="000B6FD2" w:rsidRPr="000B6FD2" w:rsidRDefault="000B6FD2" w:rsidP="00B30EE3">
            <w:pPr>
              <w:widowControl w:val="0"/>
              <w:rPr>
                <w:sz w:val="20"/>
                <w:szCs w:val="20"/>
              </w:rPr>
            </w:pPr>
            <w:r w:rsidRPr="000B6FD2">
              <w:rPr>
                <w:sz w:val="20"/>
                <w:szCs w:val="20"/>
              </w:rPr>
              <w:t>Цвет Голубой</w:t>
            </w:r>
            <w:r w:rsidR="008A2A6E">
              <w:rPr>
                <w:sz w:val="20"/>
                <w:szCs w:val="20"/>
              </w:rPr>
              <w:t>.</w:t>
            </w:r>
          </w:p>
          <w:p w:rsidR="000B6FD2" w:rsidRPr="000B6FD2" w:rsidRDefault="000B6FD2" w:rsidP="00B30EE3">
            <w:pPr>
              <w:widowControl w:val="0"/>
              <w:rPr>
                <w:sz w:val="20"/>
                <w:szCs w:val="20"/>
              </w:rPr>
            </w:pPr>
            <w:r w:rsidRPr="000B6FD2">
              <w:rPr>
                <w:sz w:val="20"/>
                <w:szCs w:val="20"/>
              </w:rPr>
              <w:t>Масса не более 50 гр</w:t>
            </w:r>
          </w:p>
          <w:p w:rsidR="000B6FD2" w:rsidRPr="000B6FD2" w:rsidRDefault="000B6FD2" w:rsidP="008A2A6E">
            <w:pPr>
              <w:widowControl w:val="0"/>
              <w:rPr>
                <w:color w:val="000000"/>
                <w:sz w:val="20"/>
                <w:szCs w:val="20"/>
              </w:rPr>
            </w:pPr>
            <w:r w:rsidRPr="000B6FD2">
              <w:rPr>
                <w:sz w:val="20"/>
                <w:szCs w:val="20"/>
              </w:rPr>
              <w:t>Габаритные размеры таблетницы</w:t>
            </w:r>
            <w:r w:rsidR="008A2A6E">
              <w:rPr>
                <w:sz w:val="20"/>
                <w:szCs w:val="20"/>
              </w:rPr>
              <w:t xml:space="preserve"> </w:t>
            </w:r>
            <w:r w:rsidRPr="000B6FD2">
              <w:rPr>
                <w:sz w:val="20"/>
                <w:szCs w:val="20"/>
              </w:rPr>
              <w:t>не более 105х70х18 мм</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0B6FD2" w:rsidRPr="000B6FD2" w:rsidRDefault="000B6FD2" w:rsidP="000B6FD2">
            <w:pPr>
              <w:jc w:val="center"/>
              <w:rPr>
                <w:rFonts w:eastAsiaTheme="minorEastAsia"/>
                <w:sz w:val="20"/>
                <w:szCs w:val="20"/>
              </w:rPr>
            </w:pPr>
            <w:r w:rsidRPr="000B6FD2">
              <w:rPr>
                <w:rFonts w:eastAsiaTheme="minorEastAsia"/>
                <w:sz w:val="20"/>
                <w:szCs w:val="20"/>
              </w:rPr>
              <w:t>Шт</w:t>
            </w:r>
            <w:r>
              <w:rPr>
                <w:rFonts w:eastAsiaTheme="minorEastAsia"/>
                <w:sz w:val="20"/>
                <w:szCs w:val="20"/>
              </w:rPr>
              <w:t>.</w:t>
            </w:r>
          </w:p>
        </w:tc>
        <w:tc>
          <w:tcPr>
            <w:tcW w:w="311" w:type="pct"/>
            <w:tcBorders>
              <w:top w:val="single" w:sz="4" w:space="0" w:color="auto"/>
              <w:left w:val="nil"/>
              <w:bottom w:val="single" w:sz="4" w:space="0" w:color="auto"/>
              <w:right w:val="single" w:sz="4" w:space="0" w:color="auto"/>
            </w:tcBorders>
            <w:shd w:val="clear" w:color="auto" w:fill="auto"/>
          </w:tcPr>
          <w:p w:rsidR="000B6FD2" w:rsidRPr="000B6FD2" w:rsidRDefault="000B6FD2" w:rsidP="000B6FD2">
            <w:pPr>
              <w:jc w:val="center"/>
              <w:rPr>
                <w:rFonts w:eastAsiaTheme="minorEastAsia"/>
                <w:sz w:val="20"/>
                <w:szCs w:val="20"/>
              </w:rPr>
            </w:pPr>
            <w:r w:rsidRPr="000B6FD2">
              <w:rPr>
                <w:rFonts w:eastAsiaTheme="minorEastAsia"/>
                <w:sz w:val="20"/>
                <w:szCs w:val="20"/>
              </w:rPr>
              <w:t>140</w:t>
            </w:r>
          </w:p>
        </w:tc>
        <w:tc>
          <w:tcPr>
            <w:tcW w:w="636" w:type="pct"/>
            <w:tcBorders>
              <w:top w:val="single" w:sz="4" w:space="0" w:color="auto"/>
              <w:left w:val="nil"/>
              <w:bottom w:val="single" w:sz="4" w:space="0" w:color="auto"/>
              <w:right w:val="single" w:sz="4" w:space="0" w:color="auto"/>
            </w:tcBorders>
          </w:tcPr>
          <w:p w:rsidR="000B6FD2" w:rsidRPr="00542D05" w:rsidRDefault="008A2A6E" w:rsidP="00542D05">
            <w:pPr>
              <w:jc w:val="center"/>
              <w:rPr>
                <w:sz w:val="20"/>
                <w:szCs w:val="20"/>
              </w:rPr>
            </w:pPr>
            <w:r>
              <w:rPr>
                <w:sz w:val="20"/>
                <w:szCs w:val="20"/>
              </w:rPr>
              <w:t>280,00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B6FD2">
        <w:rPr>
          <w:b/>
          <w:sz w:val="20"/>
          <w:szCs w:val="20"/>
        </w:rPr>
        <w:t>медицинских расходных материалов (таблетница)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0B6FD2">
        <w:rPr>
          <w:b/>
          <w:kern w:val="32"/>
          <w:sz w:val="20"/>
          <w:szCs w:val="20"/>
        </w:rPr>
        <w:t>104-21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0B6FD2">
        <w:rPr>
          <w:sz w:val="19"/>
          <w:szCs w:val="19"/>
        </w:rPr>
        <w:t>104-21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0B6FD2">
        <w:rPr>
          <w:b/>
          <w:bCs/>
          <w:sz w:val="19"/>
          <w:szCs w:val="19"/>
        </w:rPr>
        <w:t>медицинских расходных материалов (таблетница)</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B6FD2">
        <w:rPr>
          <w:rFonts w:ascii="Times New Roman" w:hAnsi="Times New Roman" w:cs="Times New Roman"/>
          <w:bCs/>
          <w:sz w:val="19"/>
          <w:szCs w:val="19"/>
        </w:rPr>
        <w:t>медицинских расходных материалов (таблетница)</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812D20" w:rsidRDefault="00A7019A" w:rsidP="00804FED">
      <w:pPr>
        <w:ind w:firstLine="709"/>
        <w:jc w:val="both"/>
        <w:rPr>
          <w:sz w:val="19"/>
          <w:szCs w:val="19"/>
        </w:rPr>
      </w:pPr>
      <w:r w:rsidRPr="00812D20">
        <w:rPr>
          <w:sz w:val="19"/>
          <w:szCs w:val="19"/>
        </w:rPr>
        <w:t xml:space="preserve">4.1. </w:t>
      </w:r>
      <w:r w:rsidR="00804FED" w:rsidRPr="00812D20">
        <w:rPr>
          <w:sz w:val="19"/>
          <w:szCs w:val="19"/>
        </w:rPr>
        <w:t xml:space="preserve">Поставка товара осуществляется силами Поставщика по адресу: </w:t>
      </w:r>
      <w:r w:rsidR="00FB6A05" w:rsidRPr="00CD7C4F">
        <w:rPr>
          <w:sz w:val="19"/>
          <w:szCs w:val="19"/>
        </w:rPr>
        <w:t>г. Иркутск, ул. Ярославского, 300 (4 этаж)</w:t>
      </w:r>
      <w:r w:rsidR="00804FED" w:rsidRPr="00812D20">
        <w:rPr>
          <w:sz w:val="19"/>
          <w:szCs w:val="19"/>
        </w:rPr>
        <w:t>.</w:t>
      </w:r>
    </w:p>
    <w:p w:rsidR="00A7019A" w:rsidRPr="00007B6E" w:rsidRDefault="00A7019A" w:rsidP="00A7019A">
      <w:pPr>
        <w:ind w:firstLine="709"/>
        <w:jc w:val="both"/>
        <w:rPr>
          <w:sz w:val="19"/>
          <w:szCs w:val="19"/>
        </w:rPr>
      </w:pPr>
      <w:r w:rsidRPr="00007B6E">
        <w:rPr>
          <w:sz w:val="19"/>
          <w:szCs w:val="19"/>
        </w:rPr>
        <w:t>4.2. Тара и упаковка возврату не подлежат.</w:t>
      </w:r>
    </w:p>
    <w:p w:rsidR="003D7C22" w:rsidRPr="00EC4DCD" w:rsidRDefault="00A7019A" w:rsidP="00B10918">
      <w:pPr>
        <w:ind w:firstLine="709"/>
        <w:jc w:val="both"/>
        <w:rPr>
          <w:sz w:val="19"/>
          <w:szCs w:val="19"/>
        </w:rPr>
      </w:pPr>
      <w:r w:rsidRPr="00007B6E">
        <w:rPr>
          <w:sz w:val="19"/>
          <w:szCs w:val="19"/>
        </w:rPr>
        <w:t xml:space="preserve">4.3. </w:t>
      </w:r>
      <w:r w:rsidR="00EC4DCD" w:rsidRPr="00007B6E">
        <w:rPr>
          <w:sz w:val="19"/>
          <w:szCs w:val="19"/>
        </w:rPr>
        <w:t>Поставка товара осуществляется в течение 3</w:t>
      </w:r>
      <w:r w:rsidR="00B02BB5">
        <w:rPr>
          <w:sz w:val="19"/>
          <w:szCs w:val="19"/>
        </w:rPr>
        <w:t>0</w:t>
      </w:r>
      <w:r w:rsidR="00EC4DCD" w:rsidRPr="00007B6E">
        <w:rPr>
          <w:sz w:val="19"/>
          <w:szCs w:val="19"/>
        </w:rPr>
        <w:t xml:space="preserve"> (</w:t>
      </w:r>
      <w:r w:rsidR="00B02BB5">
        <w:rPr>
          <w:sz w:val="19"/>
          <w:szCs w:val="19"/>
        </w:rPr>
        <w:t>тридцати</w:t>
      </w:r>
      <w:r w:rsidR="00EC4DCD" w:rsidRPr="00007B6E">
        <w:rPr>
          <w:sz w:val="19"/>
          <w:szCs w:val="19"/>
        </w:rPr>
        <w:t xml:space="preserve">) </w:t>
      </w:r>
      <w:r w:rsidR="00B02BB5">
        <w:rPr>
          <w:sz w:val="19"/>
          <w:szCs w:val="19"/>
        </w:rPr>
        <w:t>календарных</w:t>
      </w:r>
      <w:r w:rsidR="00EC4DCD" w:rsidRPr="00007B6E">
        <w:rPr>
          <w:sz w:val="19"/>
          <w:szCs w:val="19"/>
        </w:rPr>
        <w:t xml:space="preserve"> дней с момента </w:t>
      </w:r>
      <w:r w:rsidR="00B02BB5">
        <w:rPr>
          <w:sz w:val="19"/>
          <w:szCs w:val="19"/>
        </w:rPr>
        <w:t>подписания договора</w:t>
      </w:r>
      <w:r w:rsidR="00EC4DCD" w:rsidRPr="00EC4DCD">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B02BB5" w:rsidRDefault="00B02BB5" w:rsidP="000E2F75">
      <w:pPr>
        <w:jc w:val="right"/>
        <w:rPr>
          <w:sz w:val="20"/>
          <w:szCs w:val="20"/>
        </w:rPr>
      </w:pPr>
    </w:p>
    <w:p w:rsidR="00B02BB5" w:rsidRDefault="00B02BB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0B6FD2">
        <w:rPr>
          <w:sz w:val="20"/>
          <w:szCs w:val="20"/>
        </w:rPr>
        <w:t>104-21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12D20" w:rsidRDefault="00812D20"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B6FD2">
        <w:rPr>
          <w:b/>
          <w:sz w:val="20"/>
          <w:szCs w:val="20"/>
        </w:rPr>
        <w:t>медицинских расходных материалов (таблетница)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0B6FD2">
        <w:rPr>
          <w:b/>
          <w:kern w:val="32"/>
          <w:sz w:val="20"/>
          <w:szCs w:val="20"/>
        </w:rPr>
        <w:t>104-21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0B6FD2">
        <w:rPr>
          <w:bCs/>
          <w:sz w:val="20"/>
          <w:szCs w:val="20"/>
        </w:rPr>
        <w:t>медицинских расходных материалов (таблетница)</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0B6FD2">
        <w:rPr>
          <w:bCs/>
          <w:sz w:val="20"/>
          <w:szCs w:val="20"/>
        </w:rPr>
        <w:t>медицинских расходных материалов (таблетница)</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0B6FD2">
        <w:rPr>
          <w:bCs/>
          <w:sz w:val="20"/>
          <w:szCs w:val="20"/>
        </w:rPr>
        <w:t>медицинских расходных материалов (таблетница)</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3A9" w:rsidRDefault="003933A9" w:rsidP="00ED57EB">
      <w:r>
        <w:separator/>
      </w:r>
    </w:p>
  </w:endnote>
  <w:endnote w:type="continuationSeparator" w:id="1">
    <w:p w:rsidR="003933A9" w:rsidRDefault="003933A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B6FD2" w:rsidRDefault="000B6FD2">
        <w:pPr>
          <w:pStyle w:val="af7"/>
          <w:jc w:val="right"/>
        </w:pPr>
        <w:fldSimple w:instr=" PAGE   \* MERGEFORMAT ">
          <w:r w:rsidR="00B02BB5">
            <w:rPr>
              <w:noProof/>
            </w:rPr>
            <w:t>24</w:t>
          </w:r>
        </w:fldSimple>
      </w:p>
    </w:sdtContent>
  </w:sdt>
  <w:p w:rsidR="000B6FD2" w:rsidRDefault="000B6FD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3A9" w:rsidRDefault="003933A9" w:rsidP="00ED57EB">
      <w:r>
        <w:separator/>
      </w:r>
    </w:p>
  </w:footnote>
  <w:footnote w:type="continuationSeparator" w:id="1">
    <w:p w:rsidR="003933A9" w:rsidRDefault="003933A9" w:rsidP="00ED57EB">
      <w:r>
        <w:continuationSeparator/>
      </w:r>
    </w:p>
  </w:footnote>
  <w:footnote w:id="2">
    <w:p w:rsidR="000B6FD2" w:rsidRPr="00FD5984" w:rsidRDefault="000B6FD2"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B6FD2" w:rsidRPr="004B5113" w:rsidRDefault="000B6FD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B6E"/>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6FD2"/>
    <w:rsid w:val="000B733A"/>
    <w:rsid w:val="000C0B67"/>
    <w:rsid w:val="000C0C7D"/>
    <w:rsid w:val="000C0D77"/>
    <w:rsid w:val="000C2915"/>
    <w:rsid w:val="000C3018"/>
    <w:rsid w:val="000C36EF"/>
    <w:rsid w:val="000C3B52"/>
    <w:rsid w:val="000C5200"/>
    <w:rsid w:val="000C6A7A"/>
    <w:rsid w:val="000D0ADA"/>
    <w:rsid w:val="000D0CE9"/>
    <w:rsid w:val="000D0FDF"/>
    <w:rsid w:val="000D1E22"/>
    <w:rsid w:val="000D257F"/>
    <w:rsid w:val="000D4DEA"/>
    <w:rsid w:val="000E1298"/>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1F5E6F"/>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33A9"/>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64EA"/>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85E"/>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3DBF"/>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77C8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2D20"/>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2A6E"/>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054"/>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AA8"/>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2708"/>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13F4"/>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91E"/>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145"/>
    <w:rsid w:val="00AE2F3C"/>
    <w:rsid w:val="00AF1E49"/>
    <w:rsid w:val="00AF2DD7"/>
    <w:rsid w:val="00AF74BC"/>
    <w:rsid w:val="00B00A70"/>
    <w:rsid w:val="00B0297A"/>
    <w:rsid w:val="00B02BB5"/>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0EE3"/>
    <w:rsid w:val="00B333F4"/>
    <w:rsid w:val="00B3424F"/>
    <w:rsid w:val="00B365C5"/>
    <w:rsid w:val="00B3692E"/>
    <w:rsid w:val="00B37446"/>
    <w:rsid w:val="00B4018E"/>
    <w:rsid w:val="00B41A36"/>
    <w:rsid w:val="00B42228"/>
    <w:rsid w:val="00B42B5F"/>
    <w:rsid w:val="00B4314A"/>
    <w:rsid w:val="00B43FF6"/>
    <w:rsid w:val="00B44623"/>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42EF"/>
    <w:rsid w:val="00FB6A05"/>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FDF9-11E7-4ECC-AEF2-A9B75E89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13381</Words>
  <Characters>76273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89476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2021-03-25T08:12:00Z</cp:lastPrinted>
  <dcterms:created xsi:type="dcterms:W3CDTF">2021-03-30T02:30:00Z</dcterms:created>
  <dcterms:modified xsi:type="dcterms:W3CDTF">2021-03-30T02:55:00Z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