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D45E8C" w:rsidRDefault="00B05FCF" w:rsidP="00107AF6">
      <w:pPr>
        <w:pStyle w:val="a4"/>
        <w:tabs>
          <w:tab w:val="left" w:pos="3030"/>
          <w:tab w:val="center" w:pos="5102"/>
        </w:tabs>
        <w:rPr>
          <w:sz w:val="20"/>
          <w:szCs w:val="20"/>
        </w:rPr>
      </w:pPr>
      <w:r w:rsidRPr="00D45E8C">
        <w:rPr>
          <w:sz w:val="20"/>
          <w:szCs w:val="20"/>
        </w:rPr>
        <w:t xml:space="preserve">ПРОТОКОЛ </w:t>
      </w:r>
      <w:r w:rsidR="00180FF6" w:rsidRPr="00D45E8C">
        <w:rPr>
          <w:sz w:val="20"/>
          <w:szCs w:val="20"/>
        </w:rPr>
        <w:t>№</w:t>
      </w:r>
      <w:r w:rsidR="00BC457D" w:rsidRPr="00D45E8C">
        <w:rPr>
          <w:sz w:val="20"/>
          <w:szCs w:val="20"/>
        </w:rPr>
        <w:t xml:space="preserve"> </w:t>
      </w:r>
      <w:r w:rsidR="00D45E8C" w:rsidRPr="00D45E8C">
        <w:rPr>
          <w:sz w:val="20"/>
          <w:szCs w:val="20"/>
        </w:rPr>
        <w:t>32110321058</w:t>
      </w:r>
      <w:r w:rsidR="000E3D4C" w:rsidRPr="00D45E8C">
        <w:rPr>
          <w:sz w:val="20"/>
          <w:szCs w:val="20"/>
        </w:rPr>
        <w:t>-</w:t>
      </w:r>
      <w:r w:rsidR="00CF7963">
        <w:rPr>
          <w:sz w:val="20"/>
          <w:szCs w:val="20"/>
        </w:rPr>
        <w:t>2</w:t>
      </w:r>
    </w:p>
    <w:p w:rsidR="00A55CF0" w:rsidRPr="00D45E8C" w:rsidRDefault="00CF7963" w:rsidP="00BC457D">
      <w:pPr>
        <w:pStyle w:val="13"/>
        <w:jc w:val="center"/>
        <w:rPr>
          <w:b/>
          <w:bCs/>
          <w:sz w:val="20"/>
        </w:rPr>
      </w:pPr>
      <w:r>
        <w:rPr>
          <w:b/>
          <w:bCs/>
          <w:sz w:val="20"/>
        </w:rPr>
        <w:t>подведения итогов</w:t>
      </w:r>
      <w:r w:rsidR="00A55CF0" w:rsidRPr="00D45E8C">
        <w:rPr>
          <w:b/>
          <w:bCs/>
          <w:sz w:val="20"/>
        </w:rPr>
        <w:t xml:space="preserve"> запрос</w:t>
      </w:r>
      <w:r>
        <w:rPr>
          <w:b/>
          <w:bCs/>
          <w:sz w:val="20"/>
        </w:rPr>
        <w:t>а</w:t>
      </w:r>
      <w:r w:rsidR="00A55CF0" w:rsidRPr="00D45E8C">
        <w:rPr>
          <w:b/>
          <w:bCs/>
          <w:sz w:val="20"/>
        </w:rPr>
        <w:t xml:space="preserve"> котировок в электронной форме</w:t>
      </w:r>
      <w:r w:rsidR="002B6282" w:rsidRPr="00D45E8C">
        <w:rPr>
          <w:b/>
          <w:bCs/>
          <w:sz w:val="20"/>
        </w:rPr>
        <w:t xml:space="preserve">, </w:t>
      </w:r>
      <w:r w:rsidR="002B6282" w:rsidRPr="00D45E8C">
        <w:rPr>
          <w:b/>
          <w:kern w:val="32"/>
          <w:sz w:val="20"/>
        </w:rPr>
        <w:t xml:space="preserve">участниками которого могут </w:t>
      </w:r>
      <w:r w:rsidR="00036B07" w:rsidRPr="00D45E8C">
        <w:rPr>
          <w:b/>
          <w:kern w:val="32"/>
          <w:sz w:val="20"/>
        </w:rPr>
        <w:t>быть</w:t>
      </w:r>
      <w:r w:rsidR="002B6282" w:rsidRPr="00D45E8C">
        <w:rPr>
          <w:b/>
          <w:kern w:val="32"/>
          <w:sz w:val="20"/>
        </w:rPr>
        <w:t xml:space="preserve"> только субъекты малого и среднего предпринимательства,</w:t>
      </w:r>
      <w:r w:rsidR="00A55CF0" w:rsidRPr="00D45E8C">
        <w:rPr>
          <w:b/>
          <w:bCs/>
          <w:sz w:val="20"/>
        </w:rPr>
        <w:t xml:space="preserve"> </w:t>
      </w:r>
      <w:r w:rsidR="00D45E8C" w:rsidRPr="00D45E8C">
        <w:rPr>
          <w:b/>
          <w:bCs/>
          <w:sz w:val="20"/>
        </w:rPr>
        <w:t xml:space="preserve">на </w:t>
      </w:r>
      <w:bookmarkStart w:id="0" w:name="OLE_LINK1"/>
      <w:r w:rsidR="00D45E8C" w:rsidRPr="00D45E8C">
        <w:rPr>
          <w:b/>
          <w:bCs/>
          <w:sz w:val="20"/>
        </w:rPr>
        <w:t xml:space="preserve">поставку бактерицидных ламп для </w:t>
      </w:r>
      <w:proofErr w:type="spellStart"/>
      <w:r w:rsidR="00D45E8C" w:rsidRPr="00D45E8C">
        <w:rPr>
          <w:b/>
          <w:bCs/>
          <w:sz w:val="20"/>
        </w:rPr>
        <w:t>рециркуляторов</w:t>
      </w:r>
      <w:proofErr w:type="spellEnd"/>
      <w:r w:rsidR="00D45E8C" w:rsidRPr="00D45E8C">
        <w:rPr>
          <w:b/>
          <w:bCs/>
          <w:sz w:val="20"/>
        </w:rPr>
        <w:t>, облучателей, камер хранения стерильных инструментов</w:t>
      </w:r>
      <w:bookmarkEnd w:id="0"/>
      <w:r w:rsidR="00455F13" w:rsidRPr="00D45E8C">
        <w:rPr>
          <w:b/>
          <w:bCs/>
          <w:sz w:val="20"/>
        </w:rPr>
        <w:t xml:space="preserve"> </w:t>
      </w:r>
      <w:r w:rsidR="00455F13" w:rsidRPr="00D45E8C">
        <w:rPr>
          <w:b/>
          <w:sz w:val="20"/>
        </w:rPr>
        <w:t>(</w:t>
      </w:r>
      <w:r w:rsidR="00B90AA1" w:rsidRPr="00D45E8C">
        <w:rPr>
          <w:b/>
          <w:sz w:val="20"/>
        </w:rPr>
        <w:t>15</w:t>
      </w:r>
      <w:r w:rsidR="00D45E8C" w:rsidRPr="00D45E8C">
        <w:rPr>
          <w:b/>
          <w:sz w:val="20"/>
        </w:rPr>
        <w:t>8</w:t>
      </w:r>
      <w:r w:rsidR="00455F13" w:rsidRPr="00D45E8C">
        <w:rPr>
          <w:b/>
          <w:sz w:val="20"/>
        </w:rPr>
        <w:t>-21)</w:t>
      </w:r>
    </w:p>
    <w:p w:rsidR="00A55CF0" w:rsidRPr="00D45E8C" w:rsidRDefault="00A55CF0" w:rsidP="00C264C8">
      <w:pPr>
        <w:keepNext/>
        <w:keepLines/>
        <w:widowControl w:val="0"/>
        <w:suppressLineNumbers/>
        <w:jc w:val="center"/>
        <w:rPr>
          <w:b/>
          <w:bCs/>
          <w:sz w:val="20"/>
          <w:szCs w:val="20"/>
        </w:rPr>
      </w:pPr>
    </w:p>
    <w:p w:rsidR="004F1619" w:rsidRPr="00D45E8C" w:rsidRDefault="00381AE2" w:rsidP="00AB4433">
      <w:pPr>
        <w:pStyle w:val="a4"/>
        <w:tabs>
          <w:tab w:val="left" w:pos="3030"/>
          <w:tab w:val="center" w:pos="5102"/>
        </w:tabs>
        <w:jc w:val="right"/>
        <w:rPr>
          <w:sz w:val="20"/>
          <w:szCs w:val="20"/>
        </w:rPr>
      </w:pPr>
      <w:r w:rsidRPr="00D45E8C">
        <w:rPr>
          <w:b w:val="0"/>
          <w:sz w:val="20"/>
          <w:szCs w:val="20"/>
        </w:rPr>
        <w:t>0</w:t>
      </w:r>
      <w:r w:rsidR="00D45E8C" w:rsidRPr="00D45E8C">
        <w:rPr>
          <w:b w:val="0"/>
          <w:sz w:val="20"/>
          <w:szCs w:val="20"/>
        </w:rPr>
        <w:t>4</w:t>
      </w:r>
      <w:r w:rsidR="00FF1735" w:rsidRPr="00D45E8C">
        <w:rPr>
          <w:b w:val="0"/>
          <w:sz w:val="20"/>
          <w:szCs w:val="20"/>
        </w:rPr>
        <w:t>.</w:t>
      </w:r>
      <w:r w:rsidR="00A137FE" w:rsidRPr="00D45E8C">
        <w:rPr>
          <w:b w:val="0"/>
          <w:sz w:val="20"/>
          <w:szCs w:val="20"/>
        </w:rPr>
        <w:t>0</w:t>
      </w:r>
      <w:r w:rsidRPr="00D45E8C">
        <w:rPr>
          <w:b w:val="0"/>
          <w:sz w:val="20"/>
          <w:szCs w:val="20"/>
        </w:rPr>
        <w:t>6</w:t>
      </w:r>
      <w:r w:rsidR="00FF1735" w:rsidRPr="00D45E8C">
        <w:rPr>
          <w:b w:val="0"/>
          <w:sz w:val="20"/>
          <w:szCs w:val="20"/>
        </w:rPr>
        <w:t>.</w:t>
      </w:r>
      <w:r w:rsidR="0060503D" w:rsidRPr="00D45E8C">
        <w:rPr>
          <w:b w:val="0"/>
          <w:sz w:val="20"/>
          <w:szCs w:val="20"/>
        </w:rPr>
        <w:t>20</w:t>
      </w:r>
      <w:r w:rsidR="00B7232C" w:rsidRPr="00D45E8C">
        <w:rPr>
          <w:b w:val="0"/>
          <w:sz w:val="20"/>
          <w:szCs w:val="20"/>
        </w:rPr>
        <w:t>2</w:t>
      </w:r>
      <w:r w:rsidR="00A137FE" w:rsidRPr="00D45E8C">
        <w:rPr>
          <w:b w:val="0"/>
          <w:sz w:val="20"/>
          <w:szCs w:val="20"/>
        </w:rPr>
        <w:t>1</w:t>
      </w:r>
      <w:r w:rsidR="0060503D" w:rsidRPr="00D45E8C">
        <w:rPr>
          <w:b w:val="0"/>
          <w:sz w:val="20"/>
          <w:szCs w:val="20"/>
        </w:rPr>
        <w:t xml:space="preserve"> г.</w:t>
      </w:r>
      <w:r w:rsidR="00B05FCF" w:rsidRPr="00D45E8C">
        <w:rPr>
          <w:sz w:val="20"/>
          <w:szCs w:val="20"/>
        </w:rPr>
        <w:t xml:space="preserve"> </w:t>
      </w:r>
    </w:p>
    <w:p w:rsidR="00995E12" w:rsidRPr="00D45E8C" w:rsidRDefault="00B05FCF" w:rsidP="00AB4433">
      <w:pPr>
        <w:pStyle w:val="a4"/>
        <w:tabs>
          <w:tab w:val="left" w:pos="3030"/>
          <w:tab w:val="center" w:pos="5102"/>
        </w:tabs>
        <w:jc w:val="right"/>
        <w:rPr>
          <w:sz w:val="20"/>
          <w:szCs w:val="20"/>
        </w:rPr>
      </w:pPr>
      <w:r w:rsidRPr="00D45E8C">
        <w:rPr>
          <w:sz w:val="20"/>
          <w:szCs w:val="20"/>
        </w:rPr>
        <w:t xml:space="preserve">        </w:t>
      </w:r>
    </w:p>
    <w:p w:rsidR="00036B07" w:rsidRPr="00D45E8C" w:rsidRDefault="00036B07" w:rsidP="00107AF6">
      <w:pPr>
        <w:jc w:val="both"/>
        <w:rPr>
          <w:sz w:val="20"/>
          <w:szCs w:val="20"/>
        </w:rPr>
      </w:pPr>
      <w:r w:rsidRPr="00D45E8C">
        <w:rPr>
          <w:b/>
          <w:bCs/>
          <w:sz w:val="20"/>
          <w:szCs w:val="20"/>
        </w:rPr>
        <w:t xml:space="preserve">Дата </w:t>
      </w:r>
      <w:r w:rsidR="00CF7963">
        <w:rPr>
          <w:b/>
          <w:bCs/>
          <w:sz w:val="20"/>
          <w:szCs w:val="20"/>
        </w:rPr>
        <w:t>подведения итогов</w:t>
      </w:r>
      <w:r w:rsidRPr="00D45E8C">
        <w:rPr>
          <w:b/>
          <w:bCs/>
          <w:sz w:val="20"/>
          <w:szCs w:val="20"/>
        </w:rPr>
        <w:t xml:space="preserve">: </w:t>
      </w:r>
      <w:r w:rsidR="00381AE2" w:rsidRPr="00D45E8C">
        <w:rPr>
          <w:sz w:val="20"/>
          <w:szCs w:val="20"/>
        </w:rPr>
        <w:t>0</w:t>
      </w:r>
      <w:r w:rsidR="00D45E8C" w:rsidRPr="00D45E8C">
        <w:rPr>
          <w:sz w:val="20"/>
          <w:szCs w:val="20"/>
        </w:rPr>
        <w:t>4</w:t>
      </w:r>
      <w:r w:rsidRPr="00D45E8C">
        <w:rPr>
          <w:sz w:val="20"/>
          <w:szCs w:val="20"/>
        </w:rPr>
        <w:t xml:space="preserve"> </w:t>
      </w:r>
      <w:r w:rsidR="00381AE2" w:rsidRPr="00D45E8C">
        <w:rPr>
          <w:sz w:val="20"/>
          <w:szCs w:val="20"/>
        </w:rPr>
        <w:t>июня</w:t>
      </w:r>
      <w:r w:rsidRPr="00D45E8C">
        <w:rPr>
          <w:sz w:val="20"/>
          <w:szCs w:val="20"/>
        </w:rPr>
        <w:t xml:space="preserve"> </w:t>
      </w:r>
      <w:r w:rsidRPr="00D45E8C">
        <w:rPr>
          <w:color w:val="000000"/>
          <w:sz w:val="20"/>
          <w:szCs w:val="20"/>
        </w:rPr>
        <w:t>20</w:t>
      </w:r>
      <w:r w:rsidR="00B7232C" w:rsidRPr="00D45E8C">
        <w:rPr>
          <w:color w:val="000000"/>
          <w:sz w:val="20"/>
          <w:szCs w:val="20"/>
        </w:rPr>
        <w:t>2</w:t>
      </w:r>
      <w:r w:rsidR="00A137FE" w:rsidRPr="00D45E8C">
        <w:rPr>
          <w:color w:val="000000"/>
          <w:sz w:val="20"/>
          <w:szCs w:val="20"/>
        </w:rPr>
        <w:t>1</w:t>
      </w:r>
      <w:r w:rsidRPr="00D45E8C">
        <w:rPr>
          <w:color w:val="000000"/>
          <w:sz w:val="20"/>
          <w:szCs w:val="20"/>
        </w:rPr>
        <w:t xml:space="preserve"> г.</w:t>
      </w:r>
    </w:p>
    <w:p w:rsidR="00D7635A" w:rsidRPr="00D45E8C" w:rsidRDefault="00D7635A" w:rsidP="00107AF6">
      <w:pPr>
        <w:jc w:val="both"/>
        <w:rPr>
          <w:b/>
          <w:bCs/>
          <w:color w:val="000000"/>
          <w:sz w:val="20"/>
          <w:szCs w:val="20"/>
        </w:rPr>
      </w:pPr>
      <w:r w:rsidRPr="00D45E8C">
        <w:rPr>
          <w:b/>
          <w:bCs/>
          <w:sz w:val="20"/>
          <w:szCs w:val="20"/>
        </w:rPr>
        <w:t xml:space="preserve">Место рассмотрения заявок:  </w:t>
      </w:r>
      <w:r w:rsidRPr="00D45E8C">
        <w:rPr>
          <w:sz w:val="20"/>
          <w:szCs w:val="20"/>
        </w:rPr>
        <w:t xml:space="preserve">г. Иркутск  ул. Ярославского, 300, </w:t>
      </w:r>
      <w:proofErr w:type="spellStart"/>
      <w:r w:rsidRPr="00D45E8C">
        <w:rPr>
          <w:sz w:val="20"/>
          <w:szCs w:val="20"/>
        </w:rPr>
        <w:t>каб</w:t>
      </w:r>
      <w:proofErr w:type="spellEnd"/>
      <w:r w:rsidRPr="00D45E8C">
        <w:rPr>
          <w:sz w:val="20"/>
          <w:szCs w:val="20"/>
        </w:rPr>
        <w:t>. 401</w:t>
      </w:r>
      <w:r w:rsidR="006D1FF1" w:rsidRPr="00D45E8C">
        <w:rPr>
          <w:sz w:val="20"/>
          <w:szCs w:val="20"/>
        </w:rPr>
        <w:t>.</w:t>
      </w:r>
    </w:p>
    <w:p w:rsidR="00B90AA1" w:rsidRPr="00D45E8C" w:rsidRDefault="00B90AA1" w:rsidP="00B90AA1">
      <w:pPr>
        <w:jc w:val="both"/>
        <w:rPr>
          <w:color w:val="000000"/>
          <w:sz w:val="20"/>
          <w:szCs w:val="20"/>
        </w:rPr>
      </w:pPr>
      <w:r w:rsidRPr="00D45E8C">
        <w:rPr>
          <w:b/>
          <w:bCs/>
          <w:color w:val="000000"/>
          <w:sz w:val="20"/>
          <w:szCs w:val="20"/>
        </w:rPr>
        <w:t>Начальная (максимальная) цена договора:</w:t>
      </w:r>
      <w:r w:rsidRPr="00D45E8C">
        <w:rPr>
          <w:sz w:val="20"/>
          <w:szCs w:val="20"/>
        </w:rPr>
        <w:t xml:space="preserve"> </w:t>
      </w:r>
      <w:r w:rsidR="00D45E8C" w:rsidRPr="00D45E8C">
        <w:rPr>
          <w:sz w:val="20"/>
          <w:szCs w:val="20"/>
        </w:rPr>
        <w:t xml:space="preserve">737 040,00 </w:t>
      </w:r>
      <w:r w:rsidRPr="00D45E8C">
        <w:rPr>
          <w:sz w:val="20"/>
          <w:szCs w:val="20"/>
        </w:rPr>
        <w:t>руб. с учетом налогов, сборов и других обязательных платежей</w:t>
      </w:r>
      <w:r w:rsidRPr="00D45E8C">
        <w:rPr>
          <w:color w:val="000000"/>
          <w:sz w:val="20"/>
          <w:szCs w:val="20"/>
        </w:rPr>
        <w:t>.</w:t>
      </w:r>
    </w:p>
    <w:p w:rsidR="00B90AA1" w:rsidRPr="00D45E8C" w:rsidRDefault="00B90AA1" w:rsidP="00B90AA1">
      <w:pPr>
        <w:jc w:val="both"/>
        <w:rPr>
          <w:sz w:val="20"/>
          <w:szCs w:val="20"/>
        </w:rPr>
      </w:pPr>
      <w:proofErr w:type="gramStart"/>
      <w:r w:rsidRPr="00D45E8C">
        <w:rPr>
          <w:b/>
          <w:bCs/>
          <w:color w:val="000000"/>
          <w:sz w:val="20"/>
          <w:szCs w:val="20"/>
        </w:rPr>
        <w:t xml:space="preserve">Место  поставки товара, выполнения работ, оказания </w:t>
      </w:r>
      <w:r w:rsidRPr="00D45E8C">
        <w:rPr>
          <w:b/>
          <w:sz w:val="20"/>
          <w:szCs w:val="20"/>
        </w:rPr>
        <w:t>услуг:</w:t>
      </w:r>
      <w:r w:rsidRPr="00D45E8C">
        <w:rPr>
          <w:sz w:val="20"/>
          <w:szCs w:val="20"/>
        </w:rPr>
        <w:t xml:space="preserve"> </w:t>
      </w:r>
      <w:r w:rsidR="00D45E8C" w:rsidRPr="00D45E8C">
        <w:rPr>
          <w:sz w:val="20"/>
          <w:szCs w:val="20"/>
        </w:rPr>
        <w:t>г. Иркутск, ул. Ярославского, 300 (4 этаж); ул. Баумана, 214А (2 этаж); ул. Академика Образцова, 27 (цоколь); ул. Партизанская, 74Ж (2 этаж).</w:t>
      </w:r>
      <w:proofErr w:type="gramEnd"/>
    </w:p>
    <w:p w:rsidR="000E3D4C" w:rsidRPr="00D45E8C" w:rsidRDefault="00B90AA1" w:rsidP="00D45E8C">
      <w:pPr>
        <w:jc w:val="both"/>
        <w:rPr>
          <w:b/>
          <w:bCs/>
          <w:sz w:val="20"/>
          <w:szCs w:val="20"/>
        </w:rPr>
      </w:pPr>
      <w:r w:rsidRPr="00D45E8C">
        <w:rPr>
          <w:b/>
          <w:sz w:val="20"/>
          <w:szCs w:val="20"/>
        </w:rPr>
        <w:t xml:space="preserve">Срок (период) поставки товара, выполнения работ, оказания услуг: </w:t>
      </w:r>
      <w:r w:rsidR="00D45E8C" w:rsidRPr="00D45E8C">
        <w:rPr>
          <w:sz w:val="20"/>
          <w:szCs w:val="20"/>
        </w:rPr>
        <w:t>Поставка товара осуществляется ежемесячно силами Поставщика партиями по заявкам Заказчика с момента подписания договора по 25.03.2022 г. в течение 3 (трех) рабочих дней с момента подачи такой заявки.</w:t>
      </w:r>
    </w:p>
    <w:p w:rsidR="00B05FCF" w:rsidRPr="00D45E8C" w:rsidRDefault="00B05FCF" w:rsidP="003D5AF2">
      <w:pPr>
        <w:jc w:val="both"/>
        <w:rPr>
          <w:b/>
          <w:bCs/>
          <w:sz w:val="20"/>
          <w:szCs w:val="20"/>
        </w:rPr>
      </w:pPr>
      <w:r w:rsidRPr="00D45E8C">
        <w:rPr>
          <w:b/>
          <w:bCs/>
          <w:sz w:val="20"/>
          <w:szCs w:val="20"/>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45E8C" w:rsidRDefault="00E44FBB" w:rsidP="00E44FBB">
            <w:pPr>
              <w:rPr>
                <w:sz w:val="20"/>
                <w:szCs w:val="20"/>
              </w:rPr>
            </w:pPr>
            <w:r w:rsidRPr="00D45E8C">
              <w:rPr>
                <w:sz w:val="20"/>
                <w:szCs w:val="20"/>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45E8C" w:rsidRDefault="00C74539" w:rsidP="00CB50AD">
            <w:pPr>
              <w:pStyle w:val="a4"/>
              <w:jc w:val="left"/>
              <w:rPr>
                <w:b w:val="0"/>
                <w:bCs w:val="0"/>
                <w:sz w:val="20"/>
                <w:szCs w:val="20"/>
              </w:rPr>
            </w:pPr>
            <w:r w:rsidRPr="00D45E8C">
              <w:rPr>
                <w:b w:val="0"/>
                <w:bCs w:val="0"/>
                <w:sz w:val="20"/>
                <w:szCs w:val="20"/>
              </w:rPr>
              <w:t>Начальник</w:t>
            </w:r>
            <w:r w:rsidR="00CB50AD" w:rsidRPr="00D45E8C">
              <w:rPr>
                <w:b w:val="0"/>
                <w:bCs w:val="0"/>
                <w:sz w:val="20"/>
                <w:szCs w:val="20"/>
              </w:rPr>
              <w:t xml:space="preserve"> планово-</w:t>
            </w:r>
            <w:r w:rsidRPr="00D45E8C">
              <w:rPr>
                <w:b w:val="0"/>
                <w:bCs w:val="0"/>
                <w:sz w:val="20"/>
                <w:szCs w:val="20"/>
              </w:rPr>
              <w:t>экономического отдела Островская Т.Б.</w:t>
            </w:r>
          </w:p>
        </w:tc>
      </w:tr>
      <w:tr w:rsidR="00CB5527"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45E8C" w:rsidRDefault="00CB5527" w:rsidP="00C110A0">
            <w:pPr>
              <w:rPr>
                <w:sz w:val="20"/>
                <w:szCs w:val="20"/>
              </w:rPr>
            </w:pPr>
            <w:r w:rsidRPr="00D45E8C">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45E8C" w:rsidRDefault="00B7232C" w:rsidP="00C110A0">
            <w:pPr>
              <w:pStyle w:val="a4"/>
              <w:jc w:val="left"/>
              <w:rPr>
                <w:b w:val="0"/>
                <w:bCs w:val="0"/>
                <w:sz w:val="20"/>
                <w:szCs w:val="20"/>
              </w:rPr>
            </w:pPr>
            <w:r w:rsidRPr="00D45E8C">
              <w:rPr>
                <w:b w:val="0"/>
                <w:bCs w:val="0"/>
                <w:sz w:val="20"/>
                <w:szCs w:val="20"/>
              </w:rPr>
              <w:t>Юрисконсульт Земцов А.В.</w:t>
            </w:r>
          </w:p>
        </w:tc>
      </w:tr>
      <w:tr w:rsidR="00E44FBB"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45E8C" w:rsidRDefault="00E44FBB" w:rsidP="00E44FBB">
            <w:pPr>
              <w:rPr>
                <w:sz w:val="20"/>
                <w:szCs w:val="20"/>
              </w:rPr>
            </w:pPr>
            <w:r w:rsidRPr="00D45E8C">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45E8C" w:rsidRDefault="00A813D8" w:rsidP="00E44FBB">
            <w:pPr>
              <w:pStyle w:val="a4"/>
              <w:jc w:val="left"/>
              <w:rPr>
                <w:b w:val="0"/>
                <w:bCs w:val="0"/>
                <w:sz w:val="20"/>
                <w:szCs w:val="20"/>
              </w:rPr>
            </w:pPr>
            <w:r w:rsidRPr="00D45E8C">
              <w:rPr>
                <w:b w:val="0"/>
                <w:bCs w:val="0"/>
                <w:sz w:val="20"/>
                <w:szCs w:val="20"/>
              </w:rPr>
              <w:t>Экономист Козлов М.А.</w:t>
            </w:r>
          </w:p>
        </w:tc>
      </w:tr>
    </w:tbl>
    <w:p w:rsidR="00F637AD" w:rsidRPr="00D45E8C" w:rsidRDefault="00A87F6D" w:rsidP="00F637AD">
      <w:pPr>
        <w:tabs>
          <w:tab w:val="left" w:pos="426"/>
        </w:tabs>
        <w:jc w:val="both"/>
        <w:rPr>
          <w:spacing w:val="-2"/>
          <w:sz w:val="20"/>
          <w:szCs w:val="20"/>
        </w:rPr>
      </w:pPr>
      <w:r w:rsidRPr="00D45E8C">
        <w:rPr>
          <w:spacing w:val="-2"/>
          <w:sz w:val="20"/>
          <w:szCs w:val="20"/>
        </w:rPr>
        <w:t>Что составляет 60 % членов  комиссии. Кворум для принятия решений имеется.</w:t>
      </w:r>
    </w:p>
    <w:p w:rsidR="00A87F6D" w:rsidRPr="00D45E8C" w:rsidRDefault="00A87F6D" w:rsidP="00F637AD">
      <w:pPr>
        <w:tabs>
          <w:tab w:val="left" w:pos="426"/>
        </w:tabs>
        <w:jc w:val="both"/>
        <w:rPr>
          <w:bCs/>
          <w:sz w:val="20"/>
          <w:szCs w:val="20"/>
        </w:rPr>
      </w:pPr>
    </w:p>
    <w:p w:rsidR="00513F07" w:rsidRPr="00D45E8C" w:rsidRDefault="00513F07" w:rsidP="00DD6C75">
      <w:pPr>
        <w:numPr>
          <w:ilvl w:val="0"/>
          <w:numId w:val="4"/>
        </w:numPr>
        <w:tabs>
          <w:tab w:val="left" w:pos="426"/>
        </w:tabs>
        <w:ind w:left="0" w:firstLine="0"/>
        <w:jc w:val="both"/>
        <w:rPr>
          <w:bCs/>
          <w:sz w:val="20"/>
          <w:szCs w:val="20"/>
        </w:rPr>
      </w:pPr>
      <w:r w:rsidRPr="00D45E8C">
        <w:rPr>
          <w:bCs/>
          <w:sz w:val="20"/>
          <w:szCs w:val="20"/>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2"/>
        <w:gridCol w:w="7762"/>
        <w:gridCol w:w="958"/>
        <w:gridCol w:w="884"/>
      </w:tblGrid>
      <w:tr w:rsidR="00B90AA1" w:rsidRPr="00D45E8C" w:rsidTr="00D45E8C">
        <w:trPr>
          <w:trHeight w:val="88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color w:val="000000"/>
                <w:sz w:val="20"/>
                <w:szCs w:val="20"/>
              </w:rPr>
              <w:t xml:space="preserve">№ </w:t>
            </w:r>
            <w:proofErr w:type="gramStart"/>
            <w:r w:rsidRPr="00D45E8C">
              <w:rPr>
                <w:b/>
                <w:color w:val="000000"/>
                <w:sz w:val="20"/>
                <w:szCs w:val="20"/>
              </w:rPr>
              <w:t>п</w:t>
            </w:r>
            <w:proofErr w:type="gramEnd"/>
            <w:r w:rsidRPr="00D45E8C">
              <w:rPr>
                <w:b/>
                <w:color w:val="000000"/>
                <w:sz w:val="20"/>
                <w:szCs w:val="20"/>
              </w:rPr>
              <w:t>/п</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sz w:val="20"/>
                <w:szCs w:val="20"/>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color w:val="000000"/>
                <w:sz w:val="20"/>
                <w:szCs w:val="20"/>
              </w:rPr>
              <w:t>Ед. изм.</w:t>
            </w:r>
          </w:p>
        </w:tc>
        <w:tc>
          <w:tcPr>
            <w:tcW w:w="884" w:type="dxa"/>
            <w:tcBorders>
              <w:top w:val="single" w:sz="4" w:space="0" w:color="auto"/>
              <w:left w:val="nil"/>
              <w:bottom w:val="single" w:sz="4" w:space="0" w:color="auto"/>
              <w:right w:val="single" w:sz="4" w:space="0" w:color="auto"/>
            </w:tcBorders>
            <w:shd w:val="clear" w:color="auto" w:fill="auto"/>
            <w:vAlign w:val="center"/>
          </w:tcPr>
          <w:p w:rsidR="00B90AA1" w:rsidRPr="00D45E8C" w:rsidRDefault="00B90AA1" w:rsidP="00D45E8C">
            <w:pPr>
              <w:jc w:val="center"/>
              <w:rPr>
                <w:b/>
                <w:color w:val="000000"/>
                <w:sz w:val="20"/>
                <w:szCs w:val="20"/>
              </w:rPr>
            </w:pPr>
            <w:r w:rsidRPr="00D45E8C">
              <w:rPr>
                <w:b/>
                <w:color w:val="000000"/>
                <w:sz w:val="20"/>
                <w:szCs w:val="20"/>
              </w:rPr>
              <w:t>Кол-во</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1</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sz w:val="20"/>
                <w:szCs w:val="20"/>
              </w:rPr>
            </w:pPr>
            <w:r w:rsidRPr="00D45E8C">
              <w:rPr>
                <w:color w:val="000000"/>
                <w:sz w:val="20"/>
                <w:szCs w:val="20"/>
              </w:rPr>
              <w:t xml:space="preserve">Лампа бактерицидная тип </w:t>
            </w:r>
            <w:r w:rsidRPr="00D45E8C">
              <w:rPr>
                <w:color w:val="000000"/>
                <w:sz w:val="20"/>
                <w:szCs w:val="20"/>
                <w:lang w:val="en-US"/>
              </w:rPr>
              <w:t>TUV</w:t>
            </w:r>
            <w:r w:rsidRPr="00D45E8C">
              <w:rPr>
                <w:color w:val="000000"/>
                <w:sz w:val="20"/>
                <w:szCs w:val="20"/>
              </w:rPr>
              <w:t xml:space="preserve"> на 15 Вт для </w:t>
            </w:r>
            <w:proofErr w:type="spellStart"/>
            <w:r w:rsidRPr="00D45E8C">
              <w:rPr>
                <w:color w:val="000000"/>
                <w:sz w:val="20"/>
                <w:szCs w:val="20"/>
              </w:rPr>
              <w:t>рециркуляторов</w:t>
            </w:r>
            <w:proofErr w:type="spellEnd"/>
            <w:r w:rsidRPr="00D45E8C">
              <w:rPr>
                <w:color w:val="000000"/>
                <w:sz w:val="20"/>
                <w:szCs w:val="20"/>
              </w:rPr>
              <w:t>:   Дезар-3 (ОРУБн-3-3 КРОНТ настенный);</w:t>
            </w:r>
          </w:p>
          <w:p w:rsidR="00D45E8C" w:rsidRPr="00D45E8C" w:rsidRDefault="00D45E8C" w:rsidP="00D45E8C">
            <w:pPr>
              <w:autoSpaceDE w:val="0"/>
              <w:autoSpaceDN w:val="0"/>
              <w:adjustRightInd w:val="0"/>
              <w:rPr>
                <w:color w:val="000000"/>
                <w:sz w:val="20"/>
                <w:szCs w:val="20"/>
              </w:rPr>
            </w:pPr>
            <w:r w:rsidRPr="00D45E8C">
              <w:rPr>
                <w:color w:val="000000"/>
                <w:sz w:val="20"/>
                <w:szCs w:val="20"/>
              </w:rPr>
              <w:t>Дезар-4 (ОРУБп-3-3 КРОНТ передвижной)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307</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2</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sz w:val="20"/>
                <w:szCs w:val="20"/>
              </w:rPr>
            </w:pPr>
            <w:r w:rsidRPr="00D45E8C">
              <w:rPr>
                <w:color w:val="000000"/>
                <w:sz w:val="20"/>
                <w:szCs w:val="20"/>
              </w:rPr>
              <w:t xml:space="preserve">Лампа бактерицидная тип </w:t>
            </w:r>
            <w:r w:rsidRPr="00D45E8C">
              <w:rPr>
                <w:color w:val="000000"/>
                <w:sz w:val="20"/>
                <w:szCs w:val="20"/>
                <w:lang w:val="en-US"/>
              </w:rPr>
              <w:t>TUV</w:t>
            </w:r>
            <w:r w:rsidRPr="00D45E8C">
              <w:rPr>
                <w:color w:val="000000"/>
                <w:sz w:val="20"/>
                <w:szCs w:val="20"/>
              </w:rPr>
              <w:t xml:space="preserve"> на 16 Вт для </w:t>
            </w:r>
            <w:proofErr w:type="spellStart"/>
            <w:r w:rsidRPr="00D45E8C">
              <w:rPr>
                <w:color w:val="000000"/>
                <w:sz w:val="20"/>
                <w:szCs w:val="20"/>
              </w:rPr>
              <w:t>рециркуляторов</w:t>
            </w:r>
            <w:proofErr w:type="spellEnd"/>
            <w:r w:rsidRPr="00D45E8C">
              <w:rPr>
                <w:color w:val="000000"/>
                <w:sz w:val="20"/>
                <w:szCs w:val="20"/>
              </w:rPr>
              <w:t>:   Дезар-2 (ОРУБн-2-01 КРОНТ настенный)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80</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3</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color w:val="000000"/>
                <w:sz w:val="20"/>
                <w:szCs w:val="20"/>
              </w:rPr>
            </w:pPr>
            <w:r w:rsidRPr="00D45E8C">
              <w:rPr>
                <w:bCs/>
                <w:sz w:val="20"/>
                <w:szCs w:val="20"/>
              </w:rPr>
              <w:t xml:space="preserve">Лампа бактерицидная тип </w:t>
            </w:r>
            <w:r w:rsidRPr="00D45E8C">
              <w:rPr>
                <w:bCs/>
                <w:sz w:val="20"/>
                <w:szCs w:val="20"/>
                <w:lang w:val="en-US"/>
              </w:rPr>
              <w:t>TUV</w:t>
            </w:r>
            <w:r w:rsidRPr="00D45E8C">
              <w:rPr>
                <w:bCs/>
                <w:sz w:val="20"/>
                <w:szCs w:val="20"/>
              </w:rPr>
              <w:t xml:space="preserve">  на 30Вт для облучателя  ОБН-150; ОБНП -2Х30; "Азов" ОБН-75., </w:t>
            </w:r>
            <w:r w:rsidRPr="00D45E8C">
              <w:rPr>
                <w:bCs/>
                <w:sz w:val="20"/>
                <w:szCs w:val="20"/>
                <w:lang w:eastAsia="en-US"/>
              </w:rPr>
              <w:t xml:space="preserve">в камеры </w:t>
            </w:r>
            <w:proofErr w:type="gramStart"/>
            <w:r w:rsidRPr="00D45E8C">
              <w:rPr>
                <w:bCs/>
                <w:sz w:val="20"/>
                <w:szCs w:val="20"/>
                <w:lang w:eastAsia="en-US"/>
              </w:rPr>
              <w:t>УФ-бактерицидные</w:t>
            </w:r>
            <w:proofErr w:type="gramEnd"/>
            <w:r w:rsidRPr="00D45E8C">
              <w:rPr>
                <w:bCs/>
                <w:sz w:val="20"/>
                <w:szCs w:val="20"/>
                <w:lang w:eastAsia="en-US"/>
              </w:rPr>
              <w:t xml:space="preserve"> для хранения стерильных м</w:t>
            </w:r>
            <w:r w:rsidRPr="00D45E8C">
              <w:rPr>
                <w:color w:val="000000"/>
                <w:sz w:val="20"/>
                <w:szCs w:val="20"/>
              </w:rPr>
              <w:t>едицинских инструментов  марки: ПАНМЕД-1</w:t>
            </w:r>
            <w:proofErr w:type="gramStart"/>
            <w:r w:rsidRPr="00D45E8C">
              <w:rPr>
                <w:color w:val="000000"/>
                <w:sz w:val="20"/>
                <w:szCs w:val="20"/>
              </w:rPr>
              <w:t>б-</w:t>
            </w:r>
            <w:proofErr w:type="gramEnd"/>
            <w:r w:rsidRPr="00D45E8C">
              <w:rPr>
                <w:color w:val="000000"/>
                <w:sz w:val="20"/>
                <w:szCs w:val="20"/>
              </w:rPr>
              <w:t>"Элекон";</w:t>
            </w:r>
          </w:p>
          <w:p w:rsidR="00D45E8C" w:rsidRPr="00D45E8C" w:rsidRDefault="00D45E8C" w:rsidP="00D45E8C">
            <w:pPr>
              <w:autoSpaceDE w:val="0"/>
              <w:autoSpaceDN w:val="0"/>
              <w:adjustRightInd w:val="0"/>
              <w:rPr>
                <w:bCs/>
                <w:sz w:val="20"/>
                <w:szCs w:val="20"/>
              </w:rPr>
            </w:pPr>
            <w:r w:rsidRPr="00D45E8C">
              <w:rPr>
                <w:color w:val="000000"/>
                <w:sz w:val="20"/>
                <w:szCs w:val="20"/>
              </w:rPr>
              <w:t>К</w:t>
            </w:r>
            <w:proofErr w:type="gramStart"/>
            <w:r w:rsidRPr="00D45E8C">
              <w:rPr>
                <w:color w:val="000000"/>
                <w:sz w:val="20"/>
                <w:szCs w:val="20"/>
              </w:rPr>
              <w:t>Б-</w:t>
            </w:r>
            <w:proofErr w:type="gramEnd"/>
            <w:r w:rsidRPr="00D45E8C">
              <w:rPr>
                <w:color w:val="000000"/>
                <w:sz w:val="20"/>
                <w:szCs w:val="20"/>
              </w:rPr>
              <w:t>"Я"-ПФ.</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196</w:t>
            </w:r>
          </w:p>
        </w:tc>
      </w:tr>
    </w:tbl>
    <w:p w:rsidR="001E3FBB" w:rsidRPr="00D45E8C" w:rsidRDefault="001E3FBB" w:rsidP="007A186B">
      <w:pPr>
        <w:tabs>
          <w:tab w:val="left" w:pos="426"/>
        </w:tabs>
        <w:jc w:val="both"/>
        <w:rPr>
          <w:bCs/>
          <w:sz w:val="20"/>
          <w:szCs w:val="20"/>
        </w:rPr>
      </w:pPr>
    </w:p>
    <w:p w:rsidR="00683AB5" w:rsidRPr="00D45E8C" w:rsidRDefault="003652A4" w:rsidP="00683AB5">
      <w:pPr>
        <w:numPr>
          <w:ilvl w:val="0"/>
          <w:numId w:val="4"/>
        </w:numPr>
        <w:tabs>
          <w:tab w:val="left" w:pos="426"/>
        </w:tabs>
        <w:ind w:left="0" w:firstLine="0"/>
        <w:jc w:val="both"/>
        <w:rPr>
          <w:sz w:val="20"/>
          <w:szCs w:val="20"/>
        </w:rPr>
      </w:pPr>
      <w:r w:rsidRPr="00D45E8C">
        <w:rPr>
          <w:sz w:val="20"/>
          <w:szCs w:val="20"/>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45E8C">
        <w:rPr>
          <w:sz w:val="20"/>
          <w:szCs w:val="20"/>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D45E8C" w:rsidTr="00F660AD">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r w:rsidRPr="00D45E8C">
              <w:rPr>
                <w:b/>
                <w:bCs/>
                <w:sz w:val="20"/>
                <w:szCs w:val="20"/>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proofErr w:type="gramStart"/>
            <w:r w:rsidRPr="00D45E8C">
              <w:rPr>
                <w:b/>
                <w:bCs/>
                <w:sz w:val="20"/>
                <w:szCs w:val="20"/>
              </w:rPr>
              <w:t>Регистрационный</w:t>
            </w:r>
            <w:proofErr w:type="gramEnd"/>
            <w:r w:rsidRPr="00D45E8C">
              <w:rPr>
                <w:b/>
                <w:bCs/>
                <w:sz w:val="20"/>
                <w:szCs w:val="20"/>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r w:rsidRPr="00D45E8C">
              <w:rPr>
                <w:b/>
                <w:bCs/>
                <w:sz w:val="20"/>
                <w:szCs w:val="20"/>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F660AD" w:rsidP="00683AB5">
            <w:pPr>
              <w:jc w:val="center"/>
              <w:rPr>
                <w:b/>
                <w:color w:val="000000"/>
                <w:sz w:val="20"/>
                <w:szCs w:val="20"/>
              </w:rPr>
            </w:pPr>
            <w:r w:rsidRPr="00D45E8C">
              <w:rPr>
                <w:b/>
                <w:color w:val="000000"/>
                <w:sz w:val="20"/>
                <w:szCs w:val="20"/>
              </w:rPr>
              <w:t xml:space="preserve">Наименование участника </w:t>
            </w:r>
            <w:r w:rsidRPr="00D45E8C">
              <w:rPr>
                <w:b/>
                <w:bCs/>
                <w:sz w:val="20"/>
                <w:szCs w:val="20"/>
              </w:rPr>
              <w:t>(для физ. лиц – Ф.И.О.)</w:t>
            </w:r>
            <w:r w:rsidRPr="00D45E8C">
              <w:rPr>
                <w:b/>
                <w:color w:val="000000"/>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F660AD" w:rsidP="00683AB5">
            <w:pPr>
              <w:jc w:val="center"/>
              <w:rPr>
                <w:b/>
                <w:bCs/>
                <w:sz w:val="20"/>
                <w:szCs w:val="20"/>
              </w:rPr>
            </w:pPr>
            <w:r w:rsidRPr="00D45E8C">
              <w:rPr>
                <w:b/>
                <w:color w:val="000000"/>
                <w:sz w:val="20"/>
                <w:szCs w:val="20"/>
              </w:rPr>
              <w:t>Адрес участника</w:t>
            </w:r>
          </w:p>
        </w:tc>
      </w:tr>
      <w:tr w:rsidR="00F660AD"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sz w:val="20"/>
                <w:szCs w:val="20"/>
              </w:rPr>
            </w:pPr>
            <w:r w:rsidRPr="00D45E8C">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D45E8C" w:rsidP="00F660AD">
            <w:pPr>
              <w:jc w:val="center"/>
              <w:rPr>
                <w:sz w:val="20"/>
                <w:szCs w:val="20"/>
              </w:rPr>
            </w:pPr>
            <w:r w:rsidRPr="00D45E8C">
              <w:rPr>
                <w:sz w:val="20"/>
                <w:szCs w:val="20"/>
              </w:rPr>
              <w:t>1519773</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381AE2" w:rsidP="00D45E8C">
            <w:pPr>
              <w:jc w:val="center"/>
              <w:rPr>
                <w:sz w:val="20"/>
                <w:szCs w:val="20"/>
              </w:rPr>
            </w:pPr>
            <w:r w:rsidRPr="00D45E8C">
              <w:rPr>
                <w:sz w:val="20"/>
                <w:szCs w:val="20"/>
              </w:rPr>
              <w:t>28</w:t>
            </w:r>
            <w:r w:rsidR="00F660AD" w:rsidRPr="00D45E8C">
              <w:rPr>
                <w:sz w:val="20"/>
                <w:szCs w:val="20"/>
              </w:rPr>
              <w:t>.</w:t>
            </w:r>
            <w:r w:rsidR="00A137FE" w:rsidRPr="00D45E8C">
              <w:rPr>
                <w:sz w:val="20"/>
                <w:szCs w:val="20"/>
              </w:rPr>
              <w:t>0</w:t>
            </w:r>
            <w:r w:rsidR="00B90AA1" w:rsidRPr="00D45E8C">
              <w:rPr>
                <w:sz w:val="20"/>
                <w:szCs w:val="20"/>
              </w:rPr>
              <w:t>5</w:t>
            </w:r>
            <w:r w:rsidR="00F660AD" w:rsidRPr="00D45E8C">
              <w:rPr>
                <w:sz w:val="20"/>
                <w:szCs w:val="20"/>
              </w:rPr>
              <w:t>.202</w:t>
            </w:r>
            <w:r w:rsidR="00A137FE" w:rsidRPr="00D45E8C">
              <w:rPr>
                <w:sz w:val="20"/>
                <w:szCs w:val="20"/>
              </w:rPr>
              <w:t>1</w:t>
            </w:r>
            <w:r w:rsidR="00F660AD" w:rsidRPr="00D45E8C">
              <w:rPr>
                <w:sz w:val="20"/>
                <w:szCs w:val="20"/>
              </w:rPr>
              <w:t xml:space="preserve"> </w:t>
            </w:r>
            <w:r w:rsidR="00D45E8C" w:rsidRPr="00D45E8C">
              <w:rPr>
                <w:sz w:val="20"/>
                <w:szCs w:val="20"/>
              </w:rPr>
              <w:t>10</w:t>
            </w:r>
            <w:r w:rsidR="00F660AD" w:rsidRPr="00D45E8C">
              <w:rPr>
                <w:sz w:val="20"/>
                <w:szCs w:val="20"/>
              </w:rPr>
              <w:t>:</w:t>
            </w:r>
            <w:r w:rsidR="00D45E8C" w:rsidRPr="00D45E8C">
              <w:rPr>
                <w:sz w:val="20"/>
                <w:szCs w:val="20"/>
              </w:rPr>
              <w:t>41</w:t>
            </w:r>
            <w:r w:rsidR="00F660AD" w:rsidRPr="00D45E8C">
              <w:rPr>
                <w:sz w:val="20"/>
                <w:szCs w:val="20"/>
              </w:rPr>
              <w:t xml:space="preserve"> (</w:t>
            </w:r>
            <w:proofErr w:type="gramStart"/>
            <w:r w:rsidR="00F660AD" w:rsidRPr="00D45E8C">
              <w:rPr>
                <w:sz w:val="20"/>
                <w:szCs w:val="20"/>
              </w:rPr>
              <w:t>МСК</w:t>
            </w:r>
            <w:proofErr w:type="gramEnd"/>
            <w:r w:rsidR="00F660AD"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0E3D4C" w:rsidP="00D45E8C">
            <w:pPr>
              <w:rPr>
                <w:color w:val="000000"/>
                <w:sz w:val="20"/>
                <w:szCs w:val="20"/>
              </w:rPr>
            </w:pPr>
            <w:r w:rsidRPr="00D45E8C">
              <w:rPr>
                <w:color w:val="000000"/>
                <w:sz w:val="20"/>
                <w:szCs w:val="20"/>
              </w:rPr>
              <w:t>Общество с ограниченной ответственностью</w:t>
            </w:r>
            <w:r w:rsidR="00381AE2" w:rsidRPr="00D45E8C">
              <w:rPr>
                <w:color w:val="000000"/>
                <w:sz w:val="20"/>
                <w:szCs w:val="20"/>
              </w:rPr>
              <w:t xml:space="preserve"> </w:t>
            </w:r>
            <w:r w:rsidRPr="00D45E8C">
              <w:rPr>
                <w:color w:val="000000"/>
                <w:sz w:val="20"/>
                <w:szCs w:val="20"/>
              </w:rPr>
              <w:t>«</w:t>
            </w:r>
            <w:proofErr w:type="spellStart"/>
            <w:r w:rsidR="00D45E8C" w:rsidRPr="00D45E8C">
              <w:rPr>
                <w:color w:val="000000"/>
                <w:sz w:val="20"/>
                <w:szCs w:val="20"/>
              </w:rPr>
              <w:t>ЭлСнаб</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D45E8C" w:rsidP="00381AE2">
            <w:pPr>
              <w:rPr>
                <w:color w:val="000000"/>
                <w:sz w:val="20"/>
                <w:szCs w:val="20"/>
              </w:rPr>
            </w:pPr>
            <w:r w:rsidRPr="00D45E8C">
              <w:rPr>
                <w:color w:val="000000"/>
                <w:sz w:val="20"/>
                <w:szCs w:val="20"/>
              </w:rPr>
              <w:t>607187, г. Саров, ул. Академика Сахарова, д. 2А, оф. 125</w:t>
            </w:r>
          </w:p>
        </w:tc>
      </w:tr>
      <w:tr w:rsidR="00F660AD"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sz w:val="20"/>
                <w:szCs w:val="20"/>
              </w:rPr>
            </w:pPr>
            <w:r w:rsidRPr="00D45E8C">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D45E8C" w:rsidP="00F660AD">
            <w:pPr>
              <w:jc w:val="center"/>
              <w:rPr>
                <w:sz w:val="20"/>
                <w:szCs w:val="20"/>
              </w:rPr>
            </w:pPr>
            <w:r w:rsidRPr="00D45E8C">
              <w:rPr>
                <w:sz w:val="20"/>
                <w:szCs w:val="20"/>
              </w:rPr>
              <w:t>1519934</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D45E8C" w:rsidP="00D45E8C">
            <w:pPr>
              <w:jc w:val="center"/>
              <w:rPr>
                <w:sz w:val="20"/>
                <w:szCs w:val="20"/>
              </w:rPr>
            </w:pPr>
            <w:r w:rsidRPr="00D45E8C">
              <w:rPr>
                <w:sz w:val="20"/>
                <w:szCs w:val="20"/>
              </w:rPr>
              <w:t>02</w:t>
            </w:r>
            <w:r w:rsidR="00F660AD" w:rsidRPr="00D45E8C">
              <w:rPr>
                <w:sz w:val="20"/>
                <w:szCs w:val="20"/>
              </w:rPr>
              <w:t>.</w:t>
            </w:r>
            <w:r w:rsidR="00A137FE" w:rsidRPr="00D45E8C">
              <w:rPr>
                <w:sz w:val="20"/>
                <w:szCs w:val="20"/>
              </w:rPr>
              <w:t>0</w:t>
            </w:r>
            <w:r w:rsidRPr="00D45E8C">
              <w:rPr>
                <w:sz w:val="20"/>
                <w:szCs w:val="20"/>
              </w:rPr>
              <w:t>6</w:t>
            </w:r>
            <w:r w:rsidR="00F660AD" w:rsidRPr="00D45E8C">
              <w:rPr>
                <w:sz w:val="20"/>
                <w:szCs w:val="20"/>
              </w:rPr>
              <w:t>.202</w:t>
            </w:r>
            <w:r w:rsidR="00A137FE" w:rsidRPr="00D45E8C">
              <w:rPr>
                <w:sz w:val="20"/>
                <w:szCs w:val="20"/>
              </w:rPr>
              <w:t>1</w:t>
            </w:r>
            <w:r w:rsidR="00F660AD" w:rsidRPr="00D45E8C">
              <w:rPr>
                <w:sz w:val="20"/>
                <w:szCs w:val="20"/>
              </w:rPr>
              <w:t xml:space="preserve"> </w:t>
            </w:r>
            <w:r w:rsidRPr="00D45E8C">
              <w:rPr>
                <w:sz w:val="20"/>
                <w:szCs w:val="20"/>
              </w:rPr>
              <w:t>12</w:t>
            </w:r>
            <w:r w:rsidR="00F660AD" w:rsidRPr="00D45E8C">
              <w:rPr>
                <w:sz w:val="20"/>
                <w:szCs w:val="20"/>
              </w:rPr>
              <w:t>:</w:t>
            </w:r>
            <w:r w:rsidRPr="00D45E8C">
              <w:rPr>
                <w:sz w:val="20"/>
                <w:szCs w:val="20"/>
              </w:rPr>
              <w:t>16</w:t>
            </w:r>
            <w:r w:rsidR="00F660AD" w:rsidRPr="00D45E8C">
              <w:rPr>
                <w:sz w:val="20"/>
                <w:szCs w:val="20"/>
              </w:rPr>
              <w:t xml:space="preserve"> (</w:t>
            </w:r>
            <w:proofErr w:type="gramStart"/>
            <w:r w:rsidR="00F660AD" w:rsidRPr="00D45E8C">
              <w:rPr>
                <w:sz w:val="20"/>
                <w:szCs w:val="20"/>
              </w:rPr>
              <w:t>МСК</w:t>
            </w:r>
            <w:proofErr w:type="gramEnd"/>
            <w:r w:rsidR="00F660AD"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СитиЛюксГлобал</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D45E8C" w:rsidP="00BC457D">
            <w:pPr>
              <w:rPr>
                <w:color w:val="000000"/>
                <w:sz w:val="20"/>
                <w:szCs w:val="20"/>
              </w:rPr>
            </w:pPr>
            <w:r w:rsidRPr="00D45E8C">
              <w:rPr>
                <w:color w:val="000000"/>
                <w:sz w:val="20"/>
                <w:szCs w:val="20"/>
              </w:rPr>
              <w:t>664035,г. Иркутск, ул. Шевцова, д. 10, оф. 204</w:t>
            </w:r>
            <w:r w:rsidR="00381AE2" w:rsidRPr="00D45E8C">
              <w:rPr>
                <w:color w:val="000000"/>
                <w:sz w:val="20"/>
                <w:szCs w:val="20"/>
              </w:rPr>
              <w:t xml:space="preserve"> </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1519982</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10:59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фирма «МЕДИНА»</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664011, г. Иркутск, пер. Пугачева, д. 3Б</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1519998</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15:10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ПрофМед</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664050, г. Иркутск, проспект Маршала Жукова, д. 11/2</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1520008</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17:44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«Промышленное Оборудование»</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 xml:space="preserve">603167, г. Нижний Новгород,  ул. </w:t>
            </w:r>
            <w:proofErr w:type="spellStart"/>
            <w:r w:rsidRPr="00D45E8C">
              <w:rPr>
                <w:color w:val="000000"/>
                <w:sz w:val="20"/>
                <w:szCs w:val="20"/>
              </w:rPr>
              <w:t>Гордеевская</w:t>
            </w:r>
            <w:proofErr w:type="spellEnd"/>
            <w:r w:rsidRPr="00D45E8C">
              <w:rPr>
                <w:color w:val="000000"/>
                <w:sz w:val="20"/>
                <w:szCs w:val="20"/>
              </w:rPr>
              <w:t>, д.56, кв. 177</w:t>
            </w:r>
          </w:p>
        </w:tc>
      </w:tr>
    </w:tbl>
    <w:p w:rsidR="00E76316" w:rsidRPr="00D45E8C" w:rsidRDefault="00E76316" w:rsidP="00E76316">
      <w:pPr>
        <w:widowControl w:val="0"/>
        <w:tabs>
          <w:tab w:val="left" w:pos="426"/>
        </w:tabs>
        <w:jc w:val="both"/>
        <w:rPr>
          <w:sz w:val="20"/>
          <w:szCs w:val="20"/>
        </w:rPr>
      </w:pPr>
    </w:p>
    <w:p w:rsidR="00683AB5" w:rsidRPr="00D45E8C" w:rsidRDefault="00DF1019" w:rsidP="00200289">
      <w:pPr>
        <w:widowControl w:val="0"/>
        <w:numPr>
          <w:ilvl w:val="0"/>
          <w:numId w:val="4"/>
        </w:numPr>
        <w:tabs>
          <w:tab w:val="left" w:pos="426"/>
        </w:tabs>
        <w:ind w:left="0" w:firstLine="0"/>
        <w:jc w:val="both"/>
        <w:rPr>
          <w:sz w:val="20"/>
          <w:szCs w:val="20"/>
        </w:rPr>
      </w:pPr>
      <w:r w:rsidRPr="00D45E8C">
        <w:rPr>
          <w:sz w:val="20"/>
          <w:szCs w:val="20"/>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45E8C">
        <w:rPr>
          <w:sz w:val="20"/>
          <w:szCs w:val="20"/>
        </w:rPr>
        <w:t xml:space="preserve"> сведения об отклоненных заявках на участие в запросе котировок в электронной форме с обоснованием такого решения</w:t>
      </w:r>
      <w:r w:rsidR="004C58AC" w:rsidRPr="00D45E8C">
        <w:rPr>
          <w:sz w:val="20"/>
          <w:szCs w:val="20"/>
        </w:rPr>
        <w:t>.</w:t>
      </w:r>
      <w:r w:rsidR="00683AB5" w:rsidRPr="00D45E8C">
        <w:rPr>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985"/>
        <w:gridCol w:w="2551"/>
        <w:gridCol w:w="3118"/>
      </w:tblGrid>
      <w:tr w:rsidR="00F660AD" w:rsidRPr="00D45E8C" w:rsidTr="00D45E8C">
        <w:tc>
          <w:tcPr>
            <w:tcW w:w="567"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F660AD">
            <w:pPr>
              <w:pStyle w:val="1"/>
              <w:keepNext w:val="0"/>
              <w:widowControl w:val="0"/>
              <w:jc w:val="center"/>
              <w:rPr>
                <w:b/>
                <w:sz w:val="20"/>
                <w:szCs w:val="20"/>
              </w:rPr>
            </w:pPr>
            <w:r w:rsidRPr="00D45E8C">
              <w:rPr>
                <w:b/>
                <w:bCs/>
                <w:sz w:val="20"/>
                <w:szCs w:val="20"/>
              </w:rPr>
              <w:lastRenderedPageBreak/>
              <w:t>№№ участника</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b/>
                <w:color w:val="000000"/>
                <w:sz w:val="20"/>
                <w:szCs w:val="20"/>
              </w:rPr>
            </w:pPr>
            <w:proofErr w:type="gramStart"/>
            <w:r w:rsidRPr="00D45E8C">
              <w:rPr>
                <w:b/>
                <w:bCs/>
                <w:sz w:val="20"/>
                <w:szCs w:val="20"/>
              </w:rPr>
              <w:t>Регистрационный</w:t>
            </w:r>
            <w:proofErr w:type="gramEnd"/>
            <w:r w:rsidRPr="00D45E8C">
              <w:rPr>
                <w:b/>
                <w:bCs/>
                <w:sz w:val="20"/>
                <w:szCs w:val="20"/>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b/>
                <w:bCs/>
                <w:sz w:val="20"/>
                <w:szCs w:val="20"/>
              </w:rPr>
            </w:pPr>
            <w:r w:rsidRPr="00D45E8C">
              <w:rPr>
                <w:b/>
                <w:color w:val="000000"/>
                <w:sz w:val="20"/>
                <w:szCs w:val="20"/>
              </w:rPr>
              <w:t xml:space="preserve">Наименование участника </w:t>
            </w:r>
            <w:r w:rsidRPr="00D45E8C">
              <w:rPr>
                <w:b/>
                <w:bCs/>
                <w:sz w:val="20"/>
                <w:szCs w:val="20"/>
              </w:rPr>
              <w:t>(для физ. лиц – Ф.И.О.)</w:t>
            </w:r>
          </w:p>
        </w:tc>
        <w:tc>
          <w:tcPr>
            <w:tcW w:w="2551"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sz w:val="20"/>
                <w:szCs w:val="20"/>
              </w:rPr>
            </w:pPr>
            <w:r w:rsidRPr="00D45E8C">
              <w:rPr>
                <w:b/>
                <w:color w:val="000000"/>
                <w:sz w:val="20"/>
                <w:szCs w:val="2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tabs>
                <w:tab w:val="left" w:pos="426"/>
              </w:tabs>
              <w:jc w:val="center"/>
              <w:rPr>
                <w:b/>
                <w:sz w:val="20"/>
                <w:szCs w:val="20"/>
              </w:rPr>
            </w:pPr>
            <w:r w:rsidRPr="00D45E8C">
              <w:rPr>
                <w:b/>
                <w:sz w:val="20"/>
                <w:szCs w:val="20"/>
              </w:rPr>
              <w:t>Обоснование причин отклонения заявки на участие в запросе котировок в электронной форме</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1519773</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ЭлСнаб</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176EB0">
            <w:pPr>
              <w:jc w:val="center"/>
              <w:rPr>
                <w:sz w:val="20"/>
                <w:szCs w:val="20"/>
              </w:rPr>
            </w:pPr>
            <w:r w:rsidRPr="00D45E8C">
              <w:rPr>
                <w:sz w:val="20"/>
                <w:szCs w:val="20"/>
              </w:rPr>
              <w:t>Островская Т.Б. – соответствует,</w:t>
            </w:r>
          </w:p>
          <w:p w:rsidR="00D45E8C" w:rsidRPr="00D45E8C" w:rsidRDefault="00D45E8C" w:rsidP="00176EB0">
            <w:pPr>
              <w:jc w:val="center"/>
              <w:rPr>
                <w:sz w:val="20"/>
                <w:szCs w:val="20"/>
              </w:rPr>
            </w:pPr>
            <w:r w:rsidRPr="00D45E8C">
              <w:rPr>
                <w:sz w:val="20"/>
                <w:szCs w:val="20"/>
              </w:rPr>
              <w:t xml:space="preserve">Земцов А.В. –соответствует, </w:t>
            </w:r>
          </w:p>
          <w:p w:rsidR="00D45E8C" w:rsidRPr="00D45E8C" w:rsidRDefault="00D45E8C" w:rsidP="00381AE2">
            <w:pPr>
              <w:jc w:val="center"/>
              <w:rPr>
                <w:sz w:val="20"/>
                <w:szCs w:val="20"/>
              </w:rPr>
            </w:pPr>
            <w:r w:rsidRPr="00D45E8C">
              <w:rPr>
                <w:sz w:val="20"/>
                <w:szCs w:val="20"/>
              </w:rPr>
              <w:t>Козлов М.А.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rFonts w:eastAsia="Calibri"/>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1519934</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СитиЛюксГлобал</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A813D8">
            <w:pPr>
              <w:jc w:val="center"/>
              <w:rPr>
                <w:sz w:val="20"/>
                <w:szCs w:val="20"/>
              </w:rPr>
            </w:pPr>
            <w:r w:rsidRPr="00D45E8C">
              <w:rPr>
                <w:sz w:val="20"/>
                <w:szCs w:val="20"/>
              </w:rPr>
              <w:t>Островская Т.Б. – соответствует,</w:t>
            </w:r>
          </w:p>
          <w:p w:rsidR="00D45E8C" w:rsidRPr="00D45E8C" w:rsidRDefault="00D45E8C" w:rsidP="00A813D8">
            <w:pPr>
              <w:jc w:val="center"/>
              <w:rPr>
                <w:sz w:val="20"/>
                <w:szCs w:val="20"/>
              </w:rPr>
            </w:pPr>
            <w:r w:rsidRPr="00D45E8C">
              <w:rPr>
                <w:sz w:val="20"/>
                <w:szCs w:val="20"/>
              </w:rPr>
              <w:t xml:space="preserve">Земцов А.В. – соответствует, </w:t>
            </w:r>
          </w:p>
          <w:p w:rsidR="00D45E8C" w:rsidRPr="00D45E8C" w:rsidRDefault="00D45E8C" w:rsidP="00A813D8">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1519982</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фирма «МЕДИНА»</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соответствует,</w:t>
            </w:r>
          </w:p>
          <w:p w:rsidR="00D45E8C" w:rsidRPr="00D45E8C" w:rsidRDefault="00D45E8C" w:rsidP="00D45E8C">
            <w:pPr>
              <w:jc w:val="center"/>
              <w:rPr>
                <w:sz w:val="20"/>
                <w:szCs w:val="20"/>
              </w:rPr>
            </w:pPr>
            <w:r w:rsidRPr="00D45E8C">
              <w:rPr>
                <w:sz w:val="20"/>
                <w:szCs w:val="20"/>
              </w:rPr>
              <w:t xml:space="preserve">Земцов А.В. – соответствует, </w:t>
            </w:r>
          </w:p>
          <w:p w:rsidR="00D45E8C" w:rsidRPr="00D45E8C" w:rsidRDefault="00D45E8C" w:rsidP="00D45E8C">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1519998</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ПрофМед</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соответствует,</w:t>
            </w:r>
          </w:p>
          <w:p w:rsidR="00D45E8C" w:rsidRPr="00D45E8C" w:rsidRDefault="00D45E8C" w:rsidP="00D45E8C">
            <w:pPr>
              <w:jc w:val="center"/>
              <w:rPr>
                <w:sz w:val="20"/>
                <w:szCs w:val="20"/>
              </w:rPr>
            </w:pPr>
            <w:r w:rsidRPr="00D45E8C">
              <w:rPr>
                <w:sz w:val="20"/>
                <w:szCs w:val="20"/>
              </w:rPr>
              <w:t xml:space="preserve">Земцов А.В. – соответствует, </w:t>
            </w:r>
          </w:p>
          <w:p w:rsidR="00D45E8C" w:rsidRPr="00D45E8C" w:rsidRDefault="00D45E8C" w:rsidP="00D45E8C">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1520008</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«Промышленное Оборудование»</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не соответствует,</w:t>
            </w:r>
          </w:p>
          <w:p w:rsidR="00D45E8C" w:rsidRPr="00D45E8C" w:rsidRDefault="00D45E8C" w:rsidP="00D45E8C">
            <w:pPr>
              <w:jc w:val="center"/>
              <w:rPr>
                <w:sz w:val="20"/>
                <w:szCs w:val="20"/>
              </w:rPr>
            </w:pPr>
            <w:r w:rsidRPr="00D45E8C">
              <w:rPr>
                <w:sz w:val="20"/>
                <w:szCs w:val="20"/>
              </w:rPr>
              <w:t xml:space="preserve">Земцов А.В. – не соответствует, </w:t>
            </w:r>
          </w:p>
          <w:p w:rsidR="00D45E8C" w:rsidRPr="00D45E8C" w:rsidRDefault="00D45E8C" w:rsidP="00D45E8C">
            <w:pPr>
              <w:jc w:val="center"/>
              <w:rPr>
                <w:sz w:val="20"/>
                <w:szCs w:val="20"/>
              </w:rPr>
            </w:pPr>
            <w:r w:rsidRPr="00D45E8C">
              <w:rPr>
                <w:sz w:val="20"/>
                <w:szCs w:val="20"/>
              </w:rPr>
              <w:t>Козлов М.А. – не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9719E8">
            <w:pPr>
              <w:pStyle w:val="affc"/>
              <w:tabs>
                <w:tab w:val="left" w:pos="709"/>
              </w:tabs>
              <w:spacing w:after="0" w:line="100" w:lineRule="atLeast"/>
              <w:ind w:left="34" w:firstLine="141"/>
              <w:rPr>
                <w:rFonts w:ascii="Times New Roman" w:eastAsia="Calibri" w:hAnsi="Times New Roman" w:cs="Times New Roman"/>
                <w:color w:val="auto"/>
                <w:sz w:val="16"/>
                <w:szCs w:val="16"/>
              </w:rPr>
            </w:pPr>
            <w:r w:rsidRPr="00D45E8C">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D45E8C">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D45E8C">
              <w:rPr>
                <w:rFonts w:ascii="Times New Roman" w:eastAsia="Calibri" w:hAnsi="Times New Roman" w:cs="Times New Roman"/>
                <w:color w:val="auto"/>
                <w:sz w:val="16"/>
                <w:szCs w:val="16"/>
              </w:rPr>
              <w:t>:</w:t>
            </w:r>
          </w:p>
          <w:p w:rsidR="00D45E8C" w:rsidRPr="00D45E8C" w:rsidRDefault="00D45E8C" w:rsidP="009719E8">
            <w:pPr>
              <w:tabs>
                <w:tab w:val="left" w:pos="187"/>
                <w:tab w:val="left" w:pos="317"/>
              </w:tabs>
              <w:ind w:left="34" w:firstLine="141"/>
              <w:rPr>
                <w:rFonts w:eastAsiaTheme="minorHAnsi"/>
                <w:sz w:val="16"/>
                <w:szCs w:val="16"/>
              </w:rPr>
            </w:pPr>
            <w:r w:rsidRPr="00D45E8C">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D45E8C">
              <w:rPr>
                <w:i/>
                <w:sz w:val="16"/>
                <w:szCs w:val="16"/>
              </w:rPr>
              <w:t>(в соответствии с  Формой заявки (Приложение № 3 к Извещению));</w:t>
            </w:r>
          </w:p>
          <w:p w:rsidR="00D45E8C" w:rsidRPr="00D45E8C" w:rsidRDefault="00D45E8C" w:rsidP="009719E8">
            <w:pPr>
              <w:tabs>
                <w:tab w:val="left" w:pos="187"/>
                <w:tab w:val="left" w:pos="317"/>
              </w:tabs>
              <w:ind w:left="34" w:firstLine="141"/>
              <w:rPr>
                <w:sz w:val="16"/>
                <w:szCs w:val="16"/>
              </w:rPr>
            </w:pPr>
            <w:r w:rsidRPr="00D45E8C">
              <w:rPr>
                <w:sz w:val="16"/>
                <w:szCs w:val="16"/>
              </w:rPr>
              <w:t xml:space="preserve">2) </w:t>
            </w:r>
            <w:r w:rsidRPr="00D45E8C">
              <w:rPr>
                <w:rFonts w:eastAsia="Calibri"/>
                <w:b/>
                <w:sz w:val="16"/>
                <w:szCs w:val="16"/>
              </w:rPr>
              <w:t xml:space="preserve">не предоставлен </w:t>
            </w:r>
            <w:r w:rsidRPr="00D45E8C">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D45E8C">
              <w:rPr>
                <w:i/>
                <w:sz w:val="16"/>
                <w:szCs w:val="16"/>
              </w:rPr>
              <w:t>(в соответствии с  Формой заявки (Приложение № 3 к Извещению))</w:t>
            </w:r>
            <w:r w:rsidRPr="00D45E8C">
              <w:rPr>
                <w:sz w:val="16"/>
                <w:szCs w:val="16"/>
              </w:rPr>
              <w:t>:</w:t>
            </w:r>
          </w:p>
          <w:p w:rsidR="00D45E8C" w:rsidRPr="00D45E8C" w:rsidRDefault="00D45E8C" w:rsidP="009719E8">
            <w:pPr>
              <w:tabs>
                <w:tab w:val="left" w:pos="0"/>
                <w:tab w:val="right" w:pos="993"/>
              </w:tabs>
              <w:ind w:left="34" w:firstLine="141"/>
              <w:rPr>
                <w:sz w:val="16"/>
                <w:szCs w:val="16"/>
              </w:rPr>
            </w:pPr>
            <w:r w:rsidRPr="00D45E8C">
              <w:rPr>
                <w:sz w:val="16"/>
                <w:szCs w:val="16"/>
              </w:rPr>
              <w:t>-</w:t>
            </w:r>
            <w:proofErr w:type="spellStart"/>
            <w:r w:rsidRPr="00D45E8C">
              <w:rPr>
                <w:sz w:val="16"/>
                <w:szCs w:val="16"/>
              </w:rPr>
              <w:t>непроведение</w:t>
            </w:r>
            <w:proofErr w:type="spellEnd"/>
            <w:r w:rsidRPr="00D45E8C">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45E8C" w:rsidRPr="00D45E8C" w:rsidRDefault="00D45E8C" w:rsidP="009719E8">
            <w:pPr>
              <w:tabs>
                <w:tab w:val="left" w:pos="0"/>
                <w:tab w:val="right" w:pos="993"/>
              </w:tabs>
              <w:ind w:left="34" w:firstLine="141"/>
              <w:rPr>
                <w:sz w:val="16"/>
                <w:szCs w:val="16"/>
              </w:rPr>
            </w:pPr>
            <w:r w:rsidRPr="00D45E8C">
              <w:rPr>
                <w:sz w:val="16"/>
                <w:szCs w:val="16"/>
              </w:rPr>
              <w:t>-</w:t>
            </w:r>
            <w:proofErr w:type="spellStart"/>
            <w:r w:rsidRPr="00D45E8C">
              <w:rPr>
                <w:sz w:val="16"/>
                <w:szCs w:val="16"/>
              </w:rPr>
              <w:t>неприостановление</w:t>
            </w:r>
            <w:proofErr w:type="spellEnd"/>
            <w:r w:rsidRPr="00D45E8C">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5E8C" w:rsidRPr="00D45E8C" w:rsidRDefault="00D45E8C" w:rsidP="009719E8">
            <w:pPr>
              <w:tabs>
                <w:tab w:val="left" w:pos="0"/>
                <w:tab w:val="right" w:pos="993"/>
              </w:tabs>
              <w:ind w:left="34" w:firstLine="141"/>
              <w:rPr>
                <w:sz w:val="16"/>
                <w:szCs w:val="16"/>
              </w:rPr>
            </w:pPr>
            <w:proofErr w:type="gramStart"/>
            <w:r w:rsidRPr="00D45E8C">
              <w:rPr>
                <w:sz w:val="16"/>
                <w:szCs w:val="16"/>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45E8C">
              <w:rPr>
                <w:sz w:val="16"/>
                <w:szCs w:val="16"/>
              </w:rPr>
              <w:t xml:space="preserve"> </w:t>
            </w:r>
            <w:proofErr w:type="gramStart"/>
            <w:r w:rsidRPr="00D45E8C">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D45E8C" w:rsidRPr="00D45E8C" w:rsidRDefault="00D45E8C" w:rsidP="009719E8">
            <w:pPr>
              <w:tabs>
                <w:tab w:val="left" w:pos="900"/>
                <w:tab w:val="right" w:pos="993"/>
              </w:tabs>
              <w:ind w:left="34" w:firstLine="141"/>
              <w:rPr>
                <w:sz w:val="16"/>
                <w:szCs w:val="16"/>
              </w:rPr>
            </w:pPr>
            <w:proofErr w:type="gramStart"/>
            <w:r w:rsidRPr="00D45E8C">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45E8C">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5E8C" w:rsidRPr="00D45E8C" w:rsidRDefault="00D45E8C" w:rsidP="009719E8">
            <w:pPr>
              <w:tabs>
                <w:tab w:val="left" w:pos="900"/>
                <w:tab w:val="right" w:pos="993"/>
              </w:tabs>
              <w:ind w:left="34" w:firstLine="141"/>
              <w:rPr>
                <w:sz w:val="16"/>
                <w:szCs w:val="16"/>
              </w:rPr>
            </w:pPr>
            <w:r w:rsidRPr="00D45E8C">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5E8C" w:rsidRPr="00D45E8C" w:rsidRDefault="00D45E8C" w:rsidP="009719E8">
            <w:pPr>
              <w:tabs>
                <w:tab w:val="left" w:pos="900"/>
                <w:tab w:val="right" w:pos="993"/>
              </w:tabs>
              <w:ind w:left="34" w:firstLine="141"/>
              <w:rPr>
                <w:sz w:val="16"/>
                <w:szCs w:val="16"/>
              </w:rPr>
            </w:pPr>
            <w:r w:rsidRPr="00D45E8C">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45E8C" w:rsidRPr="00D45E8C" w:rsidRDefault="00D45E8C" w:rsidP="009719E8">
            <w:pPr>
              <w:tabs>
                <w:tab w:val="left" w:pos="900"/>
                <w:tab w:val="right" w:pos="993"/>
              </w:tabs>
              <w:ind w:left="34" w:firstLine="141"/>
              <w:rPr>
                <w:sz w:val="16"/>
                <w:szCs w:val="16"/>
              </w:rPr>
            </w:pPr>
            <w:proofErr w:type="gramStart"/>
            <w:r w:rsidRPr="00D45E8C">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45E8C">
              <w:rPr>
                <w:sz w:val="16"/>
                <w:szCs w:val="16"/>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45E8C">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5E8C">
              <w:rPr>
                <w:sz w:val="16"/>
                <w:szCs w:val="16"/>
              </w:rPr>
              <w:t>неполнородными</w:t>
            </w:r>
            <w:proofErr w:type="spellEnd"/>
            <w:r w:rsidRPr="00D45E8C">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D45E8C">
              <w:rPr>
                <w:sz w:val="16"/>
                <w:szCs w:val="16"/>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45E8C" w:rsidRPr="00D45E8C" w:rsidRDefault="00D45E8C" w:rsidP="009719E8">
            <w:pPr>
              <w:tabs>
                <w:tab w:val="left" w:pos="900"/>
                <w:tab w:val="right" w:pos="993"/>
              </w:tabs>
              <w:ind w:left="34" w:firstLine="141"/>
              <w:rPr>
                <w:sz w:val="16"/>
                <w:szCs w:val="16"/>
              </w:rPr>
            </w:pPr>
            <w:r w:rsidRPr="00D45E8C">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D45E8C" w:rsidRPr="00D45E8C" w:rsidRDefault="00D45E8C" w:rsidP="009719E8">
            <w:pPr>
              <w:tabs>
                <w:tab w:val="left" w:pos="187"/>
                <w:tab w:val="left" w:pos="317"/>
              </w:tabs>
              <w:ind w:left="34" w:firstLine="141"/>
              <w:rPr>
                <w:sz w:val="16"/>
                <w:szCs w:val="16"/>
              </w:rPr>
            </w:pPr>
            <w:r w:rsidRPr="00D45E8C">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45E8C">
              <w:rPr>
                <w:rFonts w:eastAsia="Calibri"/>
                <w:sz w:val="16"/>
                <w:szCs w:val="16"/>
              </w:rPr>
              <w:t>.</w:t>
            </w:r>
          </w:p>
          <w:p w:rsidR="00D45E8C" w:rsidRPr="00D45E8C" w:rsidRDefault="00D45E8C" w:rsidP="009719E8">
            <w:pPr>
              <w:tabs>
                <w:tab w:val="left" w:pos="187"/>
                <w:tab w:val="left" w:pos="317"/>
              </w:tabs>
              <w:ind w:left="34" w:firstLine="141"/>
              <w:rPr>
                <w:sz w:val="16"/>
                <w:szCs w:val="16"/>
              </w:rPr>
            </w:pPr>
            <w:r w:rsidRPr="00D45E8C">
              <w:rPr>
                <w:sz w:val="16"/>
                <w:szCs w:val="16"/>
              </w:rPr>
              <w:t xml:space="preserve">3) </w:t>
            </w:r>
            <w:r w:rsidRPr="00D45E8C">
              <w:rPr>
                <w:b/>
                <w:sz w:val="16"/>
                <w:szCs w:val="16"/>
              </w:rPr>
              <w:t>отсутствует согласие на обработку персональных данных</w:t>
            </w:r>
            <w:r w:rsidRPr="00D45E8C">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45E8C" w:rsidRPr="00D45E8C" w:rsidRDefault="00D45E8C" w:rsidP="009719E8">
            <w:pPr>
              <w:tabs>
                <w:tab w:val="left" w:pos="187"/>
                <w:tab w:val="left" w:pos="317"/>
              </w:tabs>
              <w:ind w:left="34" w:firstLine="141"/>
              <w:rPr>
                <w:b/>
                <w:sz w:val="20"/>
                <w:szCs w:val="20"/>
              </w:rPr>
            </w:pPr>
            <w:r w:rsidRPr="00D45E8C">
              <w:rPr>
                <w:sz w:val="16"/>
                <w:szCs w:val="16"/>
              </w:rPr>
              <w:t xml:space="preserve">4) </w:t>
            </w:r>
            <w:r w:rsidRPr="00D45E8C">
              <w:rPr>
                <w:b/>
                <w:sz w:val="16"/>
                <w:szCs w:val="16"/>
              </w:rPr>
              <w:t>отсутствует описание</w:t>
            </w:r>
            <w:r w:rsidRPr="00D45E8C">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D45E8C">
              <w:rPr>
                <w:b/>
                <w:sz w:val="16"/>
                <w:szCs w:val="16"/>
              </w:rPr>
              <w:t xml:space="preserve">, </w:t>
            </w:r>
            <w:r w:rsidRPr="00D45E8C">
              <w:rPr>
                <w:sz w:val="16"/>
                <w:szCs w:val="16"/>
              </w:rPr>
              <w:t>согласно Разделу 4 Приложения 3 к Извещению о проведении закупки.</w:t>
            </w:r>
          </w:p>
        </w:tc>
      </w:tr>
    </w:tbl>
    <w:p w:rsidR="00683AB5" w:rsidRDefault="00683AB5" w:rsidP="00683AB5">
      <w:pPr>
        <w:tabs>
          <w:tab w:val="left" w:pos="426"/>
        </w:tabs>
        <w:rPr>
          <w:i/>
          <w:iCs/>
          <w:sz w:val="20"/>
          <w:szCs w:val="20"/>
        </w:rPr>
      </w:pPr>
    </w:p>
    <w:p w:rsidR="00CF7963" w:rsidRPr="00CF7963" w:rsidRDefault="00CF7963" w:rsidP="00CF7963">
      <w:pPr>
        <w:tabs>
          <w:tab w:val="left" w:pos="426"/>
        </w:tabs>
        <w:jc w:val="both"/>
        <w:rPr>
          <w:sz w:val="20"/>
          <w:szCs w:val="20"/>
        </w:rPr>
      </w:pPr>
      <w:r w:rsidRPr="00CF7963">
        <w:rPr>
          <w:sz w:val="20"/>
          <w:szCs w:val="20"/>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1133"/>
        <w:gridCol w:w="1700"/>
        <w:gridCol w:w="1561"/>
        <w:gridCol w:w="1842"/>
        <w:gridCol w:w="1416"/>
        <w:gridCol w:w="1278"/>
      </w:tblGrid>
      <w:tr w:rsidR="00CF7963" w:rsidRPr="00CF7963" w:rsidTr="00CF7963">
        <w:tc>
          <w:tcPr>
            <w:tcW w:w="709" w:type="dxa"/>
            <w:tcBorders>
              <w:top w:val="single" w:sz="4" w:space="0" w:color="auto"/>
              <w:left w:val="single" w:sz="4" w:space="0" w:color="auto"/>
              <w:bottom w:val="single" w:sz="4" w:space="0" w:color="auto"/>
              <w:right w:val="single" w:sz="4" w:space="0" w:color="auto"/>
            </w:tcBorders>
            <w:hideMark/>
          </w:tcPr>
          <w:p w:rsidR="00CF7963" w:rsidRPr="00CF7963" w:rsidRDefault="00CF7963">
            <w:pPr>
              <w:pStyle w:val="1"/>
              <w:keepNext w:val="0"/>
              <w:widowControl w:val="0"/>
              <w:jc w:val="center"/>
              <w:rPr>
                <w:b/>
                <w:sz w:val="20"/>
                <w:szCs w:val="20"/>
              </w:rPr>
            </w:pPr>
            <w:r w:rsidRPr="00CF7963">
              <w:rPr>
                <w:b/>
                <w:bCs/>
                <w:sz w:val="20"/>
                <w:szCs w:val="20"/>
              </w:rPr>
              <w:t>№№ участника</w:t>
            </w:r>
          </w:p>
        </w:tc>
        <w:tc>
          <w:tcPr>
            <w:tcW w:w="567" w:type="dxa"/>
            <w:tcBorders>
              <w:top w:val="single" w:sz="4" w:space="0" w:color="auto"/>
              <w:left w:val="single" w:sz="4" w:space="0" w:color="auto"/>
              <w:bottom w:val="single" w:sz="4" w:space="0" w:color="auto"/>
              <w:right w:val="single" w:sz="4" w:space="0" w:color="auto"/>
            </w:tcBorders>
          </w:tcPr>
          <w:p w:rsidR="00CF7963" w:rsidRDefault="00CF7963">
            <w:pPr>
              <w:widowControl w:val="0"/>
              <w:jc w:val="center"/>
              <w:rPr>
                <w:b/>
                <w:bCs/>
                <w:sz w:val="20"/>
                <w:szCs w:val="20"/>
              </w:rPr>
            </w:pPr>
          </w:p>
          <w:p w:rsidR="00CF7963" w:rsidRPr="00CF7963" w:rsidRDefault="00CF7963">
            <w:pPr>
              <w:widowControl w:val="0"/>
              <w:jc w:val="center"/>
              <w:rPr>
                <w:b/>
                <w:color w:val="000000"/>
                <w:sz w:val="20"/>
                <w:szCs w:val="20"/>
              </w:rPr>
            </w:pPr>
            <w:r w:rsidRPr="00D45E8C">
              <w:rPr>
                <w:b/>
                <w:bCs/>
                <w:sz w:val="20"/>
                <w:szCs w:val="20"/>
              </w:rPr>
              <w:t>№№ участника</w:t>
            </w:r>
          </w:p>
        </w:tc>
        <w:tc>
          <w:tcPr>
            <w:tcW w:w="1133" w:type="dxa"/>
            <w:tcBorders>
              <w:top w:val="single" w:sz="4" w:space="0" w:color="auto"/>
              <w:left w:val="single" w:sz="4" w:space="0" w:color="auto"/>
              <w:bottom w:val="single" w:sz="4" w:space="0" w:color="auto"/>
              <w:right w:val="single" w:sz="4" w:space="0" w:color="auto"/>
            </w:tcBorders>
          </w:tcPr>
          <w:p w:rsidR="00CF7963" w:rsidRPr="00CF7963" w:rsidRDefault="00CF7963">
            <w:pPr>
              <w:widowControl w:val="0"/>
              <w:jc w:val="center"/>
              <w:rPr>
                <w:b/>
                <w:color w:val="000000"/>
                <w:sz w:val="20"/>
                <w:szCs w:val="20"/>
              </w:rPr>
            </w:pPr>
          </w:p>
          <w:p w:rsidR="00CF7963" w:rsidRPr="00CF7963" w:rsidRDefault="00CF7963">
            <w:pPr>
              <w:widowControl w:val="0"/>
              <w:jc w:val="center"/>
              <w:rPr>
                <w:b/>
                <w:color w:val="000000"/>
                <w:sz w:val="20"/>
                <w:szCs w:val="20"/>
              </w:rPr>
            </w:pPr>
            <w:proofErr w:type="gramStart"/>
            <w:r w:rsidRPr="00CF7963">
              <w:rPr>
                <w:b/>
                <w:bCs/>
                <w:sz w:val="20"/>
                <w:szCs w:val="20"/>
              </w:rPr>
              <w:t>Регистрационный</w:t>
            </w:r>
            <w:proofErr w:type="gramEnd"/>
            <w:r w:rsidRPr="00CF7963">
              <w:rPr>
                <w:b/>
                <w:bCs/>
                <w:sz w:val="20"/>
                <w:szCs w:val="20"/>
              </w:rPr>
              <w:t xml:space="preserve"> № заявки</w:t>
            </w:r>
          </w:p>
        </w:tc>
        <w:tc>
          <w:tcPr>
            <w:tcW w:w="1700" w:type="dxa"/>
            <w:tcBorders>
              <w:top w:val="single" w:sz="4" w:space="0" w:color="auto"/>
              <w:left w:val="single" w:sz="4" w:space="0" w:color="auto"/>
              <w:bottom w:val="single" w:sz="4" w:space="0" w:color="auto"/>
              <w:right w:val="single" w:sz="4" w:space="0" w:color="auto"/>
            </w:tcBorders>
            <w:hideMark/>
          </w:tcPr>
          <w:p w:rsidR="00CF7963" w:rsidRPr="00CF7963" w:rsidRDefault="00CF7963">
            <w:pPr>
              <w:widowControl w:val="0"/>
              <w:jc w:val="center"/>
              <w:rPr>
                <w:b/>
                <w:bCs/>
                <w:sz w:val="20"/>
                <w:szCs w:val="20"/>
              </w:rPr>
            </w:pPr>
            <w:r w:rsidRPr="00CF7963">
              <w:rPr>
                <w:b/>
                <w:color w:val="000000"/>
                <w:sz w:val="20"/>
                <w:szCs w:val="20"/>
              </w:rPr>
              <w:t xml:space="preserve">Наименование участника </w:t>
            </w:r>
            <w:r w:rsidRPr="00CF7963">
              <w:rPr>
                <w:b/>
                <w:bCs/>
                <w:sz w:val="20"/>
                <w:szCs w:val="20"/>
              </w:rPr>
              <w:t>(для физ. лиц – Ф.И.О.)</w:t>
            </w:r>
          </w:p>
        </w:tc>
        <w:tc>
          <w:tcPr>
            <w:tcW w:w="1561" w:type="dxa"/>
            <w:tcBorders>
              <w:top w:val="single" w:sz="4" w:space="0" w:color="auto"/>
              <w:left w:val="single" w:sz="4" w:space="0" w:color="auto"/>
              <w:bottom w:val="single" w:sz="4" w:space="0" w:color="auto"/>
              <w:right w:val="single" w:sz="4" w:space="0" w:color="auto"/>
            </w:tcBorders>
            <w:hideMark/>
          </w:tcPr>
          <w:p w:rsidR="00CF7963" w:rsidRPr="00CF7963" w:rsidRDefault="00CF7963">
            <w:pPr>
              <w:widowControl w:val="0"/>
              <w:tabs>
                <w:tab w:val="left" w:pos="426"/>
              </w:tabs>
              <w:jc w:val="center"/>
              <w:rPr>
                <w:b/>
                <w:sz w:val="20"/>
                <w:szCs w:val="20"/>
              </w:rPr>
            </w:pPr>
            <w:r w:rsidRPr="00CF7963">
              <w:rPr>
                <w:b/>
                <w:sz w:val="20"/>
                <w:szCs w:val="20"/>
              </w:rPr>
              <w:t>Сведения о предоставлении приоритета товаров российского происхождения, работ, услуг, выполняемых, оказываемых российскими лицами</w:t>
            </w:r>
          </w:p>
        </w:tc>
        <w:tc>
          <w:tcPr>
            <w:tcW w:w="1842" w:type="dxa"/>
            <w:tcBorders>
              <w:top w:val="single" w:sz="4" w:space="0" w:color="auto"/>
              <w:left w:val="single" w:sz="4" w:space="0" w:color="auto"/>
              <w:bottom w:val="single" w:sz="4" w:space="0" w:color="auto"/>
              <w:right w:val="single" w:sz="4" w:space="0" w:color="auto"/>
            </w:tcBorders>
          </w:tcPr>
          <w:p w:rsidR="00CF7963" w:rsidRPr="00CF7963" w:rsidRDefault="00CF7963">
            <w:pPr>
              <w:widowControl w:val="0"/>
              <w:tabs>
                <w:tab w:val="left" w:pos="426"/>
              </w:tabs>
              <w:jc w:val="center"/>
              <w:rPr>
                <w:b/>
                <w:sz w:val="20"/>
                <w:szCs w:val="20"/>
              </w:rPr>
            </w:pPr>
            <w:r w:rsidRPr="00CF7963">
              <w:rPr>
                <w:b/>
                <w:sz w:val="20"/>
                <w:szCs w:val="20"/>
              </w:rPr>
              <w:t>Цена договора, предложенная в заявке на участие, руб.</w:t>
            </w:r>
          </w:p>
          <w:p w:rsidR="00CF7963" w:rsidRPr="00CF7963" w:rsidRDefault="00CF7963">
            <w:pPr>
              <w:pStyle w:val="1"/>
              <w:keepNext w:val="0"/>
              <w:widowControl w:val="0"/>
              <w:jc w:val="center"/>
              <w:rPr>
                <w:b/>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CF7963" w:rsidRPr="00CF7963" w:rsidRDefault="00CF7963">
            <w:pPr>
              <w:widowControl w:val="0"/>
              <w:tabs>
                <w:tab w:val="left" w:pos="426"/>
              </w:tabs>
              <w:jc w:val="center"/>
              <w:rPr>
                <w:b/>
                <w:sz w:val="20"/>
                <w:szCs w:val="20"/>
              </w:rPr>
            </w:pPr>
            <w:r w:rsidRPr="00CF7963">
              <w:rPr>
                <w:b/>
                <w:sz w:val="20"/>
                <w:szCs w:val="20"/>
              </w:rPr>
              <w:t>Цена договора с учетом приоритета товаров российского происхождения, руб.</w:t>
            </w:r>
          </w:p>
        </w:tc>
        <w:tc>
          <w:tcPr>
            <w:tcW w:w="1278" w:type="dxa"/>
            <w:tcBorders>
              <w:top w:val="single" w:sz="4" w:space="0" w:color="auto"/>
              <w:left w:val="single" w:sz="4" w:space="0" w:color="auto"/>
              <w:bottom w:val="single" w:sz="4" w:space="0" w:color="auto"/>
              <w:right w:val="single" w:sz="4" w:space="0" w:color="auto"/>
            </w:tcBorders>
            <w:hideMark/>
          </w:tcPr>
          <w:p w:rsidR="00CF7963" w:rsidRPr="00CF7963" w:rsidRDefault="00CF7963">
            <w:pPr>
              <w:widowControl w:val="0"/>
              <w:tabs>
                <w:tab w:val="left" w:pos="426"/>
              </w:tabs>
              <w:jc w:val="center"/>
              <w:rPr>
                <w:b/>
                <w:sz w:val="20"/>
                <w:szCs w:val="20"/>
              </w:rPr>
            </w:pPr>
            <w:r w:rsidRPr="00CF7963">
              <w:rPr>
                <w:b/>
                <w:sz w:val="20"/>
                <w:szCs w:val="20"/>
              </w:rPr>
              <w:t>Сведения о порядковых номерах заявок на участие в запросе котировок в порядке уменьшения степени выгодности ценовых предложений</w:t>
            </w:r>
          </w:p>
        </w:tc>
      </w:tr>
      <w:tr w:rsidR="00CF7963" w:rsidRPr="00CF7963" w:rsidTr="00CF7963">
        <w:tc>
          <w:tcPr>
            <w:tcW w:w="709" w:type="dxa"/>
            <w:tcBorders>
              <w:top w:val="single" w:sz="4" w:space="0" w:color="auto"/>
              <w:left w:val="single" w:sz="4" w:space="0" w:color="auto"/>
              <w:bottom w:val="single" w:sz="4" w:space="0" w:color="auto"/>
              <w:right w:val="single" w:sz="4" w:space="0" w:color="auto"/>
            </w:tcBorders>
            <w:hideMark/>
          </w:tcPr>
          <w:p w:rsidR="00CF7963" w:rsidRPr="00CF7963" w:rsidRDefault="00CF7963">
            <w:pPr>
              <w:jc w:val="center"/>
              <w:rPr>
                <w:sz w:val="20"/>
                <w:szCs w:val="20"/>
              </w:rPr>
            </w:pPr>
            <w:r w:rsidRPr="00CF7963">
              <w:rPr>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1519773</w:t>
            </w:r>
          </w:p>
        </w:tc>
        <w:tc>
          <w:tcPr>
            <w:tcW w:w="1700"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ЭлСнаб</w:t>
            </w:r>
            <w:proofErr w:type="spellEnd"/>
            <w:r w:rsidRPr="00D45E8C">
              <w:rPr>
                <w:color w:val="000000"/>
                <w:sz w:val="20"/>
                <w:szCs w:val="20"/>
              </w:rPr>
              <w:t>»</w:t>
            </w:r>
          </w:p>
        </w:tc>
        <w:tc>
          <w:tcPr>
            <w:tcW w:w="1561" w:type="dxa"/>
            <w:tcBorders>
              <w:top w:val="single" w:sz="4" w:space="0" w:color="auto"/>
              <w:left w:val="single" w:sz="4" w:space="0" w:color="auto"/>
              <w:bottom w:val="single" w:sz="4" w:space="0" w:color="auto"/>
              <w:right w:val="single" w:sz="4" w:space="0" w:color="auto"/>
            </w:tcBorders>
            <w:hideMark/>
          </w:tcPr>
          <w:p w:rsidR="00CF7963" w:rsidRPr="00CF7963" w:rsidRDefault="00CF7963">
            <w:pPr>
              <w:rPr>
                <w:sz w:val="20"/>
                <w:szCs w:val="20"/>
              </w:rPr>
            </w:pPr>
            <w:r w:rsidRPr="00CF7963">
              <w:rPr>
                <w:sz w:val="20"/>
                <w:szCs w:val="20"/>
              </w:rPr>
              <w:t>приоритет не предоставляется</w:t>
            </w:r>
          </w:p>
        </w:tc>
        <w:tc>
          <w:tcPr>
            <w:tcW w:w="1842"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334 028,00</w:t>
            </w:r>
          </w:p>
        </w:tc>
        <w:tc>
          <w:tcPr>
            <w:tcW w:w="1416"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334 028,00</w:t>
            </w:r>
          </w:p>
        </w:tc>
        <w:tc>
          <w:tcPr>
            <w:tcW w:w="1278"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2</w:t>
            </w:r>
          </w:p>
        </w:tc>
      </w:tr>
      <w:tr w:rsidR="00CF7963" w:rsidRPr="00CF7963" w:rsidTr="00CF7963">
        <w:tc>
          <w:tcPr>
            <w:tcW w:w="709" w:type="dxa"/>
            <w:tcBorders>
              <w:top w:val="single" w:sz="4" w:space="0" w:color="auto"/>
              <w:left w:val="single" w:sz="4" w:space="0" w:color="auto"/>
              <w:bottom w:val="single" w:sz="4" w:space="0" w:color="auto"/>
              <w:right w:val="single" w:sz="4" w:space="0" w:color="auto"/>
            </w:tcBorders>
            <w:hideMark/>
          </w:tcPr>
          <w:p w:rsidR="00CF7963" w:rsidRPr="00CF7963" w:rsidRDefault="00CF7963">
            <w:pPr>
              <w:jc w:val="center"/>
              <w:rPr>
                <w:sz w:val="20"/>
                <w:szCs w:val="20"/>
              </w:rPr>
            </w:pPr>
            <w:r w:rsidRPr="00CF7963">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1519934</w:t>
            </w:r>
          </w:p>
        </w:tc>
        <w:tc>
          <w:tcPr>
            <w:tcW w:w="1700"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СитиЛюксГлобал</w:t>
            </w:r>
            <w:proofErr w:type="spellEnd"/>
            <w:r w:rsidRPr="00D45E8C">
              <w:rPr>
                <w:color w:val="000000"/>
                <w:sz w:val="20"/>
                <w:szCs w:val="20"/>
              </w:rPr>
              <w:t>»</w:t>
            </w:r>
          </w:p>
        </w:tc>
        <w:tc>
          <w:tcPr>
            <w:tcW w:w="1561" w:type="dxa"/>
            <w:tcBorders>
              <w:top w:val="single" w:sz="4" w:space="0" w:color="auto"/>
              <w:left w:val="single" w:sz="4" w:space="0" w:color="auto"/>
              <w:bottom w:val="single" w:sz="4" w:space="0" w:color="auto"/>
              <w:right w:val="single" w:sz="4" w:space="0" w:color="auto"/>
            </w:tcBorders>
            <w:hideMark/>
          </w:tcPr>
          <w:p w:rsidR="00CF7963" w:rsidRPr="00CF7963" w:rsidRDefault="00CF7963">
            <w:pPr>
              <w:rPr>
                <w:sz w:val="20"/>
                <w:szCs w:val="20"/>
              </w:rPr>
            </w:pPr>
            <w:r w:rsidRPr="00CF7963">
              <w:rPr>
                <w:sz w:val="20"/>
                <w:szCs w:val="20"/>
              </w:rPr>
              <w:t>приоритет не предоставляется</w:t>
            </w:r>
          </w:p>
        </w:tc>
        <w:tc>
          <w:tcPr>
            <w:tcW w:w="1842"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547 344,00</w:t>
            </w:r>
          </w:p>
        </w:tc>
        <w:tc>
          <w:tcPr>
            <w:tcW w:w="1416"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547 344,00</w:t>
            </w:r>
          </w:p>
        </w:tc>
        <w:tc>
          <w:tcPr>
            <w:tcW w:w="1278"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4</w:t>
            </w:r>
          </w:p>
        </w:tc>
      </w:tr>
      <w:tr w:rsidR="00CF7963" w:rsidRPr="00CF7963" w:rsidTr="00CF7963">
        <w:tc>
          <w:tcPr>
            <w:tcW w:w="709"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1519982</w:t>
            </w:r>
          </w:p>
        </w:tc>
        <w:tc>
          <w:tcPr>
            <w:tcW w:w="1700"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rPr>
                <w:color w:val="000000"/>
                <w:sz w:val="20"/>
                <w:szCs w:val="20"/>
              </w:rPr>
            </w:pPr>
            <w:r w:rsidRPr="00D45E8C">
              <w:rPr>
                <w:color w:val="000000"/>
                <w:sz w:val="20"/>
                <w:szCs w:val="20"/>
              </w:rPr>
              <w:t>Общество с ограниченной ответственностью фирма «МЕДИНА»</w:t>
            </w:r>
          </w:p>
        </w:tc>
        <w:tc>
          <w:tcPr>
            <w:tcW w:w="1561" w:type="dxa"/>
            <w:tcBorders>
              <w:top w:val="single" w:sz="4" w:space="0" w:color="auto"/>
              <w:left w:val="single" w:sz="4" w:space="0" w:color="auto"/>
              <w:bottom w:val="single" w:sz="4" w:space="0" w:color="auto"/>
              <w:right w:val="single" w:sz="4" w:space="0" w:color="auto"/>
            </w:tcBorders>
          </w:tcPr>
          <w:p w:rsidR="00CF7963" w:rsidRPr="00CF7963" w:rsidRDefault="00CF7963" w:rsidP="00CF7963">
            <w:pPr>
              <w:rPr>
                <w:sz w:val="20"/>
                <w:szCs w:val="20"/>
              </w:rPr>
            </w:pPr>
            <w:r w:rsidRPr="00CF7963">
              <w:rPr>
                <w:sz w:val="20"/>
                <w:szCs w:val="20"/>
              </w:rPr>
              <w:t>приоритет предоставляется</w:t>
            </w:r>
          </w:p>
        </w:tc>
        <w:tc>
          <w:tcPr>
            <w:tcW w:w="1842"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386 256,00</w:t>
            </w:r>
          </w:p>
        </w:tc>
        <w:tc>
          <w:tcPr>
            <w:tcW w:w="1416"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328 317,60</w:t>
            </w:r>
          </w:p>
        </w:tc>
        <w:tc>
          <w:tcPr>
            <w:tcW w:w="1278"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1</w:t>
            </w:r>
          </w:p>
        </w:tc>
      </w:tr>
      <w:tr w:rsidR="00CF7963" w:rsidRPr="00CF7963" w:rsidTr="00CF7963">
        <w:tc>
          <w:tcPr>
            <w:tcW w:w="709"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4</w:t>
            </w:r>
          </w:p>
        </w:tc>
        <w:tc>
          <w:tcPr>
            <w:tcW w:w="1133"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jc w:val="center"/>
              <w:rPr>
                <w:sz w:val="20"/>
                <w:szCs w:val="20"/>
              </w:rPr>
            </w:pPr>
            <w:r w:rsidRPr="00D45E8C">
              <w:rPr>
                <w:sz w:val="20"/>
                <w:szCs w:val="20"/>
              </w:rPr>
              <w:t>1519998</w:t>
            </w:r>
          </w:p>
        </w:tc>
        <w:tc>
          <w:tcPr>
            <w:tcW w:w="1700" w:type="dxa"/>
            <w:tcBorders>
              <w:top w:val="single" w:sz="4" w:space="0" w:color="auto"/>
              <w:left w:val="single" w:sz="4" w:space="0" w:color="auto"/>
              <w:bottom w:val="single" w:sz="4" w:space="0" w:color="auto"/>
              <w:right w:val="single" w:sz="4" w:space="0" w:color="auto"/>
            </w:tcBorders>
          </w:tcPr>
          <w:p w:rsidR="00CF7963" w:rsidRPr="00D45E8C" w:rsidRDefault="00CF7963" w:rsidP="00CF7963">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ПрофМед</w:t>
            </w:r>
            <w:proofErr w:type="spellEnd"/>
            <w:r w:rsidRPr="00D45E8C">
              <w:rPr>
                <w:color w:val="000000"/>
                <w:sz w:val="20"/>
                <w:szCs w:val="20"/>
              </w:rPr>
              <w:t>»</w:t>
            </w:r>
          </w:p>
        </w:tc>
        <w:tc>
          <w:tcPr>
            <w:tcW w:w="1561" w:type="dxa"/>
            <w:tcBorders>
              <w:top w:val="single" w:sz="4" w:space="0" w:color="auto"/>
              <w:left w:val="single" w:sz="4" w:space="0" w:color="auto"/>
              <w:bottom w:val="single" w:sz="4" w:space="0" w:color="auto"/>
              <w:right w:val="single" w:sz="4" w:space="0" w:color="auto"/>
            </w:tcBorders>
          </w:tcPr>
          <w:p w:rsidR="00CF7963" w:rsidRPr="00CF7963" w:rsidRDefault="00CF7963">
            <w:pPr>
              <w:rPr>
                <w:sz w:val="20"/>
                <w:szCs w:val="20"/>
              </w:rPr>
            </w:pPr>
            <w:r w:rsidRPr="00CF7963">
              <w:rPr>
                <w:sz w:val="20"/>
                <w:szCs w:val="20"/>
              </w:rPr>
              <w:t>приоритет не предоставляется</w:t>
            </w:r>
          </w:p>
        </w:tc>
        <w:tc>
          <w:tcPr>
            <w:tcW w:w="1842"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435 055,00</w:t>
            </w:r>
          </w:p>
        </w:tc>
        <w:tc>
          <w:tcPr>
            <w:tcW w:w="1416"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435 055,00</w:t>
            </w:r>
          </w:p>
        </w:tc>
        <w:tc>
          <w:tcPr>
            <w:tcW w:w="1278" w:type="dxa"/>
            <w:tcBorders>
              <w:top w:val="single" w:sz="4" w:space="0" w:color="auto"/>
              <w:left w:val="single" w:sz="4" w:space="0" w:color="auto"/>
              <w:bottom w:val="single" w:sz="4" w:space="0" w:color="auto"/>
              <w:right w:val="single" w:sz="4" w:space="0" w:color="auto"/>
            </w:tcBorders>
          </w:tcPr>
          <w:p w:rsidR="00CF7963" w:rsidRPr="00CF7963" w:rsidRDefault="00CF7963">
            <w:pPr>
              <w:jc w:val="center"/>
              <w:rPr>
                <w:sz w:val="20"/>
                <w:szCs w:val="20"/>
              </w:rPr>
            </w:pPr>
            <w:r>
              <w:rPr>
                <w:sz w:val="20"/>
                <w:szCs w:val="20"/>
              </w:rPr>
              <w:t>3</w:t>
            </w:r>
          </w:p>
        </w:tc>
      </w:tr>
    </w:tbl>
    <w:p w:rsidR="00CF7963" w:rsidRPr="00CF7963" w:rsidRDefault="00CF7963" w:rsidP="00CF7963">
      <w:pPr>
        <w:tabs>
          <w:tab w:val="left" w:pos="426"/>
        </w:tabs>
        <w:rPr>
          <w:i/>
          <w:iCs/>
          <w:sz w:val="20"/>
          <w:szCs w:val="20"/>
        </w:rPr>
      </w:pPr>
    </w:p>
    <w:p w:rsidR="00CF7963" w:rsidRPr="00CF7963" w:rsidRDefault="00CF7963" w:rsidP="00CF7963">
      <w:pPr>
        <w:tabs>
          <w:tab w:val="left" w:pos="426"/>
        </w:tabs>
        <w:jc w:val="both"/>
        <w:rPr>
          <w:b/>
          <w:bCs/>
          <w:sz w:val="20"/>
          <w:szCs w:val="20"/>
        </w:rPr>
      </w:pPr>
      <w:r w:rsidRPr="00CF7963">
        <w:rPr>
          <w:sz w:val="20"/>
          <w:szCs w:val="20"/>
        </w:rPr>
        <w:t xml:space="preserve">5. </w:t>
      </w:r>
      <w:proofErr w:type="gramStart"/>
      <w:r w:rsidRPr="00CF7963">
        <w:rPr>
          <w:sz w:val="20"/>
          <w:szCs w:val="20"/>
        </w:rPr>
        <w:t xml:space="preserve">В соответствии с </w:t>
      </w:r>
      <w:r w:rsidRPr="00CF7963">
        <w:rPr>
          <w:bCs/>
          <w:sz w:val="20"/>
          <w:szCs w:val="20"/>
        </w:rPr>
        <w:t xml:space="preserve">п. </w:t>
      </w:r>
      <w:r w:rsidRPr="00CF7963">
        <w:rPr>
          <w:sz w:val="20"/>
          <w:szCs w:val="20"/>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CF7963">
        <w:rPr>
          <w:bCs/>
          <w:sz w:val="20"/>
        </w:rPr>
        <w:t xml:space="preserve">на поставку бактерицидных ламп для </w:t>
      </w:r>
      <w:proofErr w:type="spellStart"/>
      <w:r w:rsidRPr="00CF7963">
        <w:rPr>
          <w:bCs/>
          <w:sz w:val="20"/>
        </w:rPr>
        <w:t>рециркуляторов</w:t>
      </w:r>
      <w:proofErr w:type="spellEnd"/>
      <w:r w:rsidRPr="00CF7963">
        <w:rPr>
          <w:bCs/>
          <w:sz w:val="20"/>
        </w:rPr>
        <w:t>, облучателей, камер хранения стерильных инструментов</w:t>
      </w:r>
      <w:r w:rsidRPr="00CF7963">
        <w:rPr>
          <w:sz w:val="20"/>
          <w:szCs w:val="20"/>
        </w:rPr>
        <w:t xml:space="preserve"> путем запроса котировок в электронной форме, </w:t>
      </w:r>
      <w:r w:rsidRPr="00CF7963">
        <w:rPr>
          <w:kern w:val="32"/>
          <w:sz w:val="20"/>
          <w:szCs w:val="20"/>
        </w:rPr>
        <w:t>участниками которого могут быть только субъекты малого и среднего предпринимательства</w:t>
      </w:r>
      <w:r w:rsidRPr="00CF7963">
        <w:rPr>
          <w:sz w:val="20"/>
          <w:szCs w:val="20"/>
        </w:rPr>
        <w:t xml:space="preserve"> № 15</w:t>
      </w:r>
      <w:r>
        <w:rPr>
          <w:sz w:val="20"/>
          <w:szCs w:val="20"/>
        </w:rPr>
        <w:t>8</w:t>
      </w:r>
      <w:r w:rsidRPr="00CF7963">
        <w:rPr>
          <w:sz w:val="20"/>
          <w:szCs w:val="20"/>
        </w:rPr>
        <w:t>-21 (далее</w:t>
      </w:r>
      <w:proofErr w:type="gramEnd"/>
      <w:r w:rsidRPr="00CF7963">
        <w:rPr>
          <w:sz w:val="20"/>
          <w:szCs w:val="20"/>
        </w:rPr>
        <w:t xml:space="preserve"> - </w:t>
      </w:r>
      <w:proofErr w:type="gramStart"/>
      <w:r w:rsidRPr="00CF7963">
        <w:rPr>
          <w:sz w:val="20"/>
          <w:szCs w:val="20"/>
        </w:rPr>
        <w:t xml:space="preserve">Извещение)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CF7963">
        <w:rPr>
          <w:b/>
          <w:color w:val="000000"/>
          <w:sz w:val="20"/>
          <w:szCs w:val="20"/>
        </w:rPr>
        <w:t>Общество с ограниченной ответственностью фирма «МЕДИНА».</w:t>
      </w:r>
      <w:proofErr w:type="gramEnd"/>
      <w:r w:rsidRPr="00CF7963">
        <w:rPr>
          <w:b/>
          <w:color w:val="000000"/>
          <w:sz w:val="20"/>
          <w:szCs w:val="20"/>
        </w:rPr>
        <w:t xml:space="preserve"> </w:t>
      </w:r>
      <w:r w:rsidRPr="00CF7963">
        <w:rPr>
          <w:bCs/>
          <w:sz w:val="20"/>
          <w:szCs w:val="20"/>
        </w:rPr>
        <w:t xml:space="preserve">Предложение о цене договора – </w:t>
      </w:r>
      <w:r>
        <w:rPr>
          <w:b/>
          <w:sz w:val="20"/>
          <w:szCs w:val="20"/>
        </w:rPr>
        <w:t>386 256,00</w:t>
      </w:r>
      <w:r w:rsidRPr="00CF7963">
        <w:rPr>
          <w:sz w:val="20"/>
          <w:szCs w:val="20"/>
        </w:rPr>
        <w:t xml:space="preserve"> </w:t>
      </w:r>
      <w:r w:rsidRPr="00CF7963">
        <w:rPr>
          <w:b/>
          <w:sz w:val="20"/>
          <w:szCs w:val="20"/>
        </w:rPr>
        <w:t>рублей</w:t>
      </w:r>
      <w:r w:rsidRPr="00CF7963">
        <w:rPr>
          <w:b/>
          <w:bCs/>
          <w:sz w:val="20"/>
          <w:szCs w:val="20"/>
        </w:rPr>
        <w:t>.</w:t>
      </w:r>
    </w:p>
    <w:p w:rsidR="00CF7963" w:rsidRPr="00CF7963" w:rsidRDefault="00CF7963" w:rsidP="00CF7963">
      <w:pPr>
        <w:jc w:val="both"/>
        <w:rPr>
          <w:bCs/>
          <w:sz w:val="20"/>
          <w:szCs w:val="20"/>
        </w:rPr>
      </w:pPr>
    </w:p>
    <w:p w:rsidR="00CF7963" w:rsidRPr="00CF7963" w:rsidRDefault="00CF7963" w:rsidP="00CF7963">
      <w:pPr>
        <w:tabs>
          <w:tab w:val="left" w:pos="426"/>
        </w:tabs>
        <w:jc w:val="both"/>
        <w:rPr>
          <w:i/>
          <w:iCs/>
          <w:sz w:val="20"/>
          <w:szCs w:val="20"/>
        </w:rPr>
      </w:pPr>
      <w:r w:rsidRPr="00CF7963">
        <w:rPr>
          <w:bCs/>
          <w:sz w:val="20"/>
          <w:szCs w:val="20"/>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D45E8C">
        <w:rPr>
          <w:color w:val="000000"/>
          <w:sz w:val="20"/>
          <w:szCs w:val="20"/>
        </w:rPr>
        <w:t>Общество с ограниченной ответственностью «</w:t>
      </w:r>
      <w:proofErr w:type="spellStart"/>
      <w:r w:rsidRPr="00D45E8C">
        <w:rPr>
          <w:color w:val="000000"/>
          <w:sz w:val="20"/>
          <w:szCs w:val="20"/>
        </w:rPr>
        <w:t>ЭлСнаб</w:t>
      </w:r>
      <w:proofErr w:type="spellEnd"/>
      <w:r w:rsidRPr="00D45E8C">
        <w:rPr>
          <w:color w:val="000000"/>
          <w:sz w:val="20"/>
          <w:szCs w:val="20"/>
        </w:rPr>
        <w:t>»</w:t>
      </w:r>
      <w:r w:rsidRPr="00CF7963">
        <w:rPr>
          <w:color w:val="000000"/>
          <w:sz w:val="20"/>
          <w:szCs w:val="20"/>
        </w:rPr>
        <w:t>.</w:t>
      </w:r>
      <w:r w:rsidRPr="00CF7963">
        <w:rPr>
          <w:bCs/>
          <w:sz w:val="20"/>
          <w:szCs w:val="20"/>
        </w:rPr>
        <w:t xml:space="preserve"> Предложение о цене договора – </w:t>
      </w:r>
      <w:r>
        <w:rPr>
          <w:sz w:val="20"/>
          <w:szCs w:val="20"/>
        </w:rPr>
        <w:t>334 028,00</w:t>
      </w:r>
      <w:r w:rsidRPr="00CF7963">
        <w:rPr>
          <w:sz w:val="20"/>
          <w:szCs w:val="20"/>
        </w:rPr>
        <w:t xml:space="preserve"> </w:t>
      </w:r>
      <w:r w:rsidRPr="00CF7963">
        <w:rPr>
          <w:bCs/>
          <w:sz w:val="20"/>
          <w:szCs w:val="20"/>
        </w:rPr>
        <w:t>рублей.</w:t>
      </w:r>
    </w:p>
    <w:p w:rsidR="00CF7963" w:rsidRPr="00D45E8C" w:rsidRDefault="00CF7963" w:rsidP="00683AB5">
      <w:pPr>
        <w:tabs>
          <w:tab w:val="left" w:pos="426"/>
        </w:tabs>
        <w:rPr>
          <w:i/>
          <w:iCs/>
          <w:sz w:val="20"/>
          <w:szCs w:val="20"/>
        </w:rPr>
      </w:pPr>
    </w:p>
    <w:p w:rsidR="005E67B9" w:rsidRPr="00D45E8C" w:rsidRDefault="005E67B9" w:rsidP="005E67B9">
      <w:pPr>
        <w:ind w:right="-143"/>
        <w:rPr>
          <w:b/>
          <w:bCs/>
          <w:sz w:val="20"/>
          <w:szCs w:val="20"/>
        </w:rPr>
      </w:pPr>
      <w:r w:rsidRPr="00D45E8C">
        <w:rPr>
          <w:b/>
          <w:bCs/>
          <w:sz w:val="20"/>
          <w:szCs w:val="20"/>
        </w:rPr>
        <w:t>Подписи членов комиссии:</w:t>
      </w:r>
    </w:p>
    <w:p w:rsidR="00EE519E" w:rsidRPr="00D45E8C" w:rsidRDefault="00EE519E" w:rsidP="005E67B9">
      <w:pPr>
        <w:ind w:right="-143"/>
        <w:rPr>
          <w:b/>
          <w:bCs/>
          <w:sz w:val="20"/>
          <w:szCs w:val="20"/>
        </w:rPr>
      </w:pPr>
    </w:p>
    <w:tbl>
      <w:tblPr>
        <w:tblW w:w="12724" w:type="dxa"/>
        <w:tblLook w:val="01E0" w:firstRow="1" w:lastRow="1" w:firstColumn="1" w:lastColumn="1" w:noHBand="0" w:noVBand="0"/>
      </w:tblPr>
      <w:tblGrid>
        <w:gridCol w:w="2802"/>
        <w:gridCol w:w="3402"/>
        <w:gridCol w:w="6520"/>
      </w:tblGrid>
      <w:tr w:rsidR="005E67B9" w:rsidRPr="00D45E8C" w:rsidTr="00F10833">
        <w:tc>
          <w:tcPr>
            <w:tcW w:w="2802" w:type="dxa"/>
            <w:hideMark/>
          </w:tcPr>
          <w:p w:rsidR="005E67B9" w:rsidRPr="00D45E8C" w:rsidRDefault="005E67B9" w:rsidP="00F10833">
            <w:pPr>
              <w:rPr>
                <w:sz w:val="20"/>
                <w:szCs w:val="20"/>
              </w:rPr>
            </w:pPr>
            <w:r w:rsidRPr="00D45E8C">
              <w:rPr>
                <w:sz w:val="20"/>
                <w:szCs w:val="20"/>
              </w:rPr>
              <w:t>Председатель комиссии:</w:t>
            </w:r>
          </w:p>
        </w:tc>
        <w:tc>
          <w:tcPr>
            <w:tcW w:w="3402" w:type="dxa"/>
          </w:tcPr>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hideMark/>
          </w:tcPr>
          <w:p w:rsidR="005E67B9" w:rsidRPr="00D45E8C" w:rsidRDefault="005E67B9" w:rsidP="00F10833">
            <w:pPr>
              <w:pStyle w:val="a4"/>
              <w:jc w:val="left"/>
              <w:rPr>
                <w:b w:val="0"/>
                <w:bCs w:val="0"/>
                <w:sz w:val="20"/>
                <w:szCs w:val="20"/>
              </w:rPr>
            </w:pPr>
            <w:r w:rsidRPr="00D45E8C">
              <w:rPr>
                <w:b w:val="0"/>
                <w:bCs w:val="0"/>
                <w:sz w:val="20"/>
                <w:szCs w:val="20"/>
              </w:rPr>
              <w:t>Островская Т.Б.</w:t>
            </w:r>
          </w:p>
        </w:tc>
      </w:tr>
      <w:tr w:rsidR="005E67B9" w:rsidRPr="00D45E8C" w:rsidTr="00F10833">
        <w:tc>
          <w:tcPr>
            <w:tcW w:w="2802" w:type="dxa"/>
          </w:tcPr>
          <w:p w:rsidR="005E67B9" w:rsidRPr="00D45E8C" w:rsidRDefault="005E67B9" w:rsidP="00F10833">
            <w:pPr>
              <w:rPr>
                <w:sz w:val="20"/>
                <w:szCs w:val="20"/>
              </w:rPr>
            </w:pPr>
          </w:p>
          <w:p w:rsidR="005E67B9" w:rsidRPr="00D45E8C" w:rsidRDefault="005E67B9" w:rsidP="00F10833">
            <w:pPr>
              <w:rPr>
                <w:sz w:val="20"/>
                <w:szCs w:val="20"/>
              </w:rPr>
            </w:pPr>
            <w:r w:rsidRPr="00D45E8C">
              <w:rPr>
                <w:sz w:val="20"/>
                <w:szCs w:val="20"/>
              </w:rPr>
              <w:t>Члены комиссии:</w:t>
            </w:r>
          </w:p>
        </w:tc>
        <w:tc>
          <w:tcPr>
            <w:tcW w:w="3402" w:type="dxa"/>
          </w:tcPr>
          <w:p w:rsidR="005E67B9" w:rsidRPr="00D45E8C" w:rsidRDefault="005E67B9" w:rsidP="00F10833">
            <w:pPr>
              <w:pStyle w:val="a4"/>
              <w:jc w:val="left"/>
              <w:rPr>
                <w:b w:val="0"/>
                <w:bCs w:val="0"/>
                <w:sz w:val="20"/>
                <w:szCs w:val="20"/>
              </w:rPr>
            </w:pPr>
          </w:p>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tcPr>
          <w:p w:rsidR="005E67B9" w:rsidRPr="00D45E8C" w:rsidRDefault="005E67B9" w:rsidP="00F10833">
            <w:pPr>
              <w:pStyle w:val="a4"/>
              <w:tabs>
                <w:tab w:val="left" w:pos="3255"/>
              </w:tabs>
              <w:jc w:val="left"/>
              <w:rPr>
                <w:b w:val="0"/>
                <w:bCs w:val="0"/>
                <w:sz w:val="20"/>
                <w:szCs w:val="20"/>
              </w:rPr>
            </w:pPr>
          </w:p>
          <w:p w:rsidR="005E67B9" w:rsidRPr="00D45E8C" w:rsidRDefault="0061220C" w:rsidP="00F10833">
            <w:pPr>
              <w:pStyle w:val="a4"/>
              <w:tabs>
                <w:tab w:val="left" w:pos="3255"/>
              </w:tabs>
              <w:jc w:val="left"/>
              <w:rPr>
                <w:b w:val="0"/>
                <w:bCs w:val="0"/>
                <w:sz w:val="20"/>
                <w:szCs w:val="20"/>
              </w:rPr>
            </w:pPr>
            <w:r w:rsidRPr="00D45E8C">
              <w:rPr>
                <w:b w:val="0"/>
                <w:bCs w:val="0"/>
                <w:sz w:val="20"/>
                <w:szCs w:val="20"/>
              </w:rPr>
              <w:t>Земцов А.В.</w:t>
            </w:r>
            <w:bookmarkStart w:id="1" w:name="_GoBack"/>
            <w:bookmarkEnd w:id="1"/>
          </w:p>
        </w:tc>
      </w:tr>
      <w:tr w:rsidR="005E67B9" w:rsidRPr="00D45E8C" w:rsidTr="00F10833">
        <w:tc>
          <w:tcPr>
            <w:tcW w:w="2802" w:type="dxa"/>
          </w:tcPr>
          <w:p w:rsidR="005E67B9" w:rsidRPr="00D45E8C" w:rsidRDefault="005E67B9" w:rsidP="00F10833">
            <w:pPr>
              <w:rPr>
                <w:sz w:val="20"/>
                <w:szCs w:val="20"/>
              </w:rPr>
            </w:pPr>
          </w:p>
        </w:tc>
        <w:tc>
          <w:tcPr>
            <w:tcW w:w="3402" w:type="dxa"/>
          </w:tcPr>
          <w:p w:rsidR="005E67B9" w:rsidRPr="00D45E8C" w:rsidRDefault="005E67B9" w:rsidP="00F10833">
            <w:pPr>
              <w:pStyle w:val="a4"/>
              <w:jc w:val="left"/>
              <w:rPr>
                <w:b w:val="0"/>
                <w:bCs w:val="0"/>
                <w:sz w:val="20"/>
                <w:szCs w:val="20"/>
              </w:rPr>
            </w:pPr>
          </w:p>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hideMark/>
          </w:tcPr>
          <w:p w:rsidR="005E67B9" w:rsidRPr="00D45E8C" w:rsidRDefault="005E67B9" w:rsidP="00F10833">
            <w:pPr>
              <w:pStyle w:val="a4"/>
              <w:jc w:val="left"/>
              <w:rPr>
                <w:b w:val="0"/>
                <w:bCs w:val="0"/>
                <w:sz w:val="20"/>
                <w:szCs w:val="20"/>
              </w:rPr>
            </w:pPr>
          </w:p>
          <w:p w:rsidR="005E67B9" w:rsidRPr="00D45E8C" w:rsidRDefault="00A813D8" w:rsidP="00F10833">
            <w:pPr>
              <w:pStyle w:val="a4"/>
              <w:jc w:val="left"/>
              <w:rPr>
                <w:b w:val="0"/>
                <w:bCs w:val="0"/>
                <w:sz w:val="20"/>
                <w:szCs w:val="20"/>
              </w:rPr>
            </w:pPr>
            <w:r w:rsidRPr="00D45E8C">
              <w:rPr>
                <w:b w:val="0"/>
                <w:sz w:val="20"/>
                <w:szCs w:val="20"/>
              </w:rPr>
              <w:t>Козлов М.А.</w:t>
            </w:r>
          </w:p>
        </w:tc>
      </w:tr>
    </w:tbl>
    <w:p w:rsidR="00B05FCF" w:rsidRPr="00D45E8C" w:rsidRDefault="00B05FCF" w:rsidP="005538BC">
      <w:pPr>
        <w:tabs>
          <w:tab w:val="left" w:pos="426"/>
        </w:tabs>
        <w:jc w:val="both"/>
        <w:rPr>
          <w:sz w:val="20"/>
          <w:szCs w:val="20"/>
        </w:rPr>
      </w:pPr>
    </w:p>
    <w:sectPr w:rsidR="00B05FCF" w:rsidRPr="00D45E8C"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63" w:rsidRDefault="00CF7963">
      <w:pPr>
        <w:rPr>
          <w:sz w:val="20"/>
          <w:szCs w:val="20"/>
        </w:rPr>
      </w:pPr>
      <w:r>
        <w:rPr>
          <w:sz w:val="20"/>
          <w:szCs w:val="20"/>
        </w:rPr>
        <w:separator/>
      </w:r>
    </w:p>
  </w:endnote>
  <w:endnote w:type="continuationSeparator" w:id="0">
    <w:p w:rsidR="00CF7963" w:rsidRDefault="00CF7963">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63" w:rsidRDefault="00CF7963">
    <w:pPr>
      <w:pStyle w:val="af5"/>
      <w:jc w:val="right"/>
    </w:pPr>
    <w:r>
      <w:fldChar w:fldCharType="begin"/>
    </w:r>
    <w:r>
      <w:instrText xml:space="preserve"> PAGE   \* MERGEFORMAT </w:instrText>
    </w:r>
    <w:r>
      <w:fldChar w:fldCharType="separate"/>
    </w:r>
    <w:r w:rsidR="009D6E58">
      <w:rPr>
        <w:noProof/>
      </w:rPr>
      <w:t>5</w:t>
    </w:r>
    <w:r>
      <w:rPr>
        <w:noProof/>
      </w:rPr>
      <w:fldChar w:fldCharType="end"/>
    </w:r>
  </w:p>
  <w:p w:rsidR="00CF7963" w:rsidRDefault="00CF7963"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63" w:rsidRDefault="00CF7963">
    <w:pPr>
      <w:pStyle w:val="af5"/>
      <w:jc w:val="right"/>
    </w:pPr>
    <w:r>
      <w:fldChar w:fldCharType="begin"/>
    </w:r>
    <w:r>
      <w:instrText xml:space="preserve"> PAGE   \* MERGEFORMAT </w:instrText>
    </w:r>
    <w:r>
      <w:fldChar w:fldCharType="separate"/>
    </w:r>
    <w:r>
      <w:rPr>
        <w:noProof/>
      </w:rPr>
      <w:t>1</w:t>
    </w:r>
    <w:r>
      <w:rPr>
        <w:noProof/>
      </w:rPr>
      <w:fldChar w:fldCharType="end"/>
    </w:r>
  </w:p>
  <w:p w:rsidR="00CF7963" w:rsidRDefault="00CF796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63" w:rsidRDefault="00CF7963">
      <w:pPr>
        <w:rPr>
          <w:sz w:val="20"/>
          <w:szCs w:val="20"/>
        </w:rPr>
      </w:pPr>
      <w:r>
        <w:rPr>
          <w:sz w:val="20"/>
          <w:szCs w:val="20"/>
        </w:rPr>
        <w:separator/>
      </w:r>
    </w:p>
  </w:footnote>
  <w:footnote w:type="continuationSeparator" w:id="0">
    <w:p w:rsidR="00CF7963" w:rsidRDefault="00CF7963">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63" w:rsidRDefault="00CF79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9E8"/>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6E58"/>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CF7963"/>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5E8C"/>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9690941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 w:id="20493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F352-85F0-451A-9AB2-830FFC00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2021-06-04T05:52:00Z</cp:lastPrinted>
  <dcterms:created xsi:type="dcterms:W3CDTF">2021-06-04T05:58:00Z</dcterms:created>
  <dcterms:modified xsi:type="dcterms:W3CDTF">2021-06-04T05:58:00Z</dcterms:modified>
</cp:coreProperties>
</file>