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26176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sidR="002F6739">
        <w:rPr>
          <w:b/>
          <w:sz w:val="28"/>
          <w:szCs w:val="28"/>
        </w:rPr>
        <w:t>по техническому обслуживанию и ремонту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61767">
        <w:rPr>
          <w:b/>
          <w:kern w:val="32"/>
          <w:sz w:val="28"/>
          <w:szCs w:val="28"/>
        </w:rPr>
        <w:t xml:space="preserve"> </w:t>
      </w:r>
      <w:r w:rsidR="002F6739">
        <w:rPr>
          <w:b/>
          <w:kern w:val="32"/>
          <w:sz w:val="28"/>
          <w:szCs w:val="28"/>
        </w:rPr>
        <w:t>351-21н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2F6739"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D2EAA" w:rsidP="00981A83">
            <w:pPr>
              <w:autoSpaceDE w:val="0"/>
              <w:autoSpaceDN w:val="0"/>
              <w:adjustRightInd w:val="0"/>
              <w:rPr>
                <w:color w:val="000000"/>
                <w:sz w:val="20"/>
                <w:szCs w:val="20"/>
                <w:lang w:val="en-US"/>
              </w:rPr>
            </w:pPr>
            <w:r>
              <w:rPr>
                <w:sz w:val="20"/>
                <w:szCs w:val="20"/>
              </w:rPr>
              <w:t>(3952) 50-23-21,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61767">
              <w:rPr>
                <w:b/>
                <w:sz w:val="20"/>
                <w:szCs w:val="20"/>
                <w:u w:val="single"/>
              </w:rPr>
              <w:t xml:space="preserve"> </w:t>
            </w:r>
            <w:r w:rsidR="00241F09">
              <w:rPr>
                <w:sz w:val="20"/>
                <w:szCs w:val="20"/>
              </w:rPr>
              <w:t xml:space="preserve">Оказание услуг </w:t>
            </w:r>
            <w:r w:rsidR="002F6739">
              <w:rPr>
                <w:sz w:val="20"/>
                <w:szCs w:val="20"/>
              </w:rPr>
              <w:t>по техническому обслуживанию и ремонту автотранспортных средств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261767" w:rsidRDefault="002F6739" w:rsidP="00CF0123">
            <w:pPr>
              <w:rPr>
                <w:sz w:val="20"/>
                <w:szCs w:val="20"/>
              </w:rPr>
            </w:pPr>
            <w:r w:rsidRPr="002F6739">
              <w:rPr>
                <w:sz w:val="20"/>
                <w:szCs w:val="20"/>
              </w:rPr>
              <w:t>45.20.11.200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61767" w:rsidP="002F6739">
            <w:pPr>
              <w:autoSpaceDE w:val="0"/>
              <w:autoSpaceDN w:val="0"/>
              <w:adjustRightInd w:val="0"/>
              <w:rPr>
                <w:sz w:val="20"/>
                <w:szCs w:val="20"/>
              </w:rPr>
            </w:pPr>
            <w:r>
              <w:rPr>
                <w:sz w:val="20"/>
                <w:szCs w:val="20"/>
              </w:rPr>
              <w:t>6</w:t>
            </w:r>
            <w:r w:rsidR="002F6739">
              <w:rPr>
                <w:sz w:val="20"/>
                <w:szCs w:val="20"/>
              </w:rPr>
              <w:t>30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61767" w:rsidRDefault="00261767" w:rsidP="00261767">
            <w:pPr>
              <w:jc w:val="both"/>
              <w:rPr>
                <w:sz w:val="20"/>
                <w:szCs w:val="20"/>
              </w:rPr>
            </w:pPr>
            <w:r>
              <w:rPr>
                <w:sz w:val="20"/>
                <w:szCs w:val="20"/>
              </w:rPr>
              <w:t xml:space="preserve">Место оказания услуг: специализированная </w:t>
            </w:r>
            <w:r w:rsidR="002F6739">
              <w:rPr>
                <w:sz w:val="20"/>
                <w:szCs w:val="20"/>
              </w:rPr>
              <w:t>авто</w:t>
            </w:r>
            <w:r>
              <w:rPr>
                <w:sz w:val="20"/>
                <w:szCs w:val="20"/>
              </w:rPr>
              <w:t>станция, распложенная в Ленинском районе (Ново-Ленино) г. Иркутска.</w:t>
            </w:r>
          </w:p>
          <w:p w:rsidR="002339E1" w:rsidRPr="00DD6178" w:rsidRDefault="002339E1" w:rsidP="00DD6178">
            <w:pPr>
              <w:autoSpaceDE w:val="0"/>
              <w:autoSpaceDN w:val="0"/>
              <w:adjustRightInd w:val="0"/>
              <w:jc w:val="both"/>
              <w:rPr>
                <w:color w:val="000000"/>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F6739" w:rsidP="002F6739">
            <w:pPr>
              <w:tabs>
                <w:tab w:val="left" w:pos="6022"/>
              </w:tabs>
              <w:ind w:right="72"/>
              <w:rPr>
                <w:sz w:val="20"/>
                <w:szCs w:val="20"/>
              </w:rPr>
            </w:pPr>
            <w:r>
              <w:rPr>
                <w:sz w:val="20"/>
                <w:szCs w:val="20"/>
              </w:rPr>
              <w:t>99 750,00</w:t>
            </w:r>
            <w:r w:rsidR="00B13373">
              <w:rPr>
                <w:sz w:val="20"/>
                <w:szCs w:val="20"/>
              </w:rPr>
              <w:t xml:space="preserve">  руб. (</w:t>
            </w:r>
            <w:r>
              <w:rPr>
                <w:sz w:val="20"/>
                <w:szCs w:val="20"/>
              </w:rPr>
              <w:t>девяносто девять тысяч семьсот пятьдесят рублей</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F6739">
            <w:pPr>
              <w:jc w:val="both"/>
              <w:rPr>
                <w:sz w:val="20"/>
                <w:szCs w:val="20"/>
              </w:rPr>
            </w:pPr>
            <w:proofErr w:type="gramStart"/>
            <w:r w:rsidRPr="00E75227">
              <w:rPr>
                <w:sz w:val="20"/>
                <w:szCs w:val="20"/>
              </w:rPr>
              <w:t>С даты публикации</w:t>
            </w:r>
            <w:proofErr w:type="gramEnd"/>
            <w:r w:rsidR="0026176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261767">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261767">
              <w:rPr>
                <w:rStyle w:val="a4"/>
                <w:sz w:val="20"/>
                <w:szCs w:val="20"/>
              </w:rPr>
              <w:t xml:space="preserve"> </w:t>
            </w:r>
            <w:r w:rsidRPr="00E75227">
              <w:rPr>
                <w:b/>
                <w:sz w:val="20"/>
                <w:szCs w:val="20"/>
              </w:rPr>
              <w:t>«</w:t>
            </w:r>
            <w:r w:rsidR="002F6739">
              <w:rPr>
                <w:b/>
                <w:sz w:val="20"/>
                <w:szCs w:val="20"/>
              </w:rPr>
              <w:t>17</w:t>
            </w:r>
            <w:r w:rsidRPr="00E75227">
              <w:rPr>
                <w:b/>
                <w:sz w:val="20"/>
                <w:szCs w:val="20"/>
              </w:rPr>
              <w:t>»</w:t>
            </w:r>
            <w:r w:rsidR="00261767">
              <w:rPr>
                <w:b/>
                <w:sz w:val="20"/>
                <w:szCs w:val="20"/>
              </w:rPr>
              <w:t xml:space="preserve"> 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2F6739">
              <w:rPr>
                <w:b/>
                <w:sz w:val="20"/>
                <w:szCs w:val="20"/>
              </w:rPr>
              <w:t>27</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61767">
              <w:rPr>
                <w:b/>
                <w:sz w:val="20"/>
                <w:szCs w:val="20"/>
              </w:rPr>
              <w:t xml:space="preserve"> </w:t>
            </w:r>
            <w:r w:rsidRPr="00E75227">
              <w:rPr>
                <w:sz w:val="20"/>
                <w:szCs w:val="20"/>
              </w:rPr>
              <w:t>«</w:t>
            </w:r>
            <w:r w:rsidR="002F6739">
              <w:rPr>
                <w:sz w:val="20"/>
                <w:szCs w:val="20"/>
              </w:rPr>
              <w:t>17</w:t>
            </w:r>
            <w:r w:rsidRPr="00E75227">
              <w:rPr>
                <w:sz w:val="20"/>
                <w:szCs w:val="20"/>
              </w:rPr>
              <w:t xml:space="preserve">» </w:t>
            </w:r>
            <w:r w:rsidR="00261767">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F6739">
            <w:pPr>
              <w:jc w:val="both"/>
              <w:rPr>
                <w:sz w:val="20"/>
                <w:szCs w:val="20"/>
              </w:rPr>
            </w:pPr>
            <w:r w:rsidRPr="00E75227">
              <w:rPr>
                <w:bCs/>
                <w:sz w:val="20"/>
                <w:szCs w:val="20"/>
              </w:rPr>
              <w:t>«</w:t>
            </w:r>
            <w:r w:rsidR="002F6739">
              <w:rPr>
                <w:bCs/>
                <w:sz w:val="20"/>
                <w:szCs w:val="20"/>
              </w:rPr>
              <w:t>27</w:t>
            </w:r>
            <w:r w:rsidRPr="00E75227">
              <w:rPr>
                <w:bCs/>
                <w:sz w:val="20"/>
                <w:szCs w:val="20"/>
              </w:rPr>
              <w:t xml:space="preserve">» </w:t>
            </w:r>
            <w:r w:rsidR="009170B5">
              <w:rPr>
                <w:bCs/>
                <w:sz w:val="20"/>
                <w:szCs w:val="20"/>
              </w:rPr>
              <w:t>декабря</w:t>
            </w:r>
            <w:r w:rsidR="0026176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2F6739" w:rsidP="00690884">
            <w:pPr>
              <w:autoSpaceDE w:val="0"/>
              <w:autoSpaceDN w:val="0"/>
              <w:adjustRightInd w:val="0"/>
              <w:jc w:val="both"/>
              <w:outlineLvl w:val="1"/>
              <w:rPr>
                <w:sz w:val="20"/>
                <w:szCs w:val="20"/>
              </w:rPr>
            </w:pPr>
            <w:r>
              <w:rPr>
                <w:sz w:val="20"/>
                <w:szCs w:val="20"/>
              </w:rPr>
              <w:t>2 992,50</w:t>
            </w:r>
            <w:r w:rsidR="00261767">
              <w:rPr>
                <w:sz w:val="20"/>
                <w:szCs w:val="20"/>
              </w:rPr>
              <w:t xml:space="preserve"> </w:t>
            </w:r>
            <w:r w:rsidR="00690884" w:rsidRPr="00FE2446">
              <w:rPr>
                <w:sz w:val="20"/>
                <w:szCs w:val="20"/>
              </w:rPr>
              <w:t>руб. (</w:t>
            </w:r>
            <w:r w:rsidR="00DD6178">
              <w:rPr>
                <w:sz w:val="20"/>
                <w:szCs w:val="20"/>
              </w:rPr>
              <w:t xml:space="preserve">две тысячи </w:t>
            </w:r>
            <w:r>
              <w:rPr>
                <w:sz w:val="20"/>
                <w:szCs w:val="20"/>
              </w:rPr>
              <w:t>девятьсот девяносто два рубля пятьдесят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proofErr w:type="gramStart"/>
            <w:r w:rsidR="001720FB" w:rsidRPr="00E75227">
              <w:rPr>
                <w:b/>
                <w:color w:val="000000"/>
                <w:sz w:val="20"/>
                <w:szCs w:val="20"/>
              </w:rPr>
              <w:t>,ф</w:t>
            </w:r>
            <w:proofErr w:type="gramEnd"/>
            <w:r w:rsidR="001720FB" w:rsidRPr="00E75227">
              <w:rPr>
                <w:b/>
                <w:color w:val="000000"/>
                <w:sz w:val="20"/>
                <w:szCs w:val="20"/>
              </w:rPr>
              <w:t xml:space="preserve">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D6178" w:rsidRPr="00DD6178" w:rsidRDefault="00260D54" w:rsidP="00261767">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261767">
              <w:rPr>
                <w:rFonts w:ascii="Times New Roman" w:hAnsi="Times New Roman" w:cs="Times New Roman"/>
                <w:i/>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lastRenderedPageBreak/>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E7522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w:t>
            </w:r>
            <w:r w:rsidRPr="00BA3FDA">
              <w:rPr>
                <w:sz w:val="20"/>
                <w:szCs w:val="20"/>
              </w:rPr>
              <w:lastRenderedPageBreak/>
              <w:t>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D6178" w:rsidRPr="00DD6178" w:rsidRDefault="00487F7E" w:rsidP="00261767">
            <w:pPr>
              <w:tabs>
                <w:tab w:val="left" w:pos="0"/>
                <w:tab w:val="right" w:pos="993"/>
              </w:tabs>
              <w:ind w:firstLine="176"/>
              <w:jc w:val="both"/>
              <w:rPr>
                <w:b/>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61767">
              <w:rPr>
                <w:sz w:val="20"/>
                <w:szCs w:val="20"/>
              </w:rPr>
              <w:t>;</w:t>
            </w:r>
          </w:p>
          <w:p w:rsidR="00487F7E" w:rsidRPr="00E75227" w:rsidRDefault="00487F7E" w:rsidP="00B13373">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F6739">
            <w:pPr>
              <w:jc w:val="both"/>
              <w:rPr>
                <w:sz w:val="20"/>
                <w:szCs w:val="20"/>
              </w:rPr>
            </w:pPr>
            <w:r w:rsidRPr="00E75227">
              <w:rPr>
                <w:sz w:val="20"/>
                <w:szCs w:val="20"/>
              </w:rPr>
              <w:t>«</w:t>
            </w:r>
            <w:r w:rsidR="002F6739">
              <w:rPr>
                <w:sz w:val="20"/>
                <w:szCs w:val="20"/>
              </w:rPr>
              <w:t>24</w:t>
            </w:r>
            <w:r w:rsidR="00487F7E" w:rsidRPr="00E75227">
              <w:rPr>
                <w:sz w:val="20"/>
                <w:szCs w:val="20"/>
              </w:rPr>
              <w:t xml:space="preserve">» </w:t>
            </w:r>
            <w:r w:rsidR="009170B5">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2F6739">
            <w:pPr>
              <w:jc w:val="both"/>
              <w:rPr>
                <w:b/>
                <w:sz w:val="20"/>
                <w:szCs w:val="20"/>
              </w:rPr>
            </w:pPr>
            <w:r w:rsidRPr="00C519F9">
              <w:rPr>
                <w:b/>
                <w:sz w:val="20"/>
                <w:szCs w:val="20"/>
              </w:rPr>
              <w:t>«</w:t>
            </w:r>
            <w:r w:rsidR="002F6739">
              <w:rPr>
                <w:b/>
                <w:sz w:val="20"/>
                <w:szCs w:val="20"/>
              </w:rPr>
              <w:t>27</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w:t>
            </w:r>
            <w:r w:rsidRPr="00D463FD">
              <w:rPr>
                <w:rFonts w:ascii="Times New Roman" w:hAnsi="Times New Roman" w:cs="Times New Roman"/>
                <w:color w:val="auto"/>
                <w:sz w:val="19"/>
                <w:szCs w:val="19"/>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00EF4DF9" w:rsidRPr="00713FF9">
              <w:rPr>
                <w:rFonts w:ascii="Times New Roman" w:hAnsi="Times New Roman" w:cs="Times New Roman"/>
                <w:color w:val="auto"/>
                <w:sz w:val="19"/>
                <w:szCs w:val="19"/>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13FF9">
              <w:rPr>
                <w:rFonts w:ascii="Times New Roman" w:hAnsi="Times New Roman" w:cs="Times New Roman"/>
                <w:color w:val="auto"/>
                <w:sz w:val="19"/>
                <w:szCs w:val="19"/>
              </w:rPr>
              <w:t>.Д</w:t>
            </w:r>
            <w:proofErr w:type="gramEnd"/>
            <w:r w:rsidRPr="00713FF9">
              <w:rPr>
                <w:rFonts w:ascii="Times New Roman" w:hAnsi="Times New Roman" w:cs="Times New Roman"/>
                <w:color w:val="auto"/>
                <w:sz w:val="19"/>
                <w:szCs w:val="19"/>
              </w:rPr>
              <w:t xml:space="preserve">ля целей настоящего </w:t>
            </w:r>
            <w:proofErr w:type="gramStart"/>
            <w:r w:rsidRPr="00713FF9">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w:t>
            </w:r>
            <w:r w:rsidRPr="00713FF9">
              <w:rPr>
                <w:rFonts w:ascii="Times New Roman" w:hAnsi="Times New Roman"/>
                <w:sz w:val="19"/>
                <w:szCs w:val="19"/>
              </w:rPr>
              <w:lastRenderedPageBreak/>
              <w:t>(или)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261767" w:rsidRDefault="00261767"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61767">
        <w:rPr>
          <w:b/>
          <w:kern w:val="32"/>
          <w:sz w:val="20"/>
          <w:szCs w:val="20"/>
        </w:rPr>
        <w:t xml:space="preserve"> </w:t>
      </w:r>
      <w:r w:rsidR="00241F09">
        <w:rPr>
          <w:b/>
          <w:sz w:val="20"/>
          <w:szCs w:val="20"/>
        </w:rPr>
        <w:t xml:space="preserve">оказание услуг </w:t>
      </w:r>
      <w:r w:rsidR="002F6739">
        <w:rPr>
          <w:b/>
          <w:sz w:val="20"/>
          <w:szCs w:val="20"/>
        </w:rPr>
        <w:t>по техническому обслуживанию и ремонту автотранспортных средств</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F6739">
        <w:rPr>
          <w:b/>
          <w:kern w:val="32"/>
          <w:sz w:val="22"/>
          <w:szCs w:val="22"/>
        </w:rPr>
        <w:t>351-21н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2F6739">
        <w:rPr>
          <w:b/>
          <w:bCs/>
          <w:sz w:val="20"/>
        </w:rPr>
        <w:t>по техническому обслуживанию и ремонту автотранспортных средств</w:t>
      </w:r>
    </w:p>
    <w:tbl>
      <w:tblPr>
        <w:tblW w:w="5000" w:type="pct"/>
        <w:tblLook w:val="04A0" w:firstRow="1" w:lastRow="0" w:firstColumn="1" w:lastColumn="0" w:noHBand="0" w:noVBand="1"/>
      </w:tblPr>
      <w:tblGrid>
        <w:gridCol w:w="503"/>
        <w:gridCol w:w="2012"/>
        <w:gridCol w:w="4382"/>
        <w:gridCol w:w="891"/>
        <w:gridCol w:w="750"/>
        <w:gridCol w:w="1883"/>
      </w:tblGrid>
      <w:tr w:rsidR="00261767" w:rsidRPr="005A07FA" w:rsidTr="007A4390">
        <w:trPr>
          <w:trHeight w:val="889"/>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1767" w:rsidRPr="000C6EB2" w:rsidRDefault="00261767" w:rsidP="00261767">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1767" w:rsidRPr="000C6EB2" w:rsidRDefault="00261767" w:rsidP="00261767">
            <w:pPr>
              <w:jc w:val="center"/>
              <w:rPr>
                <w:b/>
                <w:color w:val="000000"/>
                <w:sz w:val="20"/>
                <w:szCs w:val="20"/>
              </w:rPr>
            </w:pPr>
            <w:r w:rsidRPr="000C6EB2">
              <w:rPr>
                <w:b/>
                <w:sz w:val="20"/>
                <w:szCs w:val="20"/>
              </w:rPr>
              <w:t>Наименование поставляемого товара, работ, услуг</w:t>
            </w:r>
          </w:p>
        </w:tc>
        <w:tc>
          <w:tcPr>
            <w:tcW w:w="2148" w:type="pct"/>
            <w:tcBorders>
              <w:top w:val="single" w:sz="4" w:space="0" w:color="auto"/>
              <w:left w:val="nil"/>
              <w:bottom w:val="single" w:sz="4" w:space="0" w:color="auto"/>
              <w:right w:val="single" w:sz="4" w:space="0" w:color="auto"/>
            </w:tcBorders>
            <w:vAlign w:val="center"/>
          </w:tcPr>
          <w:p w:rsidR="00261767" w:rsidRPr="006D76B6" w:rsidRDefault="00261767" w:rsidP="00261767">
            <w:pPr>
              <w:jc w:val="center"/>
              <w:rPr>
                <w:b/>
                <w:color w:val="000000"/>
                <w:sz w:val="20"/>
                <w:szCs w:val="20"/>
              </w:rPr>
            </w:pPr>
            <w:r w:rsidRPr="006D76B6">
              <w:rPr>
                <w:b/>
                <w:color w:val="000000"/>
                <w:sz w:val="20"/>
                <w:szCs w:val="20"/>
              </w:rPr>
              <w:t>Характеристика товара, работ, услуг</w:t>
            </w:r>
          </w:p>
        </w:tc>
        <w:tc>
          <w:tcPr>
            <w:tcW w:w="473" w:type="pct"/>
            <w:tcBorders>
              <w:top w:val="single" w:sz="4" w:space="0" w:color="auto"/>
              <w:left w:val="single" w:sz="4" w:space="0" w:color="auto"/>
              <w:bottom w:val="single" w:sz="4" w:space="0" w:color="auto"/>
              <w:right w:val="single" w:sz="4" w:space="0" w:color="auto"/>
            </w:tcBorders>
            <w:vAlign w:val="center"/>
          </w:tcPr>
          <w:p w:rsidR="00261767" w:rsidRPr="000C6EB2" w:rsidRDefault="00261767" w:rsidP="00261767">
            <w:pPr>
              <w:jc w:val="center"/>
              <w:rPr>
                <w:b/>
                <w:color w:val="000000"/>
                <w:sz w:val="20"/>
                <w:szCs w:val="20"/>
              </w:rPr>
            </w:pPr>
            <w:r w:rsidRPr="000C6EB2">
              <w:rPr>
                <w:b/>
                <w:color w:val="000000"/>
                <w:sz w:val="20"/>
                <w:szCs w:val="20"/>
              </w:rPr>
              <w:t>Ед. изм.</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261767" w:rsidRPr="000C6EB2" w:rsidRDefault="00261767" w:rsidP="00261767">
            <w:pPr>
              <w:jc w:val="center"/>
              <w:rPr>
                <w:b/>
                <w:color w:val="000000"/>
                <w:sz w:val="20"/>
                <w:szCs w:val="20"/>
              </w:rPr>
            </w:pPr>
            <w:r w:rsidRPr="000C6EB2">
              <w:rPr>
                <w:b/>
                <w:color w:val="000000"/>
                <w:sz w:val="20"/>
                <w:szCs w:val="20"/>
              </w:rPr>
              <w:t>Кол-во</w:t>
            </w:r>
            <w:r>
              <w:rPr>
                <w:b/>
                <w:color w:val="000000"/>
                <w:sz w:val="20"/>
                <w:szCs w:val="20"/>
              </w:rPr>
              <w:t>*</w:t>
            </w:r>
          </w:p>
        </w:tc>
        <w:tc>
          <w:tcPr>
            <w:tcW w:w="676" w:type="pct"/>
            <w:tcBorders>
              <w:top w:val="single" w:sz="4" w:space="0" w:color="auto"/>
              <w:left w:val="nil"/>
              <w:bottom w:val="single" w:sz="4" w:space="0" w:color="auto"/>
              <w:right w:val="single" w:sz="4" w:space="0" w:color="auto"/>
            </w:tcBorders>
            <w:vAlign w:val="center"/>
          </w:tcPr>
          <w:p w:rsidR="00261767" w:rsidRPr="005A07FA" w:rsidRDefault="00261767" w:rsidP="00261767">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7A4390" w:rsidRPr="005A07FA" w:rsidTr="007A4390">
        <w:trPr>
          <w:trHeight w:val="245"/>
        </w:trPr>
        <w:tc>
          <w:tcPr>
            <w:tcW w:w="276"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r w:rsidRPr="00745578">
              <w:rPr>
                <w:color w:val="000000"/>
                <w:sz w:val="20"/>
                <w:szCs w:val="20"/>
              </w:rPr>
              <w:t>1</w:t>
            </w:r>
          </w:p>
        </w:tc>
        <w:tc>
          <w:tcPr>
            <w:tcW w:w="1022"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shd w:val="clear" w:color="auto" w:fill="FFFFFF"/>
              <w:rPr>
                <w:color w:val="000000"/>
                <w:sz w:val="20"/>
                <w:szCs w:val="20"/>
              </w:rPr>
            </w:pPr>
            <w:r>
              <w:rPr>
                <w:sz w:val="20"/>
                <w:szCs w:val="20"/>
              </w:rPr>
              <w:t>Оказание по техническому обслуживанию и ремонту автотранспортных средств</w:t>
            </w:r>
          </w:p>
        </w:tc>
        <w:tc>
          <w:tcPr>
            <w:tcW w:w="2148" w:type="pct"/>
            <w:tcBorders>
              <w:top w:val="single" w:sz="4" w:space="0" w:color="auto"/>
              <w:left w:val="nil"/>
              <w:bottom w:val="single" w:sz="4" w:space="0" w:color="auto"/>
              <w:right w:val="single" w:sz="4" w:space="0" w:color="auto"/>
            </w:tcBorders>
          </w:tcPr>
          <w:p w:rsidR="007A4390" w:rsidRPr="00FB45CE" w:rsidRDefault="007A4390" w:rsidP="00A11CC8">
            <w:pPr>
              <w:rPr>
                <w:sz w:val="20"/>
                <w:szCs w:val="20"/>
                <w:shd w:val="clear" w:color="auto" w:fill="FFFFFF"/>
              </w:rPr>
            </w:pPr>
            <w:r>
              <w:rPr>
                <w:sz w:val="20"/>
                <w:szCs w:val="20"/>
                <w:shd w:val="clear" w:color="auto" w:fill="FFFFFF"/>
              </w:rPr>
              <w:t>Схождение/развал</w:t>
            </w:r>
          </w:p>
        </w:tc>
        <w:tc>
          <w:tcPr>
            <w:tcW w:w="473" w:type="pct"/>
            <w:tcBorders>
              <w:top w:val="single" w:sz="4" w:space="0" w:color="auto"/>
              <w:left w:val="single" w:sz="4" w:space="0" w:color="auto"/>
              <w:bottom w:val="single" w:sz="4" w:space="0" w:color="auto"/>
              <w:right w:val="single" w:sz="4" w:space="0" w:color="auto"/>
            </w:tcBorders>
          </w:tcPr>
          <w:p w:rsidR="007A4390" w:rsidRPr="00205EB5" w:rsidRDefault="007A4390" w:rsidP="00A11CC8">
            <w:pPr>
              <w:jc w:val="center"/>
              <w:rPr>
                <w:bCs/>
                <w:sz w:val="20"/>
                <w:szCs w:val="20"/>
              </w:rP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500,00</w:t>
            </w:r>
          </w:p>
        </w:tc>
      </w:tr>
      <w:tr w:rsidR="007A4390" w:rsidRPr="005A07FA" w:rsidTr="007A4390">
        <w:trPr>
          <w:trHeight w:val="280"/>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подвески</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20</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200,00</w:t>
            </w:r>
          </w:p>
        </w:tc>
      </w:tr>
      <w:tr w:rsidR="007A4390" w:rsidRPr="005A07FA" w:rsidTr="007A4390">
        <w:trPr>
          <w:trHeight w:val="258"/>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ДВС</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300,00</w:t>
            </w:r>
          </w:p>
        </w:tc>
      </w:tr>
      <w:tr w:rsidR="007A4390" w:rsidRPr="005A07FA" w:rsidTr="007A4390">
        <w:trPr>
          <w:trHeight w:val="291"/>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Ремонт ветрового стекла</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200,00</w:t>
            </w:r>
          </w:p>
        </w:tc>
      </w:tr>
      <w:tr w:rsidR="007A4390" w:rsidRPr="005A07FA" w:rsidTr="007A4390">
        <w:trPr>
          <w:trHeight w:val="256"/>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колодок</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800,00</w:t>
            </w:r>
          </w:p>
        </w:tc>
      </w:tr>
      <w:tr w:rsidR="007A4390" w:rsidRPr="005A07FA" w:rsidTr="007A4390">
        <w:trPr>
          <w:trHeight w:val="290"/>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передних колодок</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500,00</w:t>
            </w:r>
          </w:p>
        </w:tc>
      </w:tr>
      <w:tr w:rsidR="007A4390" w:rsidRPr="005A07FA" w:rsidTr="007A4390">
        <w:trPr>
          <w:trHeight w:val="254"/>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ремня ГРМ</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3000,00</w:t>
            </w:r>
          </w:p>
        </w:tc>
      </w:tr>
      <w:tr w:rsidR="007A4390" w:rsidRPr="005A07FA" w:rsidTr="007A4390">
        <w:trPr>
          <w:trHeight w:val="287"/>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масла с заменой фильтра</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300,00</w:t>
            </w:r>
          </w:p>
        </w:tc>
      </w:tr>
      <w:tr w:rsidR="007A4390" w:rsidRPr="005A07FA" w:rsidTr="007A4390">
        <w:trPr>
          <w:trHeight w:val="265"/>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диска и корзины сцепления</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4000,00</w:t>
            </w:r>
          </w:p>
        </w:tc>
      </w:tr>
      <w:tr w:rsidR="007A4390" w:rsidRPr="005A07FA" w:rsidTr="007A4390">
        <w:trPr>
          <w:trHeight w:val="286"/>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w:t>
            </w:r>
            <w:r>
              <w:rPr>
                <w:sz w:val="20"/>
                <w:szCs w:val="20"/>
                <w:shd w:val="clear" w:color="auto" w:fill="FFFFFF"/>
              </w:rPr>
              <w:t>е</w:t>
            </w:r>
            <w:r>
              <w:rPr>
                <w:sz w:val="20"/>
                <w:szCs w:val="20"/>
                <w:shd w:val="clear" w:color="auto" w:fill="FFFFFF"/>
              </w:rPr>
              <w:t>дних стоек</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600,00</w:t>
            </w:r>
          </w:p>
        </w:tc>
      </w:tr>
      <w:tr w:rsidR="007A4390" w:rsidRPr="005A07FA" w:rsidTr="007A4390">
        <w:trPr>
          <w:trHeight w:val="261"/>
        </w:trPr>
        <w:tc>
          <w:tcPr>
            <w:tcW w:w="276"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стоек</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650,00</w:t>
            </w:r>
          </w:p>
        </w:tc>
      </w:tr>
      <w:tr w:rsidR="007A4390" w:rsidRPr="005A07FA" w:rsidTr="007A4390">
        <w:trPr>
          <w:trHeight w:val="280"/>
        </w:trPr>
        <w:tc>
          <w:tcPr>
            <w:tcW w:w="276" w:type="pct"/>
            <w:vMerge/>
            <w:tcBorders>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1022" w:type="pct"/>
            <w:vMerge/>
            <w:tcBorders>
              <w:left w:val="single" w:sz="4" w:space="0" w:color="auto"/>
              <w:bottom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линек</w:t>
            </w:r>
          </w:p>
        </w:tc>
        <w:tc>
          <w:tcPr>
            <w:tcW w:w="473"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r>
              <w:rPr>
                <w:color w:val="000000"/>
                <w:sz w:val="20"/>
                <w:szCs w:val="20"/>
              </w:rPr>
              <w:t>200,00</w:t>
            </w:r>
          </w:p>
        </w:tc>
      </w:tr>
    </w:tbl>
    <w:p w:rsidR="00DD6178" w:rsidRDefault="00DD6178" w:rsidP="00DD617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D6178" w:rsidRPr="00DD6178" w:rsidRDefault="00DD6178" w:rsidP="00DD6178">
      <w:pPr>
        <w:ind w:firstLine="567"/>
        <w:jc w:val="both"/>
        <w:rPr>
          <w:rFonts w:ascii="Cuprum" w:hAnsi="Cuprum" w:cs="Tahoma"/>
          <w:bCs/>
          <w:sz w:val="20"/>
          <w:szCs w:val="20"/>
        </w:rPr>
      </w:pPr>
    </w:p>
    <w:p w:rsidR="007A4390" w:rsidRDefault="007A4390" w:rsidP="007A4390">
      <w:pPr>
        <w:pStyle w:val="af"/>
        <w:numPr>
          <w:ilvl w:val="0"/>
          <w:numId w:val="34"/>
        </w:numPr>
        <w:tabs>
          <w:tab w:val="left" w:pos="284"/>
        </w:tabs>
        <w:ind w:left="0" w:firstLine="0"/>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7A4390" w:rsidRDefault="007A4390" w:rsidP="007A4390">
      <w:pPr>
        <w:pStyle w:val="af"/>
        <w:numPr>
          <w:ilvl w:val="0"/>
          <w:numId w:val="34"/>
        </w:numPr>
        <w:tabs>
          <w:tab w:val="left" w:pos="284"/>
        </w:tabs>
        <w:ind w:left="0" w:firstLine="0"/>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7A4390" w:rsidRDefault="007A4390" w:rsidP="007A4390">
      <w:pPr>
        <w:pStyle w:val="ad"/>
        <w:numPr>
          <w:ilvl w:val="0"/>
          <w:numId w:val="34"/>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7A4390" w:rsidRDefault="007A4390" w:rsidP="007A4390">
      <w:pPr>
        <w:pStyle w:val="ad"/>
        <w:numPr>
          <w:ilvl w:val="0"/>
          <w:numId w:val="34"/>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7A4390" w:rsidRDefault="007A4390" w:rsidP="007A4390">
      <w:pPr>
        <w:pStyle w:val="ad"/>
        <w:numPr>
          <w:ilvl w:val="0"/>
          <w:numId w:val="34"/>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7A4390" w:rsidRDefault="007A4390" w:rsidP="007A4390">
      <w:pPr>
        <w:pStyle w:val="ad"/>
        <w:numPr>
          <w:ilvl w:val="0"/>
          <w:numId w:val="34"/>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7A4390" w:rsidRDefault="007A4390" w:rsidP="007A4390">
      <w:pPr>
        <w:pStyle w:val="af"/>
        <w:numPr>
          <w:ilvl w:val="0"/>
          <w:numId w:val="34"/>
        </w:numPr>
        <w:tabs>
          <w:tab w:val="left" w:pos="284"/>
        </w:tabs>
        <w:ind w:left="0" w:firstLine="0"/>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7A4390" w:rsidRDefault="007A4390" w:rsidP="007A4390">
      <w:pPr>
        <w:pStyle w:val="af"/>
        <w:numPr>
          <w:ilvl w:val="0"/>
          <w:numId w:val="34"/>
        </w:numPr>
        <w:tabs>
          <w:tab w:val="left" w:pos="284"/>
        </w:tabs>
        <w:ind w:left="0" w:firstLine="0"/>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7A4390" w:rsidRDefault="007A4390"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lastRenderedPageBreak/>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2F6739">
        <w:rPr>
          <w:b/>
          <w:sz w:val="20"/>
          <w:szCs w:val="20"/>
        </w:rPr>
        <w:t>по техническому обслуживанию и ремонту автотранспортных средств</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2F6739">
        <w:rPr>
          <w:b/>
          <w:kern w:val="32"/>
          <w:sz w:val="20"/>
          <w:szCs w:val="20"/>
        </w:rPr>
        <w:t>351-21н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2F6739">
        <w:rPr>
          <w:sz w:val="19"/>
          <w:szCs w:val="19"/>
        </w:rPr>
        <w:t>351-21н</w:t>
      </w:r>
    </w:p>
    <w:p w:rsidR="00B13373" w:rsidRDefault="00B13373" w:rsidP="00B13373">
      <w:pPr>
        <w:widowControl w:val="0"/>
        <w:jc w:val="center"/>
        <w:rPr>
          <w:b/>
          <w:bCs/>
          <w:sz w:val="19"/>
          <w:szCs w:val="19"/>
        </w:rPr>
      </w:pPr>
      <w:r>
        <w:rPr>
          <w:b/>
          <w:bCs/>
          <w:sz w:val="19"/>
          <w:szCs w:val="19"/>
        </w:rPr>
        <w:t xml:space="preserve">на оказание услуг </w:t>
      </w:r>
      <w:r w:rsidR="002F6739">
        <w:rPr>
          <w:b/>
          <w:bCs/>
          <w:sz w:val="19"/>
          <w:szCs w:val="19"/>
        </w:rPr>
        <w:t>по техническому обслуживанию и ремонту автотранспортных средств</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9"/>
          <w:szCs w:val="19"/>
        </w:rPr>
        <w:t xml:space="preserve">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2F6739">
        <w:rPr>
          <w:bCs/>
          <w:sz w:val="19"/>
          <w:szCs w:val="19"/>
        </w:rPr>
        <w:t>по техническому обслуживанию и ремонту автотранспортных средств</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w:t>
      </w:r>
      <w:r w:rsidR="00261767" w:rsidRPr="005A0E32">
        <w:rPr>
          <w:sz w:val="19"/>
          <w:szCs w:val="19"/>
        </w:rPr>
        <w:t xml:space="preserve">специализированная </w:t>
      </w:r>
      <w:r w:rsidR="007A4390">
        <w:rPr>
          <w:sz w:val="19"/>
          <w:szCs w:val="19"/>
        </w:rPr>
        <w:t>авто</w:t>
      </w:r>
      <w:r w:rsidR="00261767" w:rsidRPr="005A0E32">
        <w:rPr>
          <w:sz w:val="19"/>
          <w:szCs w:val="19"/>
        </w:rPr>
        <w:t>станция, распложенная в Ленинском районе (Ново-Ленино) г. Иркутска</w:t>
      </w:r>
      <w:r w:rsidR="00261767" w:rsidRPr="005A0E32">
        <w:rPr>
          <w:color w:val="000000"/>
          <w:sz w:val="19"/>
          <w:szCs w:val="19"/>
        </w:rPr>
        <w:t>.</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2" w:name="Par696"/>
      <w:bookmarkEnd w:id="2"/>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lastRenderedPageBreak/>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gramStart"/>
            <w:r>
              <w:rPr>
                <w:sz w:val="18"/>
                <w:szCs w:val="18"/>
              </w:rPr>
              <w:t>р</w:t>
            </w:r>
            <w:proofErr w:type="gramEnd"/>
            <w:r>
              <w:rPr>
                <w:sz w:val="18"/>
                <w:szCs w:val="18"/>
              </w:rPr>
              <w:t>\</w:t>
            </w:r>
            <w:proofErr w:type="spellStart"/>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2F6739">
        <w:rPr>
          <w:rFonts w:ascii="Times New Roman" w:hAnsi="Times New Roman"/>
        </w:rPr>
        <w:t>351-21н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7A4390" w:rsidRDefault="007A4390" w:rsidP="00B13373">
      <w:pPr>
        <w:jc w:val="center"/>
        <w:rPr>
          <w:b/>
          <w:sz w:val="19"/>
          <w:szCs w:val="19"/>
        </w:rPr>
      </w:pPr>
    </w:p>
    <w:tbl>
      <w:tblPr>
        <w:tblW w:w="5037" w:type="pct"/>
        <w:tblInd w:w="-176" w:type="dxa"/>
        <w:tblLayout w:type="fixed"/>
        <w:tblLook w:val="04A0" w:firstRow="1" w:lastRow="0" w:firstColumn="1" w:lastColumn="0" w:noHBand="0" w:noVBand="1"/>
      </w:tblPr>
      <w:tblGrid>
        <w:gridCol w:w="570"/>
        <w:gridCol w:w="1579"/>
        <w:gridCol w:w="3993"/>
        <w:gridCol w:w="1123"/>
        <w:gridCol w:w="701"/>
        <w:gridCol w:w="1127"/>
        <w:gridCol w:w="1405"/>
      </w:tblGrid>
      <w:tr w:rsidR="007A4390" w:rsidRPr="005A07FA" w:rsidTr="007A4390">
        <w:trPr>
          <w:trHeight w:val="889"/>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390" w:rsidRPr="007A4390" w:rsidRDefault="007A4390" w:rsidP="00A11CC8">
            <w:pPr>
              <w:jc w:val="center"/>
              <w:rPr>
                <w:b/>
                <w:color w:val="000000"/>
                <w:sz w:val="20"/>
                <w:szCs w:val="20"/>
              </w:rPr>
            </w:pPr>
            <w:r w:rsidRPr="007A4390">
              <w:rPr>
                <w:b/>
                <w:color w:val="000000"/>
                <w:sz w:val="20"/>
                <w:szCs w:val="20"/>
              </w:rPr>
              <w:t xml:space="preserve">№ </w:t>
            </w:r>
            <w:proofErr w:type="gramStart"/>
            <w:r w:rsidRPr="007A4390">
              <w:rPr>
                <w:b/>
                <w:color w:val="000000"/>
                <w:sz w:val="20"/>
                <w:szCs w:val="20"/>
              </w:rPr>
              <w:t>п</w:t>
            </w:r>
            <w:proofErr w:type="gramEnd"/>
            <w:r w:rsidRPr="007A4390">
              <w:rPr>
                <w:b/>
                <w:color w:val="000000"/>
                <w:sz w:val="20"/>
                <w:szCs w:val="20"/>
              </w:rPr>
              <w:t>/п</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390" w:rsidRPr="007A4390" w:rsidRDefault="007A4390" w:rsidP="00A11CC8">
            <w:pPr>
              <w:jc w:val="center"/>
              <w:rPr>
                <w:b/>
                <w:color w:val="000000"/>
                <w:sz w:val="20"/>
                <w:szCs w:val="20"/>
              </w:rPr>
            </w:pPr>
            <w:r w:rsidRPr="007A4390">
              <w:rPr>
                <w:b/>
                <w:sz w:val="20"/>
                <w:szCs w:val="20"/>
              </w:rPr>
              <w:t>Наименование поставляемого товара, работ, услуг</w:t>
            </w:r>
          </w:p>
        </w:tc>
        <w:tc>
          <w:tcPr>
            <w:tcW w:w="1902"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Характеристика товара, работ, услуг</w:t>
            </w:r>
          </w:p>
        </w:tc>
        <w:tc>
          <w:tcPr>
            <w:tcW w:w="535" w:type="pct"/>
            <w:tcBorders>
              <w:top w:val="single" w:sz="4" w:space="0" w:color="auto"/>
              <w:left w:val="single" w:sz="4" w:space="0" w:color="auto"/>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Ед. изм.</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A4390" w:rsidRPr="007A4390" w:rsidRDefault="007A4390" w:rsidP="00A11CC8">
            <w:pPr>
              <w:jc w:val="center"/>
              <w:rPr>
                <w:b/>
                <w:color w:val="000000"/>
                <w:sz w:val="20"/>
                <w:szCs w:val="20"/>
              </w:rPr>
            </w:pPr>
            <w:r w:rsidRPr="007A4390">
              <w:rPr>
                <w:b/>
                <w:color w:val="000000"/>
                <w:sz w:val="20"/>
                <w:szCs w:val="20"/>
              </w:rPr>
              <w:t>Кол-во</w:t>
            </w:r>
          </w:p>
        </w:tc>
        <w:tc>
          <w:tcPr>
            <w:tcW w:w="537"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Цена за ед., руб.</w:t>
            </w:r>
          </w:p>
        </w:tc>
        <w:tc>
          <w:tcPr>
            <w:tcW w:w="669"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Сумма, руб.</w:t>
            </w:r>
          </w:p>
        </w:tc>
      </w:tr>
      <w:tr w:rsidR="007A4390" w:rsidRPr="00745578" w:rsidTr="007A4390">
        <w:trPr>
          <w:trHeight w:val="245"/>
        </w:trPr>
        <w:tc>
          <w:tcPr>
            <w:tcW w:w="271"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r w:rsidRPr="00745578">
              <w:rPr>
                <w:color w:val="000000"/>
                <w:sz w:val="20"/>
                <w:szCs w:val="20"/>
              </w:rPr>
              <w:t>1</w:t>
            </w:r>
          </w:p>
        </w:tc>
        <w:tc>
          <w:tcPr>
            <w:tcW w:w="752"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shd w:val="clear" w:color="auto" w:fill="FFFFFF"/>
              <w:rPr>
                <w:color w:val="000000"/>
                <w:sz w:val="20"/>
                <w:szCs w:val="20"/>
              </w:rPr>
            </w:pPr>
            <w:r>
              <w:rPr>
                <w:sz w:val="20"/>
                <w:szCs w:val="20"/>
              </w:rPr>
              <w:t>Оказание по техническому обслуживанию и ремонту автотранспортных средств</w:t>
            </w:r>
          </w:p>
        </w:tc>
        <w:tc>
          <w:tcPr>
            <w:tcW w:w="1902" w:type="pct"/>
            <w:tcBorders>
              <w:top w:val="single" w:sz="4" w:space="0" w:color="auto"/>
              <w:left w:val="nil"/>
              <w:bottom w:val="single" w:sz="4" w:space="0" w:color="auto"/>
              <w:right w:val="single" w:sz="4" w:space="0" w:color="auto"/>
            </w:tcBorders>
          </w:tcPr>
          <w:p w:rsidR="007A4390" w:rsidRPr="00FB45CE" w:rsidRDefault="007A4390" w:rsidP="00A11CC8">
            <w:pPr>
              <w:rPr>
                <w:sz w:val="20"/>
                <w:szCs w:val="20"/>
                <w:shd w:val="clear" w:color="auto" w:fill="FFFFFF"/>
              </w:rPr>
            </w:pPr>
            <w:r>
              <w:rPr>
                <w:sz w:val="20"/>
                <w:szCs w:val="20"/>
                <w:shd w:val="clear" w:color="auto" w:fill="FFFFFF"/>
              </w:rPr>
              <w:t>Схождение/развал</w:t>
            </w:r>
          </w:p>
        </w:tc>
        <w:tc>
          <w:tcPr>
            <w:tcW w:w="535" w:type="pct"/>
            <w:tcBorders>
              <w:top w:val="single" w:sz="4" w:space="0" w:color="auto"/>
              <w:left w:val="single" w:sz="4" w:space="0" w:color="auto"/>
              <w:bottom w:val="single" w:sz="4" w:space="0" w:color="auto"/>
              <w:right w:val="single" w:sz="4" w:space="0" w:color="auto"/>
            </w:tcBorders>
          </w:tcPr>
          <w:p w:rsidR="007A4390" w:rsidRPr="00205EB5" w:rsidRDefault="007A4390" w:rsidP="00A11CC8">
            <w:pPr>
              <w:jc w:val="center"/>
              <w:rPr>
                <w:bCs/>
                <w:sz w:val="20"/>
                <w:szCs w:val="20"/>
              </w:rP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80"/>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подвески</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20</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58"/>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ДВС</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91"/>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Ремонт ветрового стекла</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56"/>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колодок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90"/>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передних колодок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54"/>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ремня ГРМ</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87"/>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масла с заменой фильтра</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65"/>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диска и корзины сцепления</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86"/>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передних стоек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61"/>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стоек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80"/>
        </w:trPr>
        <w:tc>
          <w:tcPr>
            <w:tcW w:w="271" w:type="pct"/>
            <w:vMerge/>
            <w:tcBorders>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bottom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линек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RPr="00745578" w:rsidTr="007A4390">
        <w:trPr>
          <w:trHeight w:val="280"/>
        </w:trPr>
        <w:tc>
          <w:tcPr>
            <w:tcW w:w="271" w:type="pct"/>
            <w:tcBorders>
              <w:top w:val="single" w:sz="4" w:space="0" w:color="auto"/>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3189"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Pr="00261767" w:rsidRDefault="007A4390" w:rsidP="00A11CC8">
            <w:pPr>
              <w:rPr>
                <w:color w:val="000000"/>
                <w:sz w:val="20"/>
                <w:szCs w:val="20"/>
              </w:rPr>
            </w:pPr>
            <w:r>
              <w:rPr>
                <w:color w:val="000000"/>
                <w:sz w:val="20"/>
                <w:szCs w:val="20"/>
              </w:rPr>
              <w:t>ИТОГО цена договора:</w:t>
            </w:r>
          </w:p>
        </w:tc>
        <w:tc>
          <w:tcPr>
            <w:tcW w:w="1540"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jc w:val="center"/>
              <w:rPr>
                <w:color w:val="000000"/>
                <w:sz w:val="20"/>
                <w:szCs w:val="20"/>
              </w:rPr>
            </w:pPr>
          </w:p>
        </w:tc>
      </w:tr>
      <w:tr w:rsidR="007A4390" w:rsidRPr="00745578" w:rsidTr="007A4390">
        <w:trPr>
          <w:trHeight w:val="280"/>
        </w:trPr>
        <w:tc>
          <w:tcPr>
            <w:tcW w:w="271" w:type="pct"/>
            <w:tcBorders>
              <w:top w:val="single" w:sz="4" w:space="0" w:color="auto"/>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3189"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rPr>
                <w:color w:val="000000"/>
              </w:rPr>
            </w:pPr>
            <w:r>
              <w:rPr>
                <w:color w:val="000000"/>
                <w:sz w:val="20"/>
                <w:szCs w:val="20"/>
              </w:rPr>
              <w:t>В том числе НДС:</w:t>
            </w:r>
          </w:p>
        </w:tc>
        <w:tc>
          <w:tcPr>
            <w:tcW w:w="1540"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jc w:val="center"/>
              <w:rPr>
                <w:color w:val="000000"/>
                <w:sz w:val="20"/>
                <w:szCs w:val="20"/>
              </w:rPr>
            </w:pPr>
          </w:p>
        </w:tc>
      </w:tr>
    </w:tbl>
    <w:p w:rsidR="007A4390" w:rsidRDefault="007A4390" w:rsidP="00B13373">
      <w:pPr>
        <w:pStyle w:val="af"/>
        <w:rPr>
          <w:sz w:val="19"/>
          <w:szCs w:val="19"/>
        </w:rPr>
      </w:pPr>
    </w:p>
    <w:p w:rsidR="007A4390" w:rsidRDefault="007A4390" w:rsidP="007A4390">
      <w:pPr>
        <w:pStyle w:val="af"/>
        <w:numPr>
          <w:ilvl w:val="0"/>
          <w:numId w:val="35"/>
        </w:numPr>
        <w:tabs>
          <w:tab w:val="left" w:pos="284"/>
        </w:tabs>
        <w:ind w:left="0" w:firstLine="0"/>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7A4390" w:rsidRDefault="007A4390" w:rsidP="007A4390">
      <w:pPr>
        <w:pStyle w:val="af"/>
        <w:numPr>
          <w:ilvl w:val="0"/>
          <w:numId w:val="35"/>
        </w:numPr>
        <w:tabs>
          <w:tab w:val="left" w:pos="284"/>
        </w:tabs>
        <w:ind w:left="0" w:firstLine="0"/>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7A4390" w:rsidRDefault="007A4390" w:rsidP="007A4390">
      <w:pPr>
        <w:pStyle w:val="ad"/>
        <w:numPr>
          <w:ilvl w:val="0"/>
          <w:numId w:val="35"/>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7A4390" w:rsidRDefault="007A4390" w:rsidP="007A4390">
      <w:pPr>
        <w:pStyle w:val="ad"/>
        <w:numPr>
          <w:ilvl w:val="0"/>
          <w:numId w:val="35"/>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7A4390" w:rsidRDefault="007A4390" w:rsidP="007A4390">
      <w:pPr>
        <w:pStyle w:val="ad"/>
        <w:numPr>
          <w:ilvl w:val="0"/>
          <w:numId w:val="35"/>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7A4390" w:rsidRDefault="007A4390" w:rsidP="007A4390">
      <w:pPr>
        <w:pStyle w:val="ad"/>
        <w:numPr>
          <w:ilvl w:val="0"/>
          <w:numId w:val="35"/>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7A4390" w:rsidRDefault="007A4390" w:rsidP="007A4390">
      <w:pPr>
        <w:pStyle w:val="af"/>
        <w:numPr>
          <w:ilvl w:val="0"/>
          <w:numId w:val="35"/>
        </w:numPr>
        <w:tabs>
          <w:tab w:val="left" w:pos="284"/>
        </w:tabs>
        <w:ind w:left="0" w:firstLine="0"/>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7A4390" w:rsidRDefault="007A4390" w:rsidP="007A4390">
      <w:pPr>
        <w:pStyle w:val="af"/>
        <w:numPr>
          <w:ilvl w:val="0"/>
          <w:numId w:val="35"/>
        </w:numPr>
        <w:tabs>
          <w:tab w:val="left" w:pos="284"/>
        </w:tabs>
        <w:ind w:left="0" w:firstLine="0"/>
        <w:jc w:val="both"/>
        <w:rPr>
          <w:b w:val="0"/>
          <w:bCs/>
          <w:sz w:val="18"/>
          <w:szCs w:val="18"/>
        </w:rPr>
      </w:pPr>
      <w:r>
        <w:rPr>
          <w:b w:val="0"/>
          <w:sz w:val="18"/>
          <w:szCs w:val="18"/>
          <w:lang w:eastAsia="ar-SA"/>
        </w:rPr>
        <w:t xml:space="preserve">При оказании услуг Исполнитель гарантирует </w:t>
      </w:r>
      <w:r>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9D0867" w:rsidRDefault="009D0867"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7A4390" w:rsidRDefault="007A439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01D04">
        <w:rPr>
          <w:b/>
          <w:kern w:val="32"/>
          <w:sz w:val="20"/>
          <w:szCs w:val="20"/>
        </w:rPr>
        <w:t xml:space="preserve"> </w:t>
      </w:r>
      <w:r w:rsidR="00241F09">
        <w:rPr>
          <w:b/>
          <w:sz w:val="20"/>
          <w:szCs w:val="20"/>
        </w:rPr>
        <w:t xml:space="preserve">оказание услуг </w:t>
      </w:r>
      <w:r w:rsidR="002F6739">
        <w:rPr>
          <w:b/>
          <w:sz w:val="20"/>
          <w:szCs w:val="20"/>
        </w:rPr>
        <w:t>по техническому обслуживанию и ремонту автотранспортных средств</w:t>
      </w:r>
      <w:r w:rsidR="00E01D04">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F6739">
        <w:rPr>
          <w:b/>
          <w:kern w:val="32"/>
          <w:sz w:val="20"/>
          <w:szCs w:val="20"/>
        </w:rPr>
        <w:t>351-21н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2F6739">
        <w:rPr>
          <w:sz w:val="20"/>
          <w:szCs w:val="20"/>
        </w:rPr>
        <w:t>по техническому обслуживанию и ремонту автотранспортных средств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E01D04">
        <w:rPr>
          <w:sz w:val="20"/>
          <w:szCs w:val="20"/>
        </w:rPr>
        <w:t xml:space="preserve"> </w:t>
      </w:r>
      <w:r>
        <w:rPr>
          <w:sz w:val="20"/>
          <w:szCs w:val="20"/>
        </w:rPr>
        <w:t xml:space="preserve">на </w:t>
      </w:r>
      <w:r w:rsidR="00241F09">
        <w:rPr>
          <w:sz w:val="20"/>
          <w:szCs w:val="20"/>
        </w:rPr>
        <w:t xml:space="preserve">оказание услуг </w:t>
      </w:r>
      <w:r w:rsidR="002F6739">
        <w:rPr>
          <w:sz w:val="20"/>
          <w:szCs w:val="20"/>
        </w:rPr>
        <w:t>по техническому обслуживанию и ремонту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37" w:type="pct"/>
        <w:tblInd w:w="-176" w:type="dxa"/>
        <w:tblLayout w:type="fixed"/>
        <w:tblLook w:val="04A0" w:firstRow="1" w:lastRow="0" w:firstColumn="1" w:lastColumn="0" w:noHBand="0" w:noVBand="1"/>
      </w:tblPr>
      <w:tblGrid>
        <w:gridCol w:w="570"/>
        <w:gridCol w:w="1579"/>
        <w:gridCol w:w="3993"/>
        <w:gridCol w:w="1123"/>
        <w:gridCol w:w="701"/>
        <w:gridCol w:w="1127"/>
        <w:gridCol w:w="1405"/>
      </w:tblGrid>
      <w:tr w:rsidR="007A4390" w:rsidRPr="007A4390" w:rsidTr="00A11CC8">
        <w:trPr>
          <w:trHeight w:val="889"/>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390" w:rsidRPr="007A4390" w:rsidRDefault="007A4390" w:rsidP="00A11CC8">
            <w:pPr>
              <w:jc w:val="center"/>
              <w:rPr>
                <w:b/>
                <w:color w:val="000000"/>
                <w:sz w:val="20"/>
                <w:szCs w:val="20"/>
              </w:rPr>
            </w:pPr>
            <w:r w:rsidRPr="007A4390">
              <w:rPr>
                <w:b/>
                <w:color w:val="000000"/>
                <w:sz w:val="20"/>
                <w:szCs w:val="20"/>
              </w:rPr>
              <w:t xml:space="preserve">№ </w:t>
            </w:r>
            <w:proofErr w:type="gramStart"/>
            <w:r w:rsidRPr="007A4390">
              <w:rPr>
                <w:b/>
                <w:color w:val="000000"/>
                <w:sz w:val="20"/>
                <w:szCs w:val="20"/>
              </w:rPr>
              <w:t>п</w:t>
            </w:r>
            <w:proofErr w:type="gramEnd"/>
            <w:r w:rsidRPr="007A4390">
              <w:rPr>
                <w:b/>
                <w:color w:val="000000"/>
                <w:sz w:val="20"/>
                <w:szCs w:val="20"/>
              </w:rPr>
              <w:t>/п</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4390" w:rsidRPr="007A4390" w:rsidRDefault="007A4390" w:rsidP="00A11CC8">
            <w:pPr>
              <w:jc w:val="center"/>
              <w:rPr>
                <w:b/>
                <w:color w:val="000000"/>
                <w:sz w:val="20"/>
                <w:szCs w:val="20"/>
              </w:rPr>
            </w:pPr>
            <w:r w:rsidRPr="007A4390">
              <w:rPr>
                <w:b/>
                <w:sz w:val="20"/>
                <w:szCs w:val="20"/>
              </w:rPr>
              <w:t>Наименование поставляемого товара, работ, услуг</w:t>
            </w:r>
          </w:p>
        </w:tc>
        <w:tc>
          <w:tcPr>
            <w:tcW w:w="1902"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Характеристика товара, работ, услуг</w:t>
            </w:r>
          </w:p>
        </w:tc>
        <w:tc>
          <w:tcPr>
            <w:tcW w:w="535" w:type="pct"/>
            <w:tcBorders>
              <w:top w:val="single" w:sz="4" w:space="0" w:color="auto"/>
              <w:left w:val="single" w:sz="4" w:space="0" w:color="auto"/>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Ед. изм.</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7A4390" w:rsidRPr="007A4390" w:rsidRDefault="007A4390" w:rsidP="00A11CC8">
            <w:pPr>
              <w:jc w:val="center"/>
              <w:rPr>
                <w:b/>
                <w:color w:val="000000"/>
                <w:sz w:val="20"/>
                <w:szCs w:val="20"/>
              </w:rPr>
            </w:pPr>
            <w:r w:rsidRPr="007A4390">
              <w:rPr>
                <w:b/>
                <w:color w:val="000000"/>
                <w:sz w:val="20"/>
                <w:szCs w:val="20"/>
              </w:rPr>
              <w:t>Кол-во</w:t>
            </w:r>
          </w:p>
        </w:tc>
        <w:tc>
          <w:tcPr>
            <w:tcW w:w="537"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Цена за ед., руб.</w:t>
            </w:r>
          </w:p>
        </w:tc>
        <w:tc>
          <w:tcPr>
            <w:tcW w:w="669" w:type="pct"/>
            <w:tcBorders>
              <w:top w:val="single" w:sz="4" w:space="0" w:color="auto"/>
              <w:left w:val="nil"/>
              <w:bottom w:val="single" w:sz="4" w:space="0" w:color="auto"/>
              <w:right w:val="single" w:sz="4" w:space="0" w:color="auto"/>
            </w:tcBorders>
            <w:vAlign w:val="center"/>
          </w:tcPr>
          <w:p w:rsidR="007A4390" w:rsidRPr="007A4390" w:rsidRDefault="007A4390" w:rsidP="00A11CC8">
            <w:pPr>
              <w:jc w:val="center"/>
              <w:rPr>
                <w:b/>
                <w:color w:val="000000"/>
                <w:sz w:val="20"/>
                <w:szCs w:val="20"/>
              </w:rPr>
            </w:pPr>
            <w:r w:rsidRPr="007A4390">
              <w:rPr>
                <w:b/>
                <w:color w:val="000000"/>
                <w:sz w:val="20"/>
                <w:szCs w:val="20"/>
              </w:rPr>
              <w:t>Сумма, руб.</w:t>
            </w:r>
          </w:p>
        </w:tc>
      </w:tr>
      <w:tr w:rsidR="007A4390" w:rsidTr="00A11CC8">
        <w:trPr>
          <w:trHeight w:val="245"/>
        </w:trPr>
        <w:tc>
          <w:tcPr>
            <w:tcW w:w="271"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r w:rsidRPr="00745578">
              <w:rPr>
                <w:color w:val="000000"/>
                <w:sz w:val="20"/>
                <w:szCs w:val="20"/>
              </w:rPr>
              <w:t>1</w:t>
            </w:r>
          </w:p>
        </w:tc>
        <w:tc>
          <w:tcPr>
            <w:tcW w:w="752" w:type="pct"/>
            <w:vMerge w:val="restart"/>
            <w:tcBorders>
              <w:top w:val="single" w:sz="4" w:space="0" w:color="auto"/>
              <w:left w:val="single" w:sz="4" w:space="0" w:color="auto"/>
              <w:right w:val="single" w:sz="4" w:space="0" w:color="auto"/>
            </w:tcBorders>
            <w:shd w:val="clear" w:color="auto" w:fill="auto"/>
          </w:tcPr>
          <w:p w:rsidR="007A4390" w:rsidRPr="00745578" w:rsidRDefault="007A4390" w:rsidP="00A11CC8">
            <w:pPr>
              <w:shd w:val="clear" w:color="auto" w:fill="FFFFFF"/>
              <w:rPr>
                <w:color w:val="000000"/>
                <w:sz w:val="20"/>
                <w:szCs w:val="20"/>
              </w:rPr>
            </w:pPr>
            <w:r>
              <w:rPr>
                <w:sz w:val="20"/>
                <w:szCs w:val="20"/>
              </w:rPr>
              <w:t>Оказание по техническому обслуживанию и ремонту автотранспортных средств</w:t>
            </w:r>
          </w:p>
        </w:tc>
        <w:tc>
          <w:tcPr>
            <w:tcW w:w="1902" w:type="pct"/>
            <w:tcBorders>
              <w:top w:val="single" w:sz="4" w:space="0" w:color="auto"/>
              <w:left w:val="nil"/>
              <w:bottom w:val="single" w:sz="4" w:space="0" w:color="auto"/>
              <w:right w:val="single" w:sz="4" w:space="0" w:color="auto"/>
            </w:tcBorders>
          </w:tcPr>
          <w:p w:rsidR="007A4390" w:rsidRPr="00FB45CE" w:rsidRDefault="007A4390" w:rsidP="00A11CC8">
            <w:pPr>
              <w:rPr>
                <w:sz w:val="20"/>
                <w:szCs w:val="20"/>
                <w:shd w:val="clear" w:color="auto" w:fill="FFFFFF"/>
              </w:rPr>
            </w:pPr>
            <w:r>
              <w:rPr>
                <w:sz w:val="20"/>
                <w:szCs w:val="20"/>
                <w:shd w:val="clear" w:color="auto" w:fill="FFFFFF"/>
              </w:rPr>
              <w:t>Схождение/развал</w:t>
            </w:r>
          </w:p>
        </w:tc>
        <w:tc>
          <w:tcPr>
            <w:tcW w:w="535" w:type="pct"/>
            <w:tcBorders>
              <w:top w:val="single" w:sz="4" w:space="0" w:color="auto"/>
              <w:left w:val="single" w:sz="4" w:space="0" w:color="auto"/>
              <w:bottom w:val="single" w:sz="4" w:space="0" w:color="auto"/>
              <w:right w:val="single" w:sz="4" w:space="0" w:color="auto"/>
            </w:tcBorders>
          </w:tcPr>
          <w:p w:rsidR="007A4390" w:rsidRPr="00205EB5" w:rsidRDefault="007A4390" w:rsidP="00A11CC8">
            <w:pPr>
              <w:jc w:val="center"/>
              <w:rPr>
                <w:bCs/>
                <w:sz w:val="20"/>
                <w:szCs w:val="20"/>
              </w:rP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80"/>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подвески</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20</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58"/>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Диагностика ДВС</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91"/>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Ремонт ветрового стекла</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56"/>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колодок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90"/>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передних колодок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54"/>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ремня ГРМ</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87"/>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масла с заменой фильтра</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65"/>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диска и корзины сцепления</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86"/>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передних стоек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61"/>
        </w:trPr>
        <w:tc>
          <w:tcPr>
            <w:tcW w:w="271" w:type="pct"/>
            <w:vMerge/>
            <w:tcBorders>
              <w:left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задних стоек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80"/>
        </w:trPr>
        <w:tc>
          <w:tcPr>
            <w:tcW w:w="271" w:type="pct"/>
            <w:vMerge/>
            <w:tcBorders>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752" w:type="pct"/>
            <w:vMerge/>
            <w:tcBorders>
              <w:left w:val="single" w:sz="4" w:space="0" w:color="auto"/>
              <w:bottom w:val="single" w:sz="4" w:space="0" w:color="auto"/>
              <w:right w:val="single" w:sz="4" w:space="0" w:color="auto"/>
            </w:tcBorders>
            <w:shd w:val="clear" w:color="auto" w:fill="auto"/>
          </w:tcPr>
          <w:p w:rsidR="007A4390" w:rsidRDefault="007A4390" w:rsidP="00A11CC8">
            <w:pPr>
              <w:shd w:val="clear" w:color="auto" w:fill="FFFFFF"/>
              <w:rPr>
                <w:sz w:val="20"/>
                <w:szCs w:val="20"/>
              </w:rPr>
            </w:pPr>
          </w:p>
        </w:tc>
        <w:tc>
          <w:tcPr>
            <w:tcW w:w="1902" w:type="pct"/>
            <w:tcBorders>
              <w:top w:val="single" w:sz="4" w:space="0" w:color="auto"/>
              <w:left w:val="nil"/>
              <w:bottom w:val="single" w:sz="4" w:space="0" w:color="auto"/>
              <w:right w:val="single" w:sz="4" w:space="0" w:color="auto"/>
            </w:tcBorders>
          </w:tcPr>
          <w:p w:rsidR="007A4390" w:rsidRPr="00412E64" w:rsidRDefault="007A4390" w:rsidP="00A11CC8">
            <w:pPr>
              <w:rPr>
                <w:sz w:val="20"/>
                <w:szCs w:val="20"/>
                <w:shd w:val="clear" w:color="auto" w:fill="FFFFFF"/>
              </w:rPr>
            </w:pPr>
            <w:r>
              <w:rPr>
                <w:sz w:val="20"/>
                <w:szCs w:val="20"/>
                <w:shd w:val="clear" w:color="auto" w:fill="FFFFFF"/>
              </w:rPr>
              <w:t>Замена линек</w:t>
            </w:r>
          </w:p>
        </w:tc>
        <w:tc>
          <w:tcPr>
            <w:tcW w:w="535" w:type="pct"/>
            <w:tcBorders>
              <w:top w:val="single" w:sz="4" w:space="0" w:color="auto"/>
              <w:left w:val="single" w:sz="4" w:space="0" w:color="auto"/>
              <w:bottom w:val="single" w:sz="4" w:space="0" w:color="auto"/>
              <w:right w:val="single" w:sz="4" w:space="0" w:color="auto"/>
            </w:tcBorders>
          </w:tcPr>
          <w:p w:rsidR="007A4390" w:rsidRDefault="007A4390" w:rsidP="00A11CC8">
            <w:pPr>
              <w:jc w:val="center"/>
            </w:pPr>
            <w:proofErr w:type="spellStart"/>
            <w:r>
              <w:rPr>
                <w:bCs/>
                <w:sz w:val="20"/>
                <w:szCs w:val="20"/>
              </w:rPr>
              <w:t>Усл</w:t>
            </w:r>
            <w:proofErr w:type="spellEnd"/>
            <w:r>
              <w:rPr>
                <w:bCs/>
                <w:sz w:val="20"/>
                <w:szCs w:val="20"/>
              </w:rPr>
              <w:t>. ед.</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7A4390" w:rsidRPr="00205EB5" w:rsidRDefault="007A4390" w:rsidP="00A11CC8">
            <w:pPr>
              <w:jc w:val="center"/>
              <w:rPr>
                <w:sz w:val="20"/>
                <w:szCs w:val="20"/>
              </w:rPr>
            </w:pPr>
            <w:r>
              <w:rPr>
                <w:sz w:val="20"/>
                <w:szCs w:val="20"/>
              </w:rPr>
              <w:t>15</w:t>
            </w:r>
          </w:p>
        </w:tc>
        <w:tc>
          <w:tcPr>
            <w:tcW w:w="537" w:type="pct"/>
            <w:tcBorders>
              <w:top w:val="single" w:sz="4" w:space="0" w:color="auto"/>
              <w:left w:val="nil"/>
              <w:bottom w:val="single" w:sz="4" w:space="0" w:color="auto"/>
              <w:right w:val="single" w:sz="4" w:space="0" w:color="auto"/>
            </w:tcBorders>
          </w:tcPr>
          <w:p w:rsidR="007A4390" w:rsidRPr="00745578" w:rsidRDefault="007A4390" w:rsidP="00A11CC8">
            <w:pPr>
              <w:jc w:val="center"/>
              <w:rPr>
                <w:color w:val="000000"/>
                <w:sz w:val="20"/>
                <w:szCs w:val="20"/>
              </w:rPr>
            </w:pPr>
          </w:p>
        </w:tc>
        <w:tc>
          <w:tcPr>
            <w:tcW w:w="669" w:type="pct"/>
            <w:tcBorders>
              <w:top w:val="single" w:sz="4" w:space="0" w:color="auto"/>
              <w:left w:val="nil"/>
              <w:bottom w:val="single" w:sz="4" w:space="0" w:color="auto"/>
              <w:right w:val="single" w:sz="4" w:space="0" w:color="auto"/>
            </w:tcBorders>
          </w:tcPr>
          <w:p w:rsidR="007A4390" w:rsidRDefault="007A4390" w:rsidP="00A11CC8">
            <w:pPr>
              <w:jc w:val="center"/>
              <w:rPr>
                <w:color w:val="000000"/>
                <w:sz w:val="20"/>
                <w:szCs w:val="20"/>
              </w:rPr>
            </w:pPr>
          </w:p>
        </w:tc>
      </w:tr>
      <w:tr w:rsidR="007A4390" w:rsidTr="00A11CC8">
        <w:trPr>
          <w:trHeight w:val="280"/>
        </w:trPr>
        <w:tc>
          <w:tcPr>
            <w:tcW w:w="271" w:type="pct"/>
            <w:tcBorders>
              <w:top w:val="single" w:sz="4" w:space="0" w:color="auto"/>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3189"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Pr="00261767" w:rsidRDefault="007A4390" w:rsidP="00A11CC8">
            <w:pPr>
              <w:rPr>
                <w:color w:val="000000"/>
                <w:sz w:val="20"/>
                <w:szCs w:val="20"/>
              </w:rPr>
            </w:pPr>
            <w:r>
              <w:rPr>
                <w:color w:val="000000"/>
                <w:sz w:val="20"/>
                <w:szCs w:val="20"/>
              </w:rPr>
              <w:t>ИТОГО цена договора:</w:t>
            </w:r>
          </w:p>
        </w:tc>
        <w:tc>
          <w:tcPr>
            <w:tcW w:w="1540"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jc w:val="center"/>
              <w:rPr>
                <w:color w:val="000000"/>
                <w:sz w:val="20"/>
                <w:szCs w:val="20"/>
              </w:rPr>
            </w:pPr>
          </w:p>
        </w:tc>
      </w:tr>
      <w:tr w:rsidR="007A4390" w:rsidTr="00A11CC8">
        <w:trPr>
          <w:trHeight w:val="280"/>
        </w:trPr>
        <w:tc>
          <w:tcPr>
            <w:tcW w:w="271" w:type="pct"/>
            <w:tcBorders>
              <w:top w:val="single" w:sz="4" w:space="0" w:color="auto"/>
              <w:left w:val="single" w:sz="4" w:space="0" w:color="auto"/>
              <w:bottom w:val="single" w:sz="4" w:space="0" w:color="auto"/>
              <w:right w:val="single" w:sz="4" w:space="0" w:color="auto"/>
            </w:tcBorders>
            <w:shd w:val="clear" w:color="auto" w:fill="auto"/>
          </w:tcPr>
          <w:p w:rsidR="007A4390" w:rsidRPr="00745578" w:rsidRDefault="007A4390" w:rsidP="00A11CC8">
            <w:pPr>
              <w:jc w:val="center"/>
              <w:rPr>
                <w:color w:val="000000"/>
                <w:sz w:val="20"/>
                <w:szCs w:val="20"/>
              </w:rPr>
            </w:pPr>
          </w:p>
        </w:tc>
        <w:tc>
          <w:tcPr>
            <w:tcW w:w="3189"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rPr>
                <w:color w:val="000000"/>
              </w:rPr>
            </w:pPr>
            <w:r>
              <w:rPr>
                <w:color w:val="000000"/>
                <w:sz w:val="20"/>
                <w:szCs w:val="20"/>
              </w:rPr>
              <w:t>В том числе НДС:</w:t>
            </w:r>
          </w:p>
        </w:tc>
        <w:tc>
          <w:tcPr>
            <w:tcW w:w="1540" w:type="pct"/>
            <w:gridSpan w:val="3"/>
            <w:tcBorders>
              <w:top w:val="single" w:sz="4" w:space="0" w:color="auto"/>
              <w:left w:val="single" w:sz="4" w:space="0" w:color="auto"/>
              <w:bottom w:val="single" w:sz="4" w:space="0" w:color="auto"/>
              <w:right w:val="single" w:sz="4" w:space="0" w:color="auto"/>
            </w:tcBorders>
            <w:shd w:val="clear" w:color="auto" w:fill="auto"/>
          </w:tcPr>
          <w:p w:rsidR="007A4390" w:rsidRDefault="007A4390" w:rsidP="00A11CC8">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bookmarkStart w:id="7" w:name="_GoBack"/>
      <w:bookmarkEnd w:id="7"/>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739" w:rsidRDefault="002F6739" w:rsidP="00ED57EB">
      <w:r>
        <w:separator/>
      </w:r>
    </w:p>
  </w:endnote>
  <w:endnote w:type="continuationSeparator" w:id="0">
    <w:p w:rsidR="002F6739" w:rsidRDefault="002F67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F6739" w:rsidRDefault="002F6739">
        <w:pPr>
          <w:pStyle w:val="af7"/>
          <w:jc w:val="right"/>
        </w:pPr>
        <w:r>
          <w:fldChar w:fldCharType="begin"/>
        </w:r>
        <w:r>
          <w:instrText xml:space="preserve"> PAGE   \* MERGEFORMAT </w:instrText>
        </w:r>
        <w:r>
          <w:fldChar w:fldCharType="separate"/>
        </w:r>
        <w:r w:rsidR="007A4390">
          <w:rPr>
            <w:noProof/>
          </w:rPr>
          <w:t>25</w:t>
        </w:r>
        <w:r>
          <w:rPr>
            <w:noProof/>
          </w:rPr>
          <w:fldChar w:fldCharType="end"/>
        </w:r>
      </w:p>
    </w:sdtContent>
  </w:sdt>
  <w:p w:rsidR="002F6739" w:rsidRDefault="002F67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739" w:rsidRDefault="002F6739" w:rsidP="00ED57EB">
      <w:r>
        <w:separator/>
      </w:r>
    </w:p>
  </w:footnote>
  <w:footnote w:type="continuationSeparator" w:id="0">
    <w:p w:rsidR="002F6739" w:rsidRDefault="002F6739" w:rsidP="00ED57EB">
      <w:r>
        <w:continuationSeparator/>
      </w:r>
    </w:p>
  </w:footnote>
  <w:footnote w:id="1">
    <w:p w:rsidR="002F6739" w:rsidRPr="004B5113" w:rsidRDefault="002F673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2C"/>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2">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4">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5">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2">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4">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5">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6">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1">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29"/>
  </w:num>
  <w:num w:numId="4">
    <w:abstractNumId w:val="8"/>
    <w:lvlOverride w:ilvl="0">
      <w:startOverride w:val="1"/>
    </w:lvlOverride>
  </w:num>
  <w:num w:numId="5">
    <w:abstractNumId w:val="19"/>
  </w:num>
  <w:num w:numId="6">
    <w:abstractNumId w:val="18"/>
  </w:num>
  <w:num w:numId="7">
    <w:abstractNumId w:val="5"/>
  </w:num>
  <w:num w:numId="8">
    <w:abstractNumId w:val="26"/>
  </w:num>
  <w:num w:numId="9">
    <w:abstractNumId w:val="6"/>
  </w:num>
  <w:num w:numId="10">
    <w:abstractNumId w:val="21"/>
  </w:num>
  <w:num w:numId="11">
    <w:abstractNumId w:val="3"/>
  </w:num>
  <w:num w:numId="12">
    <w:abstractNumId w:val="31"/>
  </w:num>
  <w:num w:numId="13">
    <w:abstractNumId w:val="24"/>
  </w:num>
  <w:num w:numId="14">
    <w:abstractNumId w:val="14"/>
  </w:num>
  <w:num w:numId="15">
    <w:abstractNumId w:val="22"/>
  </w:num>
  <w:num w:numId="16">
    <w:abstractNumId w:val="30"/>
  </w:num>
  <w:num w:numId="17">
    <w:abstractNumId w:val="23"/>
  </w:num>
  <w:num w:numId="18">
    <w:abstractNumId w:val="4"/>
  </w:num>
  <w:num w:numId="19">
    <w:abstractNumId w:val="7"/>
  </w:num>
  <w:num w:numId="20">
    <w:abstractNumId w:val="27"/>
  </w:num>
  <w:num w:numId="21">
    <w:abstractNumId w:val="9"/>
  </w:num>
  <w:num w:numId="22">
    <w:abstractNumId w:val="1"/>
  </w:num>
  <w:num w:numId="23">
    <w:abstractNumId w:val="20"/>
  </w:num>
  <w:num w:numId="24">
    <w:abstractNumId w:val="11"/>
  </w:num>
  <w:num w:numId="25">
    <w:abstractNumId w:val="13"/>
  </w:num>
  <w:num w:numId="26">
    <w:abstractNumId w:val="16"/>
  </w:num>
  <w:num w:numId="27">
    <w:abstractNumId w:val="2"/>
  </w:num>
  <w:num w:numId="28">
    <w:abstractNumId w:val="17"/>
  </w:num>
  <w:num w:numId="29">
    <w:abstractNumId w:val="25"/>
  </w:num>
  <w:num w:numId="30">
    <w:abstractNumId w:val="15"/>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767"/>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6739"/>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1C65"/>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2EA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5F1"/>
    <w:rsid w:val="00786930"/>
    <w:rsid w:val="00787689"/>
    <w:rsid w:val="00790302"/>
    <w:rsid w:val="00791A13"/>
    <w:rsid w:val="00794A91"/>
    <w:rsid w:val="00796E7C"/>
    <w:rsid w:val="007A0391"/>
    <w:rsid w:val="007A4390"/>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867"/>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178"/>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1D04"/>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0713034">
      <w:bodyDiv w:val="1"/>
      <w:marLeft w:val="0"/>
      <w:marRight w:val="0"/>
      <w:marTop w:val="0"/>
      <w:marBottom w:val="0"/>
      <w:divBdr>
        <w:top w:val="none" w:sz="0" w:space="0" w:color="auto"/>
        <w:left w:val="none" w:sz="0" w:space="0" w:color="auto"/>
        <w:bottom w:val="none" w:sz="0" w:space="0" w:color="auto"/>
        <w:right w:val="none" w:sz="0" w:space="0" w:color="auto"/>
      </w:divBdr>
    </w:div>
    <w:div w:id="137501498">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3072156">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1401715596">
      <w:bodyDiv w:val="1"/>
      <w:marLeft w:val="0"/>
      <w:marRight w:val="0"/>
      <w:marTop w:val="0"/>
      <w:marBottom w:val="0"/>
      <w:divBdr>
        <w:top w:val="none" w:sz="0" w:space="0" w:color="auto"/>
        <w:left w:val="none" w:sz="0" w:space="0" w:color="auto"/>
        <w:bottom w:val="none" w:sz="0" w:space="0" w:color="auto"/>
        <w:right w:val="none" w:sz="0" w:space="0" w:color="auto"/>
      </w:divBdr>
    </w:div>
    <w:div w:id="1404524853">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595439516">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1472-7633-4D08-B4C8-F1B72AC4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14167</Words>
  <Characters>80754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2021-12-17T07:04:00Z</cp:lastPrinted>
  <dcterms:created xsi:type="dcterms:W3CDTF">2021-12-17T07:05:00Z</dcterms:created>
  <dcterms:modified xsi:type="dcterms:W3CDTF">2021-12-17T07:05:00Z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