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116FB2">
        <w:rPr>
          <w:b/>
          <w:sz w:val="28"/>
          <w:szCs w:val="28"/>
        </w:rPr>
        <w:t xml:space="preserve">препаратов </w:t>
      </w:r>
      <w:r w:rsidR="008323FC">
        <w:rPr>
          <w:b/>
          <w:sz w:val="28"/>
          <w:szCs w:val="28"/>
        </w:rPr>
        <w:t>группы иммуномодуляторы</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8323FC">
        <w:rPr>
          <w:b/>
          <w:kern w:val="32"/>
          <w:sz w:val="28"/>
          <w:szCs w:val="28"/>
        </w:rPr>
        <w:t>253-20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8B6BAE"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116FB2">
              <w:rPr>
                <w:bCs/>
                <w:sz w:val="20"/>
                <w:szCs w:val="20"/>
              </w:rPr>
              <w:t xml:space="preserve">препаратов </w:t>
            </w:r>
            <w:r w:rsidR="008323FC">
              <w:rPr>
                <w:bCs/>
                <w:sz w:val="20"/>
                <w:szCs w:val="20"/>
              </w:rPr>
              <w:t>группы иммуномодуляторы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8323FC" w:rsidP="00774FD1">
            <w:pPr>
              <w:rPr>
                <w:sz w:val="20"/>
                <w:szCs w:val="20"/>
              </w:rPr>
            </w:pPr>
            <w:r w:rsidRPr="008323FC">
              <w:rPr>
                <w:sz w:val="20"/>
                <w:szCs w:val="20"/>
              </w:rPr>
              <w:t>21.20.10.213</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845561" w:rsidP="008323FC">
            <w:pPr>
              <w:autoSpaceDE w:val="0"/>
              <w:autoSpaceDN w:val="0"/>
              <w:adjustRightInd w:val="0"/>
              <w:rPr>
                <w:sz w:val="20"/>
                <w:szCs w:val="20"/>
              </w:rPr>
            </w:pPr>
            <w:r>
              <w:rPr>
                <w:sz w:val="20"/>
                <w:szCs w:val="20"/>
              </w:rPr>
              <w:t>6</w:t>
            </w:r>
            <w:r w:rsidR="00DF6FC7">
              <w:rPr>
                <w:sz w:val="20"/>
                <w:szCs w:val="20"/>
              </w:rPr>
              <w:t>4</w:t>
            </w:r>
            <w:r w:rsidR="008323FC">
              <w:rPr>
                <w:sz w:val="20"/>
                <w:szCs w:val="20"/>
              </w:rPr>
              <w:t>9</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8323FC" w:rsidP="008323FC">
            <w:pPr>
              <w:tabs>
                <w:tab w:val="left" w:pos="6022"/>
              </w:tabs>
              <w:ind w:right="72"/>
              <w:rPr>
                <w:sz w:val="20"/>
                <w:szCs w:val="20"/>
              </w:rPr>
            </w:pPr>
            <w:r>
              <w:rPr>
                <w:sz w:val="20"/>
                <w:szCs w:val="20"/>
              </w:rPr>
              <w:t>118 616,37</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сто восемнадцать тысяч шестьсот шестнадцать рублей тридцать семь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8323FC">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8323FC">
              <w:rPr>
                <w:b/>
                <w:sz w:val="20"/>
                <w:szCs w:val="20"/>
              </w:rPr>
              <w:t>16</w:t>
            </w:r>
            <w:r w:rsidRPr="005B1766">
              <w:rPr>
                <w:b/>
                <w:sz w:val="20"/>
                <w:szCs w:val="20"/>
              </w:rPr>
              <w:t>»</w:t>
            </w:r>
            <w:r w:rsidR="008F1AED" w:rsidRPr="005B1766">
              <w:rPr>
                <w:b/>
                <w:sz w:val="20"/>
                <w:szCs w:val="20"/>
              </w:rPr>
              <w:t xml:space="preserve"> </w:t>
            </w:r>
            <w:r w:rsidR="00DF6FC7">
              <w:rPr>
                <w:b/>
                <w:sz w:val="20"/>
                <w:szCs w:val="20"/>
              </w:rPr>
              <w:t>сентября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8323FC">
              <w:rPr>
                <w:b/>
                <w:sz w:val="20"/>
                <w:szCs w:val="20"/>
              </w:rPr>
              <w:t>24</w:t>
            </w:r>
            <w:r w:rsidRPr="005B1766">
              <w:rPr>
                <w:b/>
                <w:sz w:val="20"/>
                <w:szCs w:val="20"/>
              </w:rPr>
              <w:t xml:space="preserve">» </w:t>
            </w:r>
            <w:r w:rsidR="00845561">
              <w:rPr>
                <w:b/>
                <w:sz w:val="20"/>
                <w:szCs w:val="20"/>
              </w:rPr>
              <w:t>сентября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8323FC">
              <w:rPr>
                <w:sz w:val="20"/>
                <w:szCs w:val="20"/>
              </w:rPr>
              <w:t>16</w:t>
            </w:r>
            <w:r w:rsidRPr="005B1766">
              <w:rPr>
                <w:sz w:val="20"/>
                <w:szCs w:val="20"/>
              </w:rPr>
              <w:t xml:space="preserve">» </w:t>
            </w:r>
            <w:r w:rsidR="00DF6FC7">
              <w:rPr>
                <w:sz w:val="20"/>
                <w:szCs w:val="20"/>
              </w:rPr>
              <w:t>сентября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8323FC">
            <w:pPr>
              <w:jc w:val="both"/>
              <w:rPr>
                <w:sz w:val="20"/>
                <w:szCs w:val="20"/>
              </w:rPr>
            </w:pPr>
            <w:r w:rsidRPr="005B1766">
              <w:rPr>
                <w:bCs/>
                <w:sz w:val="20"/>
                <w:szCs w:val="20"/>
              </w:rPr>
              <w:t>«</w:t>
            </w:r>
            <w:r w:rsidR="008323FC">
              <w:rPr>
                <w:bCs/>
                <w:sz w:val="20"/>
                <w:szCs w:val="20"/>
              </w:rPr>
              <w:t>24</w:t>
            </w:r>
            <w:r w:rsidRPr="005B1766">
              <w:rPr>
                <w:bCs/>
                <w:sz w:val="20"/>
                <w:szCs w:val="20"/>
              </w:rPr>
              <w:t xml:space="preserve">» </w:t>
            </w:r>
            <w:r w:rsidR="00845561">
              <w:rPr>
                <w:bCs/>
                <w:sz w:val="20"/>
                <w:szCs w:val="20"/>
              </w:rPr>
              <w:t>сентября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8323FC" w:rsidP="007C0DB3">
            <w:pPr>
              <w:autoSpaceDE w:val="0"/>
              <w:autoSpaceDN w:val="0"/>
              <w:adjustRightInd w:val="0"/>
              <w:jc w:val="both"/>
              <w:outlineLvl w:val="1"/>
              <w:rPr>
                <w:sz w:val="20"/>
                <w:szCs w:val="20"/>
              </w:rPr>
            </w:pPr>
            <w:r>
              <w:rPr>
                <w:sz w:val="20"/>
                <w:szCs w:val="20"/>
              </w:rPr>
              <w:t>5 930,82</w:t>
            </w:r>
            <w:r w:rsidR="0073495D" w:rsidRPr="005B1766">
              <w:rPr>
                <w:sz w:val="20"/>
                <w:szCs w:val="20"/>
              </w:rPr>
              <w:t xml:space="preserve"> </w:t>
            </w:r>
            <w:r w:rsidR="00A84ECD" w:rsidRPr="005B1766">
              <w:rPr>
                <w:sz w:val="20"/>
                <w:szCs w:val="20"/>
              </w:rPr>
              <w:t>руб. (</w:t>
            </w:r>
            <w:r>
              <w:rPr>
                <w:sz w:val="20"/>
                <w:szCs w:val="20"/>
              </w:rPr>
              <w:t>пять тысяч девятьсот тридцать рублей восемьдесят две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8323FC">
            <w:pPr>
              <w:jc w:val="both"/>
              <w:rPr>
                <w:sz w:val="20"/>
                <w:szCs w:val="20"/>
              </w:rPr>
            </w:pPr>
            <w:r w:rsidRPr="005B1766">
              <w:rPr>
                <w:sz w:val="20"/>
                <w:szCs w:val="20"/>
              </w:rPr>
              <w:t>«</w:t>
            </w:r>
            <w:r w:rsidR="008323FC">
              <w:rPr>
                <w:sz w:val="20"/>
                <w:szCs w:val="20"/>
              </w:rPr>
              <w:t>23</w:t>
            </w:r>
            <w:r w:rsidR="00487F7E" w:rsidRPr="005B1766">
              <w:rPr>
                <w:sz w:val="20"/>
                <w:szCs w:val="20"/>
              </w:rPr>
              <w:t xml:space="preserve">» </w:t>
            </w:r>
            <w:r w:rsidR="00845561">
              <w:rPr>
                <w:sz w:val="20"/>
                <w:szCs w:val="20"/>
              </w:rPr>
              <w:t>сентября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8323FC">
              <w:rPr>
                <w:b/>
                <w:sz w:val="20"/>
                <w:szCs w:val="20"/>
              </w:rPr>
              <w:t>24</w:t>
            </w:r>
            <w:r w:rsidRPr="005B1766">
              <w:rPr>
                <w:b/>
                <w:sz w:val="20"/>
                <w:szCs w:val="20"/>
              </w:rPr>
              <w:t>»</w:t>
            </w:r>
            <w:r w:rsidR="00DF1B1A" w:rsidRPr="005B1766">
              <w:rPr>
                <w:b/>
                <w:sz w:val="20"/>
                <w:szCs w:val="20"/>
              </w:rPr>
              <w:t xml:space="preserve"> </w:t>
            </w:r>
            <w:r w:rsidR="00845561">
              <w:rPr>
                <w:b/>
                <w:sz w:val="20"/>
                <w:szCs w:val="20"/>
              </w:rPr>
              <w:t>сентября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8323FC">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8323FC">
              <w:rPr>
                <w:b/>
                <w:sz w:val="20"/>
                <w:szCs w:val="20"/>
              </w:rPr>
              <w:t>24</w:t>
            </w:r>
            <w:r w:rsidR="00487F7E" w:rsidRPr="005B1766">
              <w:rPr>
                <w:b/>
                <w:sz w:val="20"/>
                <w:szCs w:val="20"/>
              </w:rPr>
              <w:t xml:space="preserve">» </w:t>
            </w:r>
            <w:r w:rsidR="00845561">
              <w:rPr>
                <w:b/>
                <w:sz w:val="20"/>
                <w:szCs w:val="20"/>
              </w:rPr>
              <w:t>сентября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323FC" w:rsidRDefault="008323FC" w:rsidP="00694F14">
      <w:pPr>
        <w:jc w:val="right"/>
        <w:outlineLvl w:val="1"/>
        <w:rPr>
          <w:b/>
          <w:bCs/>
          <w:sz w:val="22"/>
          <w:szCs w:val="22"/>
        </w:rPr>
      </w:pPr>
    </w:p>
    <w:p w:rsidR="008323FC" w:rsidRDefault="008323FC" w:rsidP="00694F14">
      <w:pPr>
        <w:jc w:val="right"/>
        <w:outlineLvl w:val="1"/>
        <w:rPr>
          <w:b/>
          <w:bCs/>
          <w:sz w:val="22"/>
          <w:szCs w:val="22"/>
        </w:rPr>
      </w:pPr>
    </w:p>
    <w:p w:rsidR="008323FC" w:rsidRDefault="008323FC" w:rsidP="00694F14">
      <w:pPr>
        <w:jc w:val="right"/>
        <w:outlineLvl w:val="1"/>
        <w:rPr>
          <w:b/>
          <w:bCs/>
          <w:sz w:val="22"/>
          <w:szCs w:val="22"/>
        </w:rPr>
      </w:pPr>
    </w:p>
    <w:p w:rsidR="008323FC" w:rsidRDefault="008323FC" w:rsidP="00694F14">
      <w:pPr>
        <w:jc w:val="right"/>
        <w:outlineLvl w:val="1"/>
        <w:rPr>
          <w:b/>
          <w:bCs/>
          <w:sz w:val="22"/>
          <w:szCs w:val="22"/>
        </w:rPr>
      </w:pPr>
    </w:p>
    <w:p w:rsidR="008323FC" w:rsidRPr="005B1766" w:rsidRDefault="008323FC"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8323FC">
        <w:rPr>
          <w:b/>
          <w:sz w:val="20"/>
          <w:szCs w:val="20"/>
        </w:rPr>
        <w:t>группы иммуномодуляторы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8323FC">
        <w:rPr>
          <w:b/>
          <w:kern w:val="32"/>
          <w:sz w:val="20"/>
          <w:szCs w:val="20"/>
        </w:rPr>
        <w:t>253-20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116FB2">
        <w:rPr>
          <w:b/>
          <w:bCs/>
          <w:sz w:val="20"/>
        </w:rPr>
        <w:t xml:space="preserve">препаратов </w:t>
      </w:r>
      <w:r w:rsidR="008323FC">
        <w:rPr>
          <w:b/>
          <w:bCs/>
          <w:sz w:val="20"/>
        </w:rPr>
        <w:t>группы иммуномодуляторы</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8323FC"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323FC" w:rsidRPr="008323FC" w:rsidRDefault="008323FC" w:rsidP="00D302D8">
            <w:pPr>
              <w:rPr>
                <w:sz w:val="20"/>
                <w:szCs w:val="20"/>
                <w:lang w:eastAsia="en-US"/>
              </w:rPr>
            </w:pPr>
            <w:r w:rsidRPr="008323FC">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rPr>
                <w:sz w:val="20"/>
                <w:szCs w:val="20"/>
              </w:rPr>
            </w:pPr>
            <w:r w:rsidRPr="008323FC">
              <w:rPr>
                <w:color w:val="000000"/>
                <w:sz w:val="20"/>
                <w:szCs w:val="20"/>
              </w:rPr>
              <w:t>Меглюмина акридонацетат</w:t>
            </w:r>
          </w:p>
        </w:tc>
        <w:tc>
          <w:tcPr>
            <w:tcW w:w="4253" w:type="dxa"/>
            <w:tcBorders>
              <w:top w:val="single" w:sz="4" w:space="0" w:color="auto"/>
              <w:left w:val="nil"/>
              <w:bottom w:val="single" w:sz="4" w:space="0" w:color="auto"/>
              <w:right w:val="single" w:sz="4" w:space="0" w:color="auto"/>
            </w:tcBorders>
          </w:tcPr>
          <w:p w:rsidR="008323FC" w:rsidRPr="008323FC" w:rsidRDefault="008323FC" w:rsidP="008323FC">
            <w:pPr>
              <w:rPr>
                <w:color w:val="000000"/>
                <w:sz w:val="20"/>
                <w:szCs w:val="20"/>
              </w:rPr>
            </w:pPr>
            <w:r w:rsidRPr="008323FC">
              <w:rPr>
                <w:color w:val="000000"/>
                <w:sz w:val="20"/>
                <w:szCs w:val="20"/>
              </w:rPr>
              <w:t xml:space="preserve"> р-р для в/в и в/м введения 125 мг/мл 2мл -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70</w:t>
            </w:r>
          </w:p>
        </w:tc>
        <w:tc>
          <w:tcPr>
            <w:tcW w:w="1133" w:type="dxa"/>
            <w:tcBorders>
              <w:top w:val="single" w:sz="4" w:space="0" w:color="auto"/>
              <w:left w:val="nil"/>
              <w:bottom w:val="single" w:sz="4" w:space="0" w:color="auto"/>
              <w:right w:val="single" w:sz="4" w:space="0" w:color="auto"/>
            </w:tcBorders>
          </w:tcPr>
          <w:p w:rsidR="008323FC" w:rsidRPr="00DF6FC7" w:rsidRDefault="008323FC" w:rsidP="00DF6FC7">
            <w:pPr>
              <w:jc w:val="center"/>
              <w:rPr>
                <w:sz w:val="20"/>
                <w:szCs w:val="20"/>
              </w:rPr>
            </w:pPr>
            <w:r>
              <w:rPr>
                <w:sz w:val="20"/>
                <w:szCs w:val="20"/>
              </w:rPr>
              <w:t>384,15</w:t>
            </w:r>
          </w:p>
        </w:tc>
      </w:tr>
      <w:tr w:rsidR="008323FC"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323FC" w:rsidRPr="008323FC" w:rsidRDefault="008323FC" w:rsidP="00D302D8">
            <w:pPr>
              <w:rPr>
                <w:sz w:val="20"/>
                <w:szCs w:val="20"/>
                <w:lang w:eastAsia="en-US"/>
              </w:rPr>
            </w:pPr>
            <w:r w:rsidRPr="008323FC">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rPr>
                <w:sz w:val="20"/>
                <w:szCs w:val="20"/>
              </w:rPr>
            </w:pPr>
            <w:r w:rsidRPr="008323FC">
              <w:rPr>
                <w:color w:val="000000"/>
                <w:sz w:val="20"/>
                <w:szCs w:val="20"/>
              </w:rPr>
              <w:t xml:space="preserve">Меглюмина акридонацетат </w:t>
            </w:r>
          </w:p>
        </w:tc>
        <w:tc>
          <w:tcPr>
            <w:tcW w:w="4253" w:type="dxa"/>
            <w:tcBorders>
              <w:top w:val="single" w:sz="4" w:space="0" w:color="auto"/>
              <w:left w:val="nil"/>
              <w:bottom w:val="single" w:sz="4" w:space="0" w:color="auto"/>
              <w:right w:val="single" w:sz="4" w:space="0" w:color="auto"/>
            </w:tcBorders>
          </w:tcPr>
          <w:p w:rsidR="008323FC" w:rsidRPr="008323FC" w:rsidRDefault="008323FC" w:rsidP="008323FC">
            <w:pPr>
              <w:rPr>
                <w:color w:val="000000"/>
                <w:sz w:val="20"/>
                <w:szCs w:val="20"/>
              </w:rPr>
            </w:pPr>
            <w:r w:rsidRPr="008323FC">
              <w:rPr>
                <w:color w:val="000000"/>
                <w:sz w:val="20"/>
                <w:szCs w:val="20"/>
              </w:rPr>
              <w:t xml:space="preserve"> таблетки п/о 150 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8323FC" w:rsidRPr="00DF6FC7" w:rsidRDefault="008323FC" w:rsidP="00DF6FC7">
            <w:pPr>
              <w:jc w:val="center"/>
              <w:rPr>
                <w:sz w:val="20"/>
                <w:szCs w:val="20"/>
              </w:rPr>
            </w:pPr>
            <w:r>
              <w:rPr>
                <w:sz w:val="20"/>
                <w:szCs w:val="20"/>
              </w:rPr>
              <w:t>420,30</w:t>
            </w:r>
          </w:p>
        </w:tc>
      </w:tr>
      <w:tr w:rsidR="008323FC"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323FC" w:rsidRPr="008323FC" w:rsidRDefault="008323FC" w:rsidP="00D302D8">
            <w:pPr>
              <w:rPr>
                <w:sz w:val="20"/>
                <w:szCs w:val="20"/>
                <w:lang w:eastAsia="en-US"/>
              </w:rPr>
            </w:pPr>
            <w:r w:rsidRPr="008323FC">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rPr>
                <w:color w:val="000000"/>
                <w:sz w:val="20"/>
                <w:szCs w:val="20"/>
              </w:rPr>
            </w:pPr>
            <w:r w:rsidRPr="008323FC">
              <w:rPr>
                <w:color w:val="000000"/>
                <w:sz w:val="20"/>
                <w:szCs w:val="20"/>
              </w:rPr>
              <w:t>Интерферон альфа-2b</w:t>
            </w:r>
          </w:p>
        </w:tc>
        <w:tc>
          <w:tcPr>
            <w:tcW w:w="4253" w:type="dxa"/>
            <w:tcBorders>
              <w:top w:val="single" w:sz="4" w:space="0" w:color="auto"/>
              <w:left w:val="nil"/>
              <w:bottom w:val="single" w:sz="4" w:space="0" w:color="auto"/>
              <w:right w:val="single" w:sz="4" w:space="0" w:color="auto"/>
            </w:tcBorders>
          </w:tcPr>
          <w:p w:rsidR="008323FC" w:rsidRPr="008323FC" w:rsidRDefault="008323FC" w:rsidP="00D302D8">
            <w:pPr>
              <w:rPr>
                <w:color w:val="000000"/>
                <w:sz w:val="20"/>
                <w:szCs w:val="20"/>
              </w:rPr>
            </w:pPr>
            <w:r w:rsidRPr="008323FC">
              <w:rPr>
                <w:color w:val="000000"/>
                <w:sz w:val="20"/>
                <w:szCs w:val="20"/>
              </w:rPr>
              <w:t>капли назальные, 10000 МЕ/мл, 10 мл - флакон с дозатором-капельницей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8323FC" w:rsidRPr="00DF6FC7" w:rsidRDefault="008323FC" w:rsidP="00DF6FC7">
            <w:pPr>
              <w:jc w:val="center"/>
              <w:rPr>
                <w:sz w:val="20"/>
                <w:szCs w:val="20"/>
              </w:rPr>
            </w:pPr>
            <w:r>
              <w:rPr>
                <w:sz w:val="20"/>
                <w:szCs w:val="20"/>
              </w:rPr>
              <w:t>294,31</w:t>
            </w:r>
          </w:p>
        </w:tc>
      </w:tr>
      <w:tr w:rsidR="008323FC" w:rsidRPr="00DF6FC7"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8323FC" w:rsidRPr="008323FC" w:rsidRDefault="008323FC" w:rsidP="00D302D8">
            <w:pPr>
              <w:rPr>
                <w:sz w:val="20"/>
                <w:szCs w:val="20"/>
                <w:lang w:eastAsia="en-US"/>
              </w:rPr>
            </w:pPr>
            <w:r w:rsidRPr="008323FC">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rPr>
                <w:color w:val="000000"/>
                <w:sz w:val="20"/>
                <w:szCs w:val="20"/>
              </w:rPr>
            </w:pPr>
            <w:r w:rsidRPr="008323FC">
              <w:rPr>
                <w:color w:val="000000"/>
                <w:sz w:val="20"/>
                <w:szCs w:val="20"/>
              </w:rPr>
              <w:t>Интерферон альфа-2b</w:t>
            </w:r>
          </w:p>
        </w:tc>
        <w:tc>
          <w:tcPr>
            <w:tcW w:w="4253" w:type="dxa"/>
            <w:tcBorders>
              <w:top w:val="single" w:sz="4" w:space="0" w:color="auto"/>
              <w:left w:val="nil"/>
              <w:bottom w:val="single" w:sz="4" w:space="0" w:color="auto"/>
              <w:right w:val="single" w:sz="4" w:space="0" w:color="auto"/>
            </w:tcBorders>
          </w:tcPr>
          <w:p w:rsidR="008323FC" w:rsidRPr="008323FC" w:rsidRDefault="008323FC" w:rsidP="00D302D8">
            <w:pPr>
              <w:rPr>
                <w:color w:val="000000"/>
                <w:sz w:val="20"/>
                <w:szCs w:val="20"/>
              </w:rPr>
            </w:pPr>
            <w:r w:rsidRPr="008323FC">
              <w:rPr>
                <w:color w:val="000000"/>
                <w:sz w:val="20"/>
                <w:szCs w:val="20"/>
              </w:rPr>
              <w:t>суппозитории ректальные 1млн. МЕ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8323FC" w:rsidRPr="008323FC" w:rsidRDefault="008323FC" w:rsidP="00D302D8">
            <w:pPr>
              <w:jc w:val="center"/>
              <w:rPr>
                <w:sz w:val="20"/>
                <w:szCs w:val="20"/>
                <w:lang w:eastAsia="en-US"/>
              </w:rPr>
            </w:pPr>
            <w:r w:rsidRPr="008323FC">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8323FC" w:rsidRPr="00DF6FC7" w:rsidRDefault="008323FC" w:rsidP="00DF6FC7">
            <w:pPr>
              <w:jc w:val="center"/>
              <w:rPr>
                <w:sz w:val="20"/>
                <w:szCs w:val="20"/>
              </w:rPr>
            </w:pPr>
            <w:r>
              <w:rPr>
                <w:sz w:val="20"/>
                <w:szCs w:val="20"/>
              </w:rPr>
              <w:t>590,03</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8323FC" w:rsidRDefault="008323FC" w:rsidP="008323FC">
      <w:pPr>
        <w:pStyle w:val="ad"/>
        <w:numPr>
          <w:ilvl w:val="0"/>
          <w:numId w:val="37"/>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r>
        <w:rPr>
          <w:rFonts w:ascii="Times New Roman" w:hAnsi="Times New Roman"/>
          <w:bCs/>
          <w:sz w:val="20"/>
          <w:szCs w:val="20"/>
        </w:rPr>
        <w:t>термолабильных</w:t>
      </w:r>
      <w:r w:rsidRPr="00EE5C22">
        <w:rPr>
          <w:rFonts w:ascii="Times New Roman" w:hAnsi="Times New Roman"/>
          <w:bCs/>
          <w:sz w:val="20"/>
          <w:szCs w:val="20"/>
        </w:rPr>
        <w:t xml:space="preserve"> </w:t>
      </w:r>
      <w:r>
        <w:rPr>
          <w:rFonts w:ascii="Times New Roman" w:hAnsi="Times New Roman"/>
          <w:bCs/>
          <w:sz w:val="20"/>
          <w:szCs w:val="20"/>
        </w:rPr>
        <w:t>лекарственных препаратов (обязательное н</w:t>
      </w:r>
      <w:r w:rsidRPr="00EE5C22">
        <w:rPr>
          <w:rFonts w:ascii="Times New Roman" w:hAnsi="Times New Roman"/>
          <w:bCs/>
          <w:sz w:val="20"/>
          <w:szCs w:val="20"/>
        </w:rPr>
        <w:t xml:space="preserve">аличие </w:t>
      </w:r>
      <w:r>
        <w:rPr>
          <w:rFonts w:ascii="Times New Roman" w:hAnsi="Times New Roman"/>
          <w:bCs/>
          <w:sz w:val="20"/>
          <w:szCs w:val="20"/>
        </w:rPr>
        <w:t xml:space="preserve">термоконтейнера, хладагентов и </w:t>
      </w:r>
      <w:r w:rsidRPr="00EE5C22">
        <w:rPr>
          <w:rFonts w:ascii="Times New Roman" w:hAnsi="Times New Roman"/>
          <w:bCs/>
          <w:sz w:val="20"/>
          <w:szCs w:val="20"/>
        </w:rPr>
        <w:t>термоиндикатора при поставке</w:t>
      </w:r>
      <w:r>
        <w:rPr>
          <w:rFonts w:ascii="Times New Roman" w:hAnsi="Times New Roman"/>
          <w:bCs/>
          <w:sz w:val="20"/>
          <w:szCs w:val="20"/>
        </w:rPr>
        <w:t>).</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Default="008323FC" w:rsidP="00B8322C">
      <w:pPr>
        <w:jc w:val="right"/>
        <w:rPr>
          <w:b/>
          <w:bCs/>
          <w:sz w:val="20"/>
          <w:szCs w:val="20"/>
        </w:rPr>
      </w:pPr>
    </w:p>
    <w:p w:rsidR="008323FC" w:rsidRPr="005B1766" w:rsidRDefault="008323FC"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8323FC">
        <w:rPr>
          <w:b/>
          <w:sz w:val="20"/>
          <w:szCs w:val="20"/>
        </w:rPr>
        <w:t>группы иммуномодуляторы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8323FC">
        <w:rPr>
          <w:b/>
          <w:kern w:val="32"/>
          <w:sz w:val="20"/>
          <w:szCs w:val="20"/>
        </w:rPr>
        <w:t>253-20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8323FC">
        <w:rPr>
          <w:sz w:val="19"/>
          <w:szCs w:val="19"/>
        </w:rPr>
        <w:t>253-20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116FB2">
        <w:rPr>
          <w:b/>
          <w:bCs/>
          <w:sz w:val="19"/>
          <w:szCs w:val="19"/>
        </w:rPr>
        <w:t xml:space="preserve">препаратов </w:t>
      </w:r>
      <w:r w:rsidR="008323FC">
        <w:rPr>
          <w:b/>
          <w:bCs/>
          <w:sz w:val="19"/>
          <w:szCs w:val="19"/>
        </w:rPr>
        <w:t>группы иммуномодуляторы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116FB2">
        <w:rPr>
          <w:rFonts w:ascii="Times New Roman" w:hAnsi="Times New Roman" w:cs="Times New Roman"/>
          <w:bCs/>
          <w:sz w:val="19"/>
          <w:szCs w:val="19"/>
        </w:rPr>
        <w:t xml:space="preserve">препаратов </w:t>
      </w:r>
      <w:r w:rsidR="008323FC">
        <w:rPr>
          <w:rFonts w:ascii="Times New Roman" w:hAnsi="Times New Roman" w:cs="Times New Roman"/>
          <w:bCs/>
          <w:sz w:val="19"/>
          <w:szCs w:val="19"/>
        </w:rPr>
        <w:t>группы иммуномодуляторы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8323FC">
        <w:rPr>
          <w:sz w:val="20"/>
          <w:szCs w:val="20"/>
        </w:rPr>
        <w:t>253-20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323FC" w:rsidRDefault="008323FC" w:rsidP="008323FC">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r>
        <w:rPr>
          <w:rFonts w:ascii="Times New Roman" w:hAnsi="Times New Roman"/>
          <w:bCs/>
          <w:sz w:val="20"/>
          <w:szCs w:val="20"/>
        </w:rPr>
        <w:t>термолабильных</w:t>
      </w:r>
      <w:r w:rsidRPr="00EE5C22">
        <w:rPr>
          <w:rFonts w:ascii="Times New Roman" w:hAnsi="Times New Roman"/>
          <w:bCs/>
          <w:sz w:val="20"/>
          <w:szCs w:val="20"/>
        </w:rPr>
        <w:t xml:space="preserve"> </w:t>
      </w:r>
      <w:r>
        <w:rPr>
          <w:rFonts w:ascii="Times New Roman" w:hAnsi="Times New Roman"/>
          <w:bCs/>
          <w:sz w:val="20"/>
          <w:szCs w:val="20"/>
        </w:rPr>
        <w:t>лекарственных препаратов (обязательное н</w:t>
      </w:r>
      <w:r w:rsidRPr="00EE5C22">
        <w:rPr>
          <w:rFonts w:ascii="Times New Roman" w:hAnsi="Times New Roman"/>
          <w:bCs/>
          <w:sz w:val="20"/>
          <w:szCs w:val="20"/>
        </w:rPr>
        <w:t xml:space="preserve">аличие </w:t>
      </w:r>
      <w:r>
        <w:rPr>
          <w:rFonts w:ascii="Times New Roman" w:hAnsi="Times New Roman"/>
          <w:bCs/>
          <w:sz w:val="20"/>
          <w:szCs w:val="20"/>
        </w:rPr>
        <w:t xml:space="preserve">термоконтейнера, хладагентов и </w:t>
      </w:r>
      <w:r w:rsidRPr="00EE5C22">
        <w:rPr>
          <w:rFonts w:ascii="Times New Roman" w:hAnsi="Times New Roman"/>
          <w:bCs/>
          <w:sz w:val="20"/>
          <w:szCs w:val="20"/>
        </w:rPr>
        <w:t>термоиндикатора при поставке</w:t>
      </w:r>
      <w:r>
        <w:rPr>
          <w:rFonts w:ascii="Times New Roman" w:hAnsi="Times New Roman"/>
          <w:bCs/>
          <w:sz w:val="20"/>
          <w:szCs w:val="20"/>
        </w:rPr>
        <w:t>).</w:t>
      </w:r>
    </w:p>
    <w:p w:rsidR="008323FC" w:rsidRPr="005B1766" w:rsidRDefault="008323FC" w:rsidP="008323FC">
      <w:pPr>
        <w:pStyle w:val="ad"/>
        <w:numPr>
          <w:ilvl w:val="0"/>
          <w:numId w:val="4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323FC" w:rsidRPr="005B1766" w:rsidRDefault="008323FC" w:rsidP="008323FC">
      <w:pPr>
        <w:pStyle w:val="ad"/>
        <w:numPr>
          <w:ilvl w:val="0"/>
          <w:numId w:val="4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323FC" w:rsidRPr="005B1766" w:rsidRDefault="008323FC" w:rsidP="008323FC">
      <w:pPr>
        <w:pStyle w:val="ad"/>
        <w:numPr>
          <w:ilvl w:val="0"/>
          <w:numId w:val="41"/>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23FC" w:rsidRPr="005B1766" w:rsidRDefault="008323FC" w:rsidP="008323FC">
      <w:pPr>
        <w:pStyle w:val="ad"/>
        <w:numPr>
          <w:ilvl w:val="0"/>
          <w:numId w:val="41"/>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323FC" w:rsidRPr="005B1766" w:rsidRDefault="008323FC" w:rsidP="008323FC">
      <w:pPr>
        <w:pStyle w:val="ad"/>
        <w:numPr>
          <w:ilvl w:val="0"/>
          <w:numId w:val="4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323FC" w:rsidRPr="005B1766" w:rsidRDefault="008323FC" w:rsidP="008323FC">
      <w:pPr>
        <w:pStyle w:val="ad"/>
        <w:numPr>
          <w:ilvl w:val="0"/>
          <w:numId w:val="41"/>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323FC" w:rsidRPr="005B1766" w:rsidRDefault="008323FC" w:rsidP="008323FC">
      <w:pPr>
        <w:pStyle w:val="ad"/>
        <w:numPr>
          <w:ilvl w:val="0"/>
          <w:numId w:val="41"/>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116FB2">
        <w:rPr>
          <w:b/>
          <w:sz w:val="20"/>
          <w:szCs w:val="20"/>
        </w:rPr>
        <w:t xml:space="preserve">препаратов </w:t>
      </w:r>
      <w:r w:rsidR="008323FC">
        <w:rPr>
          <w:b/>
          <w:sz w:val="20"/>
          <w:szCs w:val="20"/>
        </w:rPr>
        <w:t>группы иммуномодуляторы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8323FC">
        <w:rPr>
          <w:b/>
          <w:kern w:val="32"/>
          <w:sz w:val="20"/>
          <w:szCs w:val="20"/>
        </w:rPr>
        <w:t>253-20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116FB2">
        <w:rPr>
          <w:bCs/>
          <w:sz w:val="20"/>
          <w:szCs w:val="20"/>
        </w:rPr>
        <w:t xml:space="preserve">препаратов </w:t>
      </w:r>
      <w:r w:rsidR="008323FC">
        <w:rPr>
          <w:bCs/>
          <w:sz w:val="20"/>
          <w:szCs w:val="20"/>
        </w:rPr>
        <w:t>группы иммуномодуляторы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8323FC">
        <w:rPr>
          <w:bCs/>
          <w:sz w:val="20"/>
          <w:szCs w:val="20"/>
        </w:rPr>
        <w:t>группы иммуномодуляторы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116FB2">
        <w:rPr>
          <w:bCs/>
          <w:sz w:val="20"/>
          <w:szCs w:val="20"/>
        </w:rPr>
        <w:t xml:space="preserve">препаратов </w:t>
      </w:r>
      <w:r w:rsidR="008323FC">
        <w:rPr>
          <w:bCs/>
          <w:sz w:val="20"/>
          <w:szCs w:val="20"/>
        </w:rPr>
        <w:t>группы иммуномодуляторы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116FB2">
        <w:rPr>
          <w:bCs/>
          <w:sz w:val="20"/>
          <w:szCs w:val="20"/>
        </w:rPr>
        <w:t xml:space="preserve">препаратов </w:t>
      </w:r>
      <w:r w:rsidR="008323FC">
        <w:rPr>
          <w:bCs/>
          <w:sz w:val="20"/>
          <w:szCs w:val="20"/>
        </w:rPr>
        <w:t>группы иммуномодуляторы</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18" w:rsidRDefault="00F04018" w:rsidP="00ED57EB">
      <w:r>
        <w:separator/>
      </w:r>
    </w:p>
  </w:endnote>
  <w:endnote w:type="continuationSeparator" w:id="1">
    <w:p w:rsidR="00F04018" w:rsidRDefault="00F04018" w:rsidP="00ED57EB">
      <w:r>
        <w:continuationSeparator/>
      </w:r>
    </w:p>
  </w:endnote>
  <w:endnote w:id="2">
    <w:p w:rsidR="00DF6FC7" w:rsidRDefault="00DF6FC7" w:rsidP="00C2608E">
      <w:pPr>
        <w:pStyle w:val="afc"/>
        <w:jc w:val="both"/>
      </w:pPr>
    </w:p>
  </w:endnote>
  <w:endnote w:id="3">
    <w:p w:rsidR="00DF6FC7" w:rsidRDefault="00DF6FC7" w:rsidP="00C2608E">
      <w:pPr>
        <w:pStyle w:val="afc"/>
      </w:pPr>
    </w:p>
  </w:endnote>
  <w:endnote w:id="4">
    <w:p w:rsidR="00DF6FC7" w:rsidRDefault="00DF6FC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6FC7" w:rsidRDefault="008B6BAE">
        <w:pPr>
          <w:pStyle w:val="af7"/>
          <w:jc w:val="right"/>
        </w:pPr>
        <w:fldSimple w:instr=" PAGE   \* MERGEFORMAT ">
          <w:r w:rsidR="008323FC">
            <w:rPr>
              <w:noProof/>
            </w:rPr>
            <w:t>26</w:t>
          </w:r>
        </w:fldSimple>
      </w:p>
    </w:sdtContent>
  </w:sdt>
  <w:p w:rsidR="00DF6FC7" w:rsidRDefault="00DF6F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18" w:rsidRDefault="00F04018" w:rsidP="00ED57EB">
      <w:r>
        <w:separator/>
      </w:r>
    </w:p>
  </w:footnote>
  <w:footnote w:type="continuationSeparator" w:id="1">
    <w:p w:rsidR="00F04018" w:rsidRDefault="00F04018" w:rsidP="00ED57EB">
      <w:r>
        <w:continuationSeparator/>
      </w:r>
    </w:p>
  </w:footnote>
  <w:footnote w:id="2">
    <w:p w:rsidR="00DF6FC7" w:rsidRPr="000C36EF" w:rsidRDefault="00DF6FC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6FC7" w:rsidRPr="004B5113" w:rsidRDefault="00DF6FC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9A288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32"/>
  </w:num>
  <w:num w:numId="4">
    <w:abstractNumId w:val="2"/>
  </w:num>
  <w:num w:numId="5">
    <w:abstractNumId w:val="18"/>
  </w:num>
  <w:num w:numId="6">
    <w:abstractNumId w:val="25"/>
  </w:num>
  <w:num w:numId="7">
    <w:abstractNumId w:val="19"/>
  </w:num>
  <w:num w:numId="8">
    <w:abstractNumId w:val="12"/>
  </w:num>
  <w:num w:numId="9">
    <w:abstractNumId w:val="38"/>
  </w:num>
  <w:num w:numId="10">
    <w:abstractNumId w:val="39"/>
  </w:num>
  <w:num w:numId="11">
    <w:abstractNumId w:val="28"/>
  </w:num>
  <w:num w:numId="12">
    <w:abstractNumId w:val="5"/>
  </w:num>
  <w:num w:numId="13">
    <w:abstractNumId w:val="40"/>
  </w:num>
  <w:num w:numId="14">
    <w:abstractNumId w:val="24"/>
  </w:num>
  <w:num w:numId="15">
    <w:abstractNumId w:val="27"/>
  </w:num>
  <w:num w:numId="16">
    <w:abstractNumId w:val="13"/>
  </w:num>
  <w:num w:numId="17">
    <w:abstractNumId w:val="8"/>
  </w:num>
  <w:num w:numId="18">
    <w:abstractNumId w:val="35"/>
  </w:num>
  <w:num w:numId="19">
    <w:abstractNumId w:val="4"/>
  </w:num>
  <w:num w:numId="20">
    <w:abstractNumId w:val="29"/>
  </w:num>
  <w:num w:numId="21">
    <w:abstractNumId w:val="14"/>
  </w:num>
  <w:num w:numId="22">
    <w:abstractNumId w:val="1"/>
  </w:num>
  <w:num w:numId="23">
    <w:abstractNumId w:val="6"/>
  </w:num>
  <w:num w:numId="24">
    <w:abstractNumId w:val="31"/>
  </w:num>
  <w:num w:numId="25">
    <w:abstractNumId w:val="7"/>
  </w:num>
  <w:num w:numId="26">
    <w:abstractNumId w:val="37"/>
  </w:num>
  <w:num w:numId="27">
    <w:abstractNumId w:val="15"/>
  </w:num>
  <w:num w:numId="28">
    <w:abstractNumId w:val="36"/>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10"/>
  </w:num>
  <w:num w:numId="33">
    <w:abstractNumId w:val="17"/>
  </w:num>
  <w:num w:numId="34">
    <w:abstractNumId w:val="34"/>
  </w:num>
  <w:num w:numId="35">
    <w:abstractNumId w:val="21"/>
  </w:num>
  <w:num w:numId="36">
    <w:abstractNumId w:val="0"/>
  </w:num>
  <w:num w:numId="37">
    <w:abstractNumId w:val="22"/>
  </w:num>
  <w:num w:numId="38">
    <w:abstractNumId w:val="26"/>
  </w:num>
  <w:num w:numId="39">
    <w:abstractNumId w:val="23"/>
  </w:num>
  <w:num w:numId="40">
    <w:abstractNumId w:val="16"/>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A6D"/>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23FC"/>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6BAE"/>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18"/>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14255</Words>
  <Characters>81255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2020-05-06T01:42:00Z</cp:lastPrinted>
  <dcterms:created xsi:type="dcterms:W3CDTF">2020-09-15T07:15:00Z</dcterms:created>
  <dcterms:modified xsi:type="dcterms:W3CDTF">2020-09-15T07:24:00Z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