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A157AD" w:rsidTr="00012F0C">
        <w:tc>
          <w:tcPr>
            <w:tcW w:w="4913" w:type="dxa"/>
          </w:tcPr>
          <w:p w:rsidR="004B5B54" w:rsidRPr="00A157AD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A157AD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A157A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A157AD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A157A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A157AD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A157A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A157AD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A157AD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Ярославского ул., д.  300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г. Иркутск, 664048,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тел./факс (3952) 44-31-30, 44-33-39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  <w:lang w:val="en-US"/>
              </w:rPr>
              <w:t>e</w:t>
            </w:r>
            <w:r w:rsidRPr="00A157AD">
              <w:rPr>
                <w:sz w:val="20"/>
                <w:szCs w:val="20"/>
              </w:rPr>
              <w:t>-</w:t>
            </w:r>
            <w:r w:rsidRPr="00A157AD">
              <w:rPr>
                <w:sz w:val="20"/>
                <w:szCs w:val="20"/>
                <w:lang w:val="en-US"/>
              </w:rPr>
              <w:t>mail</w:t>
            </w:r>
            <w:r w:rsidRPr="00A157AD">
              <w:rPr>
                <w:sz w:val="20"/>
                <w:szCs w:val="20"/>
              </w:rPr>
              <w:t xml:space="preserve">: </w:t>
            </w:r>
            <w:hyperlink r:id="rId7" w:history="1">
              <w:r w:rsidRPr="00A157AD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A157AD">
                <w:rPr>
                  <w:rStyle w:val="a5"/>
                  <w:sz w:val="20"/>
                  <w:szCs w:val="20"/>
                </w:rPr>
                <w:t>@</w:t>
              </w:r>
              <w:r w:rsidRPr="00A157AD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A157AD">
                <w:rPr>
                  <w:rStyle w:val="a5"/>
                  <w:sz w:val="20"/>
                  <w:szCs w:val="20"/>
                </w:rPr>
                <w:t>38.</w:t>
              </w:r>
              <w:r w:rsidRPr="00A157AD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A157AD">
              <w:rPr>
                <w:sz w:val="20"/>
                <w:szCs w:val="20"/>
              </w:rPr>
              <w:t xml:space="preserve">; </w:t>
            </w:r>
            <w:r w:rsidRPr="00A157AD">
              <w:rPr>
                <w:sz w:val="20"/>
                <w:szCs w:val="20"/>
                <w:lang w:val="en-US"/>
              </w:rPr>
              <w:t>http</w:t>
            </w:r>
            <w:r w:rsidRPr="00A157AD">
              <w:rPr>
                <w:sz w:val="20"/>
                <w:szCs w:val="20"/>
              </w:rPr>
              <w:t>://</w:t>
            </w:r>
            <w:r w:rsidRPr="00A157AD">
              <w:rPr>
                <w:sz w:val="20"/>
                <w:szCs w:val="20"/>
                <w:lang w:val="en-US"/>
              </w:rPr>
              <w:t>www</w:t>
            </w:r>
            <w:r w:rsidRPr="00A157AD">
              <w:rPr>
                <w:sz w:val="20"/>
                <w:szCs w:val="20"/>
              </w:rPr>
              <w:t>.</w:t>
            </w:r>
            <w:r w:rsidRPr="00A157AD">
              <w:rPr>
                <w:sz w:val="20"/>
                <w:szCs w:val="20"/>
                <w:lang w:val="en-US"/>
              </w:rPr>
              <w:t>gkb</w:t>
            </w:r>
            <w:r w:rsidRPr="00A157AD">
              <w:rPr>
                <w:sz w:val="20"/>
                <w:szCs w:val="20"/>
              </w:rPr>
              <w:t>8.</w:t>
            </w:r>
            <w:r w:rsidRPr="00A157AD">
              <w:rPr>
                <w:sz w:val="20"/>
                <w:szCs w:val="20"/>
                <w:lang w:val="en-US"/>
              </w:rPr>
              <w:t>ru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ОКПО</w:t>
            </w:r>
            <w:r w:rsidR="00102531" w:rsidRPr="00A157AD">
              <w:rPr>
                <w:sz w:val="20"/>
                <w:szCs w:val="20"/>
              </w:rPr>
              <w:t xml:space="preserve"> 05248704</w:t>
            </w:r>
            <w:r w:rsidRPr="00A157AD">
              <w:rPr>
                <w:sz w:val="20"/>
                <w:szCs w:val="20"/>
              </w:rPr>
              <w:t>; ОГРН 1033801430145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ИНН/КПП 3810009342/381001001</w:t>
            </w:r>
          </w:p>
          <w:p w:rsidR="00012F0C" w:rsidRPr="00A157AD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A157AD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A157AD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57AD">
              <w:rPr>
                <w:color w:val="000000"/>
                <w:sz w:val="20"/>
                <w:szCs w:val="20"/>
              </w:rPr>
              <w:t>На № __________</w:t>
            </w:r>
            <w:r w:rsidRPr="00A157AD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A157AD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A157AD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A157AD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A157AD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3B13F1" w:rsidRPr="00A157AD" w:rsidRDefault="00794C52" w:rsidP="003B13F1">
      <w:pPr>
        <w:ind w:firstLine="708"/>
        <w:jc w:val="both"/>
        <w:rPr>
          <w:sz w:val="20"/>
          <w:szCs w:val="20"/>
        </w:rPr>
      </w:pPr>
      <w:r w:rsidRPr="00A157AD">
        <w:rPr>
          <w:sz w:val="20"/>
          <w:szCs w:val="20"/>
        </w:rPr>
        <w:t>В ответ на запрос №</w:t>
      </w:r>
      <w:r w:rsidR="003917C2" w:rsidRPr="00A157AD">
        <w:rPr>
          <w:sz w:val="20"/>
          <w:szCs w:val="20"/>
        </w:rPr>
        <w:t xml:space="preserve"> </w:t>
      </w:r>
      <w:r w:rsidR="00A157AD" w:rsidRPr="00A157AD">
        <w:rPr>
          <w:sz w:val="20"/>
          <w:szCs w:val="20"/>
        </w:rPr>
        <w:t>89328</w:t>
      </w:r>
      <w:r w:rsidRPr="00A157AD">
        <w:rPr>
          <w:sz w:val="20"/>
          <w:szCs w:val="20"/>
        </w:rPr>
        <w:t xml:space="preserve"> от </w:t>
      </w:r>
      <w:r w:rsidR="00A157AD" w:rsidRPr="00A157AD">
        <w:rPr>
          <w:sz w:val="20"/>
          <w:szCs w:val="20"/>
        </w:rPr>
        <w:t>21.09.2020</w:t>
      </w:r>
      <w:r w:rsidRPr="00A157AD">
        <w:rPr>
          <w:sz w:val="20"/>
          <w:szCs w:val="20"/>
        </w:rPr>
        <w:t xml:space="preserve">г. </w:t>
      </w:r>
      <w:r w:rsidR="003B13F1" w:rsidRPr="00A157AD">
        <w:rPr>
          <w:sz w:val="20"/>
          <w:szCs w:val="20"/>
        </w:rPr>
        <w:t xml:space="preserve">на разъяснение положений </w:t>
      </w:r>
      <w:r w:rsidR="003B13F1" w:rsidRPr="00A157AD">
        <w:rPr>
          <w:kern w:val="32"/>
          <w:sz w:val="20"/>
          <w:szCs w:val="20"/>
        </w:rPr>
        <w:t xml:space="preserve">Извещения о проведении закупки </w:t>
      </w:r>
      <w:r w:rsidR="00A157AD" w:rsidRPr="00A157AD">
        <w:rPr>
          <w:kern w:val="32"/>
          <w:sz w:val="20"/>
          <w:szCs w:val="20"/>
        </w:rPr>
        <w:t>на</w:t>
      </w:r>
      <w:r w:rsidR="00A157AD" w:rsidRPr="00A157AD">
        <w:rPr>
          <w:sz w:val="20"/>
          <w:szCs w:val="20"/>
        </w:rPr>
        <w:t xml:space="preserve"> поставку систем </w:t>
      </w:r>
      <w:proofErr w:type="spellStart"/>
      <w:r w:rsidR="00A157AD" w:rsidRPr="00A157AD">
        <w:rPr>
          <w:sz w:val="20"/>
          <w:szCs w:val="20"/>
        </w:rPr>
        <w:t>инфузионных</w:t>
      </w:r>
      <w:proofErr w:type="spellEnd"/>
      <w:r w:rsidR="00A157AD" w:rsidRPr="00A157AD">
        <w:rPr>
          <w:sz w:val="20"/>
          <w:szCs w:val="20"/>
        </w:rPr>
        <w:t xml:space="preserve">, </w:t>
      </w:r>
      <w:proofErr w:type="spellStart"/>
      <w:r w:rsidR="00A157AD" w:rsidRPr="00A157AD">
        <w:rPr>
          <w:sz w:val="20"/>
          <w:szCs w:val="20"/>
        </w:rPr>
        <w:t>трансфузионных</w:t>
      </w:r>
      <w:proofErr w:type="spellEnd"/>
      <w:r w:rsidR="00A157AD" w:rsidRPr="00A157AD">
        <w:rPr>
          <w:sz w:val="20"/>
          <w:szCs w:val="20"/>
        </w:rPr>
        <w:t xml:space="preserve"> одноразовых</w:t>
      </w:r>
      <w:r w:rsidR="00A157AD" w:rsidRPr="00A157AD">
        <w:rPr>
          <w:kern w:val="32"/>
          <w:sz w:val="20"/>
          <w:szCs w:val="20"/>
        </w:rPr>
        <w:t xml:space="preserve"> </w:t>
      </w:r>
      <w:r w:rsidR="003B13F1" w:rsidRPr="00A157AD">
        <w:rPr>
          <w:kern w:val="32"/>
          <w:sz w:val="20"/>
          <w:szCs w:val="20"/>
        </w:rPr>
        <w:t>путем запроса котировок в электронной форме</w:t>
      </w:r>
      <w:r w:rsidR="00933E90" w:rsidRPr="00A157AD">
        <w:rPr>
          <w:kern w:val="32"/>
          <w:sz w:val="20"/>
          <w:szCs w:val="20"/>
        </w:rPr>
        <w:t>,</w:t>
      </w:r>
      <w:r w:rsidR="00933E90" w:rsidRPr="00A157AD">
        <w:rPr>
          <w:i/>
          <w:kern w:val="32"/>
          <w:sz w:val="20"/>
          <w:szCs w:val="20"/>
        </w:rPr>
        <w:t xml:space="preserve"> </w:t>
      </w:r>
      <w:r w:rsidR="00933E90" w:rsidRPr="00A157AD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предпринимательства,</w:t>
      </w:r>
      <w:r w:rsidR="003B13F1" w:rsidRPr="00A157AD">
        <w:rPr>
          <w:kern w:val="32"/>
          <w:sz w:val="20"/>
          <w:szCs w:val="20"/>
        </w:rPr>
        <w:t xml:space="preserve"> №</w:t>
      </w:r>
      <w:r w:rsidR="00933E90" w:rsidRPr="00A157AD">
        <w:rPr>
          <w:kern w:val="32"/>
          <w:sz w:val="20"/>
          <w:szCs w:val="20"/>
        </w:rPr>
        <w:t xml:space="preserve"> </w:t>
      </w:r>
      <w:r w:rsidR="002F75E7" w:rsidRPr="00A157AD">
        <w:rPr>
          <w:kern w:val="32"/>
          <w:sz w:val="20"/>
          <w:szCs w:val="20"/>
        </w:rPr>
        <w:t>2</w:t>
      </w:r>
      <w:r w:rsidR="00A157AD" w:rsidRPr="00A157AD">
        <w:rPr>
          <w:kern w:val="32"/>
          <w:sz w:val="20"/>
          <w:szCs w:val="20"/>
        </w:rPr>
        <w:t>50</w:t>
      </w:r>
      <w:r w:rsidR="002F75E7" w:rsidRPr="00A157AD">
        <w:rPr>
          <w:kern w:val="32"/>
          <w:sz w:val="20"/>
          <w:szCs w:val="20"/>
        </w:rPr>
        <w:t>-20</w:t>
      </w:r>
      <w:r w:rsidR="003B13F1" w:rsidRPr="00A157AD">
        <w:rPr>
          <w:kern w:val="32"/>
          <w:sz w:val="20"/>
          <w:szCs w:val="20"/>
        </w:rPr>
        <w:t xml:space="preserve"> (№ </w:t>
      </w:r>
      <w:r w:rsidR="00A157AD" w:rsidRPr="00A157AD">
        <w:rPr>
          <w:kern w:val="32"/>
          <w:sz w:val="20"/>
          <w:szCs w:val="20"/>
        </w:rPr>
        <w:t>32009496130</w:t>
      </w:r>
      <w:r w:rsidR="003B13F1" w:rsidRPr="00A157AD">
        <w:rPr>
          <w:kern w:val="32"/>
          <w:sz w:val="20"/>
          <w:szCs w:val="20"/>
        </w:rPr>
        <w:t xml:space="preserve">) </w:t>
      </w:r>
      <w:r w:rsidR="003B13F1" w:rsidRPr="00A157AD">
        <w:rPr>
          <w:sz w:val="20"/>
          <w:szCs w:val="20"/>
        </w:rPr>
        <w:t>(далее – Извещение) сообщаем нижеследующее:</w:t>
      </w:r>
    </w:p>
    <w:p w:rsidR="00316D23" w:rsidRPr="007975E6" w:rsidRDefault="00316D23" w:rsidP="00316D23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-601" w:tblpY="103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371"/>
        <w:gridCol w:w="2977"/>
      </w:tblGrid>
      <w:tr w:rsidR="003917C2" w:rsidRPr="007975E6" w:rsidTr="00A157AD">
        <w:tc>
          <w:tcPr>
            <w:tcW w:w="534" w:type="dxa"/>
          </w:tcPr>
          <w:p w:rsidR="003917C2" w:rsidRPr="007975E6" w:rsidRDefault="003917C2" w:rsidP="00A157AD">
            <w:r w:rsidRPr="007975E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975E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975E6">
              <w:rPr>
                <w:sz w:val="22"/>
                <w:szCs w:val="22"/>
              </w:rPr>
              <w:t>/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71" w:type="dxa"/>
          </w:tcPr>
          <w:p w:rsidR="003917C2" w:rsidRPr="007975E6" w:rsidRDefault="003917C2" w:rsidP="00A157AD">
            <w:r w:rsidRPr="007975E6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7975E6" w:rsidRDefault="003917C2" w:rsidP="00A157AD">
            <w:pPr>
              <w:jc w:val="both"/>
              <w:rPr>
                <w:bCs/>
              </w:rPr>
            </w:pPr>
            <w:r w:rsidRPr="007975E6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7975E6" w:rsidRDefault="003917C2" w:rsidP="00A157AD"/>
        </w:tc>
      </w:tr>
      <w:tr w:rsidR="000C3520" w:rsidRPr="007975E6" w:rsidTr="00A157AD">
        <w:trPr>
          <w:trHeight w:val="1550"/>
        </w:trPr>
        <w:tc>
          <w:tcPr>
            <w:tcW w:w="534" w:type="dxa"/>
          </w:tcPr>
          <w:p w:rsidR="000C3520" w:rsidRPr="000C3520" w:rsidRDefault="000C3520" w:rsidP="00A157AD">
            <w:pPr>
              <w:rPr>
                <w:sz w:val="20"/>
                <w:szCs w:val="20"/>
              </w:rPr>
            </w:pPr>
            <w:r w:rsidRPr="000C3520"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</w:tcPr>
          <w:p w:rsidR="00A157AD" w:rsidRPr="00A157AD" w:rsidRDefault="00A157AD" w:rsidP="00A157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57AD">
              <w:rPr>
                <w:color w:val="000000"/>
                <w:sz w:val="20"/>
                <w:szCs w:val="20"/>
              </w:rPr>
              <w:t>Тема запрос на разъяснение</w:t>
            </w:r>
          </w:p>
          <w:p w:rsidR="000C3520" w:rsidRPr="00A157AD" w:rsidRDefault="00A157AD" w:rsidP="00A157A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A157AD">
              <w:rPr>
                <w:color w:val="000000"/>
                <w:sz w:val="20"/>
                <w:szCs w:val="20"/>
              </w:rPr>
              <w:t>Текст</w:t>
            </w:r>
            <w:proofErr w:type="gramEnd"/>
            <w:r w:rsidRPr="00A157AD">
              <w:rPr>
                <w:color w:val="000000"/>
                <w:sz w:val="20"/>
                <w:szCs w:val="20"/>
              </w:rPr>
              <w:t xml:space="preserve"> Уважаемый заказчик!</w:t>
            </w:r>
            <w:r w:rsidRPr="00A157AD">
              <w:rPr>
                <w:color w:val="000000"/>
                <w:sz w:val="20"/>
                <w:szCs w:val="20"/>
              </w:rPr>
              <w:br/>
              <w:t>Просим дать разъяснения на следующие вопросы:</w:t>
            </w:r>
            <w:r w:rsidRPr="00A157AD">
              <w:rPr>
                <w:color w:val="000000"/>
                <w:sz w:val="20"/>
                <w:szCs w:val="20"/>
              </w:rPr>
              <w:br/>
              <w:t>1. В Техническом задании есть характеристики, которые не регламентируются ГОСТ </w:t>
            </w:r>
            <w:r w:rsidRPr="00A157AD">
              <w:rPr>
                <w:rStyle w:val="wmi-callto"/>
                <w:color w:val="000000"/>
                <w:sz w:val="20"/>
                <w:szCs w:val="20"/>
              </w:rPr>
              <w:t>25047-87</w:t>
            </w:r>
            <w:r w:rsidRPr="00A157AD">
              <w:rPr>
                <w:color w:val="000000"/>
                <w:sz w:val="20"/>
                <w:szCs w:val="20"/>
              </w:rPr>
              <w:t xml:space="preserve"> «Устройства комплектные </w:t>
            </w:r>
            <w:proofErr w:type="spellStart"/>
            <w:r w:rsidRPr="00A157AD">
              <w:rPr>
                <w:color w:val="000000"/>
                <w:sz w:val="20"/>
                <w:szCs w:val="20"/>
              </w:rPr>
              <w:t>эксфузионные</w:t>
            </w:r>
            <w:proofErr w:type="spellEnd"/>
            <w:r w:rsidRPr="00A157A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7AD">
              <w:rPr>
                <w:color w:val="000000"/>
                <w:sz w:val="20"/>
                <w:szCs w:val="20"/>
              </w:rPr>
              <w:t>инфузионные</w:t>
            </w:r>
            <w:proofErr w:type="spellEnd"/>
            <w:r w:rsidRPr="00A157AD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157AD">
              <w:rPr>
                <w:color w:val="000000"/>
                <w:sz w:val="20"/>
                <w:szCs w:val="20"/>
              </w:rPr>
              <w:t>трансфузионные</w:t>
            </w:r>
            <w:proofErr w:type="spellEnd"/>
            <w:r w:rsidRPr="00A157AD">
              <w:rPr>
                <w:color w:val="000000"/>
                <w:sz w:val="20"/>
                <w:szCs w:val="20"/>
              </w:rPr>
              <w:t xml:space="preserve"> однократного применения».</w:t>
            </w:r>
            <w:r w:rsidRPr="00A157AD">
              <w:rPr>
                <w:color w:val="000000"/>
                <w:sz w:val="20"/>
                <w:szCs w:val="20"/>
              </w:rPr>
              <w:br/>
            </w:r>
            <w:r w:rsidRPr="00A157AD">
              <w:rPr>
                <w:b/>
                <w:color w:val="000000"/>
                <w:sz w:val="20"/>
                <w:szCs w:val="20"/>
              </w:rPr>
              <w:t>По позиции 1:</w:t>
            </w:r>
            <w:r w:rsidRPr="00A157AD">
              <w:rPr>
                <w:color w:val="000000"/>
                <w:sz w:val="20"/>
                <w:szCs w:val="20"/>
              </w:rPr>
              <w:br/>
              <w:t>- толщина инъекционного порта;</w:t>
            </w:r>
            <w:r w:rsidRPr="00A157AD">
              <w:rPr>
                <w:color w:val="000000"/>
                <w:sz w:val="20"/>
                <w:szCs w:val="20"/>
              </w:rPr>
              <w:br/>
              <w:t xml:space="preserve">- необходимость наличия полоски бумаги внутри упаковки (см. </w:t>
            </w:r>
            <w:proofErr w:type="spellStart"/>
            <w:proofErr w:type="gramStart"/>
            <w:r w:rsidRPr="00A157A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157AD">
              <w:rPr>
                <w:color w:val="000000"/>
                <w:sz w:val="20"/>
                <w:szCs w:val="20"/>
              </w:rPr>
              <w:t xml:space="preserve"> 1.5 Госта по маркировке, системы сами по себе не должны быть токсичны, и наличие полоски не должно влиять на данную характеристику);</w:t>
            </w:r>
            <w:r w:rsidRPr="00A157AD">
              <w:rPr>
                <w:color w:val="000000"/>
                <w:sz w:val="20"/>
                <w:szCs w:val="20"/>
              </w:rPr>
              <w:br/>
              <w:t>- количество в групповой упаковке.</w:t>
            </w:r>
            <w:r w:rsidRPr="00A157AD">
              <w:rPr>
                <w:color w:val="000000"/>
                <w:sz w:val="20"/>
                <w:szCs w:val="20"/>
              </w:rPr>
              <w:br/>
              <w:t>- Длина колбы - согласно чертежу 12 ГОСТ </w:t>
            </w:r>
            <w:r w:rsidRPr="00A157AD">
              <w:rPr>
                <w:rStyle w:val="wmi-callto"/>
                <w:color w:val="000000"/>
                <w:sz w:val="20"/>
                <w:szCs w:val="20"/>
              </w:rPr>
              <w:t>25047-87</w:t>
            </w:r>
            <w:r w:rsidRPr="00A157AD">
              <w:rPr>
                <w:color w:val="000000"/>
                <w:sz w:val="20"/>
                <w:szCs w:val="20"/>
              </w:rPr>
              <w:t> длина капельницы должна быть не более 20 мм. Соответственно, требование к длине колбы неправомерно.</w:t>
            </w:r>
            <w:r w:rsidRPr="00A157AD">
              <w:rPr>
                <w:color w:val="000000"/>
                <w:sz w:val="20"/>
                <w:szCs w:val="20"/>
              </w:rPr>
              <w:br/>
            </w:r>
            <w:r w:rsidRPr="00A157AD">
              <w:rPr>
                <w:b/>
                <w:color w:val="000000"/>
                <w:sz w:val="20"/>
                <w:szCs w:val="20"/>
              </w:rPr>
              <w:t>По позиции 2:</w:t>
            </w:r>
            <w:r w:rsidRPr="00A157AD">
              <w:rPr>
                <w:color w:val="000000"/>
                <w:sz w:val="20"/>
                <w:szCs w:val="20"/>
              </w:rPr>
              <w:br/>
              <w:t>- маркировка красным цветом - согласно п. 1.5 ГОСТ нет требований к цветовой маркировке упаковки.</w:t>
            </w:r>
            <w:r w:rsidRPr="00A157AD">
              <w:rPr>
                <w:color w:val="000000"/>
                <w:sz w:val="20"/>
                <w:szCs w:val="20"/>
              </w:rPr>
              <w:br/>
              <w:t xml:space="preserve">- необходимость наличия полоски бумаги внутри упаковки (см. </w:t>
            </w:r>
            <w:proofErr w:type="spellStart"/>
            <w:proofErr w:type="gramStart"/>
            <w:r w:rsidRPr="00A157A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157AD">
              <w:rPr>
                <w:color w:val="000000"/>
                <w:sz w:val="20"/>
                <w:szCs w:val="20"/>
              </w:rPr>
              <w:t xml:space="preserve"> 1.5 Госта по маркировке, системы сами по себе не должны быть токсичны, и наличие полоски не должно влиять на данную характеристику);</w:t>
            </w:r>
            <w:r w:rsidRPr="00A157AD">
              <w:rPr>
                <w:color w:val="000000"/>
                <w:sz w:val="20"/>
                <w:szCs w:val="20"/>
              </w:rPr>
              <w:br/>
              <w:t>- маркировка СЕ - п. 1.5 ГОСТ- нет требований к такой маркировке.</w:t>
            </w:r>
            <w:r w:rsidRPr="00A157AD">
              <w:rPr>
                <w:color w:val="000000"/>
                <w:sz w:val="20"/>
                <w:szCs w:val="20"/>
              </w:rPr>
              <w:br/>
              <w:t xml:space="preserve">На основании </w:t>
            </w:r>
            <w:proofErr w:type="gramStart"/>
            <w:r w:rsidRPr="00A157AD">
              <w:rPr>
                <w:color w:val="000000"/>
                <w:sz w:val="20"/>
                <w:szCs w:val="20"/>
              </w:rPr>
              <w:t>вышеизложенного</w:t>
            </w:r>
            <w:proofErr w:type="gramEnd"/>
            <w:r w:rsidRPr="00A157AD">
              <w:rPr>
                <w:color w:val="000000"/>
                <w:sz w:val="20"/>
                <w:szCs w:val="20"/>
              </w:rPr>
              <w:t xml:space="preserve"> просим привести техническое задание в соответствие с действующим ГОСТ.</w:t>
            </w:r>
            <w:r w:rsidRPr="00A157AD">
              <w:rPr>
                <w:color w:val="000000"/>
                <w:sz w:val="20"/>
                <w:szCs w:val="20"/>
              </w:rPr>
              <w:br/>
              <w:t>2. Кроме этого по обеим позиция Заказчиком установлено ограничение к упаковке «Количество во вторичной упаковке (блоке)– не менее 25 штук не более 30 штук».</w:t>
            </w:r>
            <w:r w:rsidRPr="00A157AD">
              <w:rPr>
                <w:color w:val="000000"/>
                <w:sz w:val="20"/>
                <w:szCs w:val="20"/>
              </w:rPr>
              <w:br/>
              <w:t xml:space="preserve">Вся требуемая продукция используется поштучно, каждая единица товара обладает полным перечнем свойств, характерных для неё. Таким образом, требования к расфасовке продукции не могут считаться существенными. </w:t>
            </w:r>
            <w:proofErr w:type="gramStart"/>
            <w:r w:rsidRPr="00A157AD">
              <w:rPr>
                <w:color w:val="000000"/>
                <w:sz w:val="20"/>
                <w:szCs w:val="20"/>
              </w:rPr>
              <w:t>Возможна ли поставка эквивалентной продукции, имеющей фасовку, отличную от запрашиваемой, а именно по 45 штук, при этом будет сохраняться общее запрашиваемое количество?</w:t>
            </w:r>
            <w:proofErr w:type="gramEnd"/>
            <w:r w:rsidRPr="00A157AD">
              <w:rPr>
                <w:color w:val="000000"/>
                <w:sz w:val="20"/>
                <w:szCs w:val="20"/>
              </w:rPr>
              <w:t xml:space="preserve"> Если нет, то просим Вас обосновать причину отказа, и объяснить, как данные характеристики будут влиять на технологический процесс и результат проведения вливаний.</w:t>
            </w:r>
          </w:p>
        </w:tc>
        <w:tc>
          <w:tcPr>
            <w:tcW w:w="2977" w:type="dxa"/>
          </w:tcPr>
          <w:p w:rsidR="00333FEF" w:rsidRPr="00A157AD" w:rsidRDefault="00333FEF" w:rsidP="00A15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 xml:space="preserve">В соответствии с положениями </w:t>
            </w:r>
            <w:proofErr w:type="gramStart"/>
            <w:r w:rsidRPr="00A157AD">
              <w:rPr>
                <w:sz w:val="20"/>
                <w:szCs w:val="20"/>
              </w:rPr>
              <w:t>ч</w:t>
            </w:r>
            <w:proofErr w:type="gramEnd"/>
            <w:r w:rsidRPr="00A157AD">
              <w:rPr>
                <w:sz w:val="20"/>
                <w:szCs w:val="20"/>
              </w:rPr>
              <w:t xml:space="preserve">.ч. 5, 6 ст. 3.2. </w:t>
            </w:r>
            <w:proofErr w:type="gramStart"/>
            <w:r w:rsidRPr="00A157AD">
              <w:rPr>
                <w:sz w:val="20"/>
                <w:szCs w:val="20"/>
              </w:rPr>
              <w:t xml:space="preserve">Федерального закона от 18.07.2011 № 223-ФЗ «О закупках товаров, работ, услуг отдельными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      </w:r>
            <w:r w:rsidRPr="00A157AD">
              <w:rPr>
                <w:kern w:val="32"/>
                <w:sz w:val="20"/>
                <w:szCs w:val="20"/>
              </w:rPr>
              <w:t xml:space="preserve">Извещения о проведении закупки </w:t>
            </w:r>
            <w:r w:rsidR="00A157AD" w:rsidRPr="00A157AD">
              <w:rPr>
                <w:kern w:val="32"/>
                <w:sz w:val="20"/>
                <w:szCs w:val="20"/>
              </w:rPr>
              <w:t>на</w:t>
            </w:r>
            <w:r w:rsidR="00A157AD" w:rsidRPr="00A157AD">
              <w:rPr>
                <w:sz w:val="20"/>
                <w:szCs w:val="20"/>
              </w:rPr>
              <w:t xml:space="preserve"> поставку систем </w:t>
            </w:r>
            <w:proofErr w:type="spellStart"/>
            <w:r w:rsidR="00A157AD" w:rsidRPr="00A157AD">
              <w:rPr>
                <w:sz w:val="20"/>
                <w:szCs w:val="20"/>
              </w:rPr>
              <w:t>инфузионных</w:t>
            </w:r>
            <w:proofErr w:type="spellEnd"/>
            <w:r w:rsidR="00A157AD" w:rsidRPr="00A157AD">
              <w:rPr>
                <w:sz w:val="20"/>
                <w:szCs w:val="20"/>
              </w:rPr>
              <w:t xml:space="preserve">, </w:t>
            </w:r>
            <w:proofErr w:type="spellStart"/>
            <w:r w:rsidR="00A157AD" w:rsidRPr="00A157AD">
              <w:rPr>
                <w:sz w:val="20"/>
                <w:szCs w:val="20"/>
              </w:rPr>
              <w:t>трансфузионных</w:t>
            </w:r>
            <w:proofErr w:type="spellEnd"/>
            <w:r w:rsidR="00A157AD" w:rsidRPr="00A157AD">
              <w:rPr>
                <w:sz w:val="20"/>
                <w:szCs w:val="20"/>
              </w:rPr>
              <w:t xml:space="preserve"> одноразовых </w:t>
            </w:r>
            <w:r w:rsidRPr="00A157AD">
              <w:rPr>
                <w:sz w:val="20"/>
                <w:szCs w:val="20"/>
              </w:rPr>
              <w:t xml:space="preserve">  </w:t>
            </w:r>
            <w:r w:rsidRPr="00A157AD">
              <w:rPr>
                <w:kern w:val="32"/>
                <w:sz w:val="20"/>
                <w:szCs w:val="20"/>
              </w:rPr>
              <w:t>путем запроса котировок в электронной форме,</w:t>
            </w:r>
            <w:r w:rsidRPr="00A157AD">
              <w:rPr>
                <w:i/>
                <w:kern w:val="32"/>
                <w:sz w:val="20"/>
                <w:szCs w:val="20"/>
              </w:rPr>
              <w:t xml:space="preserve"> </w:t>
            </w:r>
            <w:r w:rsidRPr="00A157AD">
              <w:rPr>
                <w:kern w:val="32"/>
                <w:sz w:val="20"/>
                <w:szCs w:val="20"/>
              </w:rPr>
              <w:t>участниками которого могут являться только субъекты малого и</w:t>
            </w:r>
            <w:proofErr w:type="gramEnd"/>
            <w:r w:rsidRPr="00A157AD">
              <w:rPr>
                <w:kern w:val="32"/>
                <w:sz w:val="20"/>
                <w:szCs w:val="20"/>
              </w:rPr>
              <w:t xml:space="preserve"> среднего предпринимательства № </w:t>
            </w:r>
            <w:r w:rsidR="00A157AD">
              <w:rPr>
                <w:kern w:val="32"/>
                <w:sz w:val="20"/>
                <w:szCs w:val="20"/>
              </w:rPr>
              <w:t>250</w:t>
            </w:r>
            <w:r w:rsidRPr="00A157AD">
              <w:rPr>
                <w:kern w:val="32"/>
                <w:sz w:val="20"/>
                <w:szCs w:val="20"/>
              </w:rPr>
              <w:t>-20 извещаем об отмене проведения закупки  в связи с доработкой технического задания.</w:t>
            </w:r>
          </w:p>
        </w:tc>
      </w:tr>
    </w:tbl>
    <w:p w:rsidR="007975E6" w:rsidRDefault="007975E6" w:rsidP="00CA5E58">
      <w:pPr>
        <w:spacing w:line="360" w:lineRule="auto"/>
        <w:jc w:val="both"/>
        <w:rPr>
          <w:b/>
          <w:sz w:val="22"/>
          <w:szCs w:val="22"/>
        </w:rPr>
      </w:pPr>
    </w:p>
    <w:p w:rsidR="00A157AD" w:rsidRPr="00A157AD" w:rsidRDefault="00A157AD" w:rsidP="00CA5E58">
      <w:pPr>
        <w:spacing w:line="360" w:lineRule="auto"/>
        <w:jc w:val="both"/>
        <w:rPr>
          <w:b/>
          <w:sz w:val="22"/>
          <w:szCs w:val="22"/>
        </w:rPr>
      </w:pPr>
    </w:p>
    <w:p w:rsidR="00794C52" w:rsidRPr="00A157AD" w:rsidRDefault="003917C2" w:rsidP="00A157AD">
      <w:pPr>
        <w:spacing w:line="360" w:lineRule="auto"/>
        <w:jc w:val="both"/>
        <w:rPr>
          <w:b/>
          <w:sz w:val="22"/>
          <w:szCs w:val="22"/>
        </w:rPr>
      </w:pPr>
      <w:r w:rsidRPr="00A157AD">
        <w:rPr>
          <w:b/>
          <w:sz w:val="22"/>
          <w:szCs w:val="22"/>
        </w:rPr>
        <w:t>Г</w:t>
      </w:r>
      <w:r w:rsidR="00794C52" w:rsidRPr="00A157AD">
        <w:rPr>
          <w:b/>
          <w:sz w:val="22"/>
          <w:szCs w:val="22"/>
        </w:rPr>
        <w:t>лавн</w:t>
      </w:r>
      <w:r w:rsidRPr="00A157AD">
        <w:rPr>
          <w:b/>
          <w:sz w:val="22"/>
          <w:szCs w:val="22"/>
        </w:rPr>
        <w:t>ый</w:t>
      </w:r>
      <w:r w:rsidR="00794C52" w:rsidRPr="00A157AD">
        <w:rPr>
          <w:b/>
          <w:sz w:val="22"/>
          <w:szCs w:val="22"/>
        </w:rPr>
        <w:t xml:space="preserve"> врач </w:t>
      </w:r>
      <w:r w:rsidR="00794C52" w:rsidRPr="00A157AD">
        <w:rPr>
          <w:b/>
          <w:sz w:val="22"/>
          <w:szCs w:val="22"/>
        </w:rPr>
        <w:tab/>
        <w:t xml:space="preserve">              </w:t>
      </w:r>
      <w:r w:rsidR="00A157AD">
        <w:rPr>
          <w:b/>
          <w:sz w:val="22"/>
          <w:szCs w:val="22"/>
        </w:rPr>
        <w:t xml:space="preserve">        </w:t>
      </w:r>
      <w:r w:rsidR="00794C52" w:rsidRPr="00A157AD">
        <w:rPr>
          <w:b/>
          <w:sz w:val="22"/>
          <w:szCs w:val="22"/>
        </w:rPr>
        <w:t xml:space="preserve">                                    </w:t>
      </w:r>
      <w:r w:rsidR="00794C52" w:rsidRPr="00A157AD">
        <w:rPr>
          <w:b/>
          <w:sz w:val="22"/>
          <w:szCs w:val="22"/>
        </w:rPr>
        <w:tab/>
      </w:r>
      <w:r w:rsidRPr="00A157AD">
        <w:rPr>
          <w:b/>
          <w:sz w:val="22"/>
          <w:szCs w:val="22"/>
        </w:rPr>
        <w:tab/>
      </w:r>
      <w:r w:rsidRPr="00A157AD">
        <w:rPr>
          <w:b/>
          <w:sz w:val="22"/>
          <w:szCs w:val="22"/>
        </w:rPr>
        <w:tab/>
      </w:r>
      <w:r w:rsidR="00A157AD" w:rsidRPr="00A157AD">
        <w:rPr>
          <w:b/>
          <w:sz w:val="22"/>
          <w:szCs w:val="22"/>
        </w:rPr>
        <w:t xml:space="preserve">         </w:t>
      </w:r>
      <w:r w:rsidR="00794C52" w:rsidRPr="00A157AD">
        <w:rPr>
          <w:b/>
          <w:sz w:val="22"/>
          <w:szCs w:val="22"/>
        </w:rPr>
        <w:t xml:space="preserve"> </w:t>
      </w:r>
      <w:r w:rsidR="00A157AD" w:rsidRPr="00A157AD">
        <w:rPr>
          <w:b/>
          <w:sz w:val="22"/>
          <w:szCs w:val="22"/>
        </w:rPr>
        <w:t>____________/</w:t>
      </w:r>
      <w:r w:rsidRPr="00A157AD">
        <w:rPr>
          <w:b/>
          <w:sz w:val="22"/>
          <w:szCs w:val="22"/>
        </w:rPr>
        <w:t xml:space="preserve">Ж.В. </w:t>
      </w:r>
      <w:proofErr w:type="spellStart"/>
      <w:r w:rsidRPr="00A157AD">
        <w:rPr>
          <w:b/>
          <w:sz w:val="22"/>
          <w:szCs w:val="22"/>
        </w:rPr>
        <w:t>Есева</w:t>
      </w:r>
      <w:proofErr w:type="spellEnd"/>
      <w:r w:rsidR="00794C52" w:rsidRPr="00A157AD">
        <w:rPr>
          <w:b/>
          <w:sz w:val="22"/>
          <w:szCs w:val="22"/>
        </w:rPr>
        <w:t xml:space="preserve"> </w:t>
      </w:r>
    </w:p>
    <w:p w:rsidR="00794C52" w:rsidRPr="00A157AD" w:rsidRDefault="00A157AD" w:rsidP="00A157AD">
      <w:pPr>
        <w:jc w:val="both"/>
        <w:rPr>
          <w:sz w:val="16"/>
          <w:szCs w:val="16"/>
        </w:rPr>
      </w:pPr>
      <w:r w:rsidRPr="00A157AD">
        <w:rPr>
          <w:sz w:val="16"/>
          <w:szCs w:val="16"/>
        </w:rPr>
        <w:t>Исп.: Земцов А.В., юрисконсульт, (3952) 50-23-21</w:t>
      </w:r>
    </w:p>
    <w:p w:rsidR="009E72B7" w:rsidRDefault="009E72B7" w:rsidP="00794C52">
      <w:pPr>
        <w:jc w:val="center"/>
        <w:outlineLvl w:val="0"/>
      </w:pPr>
    </w:p>
    <w:sectPr w:rsidR="009E72B7" w:rsidSect="00C36A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002E2"/>
    <w:rsid w:val="0000769C"/>
    <w:rsid w:val="00012F0C"/>
    <w:rsid w:val="00026E6C"/>
    <w:rsid w:val="000661F1"/>
    <w:rsid w:val="000C3520"/>
    <w:rsid w:val="000D7CF9"/>
    <w:rsid w:val="00102531"/>
    <w:rsid w:val="00106290"/>
    <w:rsid w:val="00116D8C"/>
    <w:rsid w:val="001533D5"/>
    <w:rsid w:val="00155D5E"/>
    <w:rsid w:val="00176F86"/>
    <w:rsid w:val="00196913"/>
    <w:rsid w:val="001F4339"/>
    <w:rsid w:val="001F4FC1"/>
    <w:rsid w:val="00206674"/>
    <w:rsid w:val="002510AD"/>
    <w:rsid w:val="0027004F"/>
    <w:rsid w:val="002C60E0"/>
    <w:rsid w:val="002D5E0A"/>
    <w:rsid w:val="002F75E7"/>
    <w:rsid w:val="00316D23"/>
    <w:rsid w:val="00333FEF"/>
    <w:rsid w:val="00340B66"/>
    <w:rsid w:val="0035164C"/>
    <w:rsid w:val="003917C2"/>
    <w:rsid w:val="003B13F1"/>
    <w:rsid w:val="00420FA3"/>
    <w:rsid w:val="004420A6"/>
    <w:rsid w:val="00454982"/>
    <w:rsid w:val="0049172E"/>
    <w:rsid w:val="004B1E91"/>
    <w:rsid w:val="004B5B54"/>
    <w:rsid w:val="0053188B"/>
    <w:rsid w:val="00552936"/>
    <w:rsid w:val="005972D6"/>
    <w:rsid w:val="005D5FCF"/>
    <w:rsid w:val="005E10A3"/>
    <w:rsid w:val="00643852"/>
    <w:rsid w:val="006C60DE"/>
    <w:rsid w:val="00703174"/>
    <w:rsid w:val="0071695D"/>
    <w:rsid w:val="007263B3"/>
    <w:rsid w:val="007516F2"/>
    <w:rsid w:val="00794C52"/>
    <w:rsid w:val="007975E6"/>
    <w:rsid w:val="007B4A59"/>
    <w:rsid w:val="007F354B"/>
    <w:rsid w:val="00822A45"/>
    <w:rsid w:val="00831DBF"/>
    <w:rsid w:val="008367EF"/>
    <w:rsid w:val="00837EB5"/>
    <w:rsid w:val="008439D6"/>
    <w:rsid w:val="008473DE"/>
    <w:rsid w:val="00854039"/>
    <w:rsid w:val="008A274B"/>
    <w:rsid w:val="008D42CA"/>
    <w:rsid w:val="008D4329"/>
    <w:rsid w:val="00933972"/>
    <w:rsid w:val="00933E90"/>
    <w:rsid w:val="009340EF"/>
    <w:rsid w:val="00956719"/>
    <w:rsid w:val="00974122"/>
    <w:rsid w:val="009E72B7"/>
    <w:rsid w:val="009F7746"/>
    <w:rsid w:val="00A157AD"/>
    <w:rsid w:val="00A40B88"/>
    <w:rsid w:val="00A535B8"/>
    <w:rsid w:val="00AC7509"/>
    <w:rsid w:val="00AE0C15"/>
    <w:rsid w:val="00BB3336"/>
    <w:rsid w:val="00BD73A4"/>
    <w:rsid w:val="00BF10AD"/>
    <w:rsid w:val="00C07A51"/>
    <w:rsid w:val="00C13798"/>
    <w:rsid w:val="00C36A1B"/>
    <w:rsid w:val="00C57FE5"/>
    <w:rsid w:val="00C742AB"/>
    <w:rsid w:val="00CA5E58"/>
    <w:rsid w:val="00D23CAD"/>
    <w:rsid w:val="00D53B0D"/>
    <w:rsid w:val="00D912EC"/>
    <w:rsid w:val="00DA50AA"/>
    <w:rsid w:val="00DD3A76"/>
    <w:rsid w:val="00DF1997"/>
    <w:rsid w:val="00E26554"/>
    <w:rsid w:val="00E53F58"/>
    <w:rsid w:val="00EE4D54"/>
    <w:rsid w:val="00F21E94"/>
    <w:rsid w:val="00F318CA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mi-callto">
    <w:name w:val="wmi-callto"/>
    <w:basedOn w:val="a0"/>
    <w:rsid w:val="002F7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kb3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93AC-44F7-4BAB-A39D-AF5227DD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2020-09-07T03:30:00Z</cp:lastPrinted>
  <dcterms:created xsi:type="dcterms:W3CDTF">2020-09-23T01:56:00Z</dcterms:created>
  <dcterms:modified xsi:type="dcterms:W3CDTF">2020-09-23T01:56:00Z</dcterms:modified>
</cp:coreProperties>
</file>