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E0F" w:rsidRPr="002F7E0F" w:rsidRDefault="002F7E0F" w:rsidP="002F7E0F">
      <w:pPr>
        <w:pStyle w:val="a7"/>
        <w:widowControl w:val="0"/>
        <w:rPr>
          <w:sz w:val="22"/>
          <w:szCs w:val="22"/>
        </w:rPr>
      </w:pPr>
      <w:r w:rsidRPr="002F7E0F">
        <w:rPr>
          <w:sz w:val="22"/>
          <w:szCs w:val="22"/>
        </w:rPr>
        <w:t>Договор № 290-20</w:t>
      </w:r>
    </w:p>
    <w:p w:rsidR="002F7E0F" w:rsidRPr="002F7E0F" w:rsidRDefault="002F7E0F" w:rsidP="002F7E0F">
      <w:pPr>
        <w:widowControl w:val="0"/>
        <w:jc w:val="center"/>
        <w:rPr>
          <w:b/>
          <w:bCs/>
          <w:sz w:val="22"/>
          <w:szCs w:val="22"/>
        </w:rPr>
      </w:pPr>
      <w:r w:rsidRPr="002F7E0F">
        <w:rPr>
          <w:b/>
          <w:bCs/>
          <w:sz w:val="22"/>
          <w:szCs w:val="22"/>
        </w:rPr>
        <w:t xml:space="preserve">на поставку анализатора </w:t>
      </w:r>
      <w:proofErr w:type="spellStart"/>
      <w:r w:rsidRPr="002F7E0F">
        <w:rPr>
          <w:b/>
          <w:bCs/>
          <w:sz w:val="22"/>
          <w:szCs w:val="22"/>
        </w:rPr>
        <w:t>гипербилирубинемии</w:t>
      </w:r>
      <w:proofErr w:type="spellEnd"/>
      <w:r w:rsidRPr="002F7E0F">
        <w:rPr>
          <w:b/>
          <w:bCs/>
          <w:sz w:val="22"/>
          <w:szCs w:val="22"/>
        </w:rPr>
        <w:t xml:space="preserve"> фотометрического портативного</w:t>
      </w:r>
    </w:p>
    <w:p w:rsidR="002F7E0F" w:rsidRDefault="002F7E0F" w:rsidP="002F7E0F">
      <w:pPr>
        <w:jc w:val="both"/>
        <w:rPr>
          <w:b/>
          <w:bCs/>
          <w:sz w:val="22"/>
          <w:szCs w:val="22"/>
        </w:rPr>
      </w:pPr>
    </w:p>
    <w:p w:rsidR="002F7E0F" w:rsidRPr="002F7E0F" w:rsidRDefault="002F7E0F" w:rsidP="002F7E0F">
      <w:pPr>
        <w:jc w:val="both"/>
        <w:rPr>
          <w:b/>
          <w:sz w:val="22"/>
          <w:szCs w:val="22"/>
        </w:rPr>
      </w:pPr>
      <w:r w:rsidRPr="002F7E0F">
        <w:rPr>
          <w:b/>
          <w:sz w:val="22"/>
          <w:szCs w:val="22"/>
        </w:rPr>
        <w:t xml:space="preserve">г. Иркутск                                                        </w:t>
      </w:r>
      <w:r w:rsidRPr="002F7E0F">
        <w:rPr>
          <w:b/>
          <w:sz w:val="22"/>
          <w:szCs w:val="22"/>
        </w:rPr>
        <w:tab/>
      </w:r>
      <w:r w:rsidRPr="002F7E0F">
        <w:rPr>
          <w:b/>
          <w:sz w:val="22"/>
          <w:szCs w:val="22"/>
        </w:rPr>
        <w:tab/>
      </w:r>
      <w:r w:rsidRPr="002F7E0F">
        <w:rPr>
          <w:b/>
          <w:sz w:val="22"/>
          <w:szCs w:val="22"/>
        </w:rPr>
        <w:tab/>
      </w:r>
      <w:r w:rsidRPr="002F7E0F">
        <w:rPr>
          <w:b/>
          <w:sz w:val="22"/>
          <w:szCs w:val="22"/>
        </w:rPr>
        <w:tab/>
      </w:r>
      <w:r w:rsidRPr="002F7E0F">
        <w:rPr>
          <w:b/>
          <w:sz w:val="22"/>
          <w:szCs w:val="22"/>
        </w:rPr>
        <w:tab/>
        <w:t>«</w:t>
      </w:r>
      <w:r w:rsidR="001F309C">
        <w:rPr>
          <w:b/>
          <w:sz w:val="22"/>
          <w:szCs w:val="22"/>
        </w:rPr>
        <w:t>16</w:t>
      </w:r>
      <w:r w:rsidRPr="002F7E0F">
        <w:rPr>
          <w:b/>
          <w:sz w:val="22"/>
          <w:szCs w:val="22"/>
        </w:rPr>
        <w:t xml:space="preserve">» </w:t>
      </w:r>
      <w:r w:rsidR="001F309C">
        <w:rPr>
          <w:b/>
          <w:sz w:val="22"/>
          <w:szCs w:val="22"/>
        </w:rPr>
        <w:t>ноября</w:t>
      </w:r>
      <w:r w:rsidRPr="002F7E0F">
        <w:rPr>
          <w:b/>
          <w:sz w:val="22"/>
          <w:szCs w:val="22"/>
        </w:rPr>
        <w:t xml:space="preserve"> 2020г. </w:t>
      </w:r>
    </w:p>
    <w:p w:rsidR="002F7E0F" w:rsidRPr="002F7E0F" w:rsidRDefault="002F7E0F" w:rsidP="002F7E0F">
      <w:pPr>
        <w:ind w:firstLine="567"/>
        <w:jc w:val="both"/>
        <w:rPr>
          <w:b/>
          <w:sz w:val="22"/>
          <w:szCs w:val="22"/>
        </w:rPr>
      </w:pPr>
    </w:p>
    <w:p w:rsidR="002F7E0F" w:rsidRPr="002F7E0F" w:rsidRDefault="002F7E0F" w:rsidP="002F7E0F">
      <w:pPr>
        <w:ind w:firstLine="567"/>
        <w:jc w:val="both"/>
        <w:rPr>
          <w:sz w:val="22"/>
          <w:szCs w:val="22"/>
        </w:rPr>
      </w:pPr>
      <w:proofErr w:type="gramStart"/>
      <w:r w:rsidRPr="002F7E0F">
        <w:rPr>
          <w:b/>
          <w:sz w:val="22"/>
          <w:szCs w:val="22"/>
        </w:rPr>
        <w:t>Областное государственное автономное учреждение здравоохранения «Иркутская городская клиническая больница №8»</w:t>
      </w:r>
      <w:r w:rsidRPr="002F7E0F">
        <w:rPr>
          <w:sz w:val="22"/>
          <w:szCs w:val="22"/>
        </w:rPr>
        <w:t xml:space="preserve">, именуемое в дальнейшем  </w:t>
      </w:r>
      <w:r w:rsidRPr="002F7E0F">
        <w:rPr>
          <w:b/>
          <w:sz w:val="22"/>
          <w:szCs w:val="22"/>
        </w:rPr>
        <w:t xml:space="preserve">Заказчик, </w:t>
      </w:r>
      <w:r w:rsidRPr="002F7E0F">
        <w:rPr>
          <w:sz w:val="22"/>
          <w:szCs w:val="22"/>
        </w:rPr>
        <w:t xml:space="preserve">в лице главного врача </w:t>
      </w:r>
      <w:proofErr w:type="spellStart"/>
      <w:r w:rsidRPr="002F7E0F">
        <w:rPr>
          <w:sz w:val="22"/>
          <w:szCs w:val="22"/>
        </w:rPr>
        <w:t>Есевой</w:t>
      </w:r>
      <w:proofErr w:type="spellEnd"/>
      <w:r w:rsidRPr="002F7E0F">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Снабком</w:t>
      </w:r>
      <w:proofErr w:type="spellEnd"/>
      <w:r>
        <w:rPr>
          <w:b/>
          <w:sz w:val="22"/>
          <w:szCs w:val="22"/>
        </w:rPr>
        <w:t>»</w:t>
      </w:r>
      <w:r w:rsidRPr="002F7E0F">
        <w:rPr>
          <w:b/>
          <w:sz w:val="22"/>
          <w:szCs w:val="22"/>
        </w:rPr>
        <w:t>,</w:t>
      </w:r>
      <w:r w:rsidRPr="002F7E0F">
        <w:rPr>
          <w:sz w:val="22"/>
          <w:szCs w:val="22"/>
        </w:rPr>
        <w:t xml:space="preserve"> именуемый в дальнейшем </w:t>
      </w:r>
      <w:r w:rsidRPr="002F7E0F">
        <w:rPr>
          <w:b/>
          <w:sz w:val="22"/>
          <w:szCs w:val="22"/>
        </w:rPr>
        <w:t>Поставщик</w:t>
      </w:r>
      <w:r w:rsidRPr="002F7E0F">
        <w:rPr>
          <w:sz w:val="22"/>
          <w:szCs w:val="22"/>
        </w:rPr>
        <w:t xml:space="preserve">, в лице </w:t>
      </w:r>
      <w:r>
        <w:rPr>
          <w:sz w:val="22"/>
          <w:szCs w:val="22"/>
        </w:rPr>
        <w:t>генерального директора Кравцова Дмитрия Леонидовича</w:t>
      </w:r>
      <w:r w:rsidRPr="002F7E0F">
        <w:rPr>
          <w:b/>
          <w:sz w:val="22"/>
          <w:szCs w:val="22"/>
        </w:rPr>
        <w:t>,</w:t>
      </w:r>
      <w:r w:rsidRPr="002F7E0F">
        <w:rPr>
          <w:sz w:val="22"/>
          <w:szCs w:val="22"/>
        </w:rPr>
        <w:t xml:space="preserve"> действующего на основании </w:t>
      </w:r>
      <w:r>
        <w:rPr>
          <w:sz w:val="22"/>
          <w:szCs w:val="22"/>
        </w:rPr>
        <w:t>Устава</w:t>
      </w:r>
      <w:r w:rsidRPr="002F7E0F">
        <w:rPr>
          <w:sz w:val="22"/>
          <w:szCs w:val="22"/>
        </w:rPr>
        <w:t>, с другой стороны, в дальнейшем совместно именуемые Стороны, на основании  результатов</w:t>
      </w:r>
      <w:proofErr w:type="gramEnd"/>
      <w:r w:rsidRPr="002F7E0F">
        <w:rPr>
          <w:sz w:val="22"/>
          <w:szCs w:val="22"/>
        </w:rPr>
        <w:t xml:space="preserve"> </w:t>
      </w:r>
      <w:proofErr w:type="gramStart"/>
      <w:r w:rsidRPr="002F7E0F">
        <w:rPr>
          <w:sz w:val="22"/>
          <w:szCs w:val="22"/>
        </w:rPr>
        <w:t>определения Поставщика путем проведения запроса котировок в электронной форме</w:t>
      </w:r>
      <w:r w:rsidRPr="002F7E0F">
        <w:rPr>
          <w:kern w:val="32"/>
          <w:sz w:val="22"/>
          <w:szCs w:val="22"/>
        </w:rPr>
        <w:t xml:space="preserve">, участниками которого могут являться только субъекты малого и среднего предпринимательства </w:t>
      </w:r>
      <w:r w:rsidRPr="002F7E0F">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2F7E0F">
        <w:rPr>
          <w:bCs/>
          <w:sz w:val="22"/>
          <w:szCs w:val="22"/>
        </w:rPr>
        <w:t xml:space="preserve">на поставку анализатора </w:t>
      </w:r>
      <w:proofErr w:type="spellStart"/>
      <w:r w:rsidRPr="002F7E0F">
        <w:rPr>
          <w:bCs/>
          <w:sz w:val="22"/>
          <w:szCs w:val="22"/>
        </w:rPr>
        <w:t>гипербилирубинемии</w:t>
      </w:r>
      <w:proofErr w:type="spellEnd"/>
      <w:r w:rsidRPr="002F7E0F">
        <w:rPr>
          <w:bCs/>
          <w:sz w:val="22"/>
          <w:szCs w:val="22"/>
        </w:rPr>
        <w:t xml:space="preserve"> фотометрического портативного</w:t>
      </w:r>
      <w:r w:rsidRPr="002F7E0F">
        <w:rPr>
          <w:sz w:val="22"/>
          <w:szCs w:val="22"/>
        </w:rPr>
        <w:t xml:space="preserve"> № </w:t>
      </w:r>
      <w:r>
        <w:rPr>
          <w:sz w:val="22"/>
          <w:szCs w:val="22"/>
        </w:rPr>
        <w:t>32009600221</w:t>
      </w:r>
      <w:r w:rsidRPr="002F7E0F">
        <w:rPr>
          <w:sz w:val="22"/>
          <w:szCs w:val="22"/>
        </w:rPr>
        <w:t xml:space="preserve"> от </w:t>
      </w:r>
      <w:r>
        <w:rPr>
          <w:sz w:val="22"/>
          <w:szCs w:val="22"/>
        </w:rPr>
        <w:t>29.10.2020г.</w:t>
      </w:r>
      <w:r w:rsidRPr="002F7E0F">
        <w:rPr>
          <w:sz w:val="22"/>
          <w:szCs w:val="22"/>
        </w:rPr>
        <w:t>), заключили настоящий Договор о нижеследующем:</w:t>
      </w:r>
      <w:proofErr w:type="gramEnd"/>
    </w:p>
    <w:p w:rsidR="002F7E0F" w:rsidRPr="002F7E0F" w:rsidRDefault="002F7E0F" w:rsidP="002F7E0F">
      <w:pPr>
        <w:ind w:right="-144" w:firstLine="567"/>
        <w:jc w:val="both"/>
        <w:rPr>
          <w:sz w:val="22"/>
          <w:szCs w:val="22"/>
        </w:rPr>
      </w:pPr>
    </w:p>
    <w:p w:rsidR="002F7E0F" w:rsidRPr="002F7E0F" w:rsidRDefault="002F7E0F" w:rsidP="002F7E0F">
      <w:pPr>
        <w:pStyle w:val="3"/>
        <w:numPr>
          <w:ilvl w:val="0"/>
          <w:numId w:val="1"/>
        </w:numPr>
        <w:tabs>
          <w:tab w:val="left" w:pos="851"/>
        </w:tabs>
        <w:ind w:left="0" w:firstLine="0"/>
        <w:jc w:val="center"/>
        <w:rPr>
          <w:rFonts w:ascii="Times New Roman" w:hAnsi="Times New Roman"/>
          <w:b/>
          <w:sz w:val="22"/>
          <w:szCs w:val="22"/>
        </w:rPr>
      </w:pPr>
      <w:r w:rsidRPr="002F7E0F">
        <w:rPr>
          <w:rFonts w:ascii="Times New Roman" w:hAnsi="Times New Roman"/>
          <w:b/>
          <w:sz w:val="22"/>
          <w:szCs w:val="22"/>
        </w:rPr>
        <w:t>ПРЕДМЕТ ДОГОВОРА</w:t>
      </w:r>
    </w:p>
    <w:p w:rsidR="002F7E0F" w:rsidRDefault="002F7E0F" w:rsidP="002F7E0F">
      <w:pPr>
        <w:pStyle w:val="a5"/>
        <w:numPr>
          <w:ilvl w:val="1"/>
          <w:numId w:val="2"/>
        </w:numPr>
        <w:tabs>
          <w:tab w:val="left" w:pos="1134"/>
        </w:tabs>
        <w:suppressAutoHyphens w:val="0"/>
        <w:spacing w:after="0" w:line="240" w:lineRule="auto"/>
        <w:ind w:left="0" w:firstLine="567"/>
        <w:jc w:val="both"/>
        <w:rPr>
          <w:rFonts w:ascii="Times New Roman" w:hAnsi="Times New Roman" w:cs="Times New Roman"/>
        </w:rPr>
      </w:pPr>
      <w:r w:rsidRPr="002F7E0F">
        <w:rPr>
          <w:rFonts w:ascii="Times New Roman" w:hAnsi="Times New Roman" w:cs="Times New Roman"/>
        </w:rPr>
        <w:t xml:space="preserve">Поставщик обязуется осуществить поставку </w:t>
      </w:r>
      <w:r w:rsidRPr="002F7E0F">
        <w:rPr>
          <w:rFonts w:ascii="Times New Roman" w:hAnsi="Times New Roman" w:cs="Times New Roman"/>
          <w:bCs/>
        </w:rPr>
        <w:t xml:space="preserve">анализатора </w:t>
      </w:r>
      <w:proofErr w:type="spellStart"/>
      <w:r w:rsidRPr="002F7E0F">
        <w:rPr>
          <w:rFonts w:ascii="Times New Roman" w:hAnsi="Times New Roman" w:cs="Times New Roman"/>
          <w:bCs/>
        </w:rPr>
        <w:t>гипербилирубинемии</w:t>
      </w:r>
      <w:proofErr w:type="spellEnd"/>
      <w:r w:rsidRPr="002F7E0F">
        <w:rPr>
          <w:rFonts w:ascii="Times New Roman" w:hAnsi="Times New Roman" w:cs="Times New Roman"/>
          <w:bCs/>
        </w:rPr>
        <w:t xml:space="preserve"> фотометрического портативного</w:t>
      </w:r>
      <w:r w:rsidRPr="002F7E0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F7E0F" w:rsidRPr="002F7E0F" w:rsidRDefault="002F7E0F" w:rsidP="002F7E0F">
      <w:pPr>
        <w:pStyle w:val="a5"/>
        <w:tabs>
          <w:tab w:val="left" w:pos="1134"/>
        </w:tabs>
        <w:suppressAutoHyphens w:val="0"/>
        <w:spacing w:after="0" w:line="240" w:lineRule="auto"/>
        <w:ind w:left="567"/>
        <w:jc w:val="both"/>
        <w:rPr>
          <w:rFonts w:ascii="Times New Roman" w:hAnsi="Times New Roman" w:cs="Times New Roman"/>
        </w:rPr>
      </w:pPr>
    </w:p>
    <w:p w:rsidR="002F7E0F" w:rsidRPr="002F7E0F" w:rsidRDefault="002F7E0F" w:rsidP="002F7E0F">
      <w:pPr>
        <w:pStyle w:val="1"/>
        <w:numPr>
          <w:ilvl w:val="0"/>
          <w:numId w:val="1"/>
        </w:numPr>
        <w:spacing w:before="0" w:after="0"/>
        <w:ind w:left="0" w:firstLine="0"/>
        <w:jc w:val="center"/>
        <w:rPr>
          <w:rFonts w:ascii="Times New Roman" w:hAnsi="Times New Roman" w:cs="Times New Roman"/>
          <w:sz w:val="22"/>
          <w:szCs w:val="22"/>
        </w:rPr>
      </w:pPr>
      <w:r w:rsidRPr="002F7E0F">
        <w:rPr>
          <w:rFonts w:ascii="Times New Roman" w:hAnsi="Times New Roman" w:cs="Times New Roman"/>
          <w:sz w:val="22"/>
          <w:szCs w:val="22"/>
        </w:rPr>
        <w:t>ЦЕНА ДОГОВОРА И ПОРЯДОК РАСЧЕТОВ</w:t>
      </w:r>
    </w:p>
    <w:p w:rsidR="002F7E0F" w:rsidRPr="002F7E0F" w:rsidRDefault="002F7E0F" w:rsidP="002F7E0F">
      <w:pPr>
        <w:pStyle w:val="ab"/>
        <w:ind w:firstLine="567"/>
        <w:rPr>
          <w:sz w:val="22"/>
          <w:szCs w:val="22"/>
        </w:rPr>
      </w:pPr>
      <w:r w:rsidRPr="002F7E0F">
        <w:rPr>
          <w:sz w:val="22"/>
          <w:szCs w:val="22"/>
        </w:rPr>
        <w:t xml:space="preserve">2.1. </w:t>
      </w:r>
      <w:proofErr w:type="gramStart"/>
      <w:r w:rsidRPr="002F7E0F">
        <w:rPr>
          <w:sz w:val="22"/>
          <w:szCs w:val="22"/>
        </w:rPr>
        <w:t xml:space="preserve">Цена настоящего Договора составляет </w:t>
      </w:r>
      <w:r w:rsidRPr="002F7E0F">
        <w:rPr>
          <w:b/>
          <w:sz w:val="22"/>
          <w:szCs w:val="22"/>
          <w:u w:val="single"/>
        </w:rPr>
        <w:t>212 000 (двести двенадцать тысяч) рублей 00 копеек</w:t>
      </w:r>
      <w:r w:rsidRPr="002F7E0F">
        <w:rPr>
          <w:sz w:val="22"/>
          <w:szCs w:val="22"/>
        </w:rPr>
        <w:t xml:space="preserve">, включает в себя стоимость Товара, НДС </w:t>
      </w:r>
      <w:r w:rsidRPr="002F7E0F">
        <w:rPr>
          <w:i/>
          <w:sz w:val="22"/>
          <w:szCs w:val="22"/>
        </w:rPr>
        <w:t>(в случае, если Поставщик является плательщиком НДС)</w:t>
      </w:r>
      <w:r w:rsidRPr="002F7E0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F7E0F" w:rsidRPr="002F7E0F" w:rsidRDefault="002F7E0F" w:rsidP="002F7E0F">
      <w:pPr>
        <w:pStyle w:val="ab"/>
        <w:ind w:firstLine="567"/>
        <w:rPr>
          <w:sz w:val="22"/>
          <w:szCs w:val="22"/>
        </w:rPr>
      </w:pPr>
      <w:r w:rsidRPr="002F7E0F">
        <w:rPr>
          <w:sz w:val="22"/>
          <w:szCs w:val="22"/>
        </w:rPr>
        <w:t>2.2.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15 (пятнадцати) рабочих дней с момента предоставления Поставщиком счета на оплату на основании подписанных Сторонами акта приема-передачи оборудования. Днем оплаты является день списания денежных сре</w:t>
      </w:r>
      <w:proofErr w:type="gramStart"/>
      <w:r w:rsidRPr="002F7E0F">
        <w:rPr>
          <w:sz w:val="22"/>
          <w:szCs w:val="22"/>
        </w:rPr>
        <w:t>дств с р</w:t>
      </w:r>
      <w:proofErr w:type="gramEnd"/>
      <w:r w:rsidRPr="002F7E0F">
        <w:rPr>
          <w:sz w:val="22"/>
          <w:szCs w:val="22"/>
        </w:rPr>
        <w:t>асчетного счета Заказчика.</w:t>
      </w:r>
    </w:p>
    <w:p w:rsidR="002F7E0F" w:rsidRPr="002F7E0F" w:rsidRDefault="002F7E0F" w:rsidP="002F7E0F">
      <w:pPr>
        <w:pStyle w:val="ab"/>
        <w:ind w:firstLine="567"/>
        <w:rPr>
          <w:sz w:val="22"/>
          <w:szCs w:val="22"/>
        </w:rPr>
      </w:pPr>
      <w:r w:rsidRPr="002F7E0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F7E0F" w:rsidRPr="002F7E0F" w:rsidRDefault="002F7E0F" w:rsidP="002F7E0F">
      <w:pPr>
        <w:pStyle w:val="ab"/>
        <w:ind w:firstLine="567"/>
        <w:rPr>
          <w:sz w:val="22"/>
          <w:szCs w:val="22"/>
        </w:rPr>
      </w:pPr>
      <w:r w:rsidRPr="002F7E0F">
        <w:rPr>
          <w:sz w:val="22"/>
          <w:szCs w:val="22"/>
        </w:rPr>
        <w:t xml:space="preserve">2.4. </w:t>
      </w:r>
      <w:proofErr w:type="gramStart"/>
      <w:r w:rsidRPr="002F7E0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F7E0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F7E0F" w:rsidRDefault="002F7E0F" w:rsidP="002F7E0F">
      <w:pPr>
        <w:tabs>
          <w:tab w:val="left" w:pos="709"/>
        </w:tabs>
        <w:ind w:firstLine="567"/>
        <w:jc w:val="both"/>
        <w:rPr>
          <w:sz w:val="22"/>
          <w:szCs w:val="22"/>
        </w:rPr>
      </w:pPr>
      <w:r w:rsidRPr="002F7E0F">
        <w:rPr>
          <w:sz w:val="22"/>
          <w:szCs w:val="22"/>
        </w:rPr>
        <w:t xml:space="preserve">2.5. В случае неисполнения или ненадлежащего исполнения Поставщиком обязательств, </w:t>
      </w:r>
      <w:proofErr w:type="gramStart"/>
      <w:r w:rsidRPr="002F7E0F">
        <w:rPr>
          <w:sz w:val="22"/>
          <w:szCs w:val="22"/>
        </w:rPr>
        <w:t>предусмотренных</w:t>
      </w:r>
      <w:proofErr w:type="gramEnd"/>
      <w:r w:rsidRPr="002F7E0F">
        <w:rPr>
          <w:sz w:val="22"/>
          <w:szCs w:val="22"/>
        </w:rPr>
        <w:t xml:space="preserve">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2F7E0F" w:rsidRPr="002F7E0F" w:rsidRDefault="002F7E0F" w:rsidP="002F7E0F">
      <w:pPr>
        <w:tabs>
          <w:tab w:val="left" w:pos="709"/>
        </w:tabs>
        <w:ind w:firstLine="567"/>
        <w:jc w:val="both"/>
        <w:rPr>
          <w:sz w:val="22"/>
          <w:szCs w:val="22"/>
        </w:rPr>
      </w:pPr>
    </w:p>
    <w:p w:rsidR="002F7E0F" w:rsidRPr="002F7E0F" w:rsidRDefault="002F7E0F" w:rsidP="002F7E0F">
      <w:pPr>
        <w:jc w:val="center"/>
        <w:rPr>
          <w:b/>
          <w:sz w:val="22"/>
          <w:szCs w:val="22"/>
        </w:rPr>
      </w:pPr>
      <w:r w:rsidRPr="002F7E0F">
        <w:rPr>
          <w:b/>
          <w:sz w:val="22"/>
          <w:szCs w:val="22"/>
        </w:rPr>
        <w:t>3. КАЧЕСТВО ТОВАРА</w:t>
      </w:r>
    </w:p>
    <w:p w:rsidR="002F7E0F" w:rsidRPr="002F7E0F" w:rsidRDefault="002F7E0F" w:rsidP="002F7E0F">
      <w:pPr>
        <w:ind w:right="125" w:firstLine="567"/>
        <w:jc w:val="both"/>
        <w:rPr>
          <w:sz w:val="22"/>
          <w:szCs w:val="22"/>
        </w:rPr>
      </w:pPr>
      <w:r w:rsidRPr="002F7E0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F7E0F" w:rsidRPr="002F7E0F" w:rsidRDefault="002F7E0F" w:rsidP="002F7E0F">
      <w:pPr>
        <w:ind w:firstLine="567"/>
        <w:jc w:val="both"/>
        <w:rPr>
          <w:bCs/>
          <w:sz w:val="22"/>
          <w:szCs w:val="22"/>
        </w:rPr>
      </w:pPr>
      <w:r w:rsidRPr="002F7E0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F7E0F">
        <w:rPr>
          <w:bCs/>
          <w:spacing w:val="4"/>
          <w:sz w:val="22"/>
          <w:szCs w:val="22"/>
        </w:rPr>
        <w:t>не имеющей дефектов изготовления и транспортировки</w:t>
      </w:r>
      <w:r w:rsidRPr="002F7E0F">
        <w:rPr>
          <w:sz w:val="22"/>
          <w:szCs w:val="22"/>
        </w:rPr>
        <w:t>.</w:t>
      </w:r>
    </w:p>
    <w:p w:rsidR="002F7E0F" w:rsidRPr="002F7E0F" w:rsidRDefault="002F7E0F" w:rsidP="002F7E0F">
      <w:pPr>
        <w:ind w:firstLine="567"/>
        <w:jc w:val="both"/>
        <w:rPr>
          <w:bCs/>
          <w:sz w:val="22"/>
          <w:szCs w:val="22"/>
        </w:rPr>
      </w:pPr>
      <w:r w:rsidRPr="002F7E0F">
        <w:rPr>
          <w:bCs/>
          <w:sz w:val="22"/>
          <w:szCs w:val="22"/>
        </w:rPr>
        <w:t>3.3. Упаковка должна предохранять товар от порчи, утраты товарного вида.</w:t>
      </w:r>
    </w:p>
    <w:p w:rsidR="002F7E0F" w:rsidRPr="002F7E0F" w:rsidRDefault="002F7E0F" w:rsidP="002F7E0F">
      <w:pPr>
        <w:ind w:firstLine="567"/>
        <w:jc w:val="both"/>
        <w:rPr>
          <w:bCs/>
          <w:sz w:val="22"/>
          <w:szCs w:val="22"/>
        </w:rPr>
      </w:pPr>
      <w:r w:rsidRPr="002F7E0F">
        <w:rPr>
          <w:bCs/>
          <w:sz w:val="22"/>
          <w:szCs w:val="22"/>
        </w:rPr>
        <w:t>3.4. Тара и упаковка входят в стоимость поставляемого товара.</w:t>
      </w:r>
    </w:p>
    <w:p w:rsidR="002F7E0F" w:rsidRDefault="002F7E0F" w:rsidP="002F7E0F">
      <w:pPr>
        <w:ind w:firstLine="567"/>
        <w:jc w:val="both"/>
        <w:rPr>
          <w:bCs/>
          <w:sz w:val="22"/>
          <w:szCs w:val="22"/>
        </w:rPr>
      </w:pPr>
      <w:r w:rsidRPr="002F7E0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F7E0F" w:rsidRDefault="002F7E0F" w:rsidP="002F7E0F">
      <w:pPr>
        <w:ind w:firstLine="567"/>
        <w:jc w:val="both"/>
        <w:rPr>
          <w:bCs/>
          <w:sz w:val="22"/>
          <w:szCs w:val="22"/>
        </w:rPr>
      </w:pPr>
    </w:p>
    <w:p w:rsidR="002F7E0F" w:rsidRPr="002F7E0F" w:rsidRDefault="002F7E0F" w:rsidP="002F7E0F">
      <w:pPr>
        <w:ind w:firstLine="567"/>
        <w:jc w:val="both"/>
        <w:rPr>
          <w:bCs/>
          <w:sz w:val="22"/>
          <w:szCs w:val="22"/>
        </w:rPr>
      </w:pPr>
    </w:p>
    <w:p w:rsidR="002F7E0F" w:rsidRPr="002F7E0F" w:rsidRDefault="002F7E0F" w:rsidP="002F7E0F">
      <w:pPr>
        <w:jc w:val="center"/>
        <w:rPr>
          <w:b/>
          <w:sz w:val="22"/>
          <w:szCs w:val="22"/>
        </w:rPr>
      </w:pPr>
      <w:r w:rsidRPr="002F7E0F">
        <w:rPr>
          <w:b/>
          <w:sz w:val="22"/>
          <w:szCs w:val="22"/>
        </w:rPr>
        <w:lastRenderedPageBreak/>
        <w:t>4. СРОКИ И ПОРЯДОК ПОСТАВКИ И ПРИЕМКИ ТОВАРА</w:t>
      </w:r>
    </w:p>
    <w:p w:rsidR="002F7E0F" w:rsidRPr="002F7E0F" w:rsidRDefault="002F7E0F" w:rsidP="002F7E0F">
      <w:pPr>
        <w:ind w:firstLine="567"/>
        <w:jc w:val="both"/>
        <w:rPr>
          <w:sz w:val="22"/>
          <w:szCs w:val="22"/>
        </w:rPr>
      </w:pPr>
      <w:r w:rsidRPr="002F7E0F">
        <w:rPr>
          <w:sz w:val="22"/>
          <w:szCs w:val="22"/>
        </w:rPr>
        <w:t xml:space="preserve">4.1. Поставка товара осуществляется силами Поставщика по адресу: </w:t>
      </w:r>
      <w:proofErr w:type="gramStart"/>
      <w:r w:rsidRPr="002F7E0F">
        <w:rPr>
          <w:sz w:val="22"/>
          <w:szCs w:val="22"/>
        </w:rPr>
        <w:t>г</w:t>
      </w:r>
      <w:proofErr w:type="gramEnd"/>
      <w:r w:rsidRPr="002F7E0F">
        <w:rPr>
          <w:sz w:val="22"/>
          <w:szCs w:val="22"/>
        </w:rPr>
        <w:t xml:space="preserve">. Иркутск, ул. Баумана, 206 (1 этаж, </w:t>
      </w:r>
      <w:proofErr w:type="spellStart"/>
      <w:r w:rsidRPr="002F7E0F">
        <w:rPr>
          <w:sz w:val="22"/>
          <w:szCs w:val="22"/>
        </w:rPr>
        <w:t>каб</w:t>
      </w:r>
      <w:proofErr w:type="spellEnd"/>
      <w:r w:rsidRPr="002F7E0F">
        <w:rPr>
          <w:sz w:val="22"/>
          <w:szCs w:val="22"/>
        </w:rPr>
        <w:t>. 34).</w:t>
      </w:r>
    </w:p>
    <w:p w:rsidR="002F7E0F" w:rsidRPr="002F7E0F" w:rsidRDefault="002F7E0F" w:rsidP="002F7E0F">
      <w:pPr>
        <w:ind w:firstLine="567"/>
        <w:jc w:val="both"/>
        <w:rPr>
          <w:sz w:val="22"/>
          <w:szCs w:val="22"/>
        </w:rPr>
      </w:pPr>
      <w:r w:rsidRPr="002F7E0F">
        <w:rPr>
          <w:sz w:val="22"/>
          <w:szCs w:val="22"/>
        </w:rPr>
        <w:t>4.2. Тара и упаковка возврату не подлежат.</w:t>
      </w:r>
    </w:p>
    <w:p w:rsidR="002F7E0F" w:rsidRPr="002F7E0F" w:rsidRDefault="002F7E0F" w:rsidP="002F7E0F">
      <w:pPr>
        <w:pStyle w:val="ConsNonformat"/>
        <w:widowControl/>
        <w:tabs>
          <w:tab w:val="num" w:pos="0"/>
        </w:tabs>
        <w:ind w:right="-7" w:firstLine="567"/>
        <w:jc w:val="both"/>
        <w:rPr>
          <w:rFonts w:ascii="Times New Roman" w:hAnsi="Times New Roman"/>
          <w:sz w:val="22"/>
          <w:szCs w:val="22"/>
        </w:rPr>
      </w:pPr>
      <w:r w:rsidRPr="002F7E0F">
        <w:rPr>
          <w:rFonts w:ascii="Times New Roman" w:hAnsi="Times New Roman"/>
          <w:sz w:val="22"/>
          <w:szCs w:val="22"/>
        </w:rPr>
        <w:t>4.3. Поставка товара осуществляется в течение 30 (тридцати) календарных дней с момента подписания договора.</w:t>
      </w:r>
    </w:p>
    <w:p w:rsidR="002F7E0F" w:rsidRPr="002F7E0F" w:rsidRDefault="002F7E0F" w:rsidP="002F7E0F">
      <w:pPr>
        <w:pStyle w:val="ConsNonformat"/>
        <w:widowControl/>
        <w:tabs>
          <w:tab w:val="num" w:pos="0"/>
        </w:tabs>
        <w:ind w:right="-7" w:firstLine="567"/>
        <w:jc w:val="both"/>
        <w:rPr>
          <w:rFonts w:ascii="Times New Roman" w:hAnsi="Times New Roman"/>
          <w:sz w:val="22"/>
          <w:szCs w:val="22"/>
        </w:rPr>
      </w:pPr>
      <w:r w:rsidRPr="002F7E0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F7E0F" w:rsidRPr="002F7E0F" w:rsidRDefault="002F7E0F" w:rsidP="002F7E0F">
      <w:pPr>
        <w:pStyle w:val="ConsNonformat"/>
        <w:widowControl/>
        <w:tabs>
          <w:tab w:val="num" w:pos="0"/>
        </w:tabs>
        <w:ind w:right="-7" w:firstLine="567"/>
        <w:jc w:val="both"/>
        <w:rPr>
          <w:rFonts w:ascii="Times New Roman" w:hAnsi="Times New Roman"/>
          <w:sz w:val="22"/>
          <w:szCs w:val="22"/>
        </w:rPr>
      </w:pPr>
      <w:r w:rsidRPr="002F7E0F">
        <w:rPr>
          <w:rFonts w:ascii="Times New Roman" w:hAnsi="Times New Roman"/>
          <w:sz w:val="22"/>
          <w:szCs w:val="22"/>
        </w:rPr>
        <w:t xml:space="preserve">4.5. При доставке Товара Заказчик производит приемку Товара по количеству. </w:t>
      </w:r>
    </w:p>
    <w:p w:rsidR="002F7E0F" w:rsidRPr="002F7E0F" w:rsidRDefault="002F7E0F" w:rsidP="002F7E0F">
      <w:pPr>
        <w:autoSpaceDE w:val="0"/>
        <w:autoSpaceDN w:val="0"/>
        <w:adjustRightInd w:val="0"/>
        <w:ind w:firstLine="567"/>
        <w:jc w:val="both"/>
        <w:rPr>
          <w:sz w:val="22"/>
          <w:szCs w:val="22"/>
        </w:rPr>
      </w:pPr>
      <w:r w:rsidRPr="002F7E0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F7E0F">
        <w:rPr>
          <w:rFonts w:eastAsiaTheme="minorHAnsi"/>
          <w:sz w:val="22"/>
          <w:szCs w:val="22"/>
        </w:rPr>
        <w:t xml:space="preserve">О закупках товаров, работ, услуг отдельными видами юридических лиц» </w:t>
      </w:r>
      <w:r w:rsidRPr="002F7E0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F7E0F">
        <w:rPr>
          <w:sz w:val="22"/>
          <w:szCs w:val="22"/>
        </w:rPr>
        <w:t>и</w:t>
      </w:r>
      <w:proofErr w:type="gramEnd"/>
      <w:r w:rsidRPr="002F7E0F">
        <w:rPr>
          <w:sz w:val="22"/>
          <w:szCs w:val="22"/>
        </w:rPr>
        <w:t xml:space="preserve"> могут содержаться предложения об устранении данных нарушений, в том числе с указанием срока их устранения. </w:t>
      </w:r>
    </w:p>
    <w:p w:rsidR="002F7E0F" w:rsidRPr="002F7E0F" w:rsidRDefault="002F7E0F" w:rsidP="002F7E0F">
      <w:pPr>
        <w:pStyle w:val="a4"/>
        <w:shd w:val="clear" w:color="auto" w:fill="FFFFFF"/>
        <w:tabs>
          <w:tab w:val="left" w:pos="709"/>
          <w:tab w:val="left" w:pos="1134"/>
          <w:tab w:val="left" w:pos="1985"/>
        </w:tabs>
        <w:spacing w:after="0" w:line="100" w:lineRule="atLeast"/>
        <w:ind w:firstLine="567"/>
        <w:jc w:val="both"/>
        <w:rPr>
          <w:rFonts w:ascii="Times New Roman" w:hAnsi="Times New Roman" w:cs="Times New Roman"/>
          <w:color w:val="auto"/>
        </w:rPr>
      </w:pPr>
      <w:r w:rsidRPr="002F7E0F">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F7E0F">
        <w:rPr>
          <w:rFonts w:ascii="Times New Roman" w:hAnsi="Times New Roman" w:cs="Times New Roman"/>
        </w:rPr>
        <w:t>.</w:t>
      </w:r>
      <w:r w:rsidRPr="002F7E0F">
        <w:rPr>
          <w:rFonts w:ascii="Times New Roman" w:hAnsi="Times New Roman" w:cs="Times New Roman"/>
          <w:color w:val="auto"/>
        </w:rPr>
        <w:t>З</w:t>
      </w:r>
      <w:proofErr w:type="gramEnd"/>
      <w:r w:rsidRPr="002F7E0F">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F7E0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F7E0F" w:rsidRPr="002F7E0F" w:rsidRDefault="002F7E0F" w:rsidP="002F7E0F">
      <w:pPr>
        <w:ind w:firstLine="567"/>
        <w:jc w:val="both"/>
        <w:rPr>
          <w:sz w:val="22"/>
          <w:szCs w:val="22"/>
        </w:rPr>
      </w:pPr>
      <w:r w:rsidRPr="002F7E0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F7E0F" w:rsidRDefault="002F7E0F" w:rsidP="002F7E0F">
      <w:pPr>
        <w:ind w:firstLine="567"/>
        <w:jc w:val="both"/>
        <w:rPr>
          <w:sz w:val="22"/>
          <w:szCs w:val="22"/>
        </w:rPr>
      </w:pPr>
      <w:r w:rsidRPr="002F7E0F">
        <w:rPr>
          <w:noProof/>
          <w:sz w:val="22"/>
          <w:szCs w:val="22"/>
        </w:rPr>
        <w:t>4.9.</w:t>
      </w:r>
      <w:r w:rsidRPr="002F7E0F">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2F7E0F" w:rsidRPr="002F7E0F" w:rsidRDefault="002F7E0F" w:rsidP="002F7E0F">
      <w:pPr>
        <w:ind w:firstLine="567"/>
        <w:jc w:val="both"/>
        <w:rPr>
          <w:sz w:val="22"/>
          <w:szCs w:val="22"/>
        </w:rPr>
      </w:pPr>
    </w:p>
    <w:p w:rsidR="002F7E0F" w:rsidRPr="002F7E0F" w:rsidRDefault="002F7E0F" w:rsidP="002F7E0F">
      <w:pPr>
        <w:jc w:val="center"/>
        <w:rPr>
          <w:b/>
          <w:sz w:val="22"/>
          <w:szCs w:val="22"/>
        </w:rPr>
      </w:pPr>
      <w:r w:rsidRPr="002F7E0F">
        <w:rPr>
          <w:b/>
          <w:noProof/>
          <w:sz w:val="22"/>
          <w:szCs w:val="22"/>
        </w:rPr>
        <w:t>5.</w:t>
      </w:r>
      <w:r w:rsidRPr="002F7E0F">
        <w:rPr>
          <w:b/>
          <w:sz w:val="22"/>
          <w:szCs w:val="22"/>
        </w:rPr>
        <w:t xml:space="preserve"> ОБЯЗАННОСТИ СТОРОН</w:t>
      </w:r>
    </w:p>
    <w:p w:rsidR="002F7E0F" w:rsidRPr="002F7E0F" w:rsidRDefault="002F7E0F" w:rsidP="002F7E0F">
      <w:pPr>
        <w:ind w:firstLine="567"/>
        <w:jc w:val="both"/>
        <w:rPr>
          <w:sz w:val="22"/>
          <w:szCs w:val="22"/>
        </w:rPr>
      </w:pPr>
      <w:r w:rsidRPr="002F7E0F">
        <w:rPr>
          <w:sz w:val="22"/>
          <w:szCs w:val="22"/>
        </w:rPr>
        <w:t xml:space="preserve">5.1. </w:t>
      </w:r>
      <w:r w:rsidRPr="002F7E0F">
        <w:rPr>
          <w:sz w:val="22"/>
          <w:szCs w:val="22"/>
          <w:u w:val="single"/>
        </w:rPr>
        <w:t>Поставщик обязуется:</w:t>
      </w:r>
    </w:p>
    <w:p w:rsidR="002F7E0F" w:rsidRPr="002F7E0F" w:rsidRDefault="002F7E0F" w:rsidP="002F7E0F">
      <w:pPr>
        <w:ind w:firstLine="567"/>
        <w:jc w:val="both"/>
        <w:rPr>
          <w:sz w:val="22"/>
          <w:szCs w:val="22"/>
        </w:rPr>
      </w:pPr>
      <w:r w:rsidRPr="002F7E0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F7E0F" w:rsidRPr="002F7E0F" w:rsidRDefault="002F7E0F" w:rsidP="002F7E0F">
      <w:pPr>
        <w:ind w:firstLine="567"/>
        <w:jc w:val="both"/>
        <w:rPr>
          <w:sz w:val="22"/>
          <w:szCs w:val="22"/>
        </w:rPr>
      </w:pPr>
      <w:r w:rsidRPr="002F7E0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F7E0F" w:rsidRPr="002F7E0F" w:rsidRDefault="002F7E0F" w:rsidP="002F7E0F">
      <w:pPr>
        <w:ind w:firstLine="567"/>
        <w:jc w:val="both"/>
        <w:rPr>
          <w:sz w:val="22"/>
          <w:szCs w:val="22"/>
        </w:rPr>
      </w:pPr>
      <w:r w:rsidRPr="002F7E0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F7E0F" w:rsidRPr="002F7E0F" w:rsidRDefault="002F7E0F" w:rsidP="002F7E0F">
      <w:pPr>
        <w:ind w:firstLine="567"/>
        <w:jc w:val="both"/>
        <w:rPr>
          <w:sz w:val="22"/>
          <w:szCs w:val="22"/>
        </w:rPr>
      </w:pPr>
      <w:r w:rsidRPr="002F7E0F">
        <w:rPr>
          <w:sz w:val="22"/>
          <w:szCs w:val="22"/>
        </w:rPr>
        <w:t xml:space="preserve">5.2. </w:t>
      </w:r>
      <w:r w:rsidRPr="002F7E0F">
        <w:rPr>
          <w:sz w:val="22"/>
          <w:szCs w:val="22"/>
          <w:u w:val="single"/>
        </w:rPr>
        <w:t>Заказчик обязуется:</w:t>
      </w:r>
    </w:p>
    <w:p w:rsidR="002F7E0F" w:rsidRDefault="002F7E0F" w:rsidP="002F7E0F">
      <w:pPr>
        <w:ind w:firstLine="567"/>
        <w:jc w:val="both"/>
        <w:rPr>
          <w:sz w:val="22"/>
          <w:szCs w:val="22"/>
        </w:rPr>
      </w:pPr>
      <w:r w:rsidRPr="002F7E0F">
        <w:rPr>
          <w:sz w:val="22"/>
          <w:szCs w:val="22"/>
        </w:rPr>
        <w:t>5.2.1. Принять и оплатить Товар в соответствии с п. 2.2. настоящего Договора.</w:t>
      </w:r>
    </w:p>
    <w:p w:rsidR="002F7E0F" w:rsidRPr="002F7E0F" w:rsidRDefault="002F7E0F" w:rsidP="002F7E0F">
      <w:pPr>
        <w:ind w:firstLine="567"/>
        <w:jc w:val="both"/>
        <w:rPr>
          <w:sz w:val="22"/>
          <w:szCs w:val="22"/>
        </w:rPr>
      </w:pPr>
    </w:p>
    <w:p w:rsidR="002F7E0F" w:rsidRPr="002F7E0F" w:rsidRDefault="002F7E0F" w:rsidP="002F7E0F">
      <w:pPr>
        <w:jc w:val="center"/>
        <w:rPr>
          <w:b/>
          <w:sz w:val="22"/>
          <w:szCs w:val="22"/>
        </w:rPr>
      </w:pPr>
      <w:r w:rsidRPr="002F7E0F">
        <w:rPr>
          <w:b/>
          <w:sz w:val="22"/>
          <w:szCs w:val="22"/>
        </w:rPr>
        <w:t>6. ОТВЕТСТВЕННОСТЬ СТОРОН</w:t>
      </w:r>
    </w:p>
    <w:p w:rsidR="002F7E0F" w:rsidRPr="002F7E0F" w:rsidRDefault="002F7E0F" w:rsidP="002F7E0F">
      <w:pPr>
        <w:ind w:firstLine="567"/>
        <w:jc w:val="both"/>
        <w:rPr>
          <w:sz w:val="22"/>
          <w:szCs w:val="22"/>
        </w:rPr>
      </w:pPr>
      <w:r w:rsidRPr="002F7E0F">
        <w:rPr>
          <w:noProof/>
          <w:sz w:val="22"/>
          <w:szCs w:val="22"/>
        </w:rPr>
        <w:t>6.1.</w:t>
      </w:r>
      <w:r w:rsidRPr="002F7E0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F7E0F" w:rsidRPr="002F7E0F" w:rsidRDefault="002F7E0F" w:rsidP="002F7E0F">
      <w:pPr>
        <w:ind w:firstLine="567"/>
        <w:jc w:val="both"/>
        <w:rPr>
          <w:sz w:val="22"/>
          <w:szCs w:val="22"/>
        </w:rPr>
      </w:pPr>
      <w:r w:rsidRPr="002F7E0F">
        <w:rPr>
          <w:noProof/>
          <w:sz w:val="22"/>
          <w:szCs w:val="22"/>
        </w:rPr>
        <w:t>6.2.</w:t>
      </w:r>
      <w:r w:rsidRPr="002F7E0F">
        <w:rPr>
          <w:sz w:val="22"/>
          <w:szCs w:val="22"/>
        </w:rPr>
        <w:t xml:space="preserve"> </w:t>
      </w:r>
      <w:proofErr w:type="gramStart"/>
      <w:r w:rsidRPr="002F7E0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2F7E0F" w:rsidRPr="002F7E0F" w:rsidRDefault="002F7E0F" w:rsidP="002F7E0F">
      <w:pPr>
        <w:ind w:firstLine="567"/>
        <w:jc w:val="both"/>
        <w:rPr>
          <w:sz w:val="22"/>
          <w:szCs w:val="22"/>
        </w:rPr>
      </w:pPr>
      <w:r w:rsidRPr="002F7E0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F7E0F" w:rsidRPr="002F7E0F" w:rsidRDefault="002F7E0F" w:rsidP="002F7E0F">
      <w:pPr>
        <w:ind w:firstLine="567"/>
        <w:jc w:val="both"/>
        <w:rPr>
          <w:sz w:val="22"/>
          <w:szCs w:val="22"/>
        </w:rPr>
      </w:pPr>
      <w:r w:rsidRPr="002F7E0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F7E0F" w:rsidRPr="002F7E0F" w:rsidRDefault="002F7E0F" w:rsidP="002F7E0F">
      <w:pPr>
        <w:ind w:firstLine="567"/>
        <w:jc w:val="both"/>
        <w:rPr>
          <w:sz w:val="22"/>
          <w:szCs w:val="22"/>
        </w:rPr>
      </w:pPr>
      <w:r w:rsidRPr="002F7E0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F7E0F" w:rsidRPr="002F7E0F" w:rsidRDefault="002F7E0F" w:rsidP="002F7E0F">
      <w:pPr>
        <w:ind w:firstLine="567"/>
        <w:jc w:val="both"/>
        <w:rPr>
          <w:sz w:val="22"/>
          <w:szCs w:val="22"/>
        </w:rPr>
      </w:pPr>
      <w:r w:rsidRPr="002F7E0F">
        <w:rPr>
          <w:sz w:val="22"/>
          <w:szCs w:val="22"/>
        </w:rPr>
        <w:t xml:space="preserve">6.4. В случае неисполнения или ненадлежащего исполнения обязательств, установленных в </w:t>
      </w:r>
      <w:proofErr w:type="spellStart"/>
      <w:r w:rsidRPr="002F7E0F">
        <w:rPr>
          <w:sz w:val="22"/>
          <w:szCs w:val="22"/>
        </w:rPr>
        <w:t>пп</w:t>
      </w:r>
      <w:proofErr w:type="spellEnd"/>
      <w:r w:rsidRPr="002F7E0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F7E0F" w:rsidRPr="002F7E0F" w:rsidRDefault="002F7E0F" w:rsidP="002F7E0F">
      <w:pPr>
        <w:ind w:firstLine="567"/>
        <w:jc w:val="both"/>
        <w:rPr>
          <w:sz w:val="22"/>
          <w:szCs w:val="22"/>
        </w:rPr>
      </w:pPr>
      <w:r w:rsidRPr="002F7E0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F7E0F" w:rsidRDefault="002F7E0F" w:rsidP="002F7E0F">
      <w:pPr>
        <w:pStyle w:val="a9"/>
        <w:tabs>
          <w:tab w:val="left" w:pos="0"/>
          <w:tab w:val="left" w:pos="2268"/>
          <w:tab w:val="left" w:pos="10490"/>
        </w:tabs>
        <w:ind w:right="-91" w:firstLine="567"/>
        <w:jc w:val="both"/>
        <w:rPr>
          <w:sz w:val="22"/>
          <w:szCs w:val="22"/>
        </w:rPr>
      </w:pPr>
      <w:r w:rsidRPr="002F7E0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F7E0F" w:rsidRPr="002F7E0F" w:rsidRDefault="002F7E0F" w:rsidP="002F7E0F">
      <w:pPr>
        <w:pStyle w:val="a9"/>
        <w:tabs>
          <w:tab w:val="left" w:pos="0"/>
          <w:tab w:val="left" w:pos="2268"/>
          <w:tab w:val="left" w:pos="10490"/>
        </w:tabs>
        <w:ind w:right="-91" w:firstLine="567"/>
        <w:jc w:val="both"/>
        <w:rPr>
          <w:sz w:val="22"/>
          <w:szCs w:val="22"/>
        </w:rPr>
      </w:pPr>
    </w:p>
    <w:p w:rsidR="002F7E0F" w:rsidRPr="002F7E0F" w:rsidRDefault="002F7E0F" w:rsidP="002F7E0F">
      <w:pPr>
        <w:pStyle w:val="ad"/>
        <w:jc w:val="center"/>
        <w:rPr>
          <w:rFonts w:ascii="Times New Roman" w:hAnsi="Times New Roman"/>
          <w:b/>
          <w:sz w:val="22"/>
          <w:szCs w:val="22"/>
        </w:rPr>
      </w:pPr>
      <w:r w:rsidRPr="002F7E0F">
        <w:rPr>
          <w:rFonts w:ascii="Times New Roman" w:hAnsi="Times New Roman"/>
          <w:b/>
          <w:sz w:val="22"/>
          <w:szCs w:val="22"/>
        </w:rPr>
        <w:t>7. ОБЕСПЕЧЕНИЕ ИСПОЛНЕНИЯ ДОГОВОРА</w:t>
      </w:r>
    </w:p>
    <w:p w:rsidR="002F7E0F" w:rsidRPr="002F7E0F" w:rsidRDefault="002F7E0F" w:rsidP="002F7E0F">
      <w:pPr>
        <w:pStyle w:val="a4"/>
        <w:tabs>
          <w:tab w:val="left" w:pos="0"/>
          <w:tab w:val="left" w:pos="1276"/>
        </w:tabs>
        <w:spacing w:after="0" w:line="240" w:lineRule="auto"/>
        <w:ind w:firstLine="567"/>
        <w:jc w:val="both"/>
        <w:rPr>
          <w:rFonts w:ascii="Times New Roman" w:hAnsi="Times New Roman" w:cs="Times New Roman"/>
          <w:b/>
        </w:rPr>
      </w:pPr>
      <w:r w:rsidRPr="002F7E0F">
        <w:rPr>
          <w:rFonts w:ascii="Times New Roman" w:hAnsi="Times New Roman" w:cs="Times New Roman"/>
        </w:rPr>
        <w:t xml:space="preserve">7.1. Размер обеспечения исполнения договора составляет </w:t>
      </w:r>
      <w:r w:rsidRPr="002F7E0F">
        <w:rPr>
          <w:rFonts w:ascii="Times New Roman" w:hAnsi="Times New Roman" w:cs="Times New Roman"/>
          <w:b/>
          <w:u w:val="single"/>
        </w:rPr>
        <w:t>7 800,00 рублей</w:t>
      </w:r>
      <w:r w:rsidRPr="002F7E0F">
        <w:rPr>
          <w:rFonts w:ascii="Times New Roman" w:hAnsi="Times New Roman" w:cs="Times New Roman"/>
        </w:rPr>
        <w:t>.</w:t>
      </w:r>
    </w:p>
    <w:p w:rsidR="002F7E0F" w:rsidRPr="002F7E0F" w:rsidRDefault="002F7E0F" w:rsidP="002F7E0F">
      <w:pPr>
        <w:pStyle w:val="a4"/>
        <w:tabs>
          <w:tab w:val="left" w:pos="0"/>
          <w:tab w:val="left" w:pos="1276"/>
        </w:tabs>
        <w:spacing w:after="0" w:line="240" w:lineRule="auto"/>
        <w:ind w:firstLine="567"/>
        <w:jc w:val="both"/>
        <w:rPr>
          <w:rFonts w:ascii="Times New Roman" w:hAnsi="Times New Roman" w:cs="Times New Roman"/>
          <w:b/>
        </w:rPr>
      </w:pPr>
      <w:r w:rsidRPr="002F7E0F">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F7E0F">
        <w:rPr>
          <w:rFonts w:ascii="Times New Roman" w:hAnsi="Times New Roman" w:cs="Times New Roman"/>
        </w:rPr>
        <w:t xml:space="preserve">беспечения исполнения Договора определяется Поставщиком самостоятельно. </w:t>
      </w:r>
    </w:p>
    <w:p w:rsidR="002F7E0F" w:rsidRPr="002F7E0F" w:rsidRDefault="002F7E0F" w:rsidP="002F7E0F">
      <w:pPr>
        <w:pStyle w:val="a4"/>
        <w:tabs>
          <w:tab w:val="left" w:pos="0"/>
          <w:tab w:val="left" w:pos="1276"/>
        </w:tabs>
        <w:spacing w:after="0" w:line="240" w:lineRule="auto"/>
        <w:ind w:firstLine="567"/>
        <w:jc w:val="both"/>
        <w:rPr>
          <w:rFonts w:ascii="Times New Roman" w:hAnsi="Times New Roman" w:cs="Times New Roman"/>
          <w:b/>
        </w:rPr>
      </w:pPr>
      <w:r w:rsidRPr="002F7E0F">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F7E0F" w:rsidRPr="002F7E0F" w:rsidRDefault="002F7E0F" w:rsidP="002F7E0F">
      <w:pPr>
        <w:pStyle w:val="a4"/>
        <w:tabs>
          <w:tab w:val="left" w:pos="0"/>
          <w:tab w:val="left" w:pos="1276"/>
        </w:tabs>
        <w:spacing w:after="0" w:line="240" w:lineRule="auto"/>
        <w:ind w:firstLine="567"/>
        <w:jc w:val="both"/>
        <w:rPr>
          <w:rFonts w:ascii="Times New Roman" w:hAnsi="Times New Roman" w:cs="Times New Roman"/>
        </w:rPr>
      </w:pPr>
      <w:r w:rsidRPr="002F7E0F">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F7E0F" w:rsidRPr="002F7E0F" w:rsidRDefault="002F7E0F" w:rsidP="002F7E0F">
      <w:pPr>
        <w:pStyle w:val="a4"/>
        <w:tabs>
          <w:tab w:val="left" w:pos="0"/>
          <w:tab w:val="left" w:pos="1276"/>
        </w:tabs>
        <w:spacing w:after="0" w:line="240" w:lineRule="auto"/>
        <w:ind w:firstLine="567"/>
        <w:jc w:val="both"/>
        <w:rPr>
          <w:rFonts w:ascii="Times New Roman" w:hAnsi="Times New Roman" w:cs="Times New Roman"/>
        </w:rPr>
      </w:pPr>
      <w:r w:rsidRPr="002F7E0F">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F7E0F" w:rsidRPr="002F7E0F" w:rsidRDefault="002F7E0F" w:rsidP="002F7E0F">
      <w:pPr>
        <w:pStyle w:val="a4"/>
        <w:tabs>
          <w:tab w:val="left" w:pos="0"/>
          <w:tab w:val="left" w:pos="1276"/>
        </w:tabs>
        <w:spacing w:after="0" w:line="240" w:lineRule="auto"/>
        <w:ind w:firstLine="567"/>
        <w:jc w:val="both"/>
        <w:rPr>
          <w:rFonts w:ascii="Times New Roman" w:hAnsi="Times New Roman" w:cs="Times New Roman"/>
        </w:rPr>
      </w:pPr>
      <w:r w:rsidRPr="002F7E0F">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F7E0F" w:rsidRPr="002F7E0F" w:rsidRDefault="002F7E0F" w:rsidP="002F7E0F">
      <w:pPr>
        <w:pStyle w:val="a4"/>
        <w:tabs>
          <w:tab w:val="left" w:pos="0"/>
          <w:tab w:val="left" w:pos="1276"/>
          <w:tab w:val="left" w:pos="2268"/>
          <w:tab w:val="left" w:pos="10490"/>
        </w:tabs>
        <w:spacing w:after="0" w:line="240" w:lineRule="auto"/>
        <w:ind w:right="-91" w:firstLine="567"/>
        <w:jc w:val="both"/>
        <w:rPr>
          <w:rFonts w:ascii="Times New Roman" w:hAnsi="Times New Roman" w:cs="Times New Roman"/>
        </w:rPr>
      </w:pPr>
      <w:r w:rsidRPr="002F7E0F">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F7E0F" w:rsidRDefault="002F7E0F" w:rsidP="002F7E0F">
      <w:pPr>
        <w:pStyle w:val="a4"/>
        <w:tabs>
          <w:tab w:val="left" w:pos="0"/>
          <w:tab w:val="left" w:pos="1276"/>
          <w:tab w:val="left" w:pos="2268"/>
          <w:tab w:val="left" w:pos="10490"/>
        </w:tabs>
        <w:spacing w:after="0" w:line="240" w:lineRule="auto"/>
        <w:ind w:right="-91" w:firstLine="567"/>
        <w:jc w:val="both"/>
        <w:rPr>
          <w:rFonts w:ascii="Times New Roman" w:hAnsi="Times New Roman" w:cs="Times New Roman"/>
        </w:rPr>
      </w:pPr>
      <w:r w:rsidRPr="002F7E0F">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F7E0F" w:rsidRPr="002F7E0F" w:rsidRDefault="002F7E0F" w:rsidP="002F7E0F">
      <w:pPr>
        <w:pStyle w:val="a4"/>
        <w:tabs>
          <w:tab w:val="left" w:pos="0"/>
          <w:tab w:val="left" w:pos="1276"/>
          <w:tab w:val="left" w:pos="2268"/>
          <w:tab w:val="left" w:pos="10490"/>
        </w:tabs>
        <w:spacing w:after="0" w:line="240" w:lineRule="auto"/>
        <w:ind w:right="-91" w:firstLine="567"/>
        <w:jc w:val="both"/>
        <w:rPr>
          <w:rFonts w:ascii="Times New Roman" w:hAnsi="Times New Roman" w:cs="Times New Roman"/>
        </w:rPr>
      </w:pPr>
    </w:p>
    <w:p w:rsidR="002F7E0F" w:rsidRPr="002F7E0F" w:rsidRDefault="002F7E0F" w:rsidP="002F7E0F">
      <w:pPr>
        <w:pStyle w:val="a9"/>
        <w:tabs>
          <w:tab w:val="left" w:pos="0"/>
          <w:tab w:val="left" w:pos="2268"/>
        </w:tabs>
        <w:ind w:right="335"/>
        <w:jc w:val="center"/>
        <w:rPr>
          <w:b/>
          <w:sz w:val="22"/>
          <w:szCs w:val="22"/>
        </w:rPr>
      </w:pPr>
      <w:r w:rsidRPr="002F7E0F">
        <w:rPr>
          <w:b/>
          <w:sz w:val="22"/>
          <w:szCs w:val="22"/>
        </w:rPr>
        <w:t>8. ДЕЙСТВИЕ НЕПРЕОДОЛИМОЙ СИЛЫ.</w:t>
      </w:r>
    </w:p>
    <w:p w:rsidR="002F7E0F" w:rsidRPr="002F7E0F" w:rsidRDefault="002F7E0F" w:rsidP="002F7E0F">
      <w:pPr>
        <w:pStyle w:val="a9"/>
        <w:tabs>
          <w:tab w:val="left" w:pos="2268"/>
        </w:tabs>
        <w:ind w:firstLine="567"/>
        <w:jc w:val="both"/>
        <w:rPr>
          <w:sz w:val="22"/>
          <w:szCs w:val="22"/>
        </w:rPr>
      </w:pPr>
      <w:r w:rsidRPr="002F7E0F">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F7E0F" w:rsidRPr="002F7E0F" w:rsidRDefault="002F7E0F" w:rsidP="002F7E0F">
      <w:pPr>
        <w:pStyle w:val="a9"/>
        <w:ind w:right="283" w:firstLine="567"/>
        <w:jc w:val="both"/>
        <w:rPr>
          <w:sz w:val="22"/>
          <w:szCs w:val="22"/>
        </w:rPr>
      </w:pPr>
      <w:r w:rsidRPr="002F7E0F">
        <w:rPr>
          <w:sz w:val="22"/>
          <w:szCs w:val="22"/>
        </w:rPr>
        <w:t xml:space="preserve">8.2. Каждая из сторон обязана письменно сообщить о наступлении обстоятельств непреодолимой силы не позднее </w:t>
      </w:r>
      <w:r w:rsidRPr="002F7E0F">
        <w:rPr>
          <w:i/>
          <w:sz w:val="22"/>
          <w:szCs w:val="22"/>
        </w:rPr>
        <w:t xml:space="preserve">10 (десяти) </w:t>
      </w:r>
      <w:r w:rsidRPr="002F7E0F">
        <w:rPr>
          <w:sz w:val="22"/>
          <w:szCs w:val="22"/>
        </w:rPr>
        <w:t xml:space="preserve">рабочих дней с начала их действия.   </w:t>
      </w:r>
    </w:p>
    <w:p w:rsidR="002F7E0F" w:rsidRDefault="002F7E0F" w:rsidP="002F7E0F">
      <w:pPr>
        <w:pStyle w:val="a9"/>
        <w:tabs>
          <w:tab w:val="left" w:pos="2268"/>
        </w:tabs>
        <w:ind w:right="335" w:firstLine="567"/>
        <w:jc w:val="both"/>
        <w:rPr>
          <w:sz w:val="22"/>
          <w:szCs w:val="22"/>
        </w:rPr>
      </w:pPr>
      <w:r w:rsidRPr="002F7E0F">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F7E0F" w:rsidRPr="002F7E0F" w:rsidRDefault="002F7E0F" w:rsidP="002F7E0F">
      <w:pPr>
        <w:pStyle w:val="a9"/>
        <w:tabs>
          <w:tab w:val="left" w:pos="2268"/>
        </w:tabs>
        <w:ind w:right="335" w:firstLine="567"/>
        <w:jc w:val="both"/>
        <w:rPr>
          <w:sz w:val="22"/>
          <w:szCs w:val="22"/>
        </w:rPr>
      </w:pPr>
    </w:p>
    <w:p w:rsidR="002F7E0F" w:rsidRPr="002F7E0F" w:rsidRDefault="002F7E0F" w:rsidP="002F7E0F">
      <w:pPr>
        <w:jc w:val="center"/>
        <w:rPr>
          <w:b/>
          <w:sz w:val="22"/>
          <w:szCs w:val="22"/>
        </w:rPr>
      </w:pPr>
      <w:r w:rsidRPr="002F7E0F">
        <w:rPr>
          <w:b/>
          <w:sz w:val="22"/>
          <w:szCs w:val="22"/>
        </w:rPr>
        <w:t>9. СРОК ДЕЙСТВИЯ</w:t>
      </w:r>
    </w:p>
    <w:p w:rsidR="002F7E0F" w:rsidRDefault="002F7E0F" w:rsidP="002F7E0F">
      <w:pPr>
        <w:pStyle w:val="32"/>
        <w:ind w:firstLine="567"/>
        <w:rPr>
          <w:rFonts w:ascii="Times New Roman" w:hAnsi="Times New Roman"/>
          <w:sz w:val="22"/>
          <w:szCs w:val="22"/>
        </w:rPr>
      </w:pPr>
      <w:r w:rsidRPr="002F7E0F">
        <w:rPr>
          <w:rFonts w:ascii="Times New Roman" w:hAnsi="Times New Roman"/>
          <w:noProof/>
          <w:sz w:val="22"/>
          <w:szCs w:val="22"/>
        </w:rPr>
        <w:t>9.1.</w:t>
      </w:r>
      <w:r w:rsidRPr="002F7E0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F7E0F" w:rsidRPr="002F7E0F" w:rsidRDefault="002F7E0F" w:rsidP="002F7E0F">
      <w:pPr>
        <w:pStyle w:val="32"/>
        <w:ind w:firstLine="567"/>
        <w:rPr>
          <w:rFonts w:ascii="Times New Roman" w:hAnsi="Times New Roman"/>
          <w:sz w:val="22"/>
          <w:szCs w:val="22"/>
        </w:rPr>
      </w:pPr>
    </w:p>
    <w:p w:rsidR="002F7E0F" w:rsidRPr="002F7E0F" w:rsidRDefault="002F7E0F" w:rsidP="002F7E0F">
      <w:pPr>
        <w:pStyle w:val="a9"/>
        <w:tabs>
          <w:tab w:val="left" w:pos="2268"/>
        </w:tabs>
        <w:jc w:val="center"/>
        <w:rPr>
          <w:b/>
          <w:sz w:val="22"/>
          <w:szCs w:val="22"/>
        </w:rPr>
      </w:pPr>
      <w:r w:rsidRPr="002F7E0F">
        <w:rPr>
          <w:b/>
          <w:sz w:val="22"/>
          <w:szCs w:val="22"/>
        </w:rPr>
        <w:t>10. ПОРЯДОК РАЗРЕШЕНИЯ СПОРОВ</w:t>
      </w:r>
    </w:p>
    <w:p w:rsidR="002F7E0F" w:rsidRPr="002F7E0F" w:rsidRDefault="002F7E0F" w:rsidP="002F7E0F">
      <w:pPr>
        <w:pStyle w:val="a9"/>
        <w:tabs>
          <w:tab w:val="left" w:pos="-142"/>
          <w:tab w:val="left" w:pos="0"/>
        </w:tabs>
        <w:ind w:firstLine="567"/>
        <w:jc w:val="both"/>
        <w:rPr>
          <w:sz w:val="22"/>
          <w:szCs w:val="22"/>
        </w:rPr>
      </w:pPr>
      <w:r w:rsidRPr="002F7E0F">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F7E0F" w:rsidRDefault="002F7E0F" w:rsidP="002F7E0F">
      <w:pPr>
        <w:pStyle w:val="a9"/>
        <w:tabs>
          <w:tab w:val="left" w:pos="0"/>
        </w:tabs>
        <w:ind w:firstLine="567"/>
        <w:jc w:val="both"/>
        <w:rPr>
          <w:sz w:val="22"/>
          <w:szCs w:val="22"/>
        </w:rPr>
      </w:pPr>
      <w:r w:rsidRPr="002F7E0F">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F7E0F" w:rsidRDefault="002F7E0F" w:rsidP="002F7E0F">
      <w:pPr>
        <w:pStyle w:val="a9"/>
        <w:tabs>
          <w:tab w:val="left" w:pos="0"/>
        </w:tabs>
        <w:ind w:firstLine="567"/>
        <w:jc w:val="both"/>
        <w:rPr>
          <w:sz w:val="22"/>
          <w:szCs w:val="22"/>
        </w:rPr>
      </w:pPr>
    </w:p>
    <w:p w:rsidR="002F7E0F" w:rsidRDefault="002F7E0F" w:rsidP="002F7E0F">
      <w:pPr>
        <w:pStyle w:val="a9"/>
        <w:tabs>
          <w:tab w:val="left" w:pos="0"/>
        </w:tabs>
        <w:ind w:firstLine="567"/>
        <w:jc w:val="both"/>
        <w:rPr>
          <w:sz w:val="22"/>
          <w:szCs w:val="22"/>
        </w:rPr>
      </w:pPr>
    </w:p>
    <w:p w:rsidR="002F7E0F" w:rsidRPr="002F7E0F" w:rsidRDefault="002F7E0F" w:rsidP="002F7E0F">
      <w:pPr>
        <w:pStyle w:val="a9"/>
        <w:tabs>
          <w:tab w:val="left" w:pos="0"/>
        </w:tabs>
        <w:ind w:firstLine="567"/>
        <w:jc w:val="both"/>
        <w:rPr>
          <w:sz w:val="22"/>
          <w:szCs w:val="22"/>
        </w:rPr>
      </w:pPr>
      <w:r w:rsidRPr="002F7E0F">
        <w:rPr>
          <w:sz w:val="22"/>
          <w:szCs w:val="22"/>
        </w:rPr>
        <w:t xml:space="preserve"> </w:t>
      </w:r>
    </w:p>
    <w:p w:rsidR="002F7E0F" w:rsidRPr="002F7E0F" w:rsidRDefault="002F7E0F" w:rsidP="002F7E0F">
      <w:pPr>
        <w:pStyle w:val="a9"/>
        <w:tabs>
          <w:tab w:val="left" w:pos="0"/>
        </w:tabs>
        <w:jc w:val="center"/>
        <w:rPr>
          <w:b/>
          <w:sz w:val="22"/>
          <w:szCs w:val="22"/>
        </w:rPr>
      </w:pPr>
      <w:r w:rsidRPr="002F7E0F">
        <w:rPr>
          <w:b/>
          <w:sz w:val="22"/>
          <w:szCs w:val="22"/>
        </w:rPr>
        <w:lastRenderedPageBreak/>
        <w:t>11. ЗАКЛЮЧИТЕЛЬНЫЕ ПОЛОЖЕНИЯ</w:t>
      </w:r>
    </w:p>
    <w:p w:rsidR="002F7E0F" w:rsidRPr="002F7E0F" w:rsidRDefault="002F7E0F" w:rsidP="002F7E0F">
      <w:pPr>
        <w:pStyle w:val="a9"/>
        <w:tabs>
          <w:tab w:val="left" w:pos="2268"/>
        </w:tabs>
        <w:ind w:firstLine="567"/>
        <w:jc w:val="both"/>
        <w:rPr>
          <w:sz w:val="22"/>
          <w:szCs w:val="22"/>
        </w:rPr>
      </w:pPr>
      <w:r w:rsidRPr="002F7E0F">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F7E0F" w:rsidRPr="002F7E0F" w:rsidRDefault="002F7E0F" w:rsidP="002F7E0F">
      <w:pPr>
        <w:pStyle w:val="2"/>
        <w:ind w:firstLine="567"/>
        <w:rPr>
          <w:sz w:val="22"/>
          <w:szCs w:val="22"/>
        </w:rPr>
      </w:pPr>
      <w:r w:rsidRPr="002F7E0F">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F7E0F" w:rsidRPr="002F7E0F" w:rsidRDefault="002F7E0F" w:rsidP="002F7E0F">
      <w:pPr>
        <w:pStyle w:val="a9"/>
        <w:tabs>
          <w:tab w:val="left" w:pos="0"/>
        </w:tabs>
        <w:ind w:firstLine="567"/>
        <w:jc w:val="both"/>
        <w:rPr>
          <w:sz w:val="22"/>
          <w:szCs w:val="22"/>
        </w:rPr>
      </w:pPr>
      <w:r w:rsidRPr="002F7E0F">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F7E0F" w:rsidRPr="002F7E0F" w:rsidRDefault="002F7E0F" w:rsidP="002F7E0F">
      <w:pPr>
        <w:pStyle w:val="32"/>
        <w:ind w:firstLine="567"/>
        <w:rPr>
          <w:rFonts w:ascii="Times New Roman" w:hAnsi="Times New Roman"/>
          <w:sz w:val="22"/>
          <w:szCs w:val="22"/>
        </w:rPr>
      </w:pPr>
      <w:r w:rsidRPr="002F7E0F">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F7E0F" w:rsidRPr="002F7E0F" w:rsidRDefault="002F7E0F" w:rsidP="002F7E0F">
      <w:pPr>
        <w:pStyle w:val="32"/>
        <w:ind w:firstLine="567"/>
        <w:rPr>
          <w:rFonts w:ascii="Times New Roman" w:hAnsi="Times New Roman"/>
          <w:sz w:val="22"/>
          <w:szCs w:val="22"/>
        </w:rPr>
      </w:pPr>
      <w:r w:rsidRPr="002F7E0F">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F7E0F" w:rsidRPr="002F7E0F" w:rsidRDefault="002F7E0F" w:rsidP="002F7E0F">
      <w:pPr>
        <w:pStyle w:val="32"/>
        <w:ind w:firstLine="567"/>
        <w:rPr>
          <w:rFonts w:ascii="Times New Roman" w:hAnsi="Times New Roman"/>
          <w:sz w:val="22"/>
          <w:szCs w:val="22"/>
        </w:rPr>
      </w:pPr>
      <w:r w:rsidRPr="002F7E0F">
        <w:rPr>
          <w:rFonts w:ascii="Times New Roman" w:hAnsi="Times New Roman"/>
          <w:sz w:val="22"/>
          <w:szCs w:val="22"/>
        </w:rPr>
        <w:t>11.6. Расторжение Договора влечет за собой прекращение обязатель</w:t>
      </w:r>
      <w:proofErr w:type="gramStart"/>
      <w:r w:rsidRPr="002F7E0F">
        <w:rPr>
          <w:rFonts w:ascii="Times New Roman" w:hAnsi="Times New Roman"/>
          <w:sz w:val="22"/>
          <w:szCs w:val="22"/>
        </w:rPr>
        <w:t>ств Ст</w:t>
      </w:r>
      <w:proofErr w:type="gramEnd"/>
      <w:r w:rsidRPr="002F7E0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F7E0F" w:rsidRPr="002F7E0F" w:rsidRDefault="002F7E0F" w:rsidP="002F7E0F">
      <w:pPr>
        <w:ind w:firstLine="567"/>
        <w:jc w:val="both"/>
        <w:rPr>
          <w:sz w:val="22"/>
          <w:szCs w:val="22"/>
        </w:rPr>
      </w:pPr>
      <w:r w:rsidRPr="002F7E0F">
        <w:rPr>
          <w:sz w:val="22"/>
          <w:szCs w:val="22"/>
        </w:rPr>
        <w:t>11.7. К настоящему Договору прилагается и является его неотъемлемой частью</w:t>
      </w:r>
    </w:p>
    <w:p w:rsidR="002F7E0F" w:rsidRPr="002F7E0F" w:rsidRDefault="002F7E0F" w:rsidP="002F7E0F">
      <w:pPr>
        <w:pStyle w:val="ad"/>
        <w:tabs>
          <w:tab w:val="num" w:pos="360"/>
        </w:tabs>
        <w:ind w:firstLine="567"/>
        <w:jc w:val="both"/>
        <w:rPr>
          <w:rFonts w:ascii="Times New Roman" w:hAnsi="Times New Roman"/>
          <w:sz w:val="22"/>
          <w:szCs w:val="22"/>
        </w:rPr>
      </w:pPr>
      <w:r w:rsidRPr="002F7E0F">
        <w:rPr>
          <w:rFonts w:ascii="Times New Roman" w:hAnsi="Times New Roman"/>
          <w:sz w:val="22"/>
          <w:szCs w:val="22"/>
        </w:rPr>
        <w:t xml:space="preserve">- </w:t>
      </w:r>
      <w:r w:rsidRPr="00FF3814">
        <w:rPr>
          <w:rFonts w:ascii="Times New Roman" w:hAnsi="Times New Roman"/>
          <w:sz w:val="22"/>
          <w:szCs w:val="22"/>
        </w:rPr>
        <w:t>Приложение 1</w:t>
      </w:r>
      <w:r w:rsidRPr="002F7E0F">
        <w:rPr>
          <w:rFonts w:ascii="Times New Roman" w:hAnsi="Times New Roman"/>
          <w:sz w:val="22"/>
          <w:szCs w:val="22"/>
        </w:rPr>
        <w:t xml:space="preserve"> «Спецификация»;</w:t>
      </w:r>
    </w:p>
    <w:p w:rsidR="002F7E0F" w:rsidRPr="002F7E0F" w:rsidRDefault="002F7E0F" w:rsidP="002F7E0F">
      <w:pPr>
        <w:pStyle w:val="ad"/>
        <w:tabs>
          <w:tab w:val="num" w:pos="360"/>
        </w:tabs>
        <w:ind w:firstLine="567"/>
        <w:jc w:val="both"/>
        <w:rPr>
          <w:rFonts w:ascii="Times New Roman" w:hAnsi="Times New Roman"/>
          <w:sz w:val="22"/>
          <w:szCs w:val="22"/>
        </w:rPr>
      </w:pPr>
      <w:r w:rsidRPr="002F7E0F">
        <w:rPr>
          <w:rFonts w:ascii="Times New Roman" w:hAnsi="Times New Roman"/>
          <w:sz w:val="22"/>
          <w:szCs w:val="22"/>
        </w:rPr>
        <w:t xml:space="preserve">- </w:t>
      </w:r>
      <w:r w:rsidRPr="00FF3814">
        <w:rPr>
          <w:rFonts w:ascii="Times New Roman" w:hAnsi="Times New Roman"/>
          <w:sz w:val="22"/>
          <w:szCs w:val="22"/>
        </w:rPr>
        <w:t>Приложение 2</w:t>
      </w:r>
      <w:r w:rsidRPr="002F7E0F">
        <w:rPr>
          <w:rFonts w:ascii="Times New Roman" w:hAnsi="Times New Roman"/>
          <w:sz w:val="22"/>
          <w:szCs w:val="22"/>
        </w:rPr>
        <w:t xml:space="preserve"> «Форма акта приема-передачи Оборудования».</w:t>
      </w:r>
    </w:p>
    <w:p w:rsidR="002F7E0F" w:rsidRPr="002F7E0F" w:rsidRDefault="002F7E0F" w:rsidP="002F7E0F">
      <w:pPr>
        <w:pStyle w:val="ad"/>
        <w:tabs>
          <w:tab w:val="num" w:pos="360"/>
        </w:tabs>
        <w:ind w:firstLine="567"/>
        <w:jc w:val="both"/>
        <w:rPr>
          <w:rFonts w:ascii="Times New Roman" w:hAnsi="Times New Roman"/>
          <w:sz w:val="22"/>
          <w:szCs w:val="22"/>
        </w:rPr>
      </w:pPr>
    </w:p>
    <w:p w:rsidR="002F7E0F" w:rsidRPr="002F7E0F" w:rsidRDefault="002F7E0F" w:rsidP="002F7E0F">
      <w:pPr>
        <w:pStyle w:val="31"/>
        <w:ind w:firstLine="0"/>
        <w:jc w:val="center"/>
        <w:rPr>
          <w:rFonts w:ascii="Times New Roman" w:hAnsi="Times New Roman"/>
          <w:b/>
          <w:sz w:val="22"/>
          <w:szCs w:val="22"/>
        </w:rPr>
      </w:pPr>
      <w:r w:rsidRPr="002F7E0F">
        <w:rPr>
          <w:rFonts w:ascii="Times New Roman" w:hAnsi="Times New Roman"/>
          <w:b/>
          <w:sz w:val="22"/>
          <w:szCs w:val="22"/>
        </w:rPr>
        <w:t>12. ЮРИДИЧЕСКИЕ АДРЕСА И БАНКОВСКИЕ РЕКВИЗИТЫ И ПОДПИСИ СТОРОН</w:t>
      </w:r>
    </w:p>
    <w:p w:rsidR="002F7E0F" w:rsidRPr="002F7E0F" w:rsidRDefault="002F7E0F" w:rsidP="002F7E0F">
      <w:pPr>
        <w:pStyle w:val="31"/>
        <w:ind w:firstLine="567"/>
        <w:rPr>
          <w:rFonts w:ascii="Times New Roman" w:hAnsi="Times New Roman"/>
          <w:b/>
          <w:sz w:val="22"/>
          <w:szCs w:val="22"/>
        </w:rPr>
      </w:pPr>
    </w:p>
    <w:tbl>
      <w:tblPr>
        <w:tblW w:w="10109" w:type="dxa"/>
        <w:tblLayout w:type="fixed"/>
        <w:tblLook w:val="0000"/>
      </w:tblPr>
      <w:tblGrid>
        <w:gridCol w:w="5148"/>
        <w:gridCol w:w="381"/>
        <w:gridCol w:w="4580"/>
      </w:tblGrid>
      <w:tr w:rsidR="002F7E0F" w:rsidRPr="002F7E0F" w:rsidTr="00EF6E68">
        <w:trPr>
          <w:trHeight w:val="3139"/>
        </w:trPr>
        <w:tc>
          <w:tcPr>
            <w:tcW w:w="5148" w:type="dxa"/>
          </w:tcPr>
          <w:p w:rsidR="002F7E0F" w:rsidRPr="002F7E0F" w:rsidRDefault="002F7E0F" w:rsidP="00EF6E68">
            <w:pPr>
              <w:pStyle w:val="a9"/>
              <w:widowControl w:val="0"/>
              <w:tabs>
                <w:tab w:val="left" w:pos="2268"/>
              </w:tabs>
              <w:rPr>
                <w:b/>
                <w:sz w:val="20"/>
              </w:rPr>
            </w:pPr>
            <w:r w:rsidRPr="002F7E0F">
              <w:rPr>
                <w:b/>
                <w:sz w:val="20"/>
              </w:rPr>
              <w:t>Заказчик:</w:t>
            </w:r>
          </w:p>
          <w:p w:rsidR="002F7E0F" w:rsidRPr="002F7E0F" w:rsidRDefault="002F7E0F" w:rsidP="00EF6E68">
            <w:pPr>
              <w:pStyle w:val="a9"/>
              <w:widowControl w:val="0"/>
              <w:tabs>
                <w:tab w:val="left" w:pos="2268"/>
              </w:tabs>
              <w:rPr>
                <w:b/>
                <w:sz w:val="20"/>
              </w:rPr>
            </w:pPr>
            <w:r w:rsidRPr="002F7E0F">
              <w:rPr>
                <w:b/>
                <w:sz w:val="20"/>
              </w:rPr>
              <w:t xml:space="preserve">ОГАУЗ «Иркутская городская клиническая больница № 8» </w:t>
            </w:r>
          </w:p>
          <w:p w:rsidR="002F7E0F" w:rsidRPr="002F7E0F" w:rsidRDefault="002F7E0F" w:rsidP="00EF6E68">
            <w:pPr>
              <w:pStyle w:val="a9"/>
              <w:widowControl w:val="0"/>
              <w:tabs>
                <w:tab w:val="left" w:pos="2268"/>
              </w:tabs>
              <w:rPr>
                <w:sz w:val="20"/>
              </w:rPr>
            </w:pPr>
            <w:r w:rsidRPr="002F7E0F">
              <w:rPr>
                <w:b/>
                <w:sz w:val="20"/>
              </w:rPr>
              <w:t xml:space="preserve">Адрес: </w:t>
            </w:r>
            <w:r w:rsidRPr="002F7E0F">
              <w:rPr>
                <w:sz w:val="20"/>
              </w:rPr>
              <w:t>664048, г. Иркутск, ул. Ярославского, 300</w:t>
            </w:r>
          </w:p>
          <w:p w:rsidR="002F7E0F" w:rsidRPr="002F7E0F" w:rsidRDefault="002F7E0F" w:rsidP="00EF6E68">
            <w:pPr>
              <w:pStyle w:val="a9"/>
              <w:widowControl w:val="0"/>
              <w:tabs>
                <w:tab w:val="left" w:pos="2268"/>
              </w:tabs>
              <w:rPr>
                <w:sz w:val="20"/>
              </w:rPr>
            </w:pPr>
            <w:r w:rsidRPr="002F7E0F">
              <w:rPr>
                <w:b/>
                <w:sz w:val="20"/>
              </w:rPr>
              <w:t xml:space="preserve">Телефон </w:t>
            </w:r>
            <w:r w:rsidRPr="002F7E0F">
              <w:rPr>
                <w:sz w:val="20"/>
              </w:rPr>
              <w:t>44-31-30, 502-490</w:t>
            </w:r>
          </w:p>
          <w:p w:rsidR="002F7E0F" w:rsidRPr="002F7E0F" w:rsidRDefault="002F7E0F" w:rsidP="00EF6E68">
            <w:pPr>
              <w:pStyle w:val="a4"/>
              <w:tabs>
                <w:tab w:val="left" w:pos="0"/>
              </w:tabs>
              <w:spacing w:after="0" w:line="240" w:lineRule="auto"/>
              <w:rPr>
                <w:rFonts w:ascii="Times New Roman" w:hAnsi="Times New Roman" w:cs="Times New Roman"/>
                <w:sz w:val="20"/>
                <w:szCs w:val="20"/>
              </w:rPr>
            </w:pPr>
            <w:r w:rsidRPr="002F7E0F">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2F7E0F" w:rsidRPr="002F7E0F" w:rsidRDefault="002F7E0F" w:rsidP="00EF6E68">
            <w:pPr>
              <w:tabs>
                <w:tab w:val="left" w:pos="0"/>
              </w:tabs>
              <w:rPr>
                <w:sz w:val="20"/>
                <w:szCs w:val="20"/>
              </w:rPr>
            </w:pPr>
            <w:r w:rsidRPr="002F7E0F">
              <w:rPr>
                <w:sz w:val="20"/>
                <w:szCs w:val="20"/>
              </w:rPr>
              <w:t xml:space="preserve">ИНН 3810009342    </w:t>
            </w:r>
          </w:p>
          <w:p w:rsidR="002F7E0F" w:rsidRPr="002F7E0F" w:rsidRDefault="002F7E0F" w:rsidP="00EF6E68">
            <w:pPr>
              <w:tabs>
                <w:tab w:val="left" w:pos="0"/>
              </w:tabs>
              <w:rPr>
                <w:sz w:val="20"/>
                <w:szCs w:val="20"/>
              </w:rPr>
            </w:pPr>
            <w:r w:rsidRPr="002F7E0F">
              <w:rPr>
                <w:sz w:val="20"/>
                <w:szCs w:val="20"/>
              </w:rPr>
              <w:t>КПП 381001001</w:t>
            </w:r>
          </w:p>
          <w:p w:rsidR="002F7E0F" w:rsidRPr="002F7E0F" w:rsidRDefault="002F7E0F" w:rsidP="00EF6E68">
            <w:pPr>
              <w:tabs>
                <w:tab w:val="left" w:pos="0"/>
              </w:tabs>
              <w:rPr>
                <w:sz w:val="20"/>
                <w:szCs w:val="20"/>
              </w:rPr>
            </w:pPr>
            <w:proofErr w:type="spellStart"/>
            <w:proofErr w:type="gramStart"/>
            <w:r w:rsidRPr="002F7E0F">
              <w:rPr>
                <w:sz w:val="20"/>
                <w:szCs w:val="20"/>
              </w:rPr>
              <w:t>р</w:t>
            </w:r>
            <w:proofErr w:type="gramEnd"/>
            <w:r w:rsidRPr="002F7E0F">
              <w:rPr>
                <w:sz w:val="20"/>
                <w:szCs w:val="20"/>
              </w:rPr>
              <w:t>\сч</w:t>
            </w:r>
            <w:proofErr w:type="spellEnd"/>
            <w:r w:rsidRPr="002F7E0F">
              <w:rPr>
                <w:sz w:val="20"/>
                <w:szCs w:val="20"/>
              </w:rPr>
              <w:t xml:space="preserve">. 40601810850041002000 </w:t>
            </w:r>
          </w:p>
          <w:p w:rsidR="002F7E0F" w:rsidRPr="002F7E0F" w:rsidRDefault="002F7E0F" w:rsidP="00EF6E68">
            <w:pPr>
              <w:tabs>
                <w:tab w:val="left" w:pos="0"/>
              </w:tabs>
              <w:rPr>
                <w:sz w:val="20"/>
                <w:szCs w:val="20"/>
              </w:rPr>
            </w:pPr>
            <w:r w:rsidRPr="002F7E0F">
              <w:rPr>
                <w:sz w:val="20"/>
                <w:szCs w:val="20"/>
              </w:rPr>
              <w:t>БИК 042520001</w:t>
            </w:r>
          </w:p>
          <w:p w:rsidR="002F7E0F" w:rsidRDefault="002F7E0F" w:rsidP="00EF6E68">
            <w:pPr>
              <w:pStyle w:val="a9"/>
              <w:widowControl w:val="0"/>
              <w:tabs>
                <w:tab w:val="left" w:pos="2268"/>
              </w:tabs>
              <w:rPr>
                <w:sz w:val="20"/>
              </w:rPr>
            </w:pPr>
            <w:r w:rsidRPr="002F7E0F">
              <w:rPr>
                <w:sz w:val="20"/>
              </w:rPr>
              <w:t>БАНК Отделение Иркутск</w:t>
            </w:r>
          </w:p>
          <w:p w:rsidR="00A902E3" w:rsidRDefault="00A902E3" w:rsidP="00EF6E68">
            <w:pPr>
              <w:pStyle w:val="a9"/>
              <w:widowControl w:val="0"/>
              <w:tabs>
                <w:tab w:val="left" w:pos="2268"/>
              </w:tabs>
              <w:rPr>
                <w:sz w:val="20"/>
              </w:rPr>
            </w:pPr>
          </w:p>
          <w:p w:rsidR="00A902E3" w:rsidRPr="002F7E0F" w:rsidRDefault="00A902E3" w:rsidP="00EF6E68">
            <w:pPr>
              <w:pStyle w:val="a9"/>
              <w:widowControl w:val="0"/>
              <w:tabs>
                <w:tab w:val="left" w:pos="2268"/>
              </w:tabs>
              <w:rPr>
                <w:sz w:val="20"/>
              </w:rPr>
            </w:pPr>
          </w:p>
          <w:p w:rsidR="002F7E0F" w:rsidRPr="002F7E0F" w:rsidRDefault="002F7E0F" w:rsidP="00EF6E68">
            <w:pPr>
              <w:pStyle w:val="a9"/>
              <w:widowControl w:val="0"/>
              <w:tabs>
                <w:tab w:val="left" w:pos="2268"/>
              </w:tabs>
              <w:rPr>
                <w:b/>
                <w:sz w:val="20"/>
              </w:rPr>
            </w:pPr>
            <w:r w:rsidRPr="002F7E0F">
              <w:rPr>
                <w:b/>
                <w:sz w:val="20"/>
              </w:rPr>
              <w:t>Главный врач</w:t>
            </w:r>
          </w:p>
          <w:p w:rsidR="002F7E0F" w:rsidRPr="002F7E0F" w:rsidRDefault="002F7E0F" w:rsidP="00EF6E68">
            <w:pPr>
              <w:pStyle w:val="a9"/>
              <w:widowControl w:val="0"/>
              <w:tabs>
                <w:tab w:val="left" w:pos="2268"/>
              </w:tabs>
              <w:rPr>
                <w:b/>
                <w:sz w:val="20"/>
              </w:rPr>
            </w:pPr>
            <w:r w:rsidRPr="002F7E0F">
              <w:rPr>
                <w:b/>
                <w:sz w:val="20"/>
              </w:rPr>
              <w:t xml:space="preserve">_____________________/Ж. В. </w:t>
            </w:r>
            <w:proofErr w:type="spellStart"/>
            <w:r w:rsidRPr="002F7E0F">
              <w:rPr>
                <w:b/>
                <w:sz w:val="20"/>
              </w:rPr>
              <w:t>Есева</w:t>
            </w:r>
            <w:proofErr w:type="spellEnd"/>
            <w:r w:rsidRPr="002F7E0F">
              <w:rPr>
                <w:b/>
                <w:sz w:val="20"/>
              </w:rPr>
              <w:t>/</w:t>
            </w:r>
          </w:p>
          <w:p w:rsidR="002F7E0F" w:rsidRPr="002F7E0F" w:rsidRDefault="002F7E0F" w:rsidP="00EF6E68">
            <w:pPr>
              <w:pStyle w:val="ConsNonformat"/>
              <w:rPr>
                <w:rFonts w:ascii="Times New Roman" w:hAnsi="Times New Roman"/>
                <w:bCs/>
                <w:snapToGrid/>
              </w:rPr>
            </w:pPr>
            <w:r w:rsidRPr="002F7E0F">
              <w:rPr>
                <w:rFonts w:ascii="Times New Roman" w:hAnsi="Times New Roman"/>
                <w:bCs/>
                <w:snapToGrid/>
              </w:rPr>
              <w:t>М.П.</w:t>
            </w:r>
          </w:p>
        </w:tc>
        <w:tc>
          <w:tcPr>
            <w:tcW w:w="381" w:type="dxa"/>
          </w:tcPr>
          <w:p w:rsidR="002F7E0F" w:rsidRPr="002F7E0F" w:rsidRDefault="002F7E0F" w:rsidP="00EF6E68">
            <w:pPr>
              <w:pStyle w:val="a9"/>
              <w:widowControl w:val="0"/>
              <w:tabs>
                <w:tab w:val="left" w:pos="2268"/>
              </w:tabs>
              <w:rPr>
                <w:bCs/>
                <w:sz w:val="20"/>
              </w:rPr>
            </w:pPr>
          </w:p>
        </w:tc>
        <w:tc>
          <w:tcPr>
            <w:tcW w:w="4580" w:type="dxa"/>
          </w:tcPr>
          <w:p w:rsidR="002F7E0F" w:rsidRPr="002F7E0F" w:rsidRDefault="002F7E0F" w:rsidP="00EF6E68">
            <w:pPr>
              <w:widowControl w:val="0"/>
              <w:jc w:val="both"/>
              <w:rPr>
                <w:b/>
                <w:sz w:val="20"/>
                <w:szCs w:val="20"/>
              </w:rPr>
            </w:pPr>
            <w:r w:rsidRPr="002F7E0F">
              <w:rPr>
                <w:b/>
                <w:sz w:val="20"/>
                <w:szCs w:val="20"/>
              </w:rPr>
              <w:t xml:space="preserve">Поставщик: </w:t>
            </w:r>
          </w:p>
          <w:p w:rsidR="002F7E0F" w:rsidRPr="002F7E0F" w:rsidRDefault="002F7E0F" w:rsidP="00EF6E68">
            <w:pPr>
              <w:widowControl w:val="0"/>
              <w:jc w:val="both"/>
              <w:rPr>
                <w:b/>
                <w:sz w:val="20"/>
                <w:szCs w:val="20"/>
              </w:rPr>
            </w:pPr>
            <w:r w:rsidRPr="002F7E0F">
              <w:rPr>
                <w:b/>
                <w:sz w:val="20"/>
                <w:szCs w:val="20"/>
              </w:rPr>
              <w:t>ООО «</w:t>
            </w:r>
            <w:proofErr w:type="spellStart"/>
            <w:r w:rsidRPr="002F7E0F">
              <w:rPr>
                <w:b/>
                <w:sz w:val="20"/>
                <w:szCs w:val="20"/>
              </w:rPr>
              <w:t>Снабком</w:t>
            </w:r>
            <w:proofErr w:type="spellEnd"/>
            <w:r w:rsidRPr="002F7E0F">
              <w:rPr>
                <w:b/>
                <w:sz w:val="20"/>
                <w:szCs w:val="20"/>
              </w:rPr>
              <w:t>»</w:t>
            </w:r>
          </w:p>
          <w:p w:rsidR="002F7E0F" w:rsidRPr="002F7E0F" w:rsidRDefault="002F7E0F" w:rsidP="00EF6E68">
            <w:pPr>
              <w:widowControl w:val="0"/>
              <w:tabs>
                <w:tab w:val="left" w:pos="5040"/>
              </w:tabs>
              <w:autoSpaceDE w:val="0"/>
              <w:autoSpaceDN w:val="0"/>
              <w:adjustRightInd w:val="0"/>
              <w:rPr>
                <w:sz w:val="20"/>
                <w:szCs w:val="20"/>
              </w:rPr>
            </w:pPr>
            <w:r w:rsidRPr="002F7E0F">
              <w:rPr>
                <w:b/>
                <w:sz w:val="20"/>
                <w:szCs w:val="20"/>
              </w:rPr>
              <w:t xml:space="preserve">Адрес: </w:t>
            </w:r>
            <w:r w:rsidRPr="002F7E0F">
              <w:rPr>
                <w:sz w:val="20"/>
                <w:szCs w:val="20"/>
              </w:rPr>
              <w:t xml:space="preserve">125430, г. Москва, ул. </w:t>
            </w:r>
            <w:proofErr w:type="spellStart"/>
            <w:r w:rsidRPr="002F7E0F">
              <w:rPr>
                <w:sz w:val="20"/>
                <w:szCs w:val="20"/>
              </w:rPr>
              <w:t>Митинская</w:t>
            </w:r>
            <w:proofErr w:type="spellEnd"/>
            <w:r w:rsidRPr="002F7E0F">
              <w:rPr>
                <w:sz w:val="20"/>
                <w:szCs w:val="20"/>
              </w:rPr>
              <w:t xml:space="preserve">, 16, </w:t>
            </w:r>
            <w:proofErr w:type="spellStart"/>
            <w:r w:rsidRPr="002F7E0F">
              <w:rPr>
                <w:sz w:val="20"/>
                <w:szCs w:val="20"/>
              </w:rPr>
              <w:t>пом</w:t>
            </w:r>
            <w:proofErr w:type="spellEnd"/>
            <w:r w:rsidRPr="002F7E0F">
              <w:rPr>
                <w:sz w:val="20"/>
                <w:szCs w:val="20"/>
              </w:rPr>
              <w:t>. 709, комн. 1-3</w:t>
            </w:r>
          </w:p>
          <w:p w:rsidR="002F7E0F" w:rsidRPr="002F7E0F" w:rsidRDefault="002F7E0F" w:rsidP="00EF6E68">
            <w:pPr>
              <w:widowControl w:val="0"/>
              <w:tabs>
                <w:tab w:val="left" w:pos="5040"/>
              </w:tabs>
              <w:autoSpaceDE w:val="0"/>
              <w:autoSpaceDN w:val="0"/>
              <w:adjustRightInd w:val="0"/>
              <w:rPr>
                <w:b/>
                <w:sz w:val="20"/>
                <w:szCs w:val="20"/>
              </w:rPr>
            </w:pPr>
            <w:r w:rsidRPr="002F7E0F">
              <w:rPr>
                <w:b/>
                <w:sz w:val="20"/>
                <w:szCs w:val="20"/>
              </w:rPr>
              <w:t xml:space="preserve">Телефон </w:t>
            </w:r>
            <w:r w:rsidRPr="002F7E0F">
              <w:rPr>
                <w:sz w:val="20"/>
                <w:szCs w:val="20"/>
              </w:rPr>
              <w:t>+7 (968) 556 87 56</w:t>
            </w:r>
          </w:p>
          <w:p w:rsidR="002F7E0F" w:rsidRPr="002F7E0F" w:rsidRDefault="002F7E0F" w:rsidP="00EF6E68">
            <w:pPr>
              <w:widowControl w:val="0"/>
              <w:tabs>
                <w:tab w:val="left" w:pos="5040"/>
              </w:tabs>
              <w:autoSpaceDE w:val="0"/>
              <w:autoSpaceDN w:val="0"/>
              <w:adjustRightInd w:val="0"/>
              <w:rPr>
                <w:b/>
                <w:sz w:val="20"/>
                <w:szCs w:val="20"/>
              </w:rPr>
            </w:pPr>
            <w:r w:rsidRPr="002F7E0F">
              <w:rPr>
                <w:b/>
                <w:sz w:val="20"/>
                <w:szCs w:val="20"/>
              </w:rPr>
              <w:t xml:space="preserve">ИНН </w:t>
            </w:r>
            <w:r w:rsidRPr="002F7E0F">
              <w:rPr>
                <w:sz w:val="20"/>
                <w:szCs w:val="20"/>
              </w:rPr>
              <w:t>7722327505</w:t>
            </w:r>
          </w:p>
          <w:p w:rsidR="002F7E0F" w:rsidRPr="002F7E0F" w:rsidRDefault="002F7E0F" w:rsidP="00EF6E68">
            <w:pPr>
              <w:widowControl w:val="0"/>
              <w:tabs>
                <w:tab w:val="left" w:pos="5040"/>
              </w:tabs>
              <w:autoSpaceDE w:val="0"/>
              <w:autoSpaceDN w:val="0"/>
              <w:adjustRightInd w:val="0"/>
              <w:rPr>
                <w:sz w:val="20"/>
                <w:szCs w:val="20"/>
              </w:rPr>
            </w:pPr>
            <w:r w:rsidRPr="002F7E0F">
              <w:rPr>
                <w:b/>
                <w:sz w:val="20"/>
                <w:szCs w:val="20"/>
              </w:rPr>
              <w:t xml:space="preserve">КПП </w:t>
            </w:r>
            <w:r w:rsidRPr="002F7E0F">
              <w:rPr>
                <w:sz w:val="20"/>
                <w:szCs w:val="20"/>
              </w:rPr>
              <w:t>773301001</w:t>
            </w:r>
          </w:p>
          <w:p w:rsidR="002F7E0F" w:rsidRPr="002F7E0F" w:rsidRDefault="002F7E0F" w:rsidP="00EF6E68">
            <w:pPr>
              <w:widowControl w:val="0"/>
              <w:tabs>
                <w:tab w:val="left" w:pos="5040"/>
              </w:tabs>
              <w:autoSpaceDE w:val="0"/>
              <w:autoSpaceDN w:val="0"/>
              <w:adjustRightInd w:val="0"/>
              <w:rPr>
                <w:sz w:val="20"/>
                <w:szCs w:val="20"/>
              </w:rPr>
            </w:pPr>
            <w:r w:rsidRPr="002F7E0F">
              <w:rPr>
                <w:b/>
                <w:sz w:val="20"/>
                <w:szCs w:val="20"/>
              </w:rPr>
              <w:t>ОРГН</w:t>
            </w:r>
            <w:r w:rsidRPr="002F7E0F">
              <w:rPr>
                <w:sz w:val="20"/>
                <w:szCs w:val="20"/>
              </w:rPr>
              <w:t xml:space="preserve"> 1157746439840</w:t>
            </w:r>
          </w:p>
          <w:p w:rsidR="002F7E0F" w:rsidRPr="002F7E0F" w:rsidRDefault="002F7E0F" w:rsidP="00EF6E68">
            <w:pPr>
              <w:widowControl w:val="0"/>
              <w:tabs>
                <w:tab w:val="left" w:pos="5040"/>
              </w:tabs>
              <w:autoSpaceDE w:val="0"/>
              <w:autoSpaceDN w:val="0"/>
              <w:adjustRightInd w:val="0"/>
              <w:rPr>
                <w:b/>
                <w:sz w:val="20"/>
                <w:szCs w:val="20"/>
              </w:rPr>
            </w:pPr>
            <w:r w:rsidRPr="002F7E0F">
              <w:rPr>
                <w:b/>
                <w:sz w:val="20"/>
                <w:szCs w:val="20"/>
              </w:rPr>
              <w:t>ОКПО</w:t>
            </w:r>
            <w:r w:rsidRPr="002F7E0F">
              <w:rPr>
                <w:sz w:val="20"/>
                <w:szCs w:val="20"/>
              </w:rPr>
              <w:t xml:space="preserve"> 45077566</w:t>
            </w:r>
            <w:r w:rsidRPr="002F7E0F">
              <w:rPr>
                <w:sz w:val="20"/>
                <w:szCs w:val="20"/>
              </w:rPr>
              <w:tab/>
              <w:t>45077566</w:t>
            </w:r>
          </w:p>
          <w:p w:rsidR="002F7E0F" w:rsidRPr="002F7E0F" w:rsidRDefault="002F7E0F" w:rsidP="00EF6E68">
            <w:pPr>
              <w:widowControl w:val="0"/>
              <w:tabs>
                <w:tab w:val="left" w:pos="5040"/>
              </w:tabs>
              <w:autoSpaceDE w:val="0"/>
              <w:autoSpaceDN w:val="0"/>
              <w:adjustRightInd w:val="0"/>
              <w:rPr>
                <w:sz w:val="20"/>
                <w:szCs w:val="20"/>
              </w:rPr>
            </w:pPr>
            <w:proofErr w:type="spellStart"/>
            <w:proofErr w:type="gramStart"/>
            <w:r w:rsidRPr="002F7E0F">
              <w:rPr>
                <w:b/>
                <w:sz w:val="20"/>
                <w:szCs w:val="20"/>
              </w:rPr>
              <w:t>р</w:t>
            </w:r>
            <w:proofErr w:type="spellEnd"/>
            <w:proofErr w:type="gramEnd"/>
            <w:r w:rsidRPr="002F7E0F">
              <w:rPr>
                <w:b/>
                <w:sz w:val="20"/>
                <w:szCs w:val="20"/>
              </w:rPr>
              <w:t xml:space="preserve">/с </w:t>
            </w:r>
            <w:r w:rsidRPr="002F7E0F">
              <w:rPr>
                <w:sz w:val="20"/>
                <w:szCs w:val="20"/>
              </w:rPr>
              <w:t>40702810902790000714</w:t>
            </w:r>
          </w:p>
          <w:p w:rsidR="002F7E0F" w:rsidRPr="002F7E0F" w:rsidRDefault="002F7E0F" w:rsidP="00EF6E68">
            <w:pPr>
              <w:widowControl w:val="0"/>
              <w:tabs>
                <w:tab w:val="left" w:pos="5040"/>
              </w:tabs>
              <w:autoSpaceDE w:val="0"/>
              <w:autoSpaceDN w:val="0"/>
              <w:adjustRightInd w:val="0"/>
              <w:rPr>
                <w:b/>
                <w:sz w:val="20"/>
                <w:szCs w:val="20"/>
              </w:rPr>
            </w:pPr>
            <w:r w:rsidRPr="002F7E0F">
              <w:rPr>
                <w:sz w:val="20"/>
                <w:szCs w:val="20"/>
              </w:rPr>
              <w:t>АО «АЛЬФА-БАНК» г. Москва</w:t>
            </w:r>
          </w:p>
          <w:p w:rsidR="002F7E0F" w:rsidRPr="002F7E0F" w:rsidRDefault="002F7E0F" w:rsidP="00EF6E68">
            <w:pPr>
              <w:widowControl w:val="0"/>
              <w:tabs>
                <w:tab w:val="left" w:pos="5040"/>
              </w:tabs>
              <w:autoSpaceDE w:val="0"/>
              <w:autoSpaceDN w:val="0"/>
              <w:adjustRightInd w:val="0"/>
              <w:rPr>
                <w:b/>
                <w:sz w:val="20"/>
                <w:szCs w:val="20"/>
              </w:rPr>
            </w:pPr>
            <w:r w:rsidRPr="002F7E0F">
              <w:rPr>
                <w:b/>
                <w:sz w:val="20"/>
                <w:szCs w:val="20"/>
              </w:rPr>
              <w:t xml:space="preserve">к/с </w:t>
            </w:r>
            <w:r w:rsidRPr="002F7E0F">
              <w:rPr>
                <w:sz w:val="20"/>
                <w:szCs w:val="20"/>
              </w:rPr>
              <w:t>30101810200000000593</w:t>
            </w:r>
          </w:p>
          <w:p w:rsidR="002F7E0F" w:rsidRPr="002F7E0F" w:rsidRDefault="002F7E0F" w:rsidP="00EF6E68">
            <w:pPr>
              <w:widowControl w:val="0"/>
              <w:tabs>
                <w:tab w:val="left" w:pos="5040"/>
              </w:tabs>
              <w:autoSpaceDE w:val="0"/>
              <w:autoSpaceDN w:val="0"/>
              <w:adjustRightInd w:val="0"/>
              <w:rPr>
                <w:sz w:val="20"/>
                <w:szCs w:val="20"/>
              </w:rPr>
            </w:pPr>
            <w:r w:rsidRPr="002F7E0F">
              <w:rPr>
                <w:b/>
                <w:sz w:val="20"/>
                <w:szCs w:val="20"/>
              </w:rPr>
              <w:t xml:space="preserve">БИК </w:t>
            </w:r>
            <w:r w:rsidRPr="002F7E0F">
              <w:rPr>
                <w:sz w:val="20"/>
                <w:szCs w:val="20"/>
              </w:rPr>
              <w:t>044525593</w:t>
            </w:r>
          </w:p>
          <w:p w:rsidR="002F7E0F" w:rsidRPr="002F7E0F" w:rsidRDefault="00BA7B8A" w:rsidP="00EF6E68">
            <w:pPr>
              <w:widowControl w:val="0"/>
              <w:tabs>
                <w:tab w:val="left" w:pos="5040"/>
              </w:tabs>
              <w:autoSpaceDE w:val="0"/>
              <w:autoSpaceDN w:val="0"/>
              <w:adjustRightInd w:val="0"/>
              <w:rPr>
                <w:sz w:val="20"/>
                <w:szCs w:val="20"/>
              </w:rPr>
            </w:pPr>
            <w:hyperlink r:id="rId5" w:history="1">
              <w:r w:rsidR="002F7E0F" w:rsidRPr="002F7E0F">
                <w:rPr>
                  <w:rStyle w:val="a3"/>
                  <w:sz w:val="20"/>
                  <w:szCs w:val="20"/>
                </w:rPr>
                <w:t>kdl.75@mail.ru</w:t>
              </w:r>
            </w:hyperlink>
          </w:p>
          <w:p w:rsidR="002F7E0F" w:rsidRPr="002F7E0F" w:rsidRDefault="002F7E0F" w:rsidP="00EF6E68">
            <w:pPr>
              <w:widowControl w:val="0"/>
              <w:tabs>
                <w:tab w:val="left" w:pos="5040"/>
              </w:tabs>
              <w:autoSpaceDE w:val="0"/>
              <w:autoSpaceDN w:val="0"/>
              <w:adjustRightInd w:val="0"/>
              <w:rPr>
                <w:b/>
                <w:sz w:val="20"/>
                <w:szCs w:val="20"/>
              </w:rPr>
            </w:pPr>
          </w:p>
          <w:p w:rsidR="002F7E0F" w:rsidRPr="002F7E0F" w:rsidRDefault="002F7E0F" w:rsidP="00EF6E68">
            <w:pPr>
              <w:widowControl w:val="0"/>
              <w:tabs>
                <w:tab w:val="left" w:pos="5040"/>
              </w:tabs>
              <w:autoSpaceDE w:val="0"/>
              <w:autoSpaceDN w:val="0"/>
              <w:adjustRightInd w:val="0"/>
              <w:rPr>
                <w:b/>
                <w:sz w:val="20"/>
                <w:szCs w:val="20"/>
              </w:rPr>
            </w:pPr>
            <w:r w:rsidRPr="002F7E0F">
              <w:rPr>
                <w:b/>
                <w:sz w:val="20"/>
                <w:szCs w:val="20"/>
              </w:rPr>
              <w:t>Генеральный директор</w:t>
            </w:r>
          </w:p>
          <w:p w:rsidR="002F7E0F" w:rsidRPr="002F7E0F" w:rsidRDefault="002F7E0F" w:rsidP="00EF6E68">
            <w:pPr>
              <w:widowControl w:val="0"/>
              <w:tabs>
                <w:tab w:val="left" w:pos="5040"/>
              </w:tabs>
              <w:autoSpaceDE w:val="0"/>
              <w:autoSpaceDN w:val="0"/>
              <w:adjustRightInd w:val="0"/>
              <w:rPr>
                <w:b/>
                <w:sz w:val="20"/>
                <w:szCs w:val="20"/>
              </w:rPr>
            </w:pPr>
            <w:r w:rsidRPr="002F7E0F">
              <w:rPr>
                <w:b/>
                <w:sz w:val="20"/>
                <w:szCs w:val="20"/>
              </w:rPr>
              <w:t>_______________/Д.Л. Кравцов/</w:t>
            </w:r>
          </w:p>
          <w:p w:rsidR="002F7E0F" w:rsidRPr="002F7E0F" w:rsidRDefault="002F7E0F" w:rsidP="00EF6E68">
            <w:pPr>
              <w:pStyle w:val="ad"/>
              <w:widowControl w:val="0"/>
              <w:rPr>
                <w:rFonts w:ascii="Times New Roman" w:hAnsi="Times New Roman"/>
                <w:bCs/>
              </w:rPr>
            </w:pPr>
            <w:r w:rsidRPr="002F7E0F">
              <w:rPr>
                <w:rFonts w:ascii="Times New Roman" w:hAnsi="Times New Roman"/>
                <w:bCs/>
              </w:rPr>
              <w:t xml:space="preserve">М.П.      </w:t>
            </w:r>
          </w:p>
        </w:tc>
      </w:tr>
    </w:tbl>
    <w:p w:rsidR="002F7E0F" w:rsidRPr="002F7E0F" w:rsidRDefault="002F7E0F" w:rsidP="002F7E0F">
      <w:pPr>
        <w:jc w:val="right"/>
        <w:rPr>
          <w:sz w:val="22"/>
          <w:szCs w:val="22"/>
        </w:rPr>
      </w:pPr>
    </w:p>
    <w:p w:rsidR="002F7E0F" w:rsidRPr="002F7E0F" w:rsidRDefault="002F7E0F" w:rsidP="002F7E0F">
      <w:pPr>
        <w:jc w:val="right"/>
        <w:rPr>
          <w:sz w:val="22"/>
          <w:szCs w:val="22"/>
        </w:rPr>
      </w:pPr>
    </w:p>
    <w:p w:rsidR="002F7E0F" w:rsidRPr="002F7E0F" w:rsidRDefault="002F7E0F" w:rsidP="002F7E0F">
      <w:pPr>
        <w:jc w:val="right"/>
        <w:rPr>
          <w:sz w:val="22"/>
          <w:szCs w:val="22"/>
        </w:rPr>
      </w:pPr>
    </w:p>
    <w:p w:rsidR="002F7E0F" w:rsidRPr="002F7E0F" w:rsidRDefault="002F7E0F" w:rsidP="002F7E0F">
      <w:pPr>
        <w:jc w:val="right"/>
        <w:rPr>
          <w:sz w:val="22"/>
          <w:szCs w:val="22"/>
        </w:rPr>
      </w:pPr>
    </w:p>
    <w:p w:rsidR="002F7E0F" w:rsidRPr="002F7E0F" w:rsidRDefault="002F7E0F" w:rsidP="002F7E0F">
      <w:pPr>
        <w:jc w:val="right"/>
        <w:rPr>
          <w:sz w:val="22"/>
          <w:szCs w:val="22"/>
        </w:rPr>
      </w:pPr>
    </w:p>
    <w:p w:rsidR="002F7E0F" w:rsidRDefault="002F7E0F" w:rsidP="002F7E0F">
      <w:pPr>
        <w:jc w:val="right"/>
        <w:rPr>
          <w:sz w:val="22"/>
          <w:szCs w:val="22"/>
        </w:rPr>
      </w:pPr>
    </w:p>
    <w:p w:rsidR="00A902E3" w:rsidRDefault="00A902E3" w:rsidP="002F7E0F">
      <w:pPr>
        <w:jc w:val="right"/>
        <w:rPr>
          <w:sz w:val="22"/>
          <w:szCs w:val="22"/>
        </w:rPr>
      </w:pPr>
    </w:p>
    <w:p w:rsidR="00A902E3" w:rsidRDefault="00A902E3" w:rsidP="002F7E0F">
      <w:pPr>
        <w:jc w:val="right"/>
        <w:rPr>
          <w:sz w:val="22"/>
          <w:szCs w:val="22"/>
        </w:rPr>
      </w:pPr>
    </w:p>
    <w:p w:rsidR="00A902E3" w:rsidRDefault="00A902E3" w:rsidP="002F7E0F">
      <w:pPr>
        <w:jc w:val="right"/>
        <w:rPr>
          <w:sz w:val="22"/>
          <w:szCs w:val="22"/>
        </w:rPr>
      </w:pPr>
    </w:p>
    <w:p w:rsidR="00A902E3" w:rsidRDefault="00A902E3" w:rsidP="002F7E0F">
      <w:pPr>
        <w:jc w:val="right"/>
        <w:rPr>
          <w:sz w:val="22"/>
          <w:szCs w:val="22"/>
        </w:rPr>
      </w:pPr>
    </w:p>
    <w:p w:rsidR="00A902E3" w:rsidRDefault="00A902E3" w:rsidP="002F7E0F">
      <w:pPr>
        <w:jc w:val="right"/>
        <w:rPr>
          <w:sz w:val="22"/>
          <w:szCs w:val="22"/>
        </w:rPr>
      </w:pPr>
    </w:p>
    <w:p w:rsidR="00A902E3" w:rsidRDefault="00A902E3" w:rsidP="002F7E0F">
      <w:pPr>
        <w:jc w:val="right"/>
        <w:rPr>
          <w:sz w:val="22"/>
          <w:szCs w:val="22"/>
        </w:rPr>
      </w:pPr>
    </w:p>
    <w:p w:rsidR="00A902E3" w:rsidRDefault="00A902E3" w:rsidP="002F7E0F">
      <w:pPr>
        <w:jc w:val="right"/>
        <w:rPr>
          <w:sz w:val="22"/>
          <w:szCs w:val="22"/>
        </w:rPr>
      </w:pPr>
    </w:p>
    <w:p w:rsidR="00A902E3" w:rsidRDefault="00A902E3" w:rsidP="002F7E0F">
      <w:pPr>
        <w:jc w:val="right"/>
        <w:rPr>
          <w:sz w:val="22"/>
          <w:szCs w:val="22"/>
        </w:rPr>
      </w:pPr>
    </w:p>
    <w:p w:rsidR="00A902E3" w:rsidRDefault="00A902E3" w:rsidP="002F7E0F">
      <w:pPr>
        <w:jc w:val="right"/>
        <w:rPr>
          <w:sz w:val="22"/>
          <w:szCs w:val="22"/>
        </w:rPr>
      </w:pPr>
    </w:p>
    <w:p w:rsidR="00A902E3" w:rsidRDefault="00A902E3" w:rsidP="002F7E0F">
      <w:pPr>
        <w:jc w:val="right"/>
        <w:rPr>
          <w:sz w:val="22"/>
          <w:szCs w:val="22"/>
        </w:rPr>
      </w:pPr>
    </w:p>
    <w:p w:rsidR="00A902E3" w:rsidRDefault="00A902E3" w:rsidP="002F7E0F">
      <w:pPr>
        <w:jc w:val="right"/>
        <w:rPr>
          <w:sz w:val="22"/>
          <w:szCs w:val="22"/>
        </w:rPr>
      </w:pPr>
    </w:p>
    <w:p w:rsidR="00A902E3" w:rsidRDefault="00A902E3" w:rsidP="002F7E0F">
      <w:pPr>
        <w:jc w:val="right"/>
        <w:rPr>
          <w:sz w:val="22"/>
          <w:szCs w:val="22"/>
        </w:rPr>
      </w:pPr>
    </w:p>
    <w:p w:rsidR="00A902E3" w:rsidRPr="002F7E0F" w:rsidRDefault="00A902E3" w:rsidP="002F7E0F">
      <w:pPr>
        <w:jc w:val="right"/>
        <w:rPr>
          <w:sz w:val="22"/>
          <w:szCs w:val="22"/>
        </w:rPr>
      </w:pPr>
    </w:p>
    <w:p w:rsidR="002F7E0F" w:rsidRPr="002F7E0F" w:rsidRDefault="002F7E0F" w:rsidP="002F7E0F">
      <w:pPr>
        <w:jc w:val="right"/>
        <w:rPr>
          <w:sz w:val="22"/>
          <w:szCs w:val="22"/>
        </w:rPr>
      </w:pPr>
    </w:p>
    <w:p w:rsidR="002F7E0F" w:rsidRPr="00A902E3" w:rsidRDefault="002F7E0F" w:rsidP="002F7E0F">
      <w:pPr>
        <w:jc w:val="right"/>
        <w:rPr>
          <w:sz w:val="20"/>
          <w:szCs w:val="20"/>
        </w:rPr>
      </w:pPr>
      <w:r w:rsidRPr="00A902E3">
        <w:rPr>
          <w:sz w:val="20"/>
          <w:szCs w:val="20"/>
        </w:rPr>
        <w:lastRenderedPageBreak/>
        <w:t>Приложение № 1</w:t>
      </w:r>
    </w:p>
    <w:p w:rsidR="002F7E0F" w:rsidRPr="00A902E3" w:rsidRDefault="002F7E0F" w:rsidP="002F7E0F">
      <w:pPr>
        <w:ind w:left="4320"/>
        <w:jc w:val="right"/>
        <w:rPr>
          <w:sz w:val="20"/>
          <w:szCs w:val="20"/>
        </w:rPr>
      </w:pPr>
      <w:r w:rsidRPr="00A902E3">
        <w:rPr>
          <w:sz w:val="20"/>
          <w:szCs w:val="20"/>
        </w:rPr>
        <w:t xml:space="preserve">                                              к договору № 290-20</w:t>
      </w:r>
      <w:r w:rsidRPr="00A902E3">
        <w:rPr>
          <w:sz w:val="20"/>
          <w:szCs w:val="20"/>
        </w:rPr>
        <w:br/>
        <w:t xml:space="preserve">от </w:t>
      </w:r>
      <w:r w:rsidR="001F309C">
        <w:rPr>
          <w:sz w:val="20"/>
          <w:szCs w:val="20"/>
        </w:rPr>
        <w:t>16 ноября 2020г</w:t>
      </w:r>
      <w:r w:rsidRPr="00A902E3">
        <w:rPr>
          <w:sz w:val="20"/>
          <w:szCs w:val="20"/>
        </w:rPr>
        <w:t>.</w:t>
      </w:r>
    </w:p>
    <w:p w:rsidR="002F7E0F" w:rsidRPr="00A902E3" w:rsidRDefault="002F7E0F" w:rsidP="002F7E0F">
      <w:pPr>
        <w:jc w:val="center"/>
        <w:rPr>
          <w:b/>
          <w:sz w:val="20"/>
          <w:szCs w:val="20"/>
        </w:rPr>
      </w:pPr>
    </w:p>
    <w:p w:rsidR="002F7E0F" w:rsidRPr="00A902E3" w:rsidRDefault="002F7E0F" w:rsidP="002F7E0F">
      <w:pPr>
        <w:jc w:val="center"/>
        <w:rPr>
          <w:b/>
          <w:sz w:val="20"/>
          <w:szCs w:val="20"/>
        </w:rPr>
      </w:pPr>
      <w:r w:rsidRPr="00A902E3">
        <w:rPr>
          <w:b/>
          <w:sz w:val="20"/>
          <w:szCs w:val="20"/>
        </w:rPr>
        <w:t>СПЕЦИФИКАЦИЯ</w:t>
      </w:r>
    </w:p>
    <w:p w:rsidR="002F7E0F" w:rsidRPr="00A902E3" w:rsidRDefault="002F7E0F" w:rsidP="002F7E0F">
      <w:pPr>
        <w:jc w:val="center"/>
        <w:rPr>
          <w:b/>
          <w:sz w:val="20"/>
          <w:szCs w:val="20"/>
        </w:rPr>
      </w:pP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97"/>
        <w:gridCol w:w="1452"/>
        <w:gridCol w:w="816"/>
        <w:gridCol w:w="884"/>
        <w:gridCol w:w="1276"/>
        <w:gridCol w:w="1276"/>
        <w:gridCol w:w="1134"/>
        <w:gridCol w:w="1417"/>
      </w:tblGrid>
      <w:tr w:rsidR="002F7E0F" w:rsidRPr="00A902E3" w:rsidTr="00A902E3">
        <w:trPr>
          <w:trHeight w:val="1503"/>
        </w:trPr>
        <w:tc>
          <w:tcPr>
            <w:tcW w:w="472" w:type="dxa"/>
            <w:tcBorders>
              <w:top w:val="single" w:sz="4" w:space="0" w:color="auto"/>
              <w:left w:val="single" w:sz="4" w:space="0" w:color="auto"/>
              <w:bottom w:val="single" w:sz="4" w:space="0" w:color="auto"/>
              <w:right w:val="single" w:sz="4" w:space="0" w:color="auto"/>
            </w:tcBorders>
          </w:tcPr>
          <w:p w:rsidR="002F7E0F" w:rsidRPr="00A902E3" w:rsidRDefault="002F7E0F" w:rsidP="00EF6E68">
            <w:pPr>
              <w:jc w:val="center"/>
              <w:rPr>
                <w:sz w:val="20"/>
                <w:szCs w:val="20"/>
              </w:rPr>
            </w:pPr>
            <w:r w:rsidRPr="00A902E3">
              <w:rPr>
                <w:sz w:val="20"/>
                <w:szCs w:val="20"/>
              </w:rPr>
              <w:t xml:space="preserve">  №</w:t>
            </w:r>
          </w:p>
          <w:p w:rsidR="002F7E0F" w:rsidRPr="00A902E3" w:rsidRDefault="002F7E0F" w:rsidP="00EF6E68">
            <w:pPr>
              <w:jc w:val="center"/>
              <w:rPr>
                <w:sz w:val="20"/>
                <w:szCs w:val="20"/>
              </w:rPr>
            </w:pPr>
            <w:proofErr w:type="spellStart"/>
            <w:proofErr w:type="gramStart"/>
            <w:r w:rsidRPr="00A902E3">
              <w:rPr>
                <w:sz w:val="20"/>
                <w:szCs w:val="20"/>
              </w:rPr>
              <w:t>п</w:t>
            </w:r>
            <w:proofErr w:type="spellEnd"/>
            <w:proofErr w:type="gramEnd"/>
            <w:r w:rsidRPr="00A902E3">
              <w:rPr>
                <w:sz w:val="20"/>
                <w:szCs w:val="20"/>
              </w:rPr>
              <w:t>/</w:t>
            </w:r>
            <w:proofErr w:type="spellStart"/>
            <w:r w:rsidRPr="00A902E3">
              <w:rPr>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tcPr>
          <w:p w:rsidR="002F7E0F" w:rsidRPr="00A902E3" w:rsidRDefault="002F7E0F" w:rsidP="00EF6E68">
            <w:pPr>
              <w:jc w:val="center"/>
              <w:rPr>
                <w:sz w:val="20"/>
                <w:szCs w:val="20"/>
              </w:rPr>
            </w:pPr>
            <w:r w:rsidRPr="00A902E3">
              <w:rPr>
                <w:sz w:val="20"/>
                <w:szCs w:val="20"/>
              </w:rPr>
              <w:t>Наименование поставляемого товара, товарный знак (его словесное обозначение) (при наличии)</w:t>
            </w:r>
          </w:p>
        </w:tc>
        <w:tc>
          <w:tcPr>
            <w:tcW w:w="1452" w:type="dxa"/>
            <w:tcBorders>
              <w:top w:val="single" w:sz="4" w:space="0" w:color="auto"/>
              <w:left w:val="single" w:sz="4" w:space="0" w:color="auto"/>
              <w:bottom w:val="single" w:sz="4" w:space="0" w:color="auto"/>
              <w:right w:val="single" w:sz="4" w:space="0" w:color="auto"/>
            </w:tcBorders>
          </w:tcPr>
          <w:p w:rsidR="002F7E0F" w:rsidRPr="00A902E3" w:rsidRDefault="002F7E0F" w:rsidP="00EF6E68">
            <w:pPr>
              <w:jc w:val="center"/>
              <w:rPr>
                <w:sz w:val="20"/>
                <w:szCs w:val="20"/>
              </w:rPr>
            </w:pPr>
            <w:r w:rsidRPr="00A902E3">
              <w:rPr>
                <w:sz w:val="20"/>
                <w:szCs w:val="20"/>
              </w:rPr>
              <w:t>Характеристика поставляемого товара</w:t>
            </w:r>
          </w:p>
        </w:tc>
        <w:tc>
          <w:tcPr>
            <w:tcW w:w="816" w:type="dxa"/>
            <w:tcBorders>
              <w:top w:val="single" w:sz="4" w:space="0" w:color="auto"/>
              <w:left w:val="single" w:sz="4" w:space="0" w:color="auto"/>
              <w:bottom w:val="single" w:sz="4" w:space="0" w:color="auto"/>
              <w:right w:val="single" w:sz="4" w:space="0" w:color="auto"/>
            </w:tcBorders>
          </w:tcPr>
          <w:p w:rsidR="002F7E0F" w:rsidRPr="00A902E3" w:rsidRDefault="002F7E0F" w:rsidP="00EF6E68">
            <w:pPr>
              <w:jc w:val="center"/>
              <w:rPr>
                <w:sz w:val="20"/>
                <w:szCs w:val="20"/>
              </w:rPr>
            </w:pPr>
            <w:r w:rsidRPr="00A902E3">
              <w:rPr>
                <w:sz w:val="20"/>
                <w:szCs w:val="20"/>
              </w:rPr>
              <w:t xml:space="preserve">Ед. </w:t>
            </w:r>
            <w:proofErr w:type="spellStart"/>
            <w:r w:rsidRPr="00A902E3">
              <w:rPr>
                <w:sz w:val="20"/>
                <w:szCs w:val="20"/>
              </w:rPr>
              <w:t>изм</w:t>
            </w:r>
            <w:proofErr w:type="spellEnd"/>
            <w:r w:rsidRPr="00A902E3">
              <w:rPr>
                <w:sz w:val="20"/>
                <w:szCs w:val="20"/>
              </w:rPr>
              <w:t>.</w:t>
            </w:r>
          </w:p>
        </w:tc>
        <w:tc>
          <w:tcPr>
            <w:tcW w:w="884" w:type="dxa"/>
            <w:tcBorders>
              <w:top w:val="single" w:sz="4" w:space="0" w:color="auto"/>
              <w:left w:val="single" w:sz="4" w:space="0" w:color="auto"/>
              <w:bottom w:val="single" w:sz="4" w:space="0" w:color="auto"/>
              <w:right w:val="single" w:sz="4" w:space="0" w:color="auto"/>
            </w:tcBorders>
          </w:tcPr>
          <w:p w:rsidR="002F7E0F" w:rsidRPr="00A902E3" w:rsidRDefault="002F7E0F" w:rsidP="00EF6E68">
            <w:pPr>
              <w:jc w:val="center"/>
              <w:rPr>
                <w:sz w:val="20"/>
                <w:szCs w:val="20"/>
              </w:rPr>
            </w:pPr>
            <w:r w:rsidRPr="00A902E3">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2F7E0F" w:rsidRPr="00A902E3" w:rsidRDefault="002F7E0F" w:rsidP="00EF6E68">
            <w:pPr>
              <w:jc w:val="center"/>
              <w:rPr>
                <w:sz w:val="20"/>
                <w:szCs w:val="20"/>
              </w:rPr>
            </w:pPr>
            <w:r w:rsidRPr="00A902E3">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2F7E0F" w:rsidRPr="00A902E3" w:rsidRDefault="002F7E0F" w:rsidP="00EF6E68">
            <w:pPr>
              <w:jc w:val="center"/>
              <w:rPr>
                <w:sz w:val="20"/>
                <w:szCs w:val="20"/>
              </w:rPr>
            </w:pPr>
            <w:r w:rsidRPr="00A902E3">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2F7E0F" w:rsidRPr="00A902E3" w:rsidRDefault="002F7E0F" w:rsidP="00EF6E68">
            <w:pPr>
              <w:jc w:val="center"/>
              <w:rPr>
                <w:sz w:val="20"/>
                <w:szCs w:val="20"/>
              </w:rPr>
            </w:pPr>
            <w:r w:rsidRPr="00A902E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2F7E0F" w:rsidRPr="00A902E3" w:rsidRDefault="002F7E0F" w:rsidP="00EF6E68">
            <w:pPr>
              <w:jc w:val="center"/>
              <w:rPr>
                <w:sz w:val="20"/>
                <w:szCs w:val="20"/>
              </w:rPr>
            </w:pPr>
            <w:r w:rsidRPr="00A902E3">
              <w:rPr>
                <w:sz w:val="20"/>
                <w:szCs w:val="20"/>
              </w:rPr>
              <w:t>Общая стоимость по позиции, руб.</w:t>
            </w:r>
          </w:p>
        </w:tc>
      </w:tr>
      <w:tr w:rsidR="00A902E3" w:rsidRPr="00A902E3" w:rsidTr="00A902E3">
        <w:trPr>
          <w:trHeight w:val="260"/>
        </w:trPr>
        <w:tc>
          <w:tcPr>
            <w:tcW w:w="472" w:type="dxa"/>
            <w:tcBorders>
              <w:top w:val="single" w:sz="4" w:space="0" w:color="auto"/>
              <w:left w:val="single" w:sz="4" w:space="0" w:color="auto"/>
              <w:bottom w:val="single" w:sz="4" w:space="0" w:color="auto"/>
              <w:right w:val="single" w:sz="4" w:space="0" w:color="auto"/>
            </w:tcBorders>
          </w:tcPr>
          <w:p w:rsidR="00A902E3" w:rsidRPr="00A902E3" w:rsidRDefault="00A902E3" w:rsidP="00EF6E68">
            <w:pPr>
              <w:jc w:val="center"/>
              <w:rPr>
                <w:sz w:val="18"/>
                <w:szCs w:val="18"/>
                <w:lang w:eastAsia="en-US"/>
              </w:rPr>
            </w:pPr>
            <w:r w:rsidRPr="00A902E3">
              <w:rPr>
                <w:sz w:val="18"/>
                <w:szCs w:val="18"/>
                <w:lang w:eastAsia="en-US"/>
              </w:rPr>
              <w:t>1</w:t>
            </w:r>
          </w:p>
        </w:tc>
        <w:tc>
          <w:tcPr>
            <w:tcW w:w="1797" w:type="dxa"/>
            <w:tcBorders>
              <w:top w:val="single" w:sz="4" w:space="0" w:color="auto"/>
              <w:left w:val="single" w:sz="4" w:space="0" w:color="auto"/>
              <w:bottom w:val="single" w:sz="4" w:space="0" w:color="auto"/>
              <w:right w:val="single" w:sz="4" w:space="0" w:color="auto"/>
            </w:tcBorders>
          </w:tcPr>
          <w:p w:rsidR="00A902E3" w:rsidRDefault="00A902E3" w:rsidP="00A902E3">
            <w:pPr>
              <w:rPr>
                <w:color w:val="000000"/>
                <w:sz w:val="18"/>
                <w:szCs w:val="18"/>
              </w:rPr>
            </w:pPr>
            <w:r w:rsidRPr="00DC4C9B">
              <w:rPr>
                <w:color w:val="000000"/>
                <w:sz w:val="18"/>
                <w:szCs w:val="18"/>
              </w:rPr>
              <w:t xml:space="preserve">Анализатор </w:t>
            </w:r>
            <w:proofErr w:type="spellStart"/>
            <w:r w:rsidRPr="00DC4C9B">
              <w:rPr>
                <w:color w:val="000000"/>
                <w:sz w:val="18"/>
                <w:szCs w:val="18"/>
              </w:rPr>
              <w:t>гипербилирубинемии</w:t>
            </w:r>
            <w:proofErr w:type="spellEnd"/>
            <w:r w:rsidRPr="00DC4C9B">
              <w:rPr>
                <w:color w:val="000000"/>
                <w:sz w:val="18"/>
                <w:szCs w:val="18"/>
              </w:rPr>
              <w:t xml:space="preserve"> фотометрический АГФ-02 по ТУ 9443-002-11254896-2002</w:t>
            </w:r>
          </w:p>
          <w:p w:rsidR="00A902E3" w:rsidRPr="00A902E3" w:rsidRDefault="00A902E3" w:rsidP="00A902E3">
            <w:pPr>
              <w:autoSpaceDE w:val="0"/>
              <w:autoSpaceDN w:val="0"/>
              <w:adjustRightInd w:val="0"/>
              <w:rPr>
                <w:sz w:val="20"/>
                <w:szCs w:val="20"/>
                <w:lang w:eastAsia="en-US"/>
              </w:rPr>
            </w:pPr>
            <w:r>
              <w:rPr>
                <w:color w:val="000000"/>
                <w:sz w:val="18"/>
                <w:szCs w:val="18"/>
              </w:rPr>
              <w:t xml:space="preserve">(Торговая марка – </w:t>
            </w:r>
            <w:proofErr w:type="spellStart"/>
            <w:r>
              <w:rPr>
                <w:color w:val="000000"/>
                <w:sz w:val="18"/>
                <w:szCs w:val="18"/>
              </w:rPr>
              <w:t>Билитест</w:t>
            </w:r>
            <w:proofErr w:type="spellEnd"/>
            <w:r>
              <w:rPr>
                <w:color w:val="000000"/>
                <w:sz w:val="18"/>
                <w:szCs w:val="18"/>
              </w:rPr>
              <w:t>)</w:t>
            </w:r>
          </w:p>
        </w:tc>
        <w:tc>
          <w:tcPr>
            <w:tcW w:w="1452" w:type="dxa"/>
            <w:tcBorders>
              <w:top w:val="single" w:sz="4" w:space="0" w:color="auto"/>
              <w:left w:val="single" w:sz="4" w:space="0" w:color="auto"/>
              <w:bottom w:val="single" w:sz="4" w:space="0" w:color="auto"/>
              <w:right w:val="single" w:sz="4" w:space="0" w:color="auto"/>
            </w:tcBorders>
          </w:tcPr>
          <w:p w:rsidR="00A902E3" w:rsidRPr="00A902E3" w:rsidRDefault="00A902E3" w:rsidP="00EF6E68">
            <w:pPr>
              <w:rPr>
                <w:color w:val="000000"/>
                <w:sz w:val="20"/>
                <w:szCs w:val="20"/>
                <w:lang w:eastAsia="en-US"/>
              </w:rPr>
            </w:pPr>
            <w:proofErr w:type="gramStart"/>
            <w:r>
              <w:rPr>
                <w:sz w:val="20"/>
                <w:szCs w:val="20"/>
                <w:lang w:eastAsia="en-US"/>
              </w:rPr>
              <w:t>Указаны</w:t>
            </w:r>
            <w:proofErr w:type="gramEnd"/>
            <w:r>
              <w:rPr>
                <w:sz w:val="20"/>
                <w:szCs w:val="20"/>
                <w:lang w:eastAsia="en-US"/>
              </w:rPr>
              <w:t xml:space="preserve"> в </w:t>
            </w:r>
            <w:r w:rsidRPr="00131AB5">
              <w:rPr>
                <w:sz w:val="20"/>
                <w:szCs w:val="20"/>
                <w:lang w:eastAsia="en-US"/>
              </w:rPr>
              <w:t>Таблиц</w:t>
            </w:r>
            <w:r>
              <w:rPr>
                <w:sz w:val="20"/>
                <w:szCs w:val="20"/>
                <w:lang w:eastAsia="en-US"/>
              </w:rPr>
              <w:t>е</w:t>
            </w:r>
            <w:r w:rsidRPr="00131AB5">
              <w:rPr>
                <w:sz w:val="20"/>
                <w:szCs w:val="20"/>
                <w:lang w:eastAsia="en-US"/>
              </w:rPr>
              <w:t xml:space="preserve"> 1</w:t>
            </w:r>
          </w:p>
        </w:tc>
        <w:tc>
          <w:tcPr>
            <w:tcW w:w="816" w:type="dxa"/>
            <w:tcBorders>
              <w:top w:val="single" w:sz="4" w:space="0" w:color="auto"/>
              <w:left w:val="single" w:sz="4" w:space="0" w:color="auto"/>
              <w:bottom w:val="single" w:sz="4" w:space="0" w:color="auto"/>
              <w:right w:val="single" w:sz="4" w:space="0" w:color="auto"/>
            </w:tcBorders>
          </w:tcPr>
          <w:p w:rsidR="00A902E3" w:rsidRPr="00157B64" w:rsidRDefault="00A902E3" w:rsidP="00A902E3">
            <w:pPr>
              <w:jc w:val="center"/>
              <w:rPr>
                <w:sz w:val="18"/>
                <w:szCs w:val="18"/>
              </w:rPr>
            </w:pPr>
            <w:r>
              <w:rPr>
                <w:sz w:val="18"/>
                <w:szCs w:val="18"/>
              </w:rPr>
              <w:t>Шт.</w:t>
            </w:r>
          </w:p>
        </w:tc>
        <w:tc>
          <w:tcPr>
            <w:tcW w:w="884" w:type="dxa"/>
            <w:tcBorders>
              <w:top w:val="single" w:sz="4" w:space="0" w:color="auto"/>
              <w:left w:val="single" w:sz="4" w:space="0" w:color="auto"/>
              <w:bottom w:val="single" w:sz="4" w:space="0" w:color="auto"/>
              <w:right w:val="single" w:sz="4" w:space="0" w:color="auto"/>
            </w:tcBorders>
          </w:tcPr>
          <w:p w:rsidR="00A902E3" w:rsidRDefault="00A902E3" w:rsidP="00A902E3">
            <w:pPr>
              <w:jc w:val="center"/>
              <w:rPr>
                <w:sz w:val="18"/>
                <w:szCs w:val="18"/>
              </w:rPr>
            </w:pPr>
            <w:r>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A902E3" w:rsidRDefault="00A902E3" w:rsidP="00A902E3">
            <w:pPr>
              <w:jc w:val="center"/>
              <w:rPr>
                <w:sz w:val="18"/>
                <w:szCs w:val="18"/>
              </w:rPr>
            </w:pPr>
            <w:r>
              <w:rPr>
                <w:sz w:val="18"/>
                <w:szCs w:val="18"/>
              </w:rPr>
              <w:t xml:space="preserve">ООО НПП </w:t>
            </w:r>
            <w:proofErr w:type="spellStart"/>
            <w:r>
              <w:rPr>
                <w:sz w:val="18"/>
                <w:szCs w:val="18"/>
              </w:rPr>
              <w:t>Техномедика</w:t>
            </w:r>
            <w:proofErr w:type="spellEnd"/>
          </w:p>
        </w:tc>
        <w:tc>
          <w:tcPr>
            <w:tcW w:w="1276" w:type="dxa"/>
            <w:tcBorders>
              <w:top w:val="single" w:sz="4" w:space="0" w:color="auto"/>
              <w:left w:val="single" w:sz="4" w:space="0" w:color="auto"/>
              <w:bottom w:val="single" w:sz="4" w:space="0" w:color="auto"/>
              <w:right w:val="single" w:sz="4" w:space="0" w:color="auto"/>
            </w:tcBorders>
          </w:tcPr>
          <w:p w:rsidR="00A902E3" w:rsidRDefault="00A902E3" w:rsidP="00A902E3">
            <w:pPr>
              <w:jc w:val="center"/>
              <w:rPr>
                <w:sz w:val="18"/>
                <w:szCs w:val="18"/>
              </w:rPr>
            </w:pPr>
            <w:r>
              <w:rPr>
                <w:sz w:val="18"/>
                <w:szCs w:val="18"/>
              </w:rPr>
              <w:t>Россия</w:t>
            </w:r>
          </w:p>
        </w:tc>
        <w:tc>
          <w:tcPr>
            <w:tcW w:w="1134" w:type="dxa"/>
            <w:tcBorders>
              <w:top w:val="single" w:sz="4" w:space="0" w:color="auto"/>
              <w:left w:val="single" w:sz="4" w:space="0" w:color="auto"/>
              <w:bottom w:val="single" w:sz="4" w:space="0" w:color="auto"/>
              <w:right w:val="single" w:sz="4" w:space="0" w:color="auto"/>
            </w:tcBorders>
          </w:tcPr>
          <w:p w:rsidR="00A902E3" w:rsidRPr="00A902E3" w:rsidRDefault="00A902E3" w:rsidP="00EF6E68">
            <w:pPr>
              <w:jc w:val="center"/>
              <w:rPr>
                <w:sz w:val="18"/>
                <w:szCs w:val="18"/>
              </w:rPr>
            </w:pPr>
            <w:r w:rsidRPr="00A902E3">
              <w:rPr>
                <w:sz w:val="18"/>
                <w:szCs w:val="18"/>
              </w:rPr>
              <w:t>106 000,00</w:t>
            </w:r>
          </w:p>
        </w:tc>
        <w:tc>
          <w:tcPr>
            <w:tcW w:w="1417" w:type="dxa"/>
            <w:tcBorders>
              <w:top w:val="single" w:sz="4" w:space="0" w:color="auto"/>
              <w:left w:val="single" w:sz="4" w:space="0" w:color="auto"/>
              <w:bottom w:val="single" w:sz="4" w:space="0" w:color="auto"/>
              <w:right w:val="single" w:sz="4" w:space="0" w:color="auto"/>
            </w:tcBorders>
          </w:tcPr>
          <w:p w:rsidR="00A902E3" w:rsidRPr="00A902E3" w:rsidRDefault="00A902E3" w:rsidP="00EF6E68">
            <w:pPr>
              <w:jc w:val="both"/>
              <w:rPr>
                <w:sz w:val="18"/>
                <w:szCs w:val="18"/>
              </w:rPr>
            </w:pPr>
            <w:r w:rsidRPr="00A902E3">
              <w:rPr>
                <w:sz w:val="18"/>
                <w:szCs w:val="18"/>
              </w:rPr>
              <w:t>212 000,00</w:t>
            </w:r>
          </w:p>
        </w:tc>
      </w:tr>
      <w:tr w:rsidR="00A902E3" w:rsidRPr="00A902E3" w:rsidTr="00A902E3">
        <w:trPr>
          <w:trHeight w:val="260"/>
        </w:trPr>
        <w:tc>
          <w:tcPr>
            <w:tcW w:w="472" w:type="dxa"/>
            <w:tcBorders>
              <w:top w:val="single" w:sz="4" w:space="0" w:color="auto"/>
              <w:left w:val="single" w:sz="4" w:space="0" w:color="auto"/>
              <w:bottom w:val="single" w:sz="4" w:space="0" w:color="auto"/>
              <w:right w:val="single" w:sz="4" w:space="0" w:color="auto"/>
            </w:tcBorders>
          </w:tcPr>
          <w:p w:rsidR="00A902E3" w:rsidRPr="00A902E3" w:rsidRDefault="00A902E3" w:rsidP="00EF6E68">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A902E3" w:rsidRPr="00A902E3" w:rsidRDefault="00A902E3" w:rsidP="00EF6E68">
            <w:pPr>
              <w:jc w:val="both"/>
              <w:rPr>
                <w:sz w:val="20"/>
                <w:szCs w:val="20"/>
              </w:rPr>
            </w:pPr>
            <w:r w:rsidRPr="00A902E3">
              <w:rPr>
                <w:sz w:val="20"/>
                <w:szCs w:val="20"/>
              </w:rPr>
              <w:t>ИТОГО (цена договора), руб.:</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A902E3" w:rsidRPr="00A902E3" w:rsidRDefault="00A902E3" w:rsidP="00A902E3">
            <w:pPr>
              <w:jc w:val="center"/>
              <w:rPr>
                <w:b/>
                <w:sz w:val="20"/>
                <w:szCs w:val="20"/>
              </w:rPr>
            </w:pPr>
            <w:r w:rsidRPr="00A902E3">
              <w:rPr>
                <w:b/>
                <w:sz w:val="20"/>
                <w:szCs w:val="20"/>
              </w:rPr>
              <w:t>212 000,00</w:t>
            </w:r>
          </w:p>
        </w:tc>
      </w:tr>
      <w:tr w:rsidR="00A902E3" w:rsidRPr="00A902E3" w:rsidTr="00A902E3">
        <w:trPr>
          <w:trHeight w:val="260"/>
        </w:trPr>
        <w:tc>
          <w:tcPr>
            <w:tcW w:w="472" w:type="dxa"/>
            <w:tcBorders>
              <w:top w:val="single" w:sz="4" w:space="0" w:color="auto"/>
              <w:left w:val="single" w:sz="4" w:space="0" w:color="auto"/>
              <w:bottom w:val="single" w:sz="4" w:space="0" w:color="auto"/>
              <w:right w:val="single" w:sz="4" w:space="0" w:color="auto"/>
            </w:tcBorders>
          </w:tcPr>
          <w:p w:rsidR="00A902E3" w:rsidRPr="00A902E3" w:rsidRDefault="00A902E3" w:rsidP="00EF6E68">
            <w:pPr>
              <w:jc w:val="both"/>
              <w:rPr>
                <w:sz w:val="20"/>
                <w:szCs w:val="20"/>
              </w:rPr>
            </w:pPr>
          </w:p>
        </w:tc>
        <w:tc>
          <w:tcPr>
            <w:tcW w:w="4949" w:type="dxa"/>
            <w:gridSpan w:val="4"/>
            <w:tcBorders>
              <w:top w:val="single" w:sz="4" w:space="0" w:color="auto"/>
              <w:left w:val="single" w:sz="4" w:space="0" w:color="auto"/>
              <w:bottom w:val="single" w:sz="4" w:space="0" w:color="auto"/>
              <w:right w:val="single" w:sz="4" w:space="0" w:color="auto"/>
            </w:tcBorders>
          </w:tcPr>
          <w:p w:rsidR="00A902E3" w:rsidRPr="00A902E3" w:rsidRDefault="00A902E3" w:rsidP="00EF6E68">
            <w:pPr>
              <w:jc w:val="both"/>
              <w:rPr>
                <w:sz w:val="20"/>
                <w:szCs w:val="20"/>
              </w:rPr>
            </w:pPr>
            <w:r w:rsidRPr="00A902E3">
              <w:rPr>
                <w:sz w:val="20"/>
                <w:szCs w:val="20"/>
              </w:rPr>
              <w:t>В том числе НДС (в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A902E3" w:rsidRPr="00A902E3" w:rsidRDefault="00A902E3" w:rsidP="00A902E3">
            <w:pPr>
              <w:jc w:val="center"/>
              <w:rPr>
                <w:b/>
                <w:sz w:val="20"/>
                <w:szCs w:val="20"/>
              </w:rPr>
            </w:pPr>
            <w:r w:rsidRPr="00A902E3">
              <w:rPr>
                <w:b/>
                <w:sz w:val="20"/>
                <w:szCs w:val="20"/>
              </w:rPr>
              <w:t>без НДС</w:t>
            </w:r>
          </w:p>
        </w:tc>
      </w:tr>
    </w:tbl>
    <w:p w:rsidR="002F7E0F" w:rsidRPr="00A902E3" w:rsidRDefault="002F7E0F" w:rsidP="002F7E0F">
      <w:pPr>
        <w:jc w:val="both"/>
        <w:rPr>
          <w:sz w:val="20"/>
          <w:szCs w:val="20"/>
        </w:rPr>
      </w:pPr>
    </w:p>
    <w:p w:rsidR="002F7E0F" w:rsidRPr="00A902E3" w:rsidRDefault="002F7E0F" w:rsidP="002F7E0F">
      <w:pPr>
        <w:widowControl w:val="0"/>
        <w:autoSpaceDE w:val="0"/>
        <w:autoSpaceDN w:val="0"/>
        <w:jc w:val="right"/>
        <w:rPr>
          <w:b/>
          <w:sz w:val="20"/>
          <w:szCs w:val="20"/>
        </w:rPr>
      </w:pPr>
      <w:r w:rsidRPr="00A902E3">
        <w:rPr>
          <w:b/>
          <w:sz w:val="20"/>
          <w:szCs w:val="20"/>
        </w:rPr>
        <w:t>Таблица 1</w:t>
      </w:r>
    </w:p>
    <w:tbl>
      <w:tblPr>
        <w:tblW w:w="10490" w:type="dxa"/>
        <w:tblInd w:w="-176" w:type="dxa"/>
        <w:tblLook w:val="0000"/>
      </w:tblPr>
      <w:tblGrid>
        <w:gridCol w:w="566"/>
        <w:gridCol w:w="4822"/>
        <w:gridCol w:w="5102"/>
      </w:tblGrid>
      <w:tr w:rsidR="002F7E0F"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vAlign w:val="center"/>
          </w:tcPr>
          <w:p w:rsidR="002F7E0F" w:rsidRPr="00A902E3" w:rsidRDefault="002F7E0F" w:rsidP="00EF6E68">
            <w:pPr>
              <w:jc w:val="center"/>
              <w:rPr>
                <w:b/>
                <w:bCs/>
                <w:sz w:val="20"/>
                <w:szCs w:val="20"/>
              </w:rPr>
            </w:pPr>
            <w:r w:rsidRPr="00A902E3">
              <w:rPr>
                <w:b/>
                <w:sz w:val="20"/>
                <w:szCs w:val="20"/>
              </w:rPr>
              <w:t xml:space="preserve">№ </w:t>
            </w:r>
            <w:proofErr w:type="spellStart"/>
            <w:proofErr w:type="gramStart"/>
            <w:r w:rsidRPr="00A902E3">
              <w:rPr>
                <w:b/>
                <w:sz w:val="20"/>
                <w:szCs w:val="20"/>
              </w:rPr>
              <w:t>п</w:t>
            </w:r>
            <w:proofErr w:type="spellEnd"/>
            <w:proofErr w:type="gramEnd"/>
            <w:r w:rsidRPr="00A902E3">
              <w:rPr>
                <w:b/>
                <w:sz w:val="20"/>
                <w:szCs w:val="20"/>
              </w:rPr>
              <w:t>/</w:t>
            </w:r>
            <w:proofErr w:type="spellStart"/>
            <w:r w:rsidRPr="00A902E3">
              <w:rPr>
                <w:b/>
                <w:sz w:val="20"/>
                <w:szCs w:val="20"/>
              </w:rPr>
              <w:t>п</w:t>
            </w:r>
            <w:proofErr w:type="spellEnd"/>
          </w:p>
        </w:tc>
        <w:tc>
          <w:tcPr>
            <w:tcW w:w="4822" w:type="dxa"/>
            <w:tcBorders>
              <w:top w:val="single" w:sz="4" w:space="0" w:color="auto"/>
              <w:left w:val="single" w:sz="4" w:space="0" w:color="auto"/>
              <w:bottom w:val="single" w:sz="4" w:space="0" w:color="auto"/>
              <w:right w:val="single" w:sz="4" w:space="0" w:color="auto"/>
            </w:tcBorders>
            <w:noWrap/>
            <w:vAlign w:val="center"/>
          </w:tcPr>
          <w:p w:rsidR="002F7E0F" w:rsidRPr="00A902E3" w:rsidRDefault="002F7E0F" w:rsidP="00EF6E68">
            <w:pPr>
              <w:jc w:val="center"/>
              <w:rPr>
                <w:b/>
                <w:bCs/>
                <w:sz w:val="20"/>
                <w:szCs w:val="20"/>
              </w:rPr>
            </w:pPr>
            <w:r w:rsidRPr="00A902E3">
              <w:rPr>
                <w:b/>
                <w:sz w:val="20"/>
                <w:szCs w:val="20"/>
              </w:rPr>
              <w:t>Технические и функциональные характеристики (потребительские свойства)</w:t>
            </w:r>
          </w:p>
        </w:tc>
        <w:tc>
          <w:tcPr>
            <w:tcW w:w="5102" w:type="dxa"/>
            <w:tcBorders>
              <w:top w:val="single" w:sz="4" w:space="0" w:color="auto"/>
              <w:left w:val="nil"/>
              <w:bottom w:val="single" w:sz="4" w:space="0" w:color="auto"/>
              <w:right w:val="single" w:sz="4" w:space="0" w:color="auto"/>
            </w:tcBorders>
            <w:noWrap/>
            <w:vAlign w:val="center"/>
          </w:tcPr>
          <w:p w:rsidR="002F7E0F" w:rsidRPr="00A902E3" w:rsidRDefault="002F7E0F" w:rsidP="00EF6E68">
            <w:pPr>
              <w:jc w:val="center"/>
              <w:rPr>
                <w:b/>
                <w:bCs/>
                <w:sz w:val="20"/>
                <w:szCs w:val="20"/>
              </w:rPr>
            </w:pPr>
            <w:r w:rsidRPr="00A902E3">
              <w:rPr>
                <w:b/>
                <w:sz w:val="20"/>
                <w:szCs w:val="20"/>
              </w:rPr>
              <w:t>Значение параметров и функций</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b/>
                <w:sz w:val="20"/>
                <w:szCs w:val="20"/>
              </w:rPr>
            </w:pPr>
            <w:r w:rsidRPr="00D805CC">
              <w:rPr>
                <w:b/>
                <w:sz w:val="20"/>
                <w:szCs w:val="20"/>
              </w:rPr>
              <w:t xml:space="preserve">1. </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rPr>
                <w:b/>
                <w:sz w:val="20"/>
                <w:szCs w:val="20"/>
              </w:rPr>
            </w:pPr>
            <w:r w:rsidRPr="00D805CC">
              <w:rPr>
                <w:b/>
                <w:sz w:val="20"/>
                <w:szCs w:val="20"/>
              </w:rPr>
              <w:t>Технические характеристики</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jc w:val="center"/>
              <w:rPr>
                <w:b/>
                <w:color w:val="000000"/>
                <w:sz w:val="20"/>
                <w:szCs w:val="20"/>
              </w:rPr>
            </w:pP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1.1</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 xml:space="preserve">Тип прибора </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 xml:space="preserve">автоматический </w:t>
            </w:r>
            <w:proofErr w:type="spellStart"/>
            <w:r w:rsidRPr="00D805CC">
              <w:rPr>
                <w:sz w:val="20"/>
                <w:szCs w:val="20"/>
                <w:lang w:eastAsia="en-US"/>
              </w:rPr>
              <w:t>двухволновой</w:t>
            </w:r>
            <w:proofErr w:type="spellEnd"/>
            <w:r w:rsidRPr="00D805CC">
              <w:rPr>
                <w:sz w:val="20"/>
                <w:szCs w:val="20"/>
                <w:lang w:eastAsia="en-US"/>
              </w:rPr>
              <w:t xml:space="preserve"> отражательный фотометр</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1.2</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 xml:space="preserve">Принципы измерения </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 xml:space="preserve">измерение десятичного </w:t>
            </w:r>
            <w:proofErr w:type="gramStart"/>
            <w:r w:rsidRPr="00D805CC">
              <w:rPr>
                <w:sz w:val="20"/>
                <w:szCs w:val="20"/>
                <w:lang w:eastAsia="en-US"/>
              </w:rPr>
              <w:t>логарифма отношения спектральных коэффициентов отражения  света</w:t>
            </w:r>
            <w:proofErr w:type="gramEnd"/>
            <w:r w:rsidRPr="00D805CC">
              <w:rPr>
                <w:sz w:val="20"/>
                <w:szCs w:val="20"/>
                <w:lang w:eastAsia="en-US"/>
              </w:rPr>
              <w:t xml:space="preserve"> на двух рабочих длинах волн (492 нм и 523 нм).</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1.3</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Измеряемые параметры</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proofErr w:type="spellStart"/>
            <w:r w:rsidRPr="00D805CC">
              <w:rPr>
                <w:sz w:val="20"/>
                <w:szCs w:val="20"/>
                <w:lang w:eastAsia="en-US"/>
              </w:rPr>
              <w:t>транскутанныйбилирубиновый</w:t>
            </w:r>
            <w:proofErr w:type="spellEnd"/>
            <w:r w:rsidRPr="00D805CC">
              <w:rPr>
                <w:sz w:val="20"/>
                <w:szCs w:val="20"/>
                <w:lang w:eastAsia="en-US"/>
              </w:rPr>
              <w:t xml:space="preserve"> индекс (ТБИ)- объективный показатель желтизны кожи, корреляционно связанный со степенью </w:t>
            </w:r>
            <w:proofErr w:type="spellStart"/>
            <w:r w:rsidRPr="00D805CC">
              <w:rPr>
                <w:sz w:val="20"/>
                <w:szCs w:val="20"/>
                <w:lang w:eastAsia="en-US"/>
              </w:rPr>
              <w:t>гипербилирубинемии</w:t>
            </w:r>
            <w:proofErr w:type="spellEnd"/>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1.4</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Диапазон измерения</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A902E3">
            <w:pPr>
              <w:pStyle w:val="af"/>
              <w:spacing w:line="256" w:lineRule="auto"/>
              <w:rPr>
                <w:sz w:val="20"/>
                <w:szCs w:val="20"/>
                <w:lang w:eastAsia="en-US"/>
              </w:rPr>
            </w:pPr>
            <w:r>
              <w:rPr>
                <w:sz w:val="20"/>
                <w:szCs w:val="20"/>
                <w:lang w:eastAsia="en-US"/>
              </w:rPr>
              <w:t xml:space="preserve"> </w:t>
            </w:r>
            <w:r w:rsidRPr="00D805CC">
              <w:rPr>
                <w:sz w:val="20"/>
                <w:szCs w:val="20"/>
                <w:lang w:eastAsia="en-US"/>
              </w:rPr>
              <w:t>0</w:t>
            </w:r>
            <w:r>
              <w:rPr>
                <w:sz w:val="20"/>
                <w:szCs w:val="20"/>
                <w:lang w:eastAsia="en-US"/>
              </w:rPr>
              <w:t xml:space="preserve">-50 ед. ТБИ </w:t>
            </w:r>
            <w:proofErr w:type="gramStart"/>
            <w:r>
              <w:rPr>
                <w:sz w:val="20"/>
                <w:szCs w:val="20"/>
                <w:lang w:eastAsia="en-US"/>
              </w:rPr>
              <w:t>(</w:t>
            </w:r>
            <w:r w:rsidRPr="00D805CC">
              <w:rPr>
                <w:sz w:val="20"/>
                <w:szCs w:val="20"/>
                <w:lang w:eastAsia="en-US"/>
              </w:rPr>
              <w:t xml:space="preserve"> </w:t>
            </w:r>
            <w:proofErr w:type="gramEnd"/>
            <w:r w:rsidRPr="00D805CC">
              <w:rPr>
                <w:sz w:val="20"/>
                <w:szCs w:val="20"/>
                <w:lang w:eastAsia="en-US"/>
              </w:rPr>
              <w:t xml:space="preserve">0-500 </w:t>
            </w:r>
            <w:proofErr w:type="spellStart"/>
            <w:r w:rsidRPr="00D805CC">
              <w:rPr>
                <w:sz w:val="20"/>
                <w:szCs w:val="20"/>
                <w:lang w:eastAsia="en-US"/>
              </w:rPr>
              <w:t>мкмоль</w:t>
            </w:r>
            <w:proofErr w:type="spellEnd"/>
            <w:r w:rsidRPr="00D805CC">
              <w:rPr>
                <w:sz w:val="20"/>
                <w:szCs w:val="20"/>
                <w:lang w:eastAsia="en-US"/>
              </w:rPr>
              <w:t>/л)</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1.5</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 xml:space="preserve">Встроенная автоматическая калибровка </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наличие</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1.6</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Прилагаемые средства контроля</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наличие</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1.7</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Время измерения</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2 сек</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1.8</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Время между измерениями</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5 сек</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1.9</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Число разрядов на цифровом табло в рабочем режиме</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Pr>
                <w:sz w:val="20"/>
                <w:szCs w:val="20"/>
                <w:lang w:eastAsia="en-US"/>
              </w:rPr>
              <w:t>3</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1.10</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Погрешность измерения</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u w:val="single"/>
                <w:lang w:eastAsia="en-US"/>
              </w:rPr>
              <w:t xml:space="preserve">+ </w:t>
            </w:r>
            <w:r w:rsidRPr="00D805CC">
              <w:rPr>
                <w:sz w:val="20"/>
                <w:szCs w:val="20"/>
                <w:lang w:eastAsia="en-US"/>
              </w:rPr>
              <w:t>2 ед. ТБИ</w:t>
            </w:r>
            <w:r>
              <w:rPr>
                <w:sz w:val="20"/>
                <w:szCs w:val="20"/>
                <w:lang w:eastAsia="en-US"/>
              </w:rPr>
              <w:t>, по паспорту</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1.11</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Встроенные элементы электропитания</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наличие</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1.12</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 xml:space="preserve">Число измерений без замены или подзарядки элементов питания </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1 000 000</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1.13</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Масса со встроенными элементами питания</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200 гр.</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1.14</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Габариты</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pStyle w:val="af"/>
              <w:spacing w:line="256" w:lineRule="auto"/>
              <w:rPr>
                <w:sz w:val="20"/>
                <w:szCs w:val="20"/>
                <w:lang w:eastAsia="en-US"/>
              </w:rPr>
            </w:pPr>
            <w:r w:rsidRPr="00D805CC">
              <w:rPr>
                <w:sz w:val="20"/>
                <w:szCs w:val="20"/>
                <w:lang w:eastAsia="en-US"/>
              </w:rPr>
              <w:t>135х65х35 мм</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1.15</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snapToGrid w:val="0"/>
              <w:rPr>
                <w:sz w:val="20"/>
                <w:szCs w:val="20"/>
              </w:rPr>
            </w:pPr>
            <w:r w:rsidRPr="00D805CC">
              <w:rPr>
                <w:sz w:val="20"/>
                <w:szCs w:val="20"/>
              </w:rPr>
              <w:t>Точность поддержания температуры в холодильной камере</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snapToGrid w:val="0"/>
              <w:rPr>
                <w:sz w:val="20"/>
                <w:szCs w:val="20"/>
              </w:rPr>
            </w:pPr>
            <w:r w:rsidRPr="00D805CC">
              <w:rPr>
                <w:sz w:val="20"/>
                <w:szCs w:val="20"/>
              </w:rPr>
              <w:t>± 2</w:t>
            </w:r>
            <w:proofErr w:type="gramStart"/>
            <w:r w:rsidRPr="00D805CC">
              <w:rPr>
                <w:sz w:val="20"/>
                <w:szCs w:val="20"/>
              </w:rPr>
              <w:t xml:space="preserve"> °С</w:t>
            </w:r>
            <w:proofErr w:type="gramEnd"/>
            <w:r>
              <w:rPr>
                <w:sz w:val="20"/>
                <w:szCs w:val="20"/>
              </w:rPr>
              <w:t>, по паспорту</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b/>
                <w:sz w:val="20"/>
                <w:szCs w:val="20"/>
              </w:rPr>
            </w:pPr>
            <w:r w:rsidRPr="00D805CC">
              <w:rPr>
                <w:b/>
                <w:sz w:val="20"/>
                <w:szCs w:val="20"/>
              </w:rPr>
              <w:t xml:space="preserve">2. </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rPr>
                <w:b/>
                <w:sz w:val="20"/>
                <w:szCs w:val="20"/>
              </w:rPr>
            </w:pPr>
            <w:r w:rsidRPr="00D805CC">
              <w:rPr>
                <w:b/>
                <w:sz w:val="20"/>
                <w:szCs w:val="20"/>
              </w:rPr>
              <w:t>Год выпуска</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rPr>
                <w:b/>
                <w:sz w:val="20"/>
                <w:szCs w:val="20"/>
              </w:rPr>
            </w:pPr>
            <w:r>
              <w:rPr>
                <w:b/>
                <w:sz w:val="20"/>
                <w:szCs w:val="20"/>
              </w:rPr>
              <w:t>2020</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b/>
                <w:sz w:val="20"/>
                <w:szCs w:val="20"/>
              </w:rPr>
            </w:pPr>
            <w:r w:rsidRPr="00D805CC">
              <w:rPr>
                <w:b/>
                <w:sz w:val="20"/>
                <w:szCs w:val="20"/>
              </w:rPr>
              <w:t>3.</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rPr>
                <w:b/>
                <w:sz w:val="20"/>
                <w:szCs w:val="20"/>
              </w:rPr>
            </w:pPr>
            <w:r w:rsidRPr="00D805CC">
              <w:rPr>
                <w:b/>
                <w:sz w:val="20"/>
                <w:szCs w:val="20"/>
              </w:rPr>
              <w:t>Год выхода модели</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rPr>
                <w:b/>
                <w:sz w:val="20"/>
                <w:szCs w:val="20"/>
              </w:rPr>
            </w:pPr>
            <w:r w:rsidRPr="00D805CC">
              <w:rPr>
                <w:b/>
                <w:sz w:val="20"/>
                <w:szCs w:val="20"/>
              </w:rPr>
              <w:t>2002</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b/>
                <w:sz w:val="20"/>
                <w:szCs w:val="20"/>
              </w:rPr>
            </w:pPr>
            <w:r w:rsidRPr="00D805CC">
              <w:rPr>
                <w:b/>
                <w:sz w:val="20"/>
                <w:szCs w:val="20"/>
              </w:rPr>
              <w:t xml:space="preserve">4. </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rPr>
                <w:b/>
                <w:sz w:val="20"/>
                <w:szCs w:val="20"/>
              </w:rPr>
            </w:pPr>
            <w:r w:rsidRPr="00D805CC">
              <w:rPr>
                <w:b/>
                <w:sz w:val="20"/>
                <w:szCs w:val="20"/>
              </w:rPr>
              <w:t>Документы:</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rPr>
                <w:b/>
                <w:sz w:val="20"/>
                <w:szCs w:val="20"/>
              </w:rPr>
            </w:pP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4.1</w:t>
            </w:r>
          </w:p>
        </w:tc>
        <w:tc>
          <w:tcPr>
            <w:tcW w:w="4822" w:type="dxa"/>
            <w:tcBorders>
              <w:top w:val="single" w:sz="4" w:space="0" w:color="auto"/>
              <w:left w:val="single" w:sz="4" w:space="0" w:color="auto"/>
              <w:bottom w:val="single" w:sz="4" w:space="0" w:color="auto"/>
              <w:right w:val="single" w:sz="4" w:space="0" w:color="auto"/>
            </w:tcBorders>
            <w:noWrap/>
            <w:vAlign w:val="center"/>
          </w:tcPr>
          <w:p w:rsidR="00A902E3" w:rsidRPr="00D805CC" w:rsidRDefault="00A902E3" w:rsidP="00EF6E68">
            <w:pPr>
              <w:rPr>
                <w:bCs/>
                <w:sz w:val="20"/>
                <w:szCs w:val="20"/>
              </w:rPr>
            </w:pPr>
            <w:r w:rsidRPr="00D805CC">
              <w:rPr>
                <w:sz w:val="20"/>
                <w:szCs w:val="20"/>
              </w:rPr>
              <w:t>Эксплуатационная документация на русском языке (техническое описание, руководство по эксплуатации, инструкция пользователя).</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rPr>
                <w:sz w:val="20"/>
                <w:szCs w:val="20"/>
              </w:rPr>
            </w:pPr>
            <w:r>
              <w:rPr>
                <w:sz w:val="20"/>
                <w:szCs w:val="20"/>
              </w:rPr>
              <w:t>н</w:t>
            </w:r>
            <w:r w:rsidRPr="00D805CC">
              <w:rPr>
                <w:sz w:val="20"/>
                <w:szCs w:val="20"/>
              </w:rPr>
              <w:t>аличие</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4.2</w:t>
            </w:r>
          </w:p>
        </w:tc>
        <w:tc>
          <w:tcPr>
            <w:tcW w:w="4822" w:type="dxa"/>
            <w:tcBorders>
              <w:top w:val="single" w:sz="4" w:space="0" w:color="auto"/>
              <w:left w:val="single" w:sz="4" w:space="0" w:color="auto"/>
              <w:bottom w:val="single" w:sz="4" w:space="0" w:color="auto"/>
              <w:right w:val="single" w:sz="4" w:space="0" w:color="auto"/>
            </w:tcBorders>
            <w:noWrap/>
            <w:vAlign w:val="center"/>
          </w:tcPr>
          <w:p w:rsidR="00A902E3" w:rsidRPr="00D805CC" w:rsidRDefault="00A902E3" w:rsidP="00EF6E68">
            <w:pPr>
              <w:rPr>
                <w:sz w:val="20"/>
                <w:szCs w:val="20"/>
              </w:rPr>
            </w:pPr>
            <w:r w:rsidRPr="00D805CC">
              <w:rPr>
                <w:sz w:val="20"/>
                <w:szCs w:val="20"/>
              </w:rPr>
              <w:t xml:space="preserve">Регистрационное удостоверение Федеральной </w:t>
            </w:r>
            <w:r w:rsidRPr="00D805CC">
              <w:rPr>
                <w:sz w:val="20"/>
                <w:szCs w:val="20"/>
              </w:rPr>
              <w:lastRenderedPageBreak/>
              <w:t>службы по надзору в сфере здравоохранения и социального развития</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rPr>
                <w:sz w:val="20"/>
                <w:szCs w:val="20"/>
              </w:rPr>
            </w:pPr>
            <w:r w:rsidRPr="00D805CC">
              <w:rPr>
                <w:sz w:val="20"/>
                <w:szCs w:val="20"/>
              </w:rPr>
              <w:lastRenderedPageBreak/>
              <w:t>наличие</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lastRenderedPageBreak/>
              <w:t>4.3</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pStyle w:val="af"/>
              <w:spacing w:line="256" w:lineRule="auto"/>
              <w:ind w:left="34"/>
              <w:rPr>
                <w:sz w:val="20"/>
                <w:szCs w:val="20"/>
                <w:lang w:eastAsia="en-US"/>
              </w:rPr>
            </w:pPr>
            <w:r w:rsidRPr="00D805CC">
              <w:rPr>
                <w:sz w:val="20"/>
                <w:szCs w:val="20"/>
                <w:lang w:eastAsia="en-US"/>
              </w:rPr>
              <w:t>Свидетельство об утверждении средств измерения</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pStyle w:val="af"/>
              <w:spacing w:line="256" w:lineRule="auto"/>
              <w:ind w:left="34"/>
              <w:rPr>
                <w:sz w:val="20"/>
                <w:szCs w:val="20"/>
                <w:lang w:eastAsia="en-US"/>
              </w:rPr>
            </w:pPr>
            <w:r>
              <w:rPr>
                <w:sz w:val="20"/>
                <w:szCs w:val="20"/>
                <w:lang w:eastAsia="en-US"/>
              </w:rPr>
              <w:t>н</w:t>
            </w:r>
            <w:r w:rsidRPr="00D805CC">
              <w:rPr>
                <w:sz w:val="20"/>
                <w:szCs w:val="20"/>
                <w:lang w:eastAsia="en-US"/>
              </w:rPr>
              <w:t>аличие</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4.4</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rPr>
                <w:sz w:val="20"/>
                <w:szCs w:val="20"/>
              </w:rPr>
            </w:pPr>
            <w:r w:rsidRPr="00D805CC">
              <w:rPr>
                <w:sz w:val="20"/>
                <w:szCs w:val="20"/>
              </w:rPr>
              <w:t>Гарантийный талон</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rPr>
                <w:sz w:val="20"/>
                <w:szCs w:val="20"/>
              </w:rPr>
            </w:pPr>
            <w:r w:rsidRPr="00D805CC">
              <w:rPr>
                <w:sz w:val="20"/>
                <w:szCs w:val="20"/>
              </w:rPr>
              <w:t>наличие</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b/>
                <w:sz w:val="20"/>
                <w:szCs w:val="20"/>
              </w:rPr>
            </w:pPr>
            <w:r w:rsidRPr="00D805CC">
              <w:rPr>
                <w:b/>
                <w:sz w:val="20"/>
                <w:szCs w:val="20"/>
              </w:rPr>
              <w:t>5.</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rPr>
                <w:b/>
                <w:sz w:val="20"/>
                <w:szCs w:val="20"/>
              </w:rPr>
            </w:pPr>
            <w:r w:rsidRPr="00D805CC">
              <w:rPr>
                <w:b/>
                <w:sz w:val="20"/>
                <w:szCs w:val="20"/>
              </w:rPr>
              <w:t>Состав комплекта</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rPr>
                <w:sz w:val="20"/>
                <w:szCs w:val="20"/>
              </w:rPr>
            </w:pP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5.1</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rPr>
                <w:sz w:val="20"/>
                <w:szCs w:val="20"/>
                <w:lang w:eastAsia="en-US"/>
              </w:rPr>
            </w:pPr>
            <w:r w:rsidRPr="00D805CC">
              <w:rPr>
                <w:sz w:val="20"/>
                <w:szCs w:val="20"/>
                <w:lang w:eastAsia="en-US"/>
              </w:rPr>
              <w:t xml:space="preserve">Анализатор </w:t>
            </w:r>
            <w:proofErr w:type="spellStart"/>
            <w:r w:rsidRPr="00D805CC">
              <w:rPr>
                <w:sz w:val="20"/>
                <w:szCs w:val="20"/>
                <w:lang w:eastAsia="en-US"/>
              </w:rPr>
              <w:t>гипербилирубинемии</w:t>
            </w:r>
            <w:proofErr w:type="spellEnd"/>
            <w:r w:rsidRPr="00D805CC">
              <w:rPr>
                <w:sz w:val="20"/>
                <w:szCs w:val="20"/>
                <w:lang w:eastAsia="en-US"/>
              </w:rPr>
              <w:t xml:space="preserve"> фотометрический АГФ-02</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rPr>
                <w:sz w:val="20"/>
                <w:szCs w:val="20"/>
              </w:rPr>
            </w:pPr>
            <w:r>
              <w:rPr>
                <w:sz w:val="20"/>
                <w:szCs w:val="20"/>
              </w:rPr>
              <w:t>1</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5.2</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rPr>
                <w:sz w:val="20"/>
                <w:szCs w:val="20"/>
                <w:lang w:eastAsia="en-US"/>
              </w:rPr>
            </w:pPr>
            <w:r w:rsidRPr="00D805CC">
              <w:rPr>
                <w:sz w:val="20"/>
                <w:szCs w:val="20"/>
                <w:lang w:eastAsia="en-US"/>
              </w:rPr>
              <w:t>Футляр</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rPr>
                <w:sz w:val="20"/>
                <w:szCs w:val="20"/>
              </w:rPr>
            </w:pPr>
            <w:r>
              <w:rPr>
                <w:sz w:val="20"/>
                <w:szCs w:val="20"/>
              </w:rPr>
              <w:t>1</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5.3</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rPr>
                <w:sz w:val="20"/>
                <w:szCs w:val="20"/>
                <w:lang w:eastAsia="en-US"/>
              </w:rPr>
            </w:pPr>
            <w:r w:rsidRPr="00D805CC">
              <w:rPr>
                <w:sz w:val="20"/>
                <w:szCs w:val="20"/>
                <w:lang w:eastAsia="en-US"/>
              </w:rPr>
              <w:t>Контрольный светофильтр КСФ 1</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rPr>
                <w:sz w:val="20"/>
                <w:szCs w:val="20"/>
              </w:rPr>
            </w:pPr>
            <w:r>
              <w:rPr>
                <w:sz w:val="20"/>
                <w:szCs w:val="20"/>
              </w:rPr>
              <w:t>1</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5.4</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rPr>
                <w:sz w:val="20"/>
                <w:szCs w:val="20"/>
                <w:lang w:val="en-US" w:eastAsia="en-US"/>
              </w:rPr>
            </w:pPr>
            <w:r w:rsidRPr="00D805CC">
              <w:rPr>
                <w:sz w:val="20"/>
                <w:szCs w:val="20"/>
                <w:lang w:eastAsia="en-US"/>
              </w:rPr>
              <w:t>Контрольный светофильтр КСФ 2</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rPr>
                <w:sz w:val="20"/>
                <w:szCs w:val="20"/>
              </w:rPr>
            </w:pPr>
            <w:r>
              <w:rPr>
                <w:sz w:val="20"/>
                <w:szCs w:val="20"/>
              </w:rPr>
              <w:t>1</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sz w:val="20"/>
                <w:szCs w:val="20"/>
              </w:rPr>
            </w:pPr>
            <w:r w:rsidRPr="00D805CC">
              <w:rPr>
                <w:sz w:val="20"/>
                <w:szCs w:val="20"/>
              </w:rPr>
              <w:t>5.5</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rPr>
                <w:sz w:val="20"/>
                <w:szCs w:val="20"/>
                <w:lang w:eastAsia="en-US"/>
              </w:rPr>
            </w:pPr>
            <w:r w:rsidRPr="00D805CC">
              <w:rPr>
                <w:sz w:val="20"/>
                <w:szCs w:val="20"/>
                <w:lang w:eastAsia="en-US"/>
              </w:rPr>
              <w:t>Элемент питания</w:t>
            </w:r>
            <w:r>
              <w:rPr>
                <w:sz w:val="20"/>
                <w:szCs w:val="20"/>
                <w:lang w:eastAsia="en-US"/>
              </w:rPr>
              <w:t xml:space="preserve"> </w:t>
            </w:r>
            <w:r w:rsidRPr="00D805CC">
              <w:rPr>
                <w:sz w:val="20"/>
                <w:szCs w:val="20"/>
                <w:lang w:eastAsia="en-US"/>
              </w:rPr>
              <w:t>постоянного напряжения 1.5</w:t>
            </w:r>
            <w:proofErr w:type="gramStart"/>
            <w:r w:rsidRPr="00D805CC">
              <w:rPr>
                <w:sz w:val="20"/>
                <w:szCs w:val="20"/>
                <w:lang w:eastAsia="en-US"/>
              </w:rPr>
              <w:t xml:space="preserve"> В</w:t>
            </w:r>
            <w:proofErr w:type="gramEnd"/>
            <w:r w:rsidRPr="00D805CC">
              <w:rPr>
                <w:sz w:val="20"/>
                <w:szCs w:val="20"/>
                <w:lang w:eastAsia="en-US"/>
              </w:rPr>
              <w:t xml:space="preserve">, тип ААА или </w:t>
            </w:r>
            <w:r w:rsidRPr="00D805CC">
              <w:rPr>
                <w:sz w:val="20"/>
                <w:szCs w:val="20"/>
                <w:lang w:val="en-US" w:eastAsia="en-US"/>
              </w:rPr>
              <w:t>LR</w:t>
            </w:r>
            <w:r w:rsidRPr="00D805CC">
              <w:rPr>
                <w:sz w:val="20"/>
                <w:szCs w:val="20"/>
                <w:lang w:eastAsia="en-US"/>
              </w:rPr>
              <w:t xml:space="preserve"> 03</w:t>
            </w:r>
          </w:p>
        </w:tc>
        <w:tc>
          <w:tcPr>
            <w:tcW w:w="5102" w:type="dxa"/>
            <w:tcBorders>
              <w:top w:val="single" w:sz="4" w:space="0" w:color="auto"/>
              <w:left w:val="nil"/>
              <w:bottom w:val="single" w:sz="4" w:space="0" w:color="auto"/>
              <w:right w:val="single" w:sz="4" w:space="0" w:color="auto"/>
            </w:tcBorders>
            <w:noWrap/>
          </w:tcPr>
          <w:p w:rsidR="00A902E3" w:rsidRPr="00D805CC" w:rsidRDefault="00A902E3" w:rsidP="00EF6E68">
            <w:pPr>
              <w:rPr>
                <w:sz w:val="20"/>
                <w:szCs w:val="20"/>
              </w:rPr>
            </w:pPr>
            <w:r>
              <w:rPr>
                <w:sz w:val="20"/>
                <w:szCs w:val="20"/>
              </w:rPr>
              <w:t>3</w:t>
            </w:r>
          </w:p>
        </w:tc>
      </w:tr>
      <w:tr w:rsidR="00A902E3" w:rsidRPr="00A902E3" w:rsidTr="00FF3814">
        <w:trPr>
          <w:trHeight w:val="255"/>
        </w:trPr>
        <w:tc>
          <w:tcPr>
            <w:tcW w:w="566" w:type="dxa"/>
            <w:tcBorders>
              <w:top w:val="single" w:sz="4" w:space="0" w:color="auto"/>
              <w:left w:val="single" w:sz="4" w:space="0" w:color="auto"/>
              <w:bottom w:val="single" w:sz="4" w:space="0" w:color="auto"/>
              <w:right w:val="single" w:sz="4" w:space="0" w:color="auto"/>
            </w:tcBorders>
          </w:tcPr>
          <w:p w:rsidR="00A902E3" w:rsidRPr="00D805CC" w:rsidRDefault="00A902E3" w:rsidP="00EF6E68">
            <w:pPr>
              <w:jc w:val="center"/>
              <w:rPr>
                <w:b/>
                <w:sz w:val="20"/>
                <w:szCs w:val="20"/>
              </w:rPr>
            </w:pPr>
            <w:r>
              <w:rPr>
                <w:b/>
                <w:sz w:val="20"/>
                <w:szCs w:val="20"/>
              </w:rPr>
              <w:t>6</w:t>
            </w:r>
            <w:r w:rsidRPr="00D805CC">
              <w:rPr>
                <w:b/>
                <w:sz w:val="20"/>
                <w:szCs w:val="20"/>
              </w:rPr>
              <w:t>.</w:t>
            </w:r>
          </w:p>
        </w:tc>
        <w:tc>
          <w:tcPr>
            <w:tcW w:w="4822" w:type="dxa"/>
            <w:tcBorders>
              <w:top w:val="single" w:sz="4" w:space="0" w:color="auto"/>
              <w:left w:val="single" w:sz="4" w:space="0" w:color="auto"/>
              <w:bottom w:val="single" w:sz="4" w:space="0" w:color="auto"/>
              <w:right w:val="single" w:sz="4" w:space="0" w:color="auto"/>
            </w:tcBorders>
            <w:noWrap/>
          </w:tcPr>
          <w:p w:rsidR="00A902E3" w:rsidRPr="00D805CC" w:rsidRDefault="00A902E3" w:rsidP="00EF6E68">
            <w:pPr>
              <w:shd w:val="clear" w:color="auto" w:fill="FFFFFF"/>
              <w:autoSpaceDE w:val="0"/>
              <w:snapToGrid w:val="0"/>
              <w:rPr>
                <w:b/>
                <w:sz w:val="20"/>
                <w:szCs w:val="20"/>
              </w:rPr>
            </w:pPr>
            <w:r w:rsidRPr="00D805CC">
              <w:rPr>
                <w:b/>
                <w:sz w:val="20"/>
                <w:szCs w:val="20"/>
              </w:rPr>
              <w:t xml:space="preserve">Срок предоставления гарантии качества товара и гарантийного технического обслуживания </w:t>
            </w:r>
          </w:p>
        </w:tc>
        <w:tc>
          <w:tcPr>
            <w:tcW w:w="5102" w:type="dxa"/>
            <w:tcBorders>
              <w:top w:val="single" w:sz="4" w:space="0" w:color="auto"/>
              <w:left w:val="nil"/>
              <w:bottom w:val="single" w:sz="4" w:space="0" w:color="auto"/>
              <w:right w:val="single" w:sz="4" w:space="0" w:color="auto"/>
            </w:tcBorders>
            <w:noWrap/>
            <w:vAlign w:val="center"/>
          </w:tcPr>
          <w:p w:rsidR="00A902E3" w:rsidRPr="00D805CC" w:rsidRDefault="00A902E3" w:rsidP="00EF6E68">
            <w:pPr>
              <w:shd w:val="clear" w:color="auto" w:fill="FFFFFF"/>
              <w:autoSpaceDE w:val="0"/>
              <w:snapToGrid w:val="0"/>
              <w:rPr>
                <w:b/>
                <w:sz w:val="20"/>
                <w:szCs w:val="20"/>
              </w:rPr>
            </w:pPr>
            <w:r w:rsidRPr="00D805CC">
              <w:rPr>
                <w:b/>
                <w:sz w:val="20"/>
                <w:szCs w:val="20"/>
              </w:rPr>
              <w:t>12 месяцев с момента ввода в эксплуатацию</w:t>
            </w:r>
          </w:p>
        </w:tc>
      </w:tr>
    </w:tbl>
    <w:p w:rsidR="002F7E0F" w:rsidRPr="00A902E3" w:rsidRDefault="002F7E0F" w:rsidP="002F7E0F">
      <w:pPr>
        <w:jc w:val="right"/>
        <w:rPr>
          <w:b/>
          <w:bCs/>
          <w:sz w:val="20"/>
          <w:szCs w:val="20"/>
        </w:rPr>
      </w:pPr>
    </w:p>
    <w:p w:rsidR="002F7E0F" w:rsidRPr="00FF3814" w:rsidRDefault="002F7E0F" w:rsidP="002F7E0F">
      <w:pPr>
        <w:jc w:val="both"/>
        <w:rPr>
          <w:b/>
          <w:bCs/>
          <w:sz w:val="18"/>
          <w:szCs w:val="18"/>
        </w:rPr>
      </w:pPr>
      <w:r w:rsidRPr="00FF3814">
        <w:rPr>
          <w:b/>
          <w:bCs/>
          <w:sz w:val="18"/>
          <w:szCs w:val="18"/>
        </w:rPr>
        <w:t>Прочие условия: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938"/>
      </w:tblGrid>
      <w:tr w:rsidR="002F7E0F" w:rsidRPr="00FF3814" w:rsidTr="00A902E3">
        <w:trPr>
          <w:trHeight w:val="145"/>
        </w:trPr>
        <w:tc>
          <w:tcPr>
            <w:tcW w:w="709" w:type="dxa"/>
            <w:shd w:val="clear" w:color="auto" w:fill="auto"/>
          </w:tcPr>
          <w:p w:rsidR="002F7E0F" w:rsidRPr="00FF3814" w:rsidRDefault="002F7E0F" w:rsidP="00EF6E68">
            <w:pPr>
              <w:rPr>
                <w:b/>
                <w:bCs/>
                <w:sz w:val="18"/>
                <w:szCs w:val="18"/>
              </w:rPr>
            </w:pPr>
            <w:r w:rsidRPr="00FF3814">
              <w:rPr>
                <w:b/>
                <w:bCs/>
                <w:sz w:val="18"/>
                <w:szCs w:val="18"/>
              </w:rPr>
              <w:t>№</w:t>
            </w:r>
          </w:p>
        </w:tc>
        <w:tc>
          <w:tcPr>
            <w:tcW w:w="1985" w:type="dxa"/>
            <w:shd w:val="clear" w:color="auto" w:fill="auto"/>
          </w:tcPr>
          <w:p w:rsidR="002F7E0F" w:rsidRPr="00FF3814" w:rsidRDefault="002F7E0F" w:rsidP="00EF6E68">
            <w:pPr>
              <w:rPr>
                <w:b/>
                <w:bCs/>
                <w:sz w:val="18"/>
                <w:szCs w:val="18"/>
              </w:rPr>
            </w:pPr>
            <w:r w:rsidRPr="00FF3814">
              <w:rPr>
                <w:b/>
                <w:bCs/>
                <w:sz w:val="18"/>
                <w:szCs w:val="18"/>
              </w:rPr>
              <w:t>Наименование пункта</w:t>
            </w:r>
          </w:p>
        </w:tc>
        <w:tc>
          <w:tcPr>
            <w:tcW w:w="7938" w:type="dxa"/>
            <w:shd w:val="clear" w:color="auto" w:fill="auto"/>
          </w:tcPr>
          <w:p w:rsidR="002F7E0F" w:rsidRPr="00FF3814" w:rsidRDefault="002F7E0F" w:rsidP="00EF6E68">
            <w:pPr>
              <w:rPr>
                <w:b/>
                <w:bCs/>
                <w:sz w:val="18"/>
                <w:szCs w:val="18"/>
              </w:rPr>
            </w:pPr>
            <w:r w:rsidRPr="00FF3814">
              <w:rPr>
                <w:b/>
                <w:bCs/>
                <w:sz w:val="18"/>
                <w:szCs w:val="18"/>
              </w:rPr>
              <w:t>Текст пояснений</w:t>
            </w:r>
          </w:p>
        </w:tc>
      </w:tr>
      <w:tr w:rsidR="002F7E0F" w:rsidRPr="00FF3814" w:rsidTr="00A902E3">
        <w:trPr>
          <w:trHeight w:val="414"/>
        </w:trPr>
        <w:tc>
          <w:tcPr>
            <w:tcW w:w="709" w:type="dxa"/>
            <w:shd w:val="clear" w:color="auto" w:fill="auto"/>
          </w:tcPr>
          <w:p w:rsidR="002F7E0F" w:rsidRPr="00FF3814" w:rsidRDefault="002F7E0F" w:rsidP="00EF6E68">
            <w:pPr>
              <w:rPr>
                <w:bCs/>
                <w:sz w:val="18"/>
                <w:szCs w:val="18"/>
              </w:rPr>
            </w:pPr>
            <w:r w:rsidRPr="00FF3814">
              <w:rPr>
                <w:bCs/>
                <w:sz w:val="18"/>
                <w:szCs w:val="18"/>
              </w:rPr>
              <w:t>1</w:t>
            </w:r>
          </w:p>
        </w:tc>
        <w:tc>
          <w:tcPr>
            <w:tcW w:w="1985" w:type="dxa"/>
            <w:shd w:val="clear" w:color="auto" w:fill="auto"/>
          </w:tcPr>
          <w:p w:rsidR="002F7E0F" w:rsidRPr="00FF3814" w:rsidRDefault="002F7E0F" w:rsidP="00EF6E68">
            <w:pPr>
              <w:jc w:val="center"/>
              <w:rPr>
                <w:b/>
                <w:bCs/>
                <w:sz w:val="18"/>
                <w:szCs w:val="18"/>
              </w:rPr>
            </w:pPr>
            <w:r w:rsidRPr="00FF3814">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938" w:type="dxa"/>
            <w:shd w:val="clear" w:color="auto" w:fill="auto"/>
          </w:tcPr>
          <w:p w:rsidR="002F7E0F" w:rsidRPr="00FF3814" w:rsidRDefault="002F7E0F" w:rsidP="00EF6E68">
            <w:pPr>
              <w:ind w:firstLine="459"/>
              <w:jc w:val="both"/>
              <w:rPr>
                <w:sz w:val="18"/>
                <w:szCs w:val="18"/>
              </w:rPr>
            </w:pPr>
            <w:r w:rsidRPr="00FF3814">
              <w:rPr>
                <w:sz w:val="18"/>
                <w:szCs w:val="18"/>
              </w:rPr>
              <w:t xml:space="preserve">1. Гарантия на Оборудование не менее 12 (двенадцати) месяцев </w:t>
            </w:r>
            <w:proofErr w:type="gramStart"/>
            <w:r w:rsidRPr="00FF3814">
              <w:rPr>
                <w:sz w:val="18"/>
                <w:szCs w:val="18"/>
              </w:rPr>
              <w:t>со</w:t>
            </w:r>
            <w:proofErr w:type="gramEnd"/>
            <w:r w:rsidRPr="00FF3814">
              <w:rPr>
                <w:sz w:val="18"/>
                <w:szCs w:val="18"/>
              </w:rPr>
              <w:t xml:space="preserve"> момента ввода Оборудования в эксплуатацию, </w:t>
            </w:r>
            <w:r w:rsidRPr="00FF3814">
              <w:rPr>
                <w:bCs/>
                <w:sz w:val="18"/>
                <w:szCs w:val="18"/>
              </w:rPr>
              <w:t>оказания услуг по обучению правилам эксплуатации и инструктажу специалистов</w:t>
            </w:r>
            <w:r w:rsidRPr="00FF3814">
              <w:rPr>
                <w:sz w:val="18"/>
                <w:szCs w:val="18"/>
              </w:rPr>
              <w:t xml:space="preserve">, но не менее чем срок гарантии, установленный производителем. </w:t>
            </w:r>
          </w:p>
          <w:p w:rsidR="002F7E0F" w:rsidRPr="00FF3814" w:rsidRDefault="002F7E0F" w:rsidP="00EF6E68">
            <w:pPr>
              <w:tabs>
                <w:tab w:val="left" w:pos="543"/>
              </w:tabs>
              <w:ind w:firstLine="459"/>
              <w:jc w:val="both"/>
              <w:rPr>
                <w:sz w:val="18"/>
                <w:szCs w:val="18"/>
              </w:rPr>
            </w:pPr>
            <w:r w:rsidRPr="00FF3814">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FF3814">
              <w:rPr>
                <w:sz w:val="18"/>
                <w:szCs w:val="18"/>
              </w:rPr>
              <w:t>.</w:t>
            </w:r>
          </w:p>
          <w:p w:rsidR="002F7E0F" w:rsidRPr="00FF3814" w:rsidRDefault="002F7E0F" w:rsidP="00EF6E68">
            <w:pPr>
              <w:autoSpaceDE w:val="0"/>
              <w:autoSpaceDN w:val="0"/>
              <w:ind w:right="34" w:firstLine="459"/>
              <w:jc w:val="both"/>
              <w:rPr>
                <w:sz w:val="18"/>
                <w:szCs w:val="18"/>
              </w:rPr>
            </w:pPr>
            <w:r w:rsidRPr="00FF3814">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2F7E0F" w:rsidRPr="00FF3814" w:rsidRDefault="002F7E0F" w:rsidP="00EF6E68">
            <w:pPr>
              <w:autoSpaceDE w:val="0"/>
              <w:autoSpaceDN w:val="0"/>
              <w:ind w:right="34" w:firstLine="459"/>
              <w:jc w:val="both"/>
              <w:rPr>
                <w:sz w:val="18"/>
                <w:szCs w:val="18"/>
              </w:rPr>
            </w:pPr>
            <w:r w:rsidRPr="00FF3814">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2F7E0F" w:rsidRPr="00FF3814" w:rsidRDefault="002F7E0F" w:rsidP="00EF6E68">
            <w:pPr>
              <w:autoSpaceDE w:val="0"/>
              <w:autoSpaceDN w:val="0"/>
              <w:ind w:right="34" w:firstLine="459"/>
              <w:jc w:val="both"/>
              <w:rPr>
                <w:sz w:val="18"/>
                <w:szCs w:val="18"/>
              </w:rPr>
            </w:pPr>
            <w:r w:rsidRPr="00FF3814">
              <w:rPr>
                <w:sz w:val="18"/>
                <w:szCs w:val="18"/>
              </w:rPr>
              <w:t>4. Поставщик гарантирует:</w:t>
            </w:r>
          </w:p>
          <w:p w:rsidR="002F7E0F" w:rsidRPr="00FF3814" w:rsidRDefault="002F7E0F" w:rsidP="00EF6E68">
            <w:pPr>
              <w:autoSpaceDE w:val="0"/>
              <w:autoSpaceDN w:val="0"/>
              <w:ind w:right="34" w:firstLine="459"/>
              <w:jc w:val="both"/>
              <w:rPr>
                <w:sz w:val="18"/>
                <w:szCs w:val="18"/>
              </w:rPr>
            </w:pPr>
            <w:r w:rsidRPr="00FF3814">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2F7E0F" w:rsidRPr="00FF3814" w:rsidRDefault="002F7E0F" w:rsidP="00EF6E68">
            <w:pPr>
              <w:autoSpaceDE w:val="0"/>
              <w:autoSpaceDN w:val="0"/>
              <w:ind w:right="34" w:firstLine="459"/>
              <w:jc w:val="both"/>
              <w:rPr>
                <w:sz w:val="18"/>
                <w:szCs w:val="18"/>
              </w:rPr>
            </w:pPr>
            <w:r w:rsidRPr="00FF3814">
              <w:rPr>
                <w:sz w:val="18"/>
                <w:szCs w:val="18"/>
              </w:rPr>
              <w:t>4.2. Полное соответствие поставляемого оборудования условиям договора.</w:t>
            </w:r>
          </w:p>
          <w:p w:rsidR="002F7E0F" w:rsidRPr="00FF3814" w:rsidRDefault="002F7E0F" w:rsidP="00EF6E68">
            <w:pPr>
              <w:autoSpaceDE w:val="0"/>
              <w:autoSpaceDN w:val="0"/>
              <w:ind w:right="34" w:firstLine="459"/>
              <w:jc w:val="both"/>
              <w:rPr>
                <w:sz w:val="18"/>
                <w:szCs w:val="18"/>
              </w:rPr>
            </w:pPr>
            <w:r w:rsidRPr="00FF3814">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2F7E0F" w:rsidRPr="00FF3814" w:rsidRDefault="002F7E0F" w:rsidP="00EF6E68">
            <w:pPr>
              <w:autoSpaceDE w:val="0"/>
              <w:autoSpaceDN w:val="0"/>
              <w:ind w:right="34" w:firstLine="459"/>
              <w:jc w:val="both"/>
              <w:rPr>
                <w:sz w:val="18"/>
                <w:szCs w:val="18"/>
              </w:rPr>
            </w:pPr>
            <w:r w:rsidRPr="00FF3814">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FF3814">
              <w:rPr>
                <w:sz w:val="18"/>
                <w:szCs w:val="18"/>
              </w:rPr>
              <w:t>г</w:t>
            </w:r>
            <w:proofErr w:type="gramEnd"/>
            <w:r w:rsidRPr="00FF3814">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2F7E0F" w:rsidRPr="00FF3814" w:rsidRDefault="002F7E0F" w:rsidP="00EF6E68">
            <w:pPr>
              <w:widowControl w:val="0"/>
              <w:tabs>
                <w:tab w:val="left" w:pos="1134"/>
                <w:tab w:val="left" w:pos="1276"/>
                <w:tab w:val="left" w:pos="1418"/>
                <w:tab w:val="left" w:pos="1715"/>
              </w:tabs>
              <w:ind w:firstLine="459"/>
              <w:jc w:val="both"/>
              <w:rPr>
                <w:noProof/>
                <w:sz w:val="18"/>
                <w:szCs w:val="18"/>
              </w:rPr>
            </w:pPr>
            <w:r w:rsidRPr="00FF3814">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FF3814">
              <w:rPr>
                <w:sz w:val="18"/>
                <w:szCs w:val="18"/>
              </w:rPr>
              <w:t>г</w:t>
            </w:r>
            <w:proofErr w:type="gramEnd"/>
            <w:r w:rsidRPr="00FF3814">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2F7E0F" w:rsidRPr="00FF3814" w:rsidTr="00A902E3">
        <w:trPr>
          <w:trHeight w:val="564"/>
        </w:trPr>
        <w:tc>
          <w:tcPr>
            <w:tcW w:w="709" w:type="dxa"/>
            <w:shd w:val="clear" w:color="auto" w:fill="auto"/>
          </w:tcPr>
          <w:p w:rsidR="002F7E0F" w:rsidRPr="00FF3814" w:rsidRDefault="002F7E0F" w:rsidP="00EF6E68">
            <w:pPr>
              <w:rPr>
                <w:bCs/>
                <w:sz w:val="18"/>
                <w:szCs w:val="18"/>
              </w:rPr>
            </w:pPr>
            <w:r w:rsidRPr="00FF3814">
              <w:rPr>
                <w:bCs/>
                <w:sz w:val="18"/>
                <w:szCs w:val="18"/>
              </w:rPr>
              <w:t>2</w:t>
            </w:r>
          </w:p>
        </w:tc>
        <w:tc>
          <w:tcPr>
            <w:tcW w:w="1985" w:type="dxa"/>
            <w:shd w:val="clear" w:color="auto" w:fill="auto"/>
          </w:tcPr>
          <w:p w:rsidR="002F7E0F" w:rsidRPr="00FF3814" w:rsidRDefault="002F7E0F" w:rsidP="00EF6E68">
            <w:pPr>
              <w:jc w:val="center"/>
              <w:rPr>
                <w:sz w:val="18"/>
                <w:szCs w:val="18"/>
              </w:rPr>
            </w:pPr>
            <w:r w:rsidRPr="00FF3814">
              <w:rPr>
                <w:sz w:val="18"/>
                <w:szCs w:val="18"/>
              </w:rPr>
              <w:t>Требования к качеству, техническим характеристикам товара, работ, услуг, требования к их безопасности</w:t>
            </w:r>
          </w:p>
          <w:p w:rsidR="002F7E0F" w:rsidRPr="00FF3814" w:rsidRDefault="002F7E0F" w:rsidP="00EF6E68">
            <w:pPr>
              <w:jc w:val="center"/>
              <w:rPr>
                <w:sz w:val="18"/>
                <w:szCs w:val="18"/>
              </w:rPr>
            </w:pPr>
          </w:p>
        </w:tc>
        <w:tc>
          <w:tcPr>
            <w:tcW w:w="7938" w:type="dxa"/>
            <w:shd w:val="clear" w:color="auto" w:fill="auto"/>
          </w:tcPr>
          <w:p w:rsidR="002F7E0F" w:rsidRPr="00FF3814" w:rsidRDefault="002F7E0F" w:rsidP="00EF6E68">
            <w:pPr>
              <w:autoSpaceDE w:val="0"/>
              <w:autoSpaceDN w:val="0"/>
              <w:adjustRightInd w:val="0"/>
              <w:ind w:firstLine="318"/>
              <w:jc w:val="both"/>
              <w:rPr>
                <w:bCs/>
                <w:sz w:val="18"/>
                <w:szCs w:val="18"/>
              </w:rPr>
            </w:pPr>
            <w:r w:rsidRPr="00FF3814">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2F7E0F" w:rsidRPr="00FF3814" w:rsidRDefault="002F7E0F" w:rsidP="00EF6E68">
            <w:pPr>
              <w:autoSpaceDE w:val="0"/>
              <w:autoSpaceDN w:val="0"/>
              <w:adjustRightInd w:val="0"/>
              <w:ind w:firstLine="318"/>
              <w:jc w:val="both"/>
              <w:rPr>
                <w:sz w:val="18"/>
                <w:szCs w:val="18"/>
              </w:rPr>
            </w:pPr>
            <w:r w:rsidRPr="00FF3814">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FF3814">
              <w:rPr>
                <w:bCs/>
                <w:sz w:val="18"/>
                <w:szCs w:val="18"/>
              </w:rPr>
              <w:t>.</w:t>
            </w:r>
          </w:p>
          <w:p w:rsidR="002F7E0F" w:rsidRPr="00FF3814" w:rsidRDefault="002F7E0F" w:rsidP="00EF6E68">
            <w:pPr>
              <w:ind w:firstLine="318"/>
              <w:jc w:val="both"/>
              <w:rPr>
                <w:bCs/>
                <w:sz w:val="18"/>
                <w:szCs w:val="18"/>
              </w:rPr>
            </w:pPr>
            <w:r w:rsidRPr="00FF3814">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   </w:t>
            </w:r>
          </w:p>
        </w:tc>
      </w:tr>
      <w:tr w:rsidR="002F7E0F" w:rsidRPr="00FF3814" w:rsidTr="00A902E3">
        <w:trPr>
          <w:trHeight w:val="564"/>
        </w:trPr>
        <w:tc>
          <w:tcPr>
            <w:tcW w:w="709" w:type="dxa"/>
            <w:shd w:val="clear" w:color="auto" w:fill="auto"/>
          </w:tcPr>
          <w:p w:rsidR="002F7E0F" w:rsidRPr="00FF3814" w:rsidRDefault="002F7E0F" w:rsidP="00EF6E68">
            <w:pPr>
              <w:rPr>
                <w:bCs/>
                <w:sz w:val="18"/>
                <w:szCs w:val="18"/>
              </w:rPr>
            </w:pPr>
            <w:r w:rsidRPr="00FF3814">
              <w:rPr>
                <w:bCs/>
                <w:sz w:val="18"/>
                <w:szCs w:val="18"/>
              </w:rPr>
              <w:t>3</w:t>
            </w:r>
          </w:p>
        </w:tc>
        <w:tc>
          <w:tcPr>
            <w:tcW w:w="1985" w:type="dxa"/>
            <w:shd w:val="clear" w:color="auto" w:fill="auto"/>
          </w:tcPr>
          <w:p w:rsidR="002F7E0F" w:rsidRPr="00FF3814" w:rsidRDefault="002F7E0F" w:rsidP="00EF6E68">
            <w:pPr>
              <w:jc w:val="center"/>
              <w:rPr>
                <w:sz w:val="18"/>
                <w:szCs w:val="18"/>
              </w:rPr>
            </w:pPr>
            <w:r w:rsidRPr="00FF3814">
              <w:rPr>
                <w:sz w:val="18"/>
                <w:szCs w:val="18"/>
              </w:rPr>
              <w:t>Требование к упаковке, отгрузке Оборудования</w:t>
            </w:r>
          </w:p>
        </w:tc>
        <w:tc>
          <w:tcPr>
            <w:tcW w:w="7938" w:type="dxa"/>
            <w:shd w:val="clear" w:color="auto" w:fill="auto"/>
          </w:tcPr>
          <w:p w:rsidR="002F7E0F" w:rsidRPr="00FF3814" w:rsidRDefault="002F7E0F" w:rsidP="00EF6E68">
            <w:pPr>
              <w:ind w:firstLine="318"/>
              <w:jc w:val="both"/>
              <w:rPr>
                <w:sz w:val="18"/>
                <w:szCs w:val="18"/>
              </w:rPr>
            </w:pPr>
            <w:r w:rsidRPr="00FF3814">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FF3814">
              <w:rPr>
                <w:color w:val="000000"/>
                <w:sz w:val="18"/>
                <w:szCs w:val="18"/>
              </w:rPr>
              <w:t xml:space="preserve"> обеспечивающей защиту </w:t>
            </w:r>
            <w:r w:rsidRPr="00FF3814">
              <w:rPr>
                <w:sz w:val="18"/>
                <w:szCs w:val="18"/>
              </w:rPr>
              <w:t>Оборудования</w:t>
            </w:r>
            <w:r w:rsidRPr="00FF3814">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w:t>
            </w:r>
          </w:p>
          <w:p w:rsidR="002F7E0F" w:rsidRPr="00FF3814" w:rsidRDefault="002F7E0F" w:rsidP="00EF6E68">
            <w:pPr>
              <w:ind w:firstLine="318"/>
              <w:jc w:val="both"/>
              <w:rPr>
                <w:color w:val="000000"/>
                <w:sz w:val="18"/>
                <w:szCs w:val="18"/>
              </w:rPr>
            </w:pPr>
            <w:r w:rsidRPr="00FF3814">
              <w:rPr>
                <w:color w:val="000000"/>
                <w:sz w:val="18"/>
                <w:szCs w:val="18"/>
              </w:rPr>
              <w:t xml:space="preserve">Маркировка оборудования  и тары (упаковки) оборудования, в том числе транспортной, должна </w:t>
            </w:r>
            <w:r w:rsidRPr="00FF3814">
              <w:rPr>
                <w:sz w:val="18"/>
                <w:szCs w:val="18"/>
              </w:rPr>
              <w:t xml:space="preserve">содержать информацию согласно требованиям </w:t>
            </w:r>
            <w:r w:rsidRPr="00FF3814">
              <w:rPr>
                <w:color w:val="000000"/>
                <w:sz w:val="18"/>
                <w:szCs w:val="18"/>
              </w:rPr>
              <w:t>ГОСТ.</w:t>
            </w:r>
          </w:p>
          <w:p w:rsidR="002F7E0F" w:rsidRPr="00FF3814" w:rsidRDefault="002F7E0F" w:rsidP="00EF6E68">
            <w:pPr>
              <w:autoSpaceDE w:val="0"/>
              <w:autoSpaceDN w:val="0"/>
              <w:adjustRightInd w:val="0"/>
              <w:ind w:firstLine="318"/>
              <w:jc w:val="both"/>
              <w:rPr>
                <w:bCs/>
                <w:sz w:val="18"/>
                <w:szCs w:val="18"/>
              </w:rPr>
            </w:pPr>
            <w:r w:rsidRPr="00FF3814">
              <w:rPr>
                <w:bCs/>
                <w:sz w:val="18"/>
                <w:szCs w:val="18"/>
              </w:rPr>
              <w:t>Доставка Оборудования осуществляется с соблюдением условий хранения (перевозки), установленных производителем.</w:t>
            </w:r>
          </w:p>
          <w:p w:rsidR="002F7E0F" w:rsidRPr="00FF3814" w:rsidRDefault="002F7E0F" w:rsidP="00EF6E68">
            <w:pPr>
              <w:autoSpaceDE w:val="0"/>
              <w:autoSpaceDN w:val="0"/>
              <w:adjustRightInd w:val="0"/>
              <w:ind w:firstLine="318"/>
              <w:jc w:val="both"/>
              <w:rPr>
                <w:bCs/>
                <w:sz w:val="18"/>
                <w:szCs w:val="18"/>
              </w:rPr>
            </w:pPr>
            <w:r w:rsidRPr="00FF3814">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2F7E0F" w:rsidRPr="00FF3814" w:rsidRDefault="002F7E0F" w:rsidP="00EF6E68">
            <w:pPr>
              <w:adjustRightInd w:val="0"/>
              <w:ind w:firstLine="318"/>
              <w:jc w:val="both"/>
              <w:rPr>
                <w:bCs/>
                <w:sz w:val="18"/>
                <w:szCs w:val="18"/>
              </w:rPr>
            </w:pPr>
            <w:r w:rsidRPr="00FF3814">
              <w:rPr>
                <w:bCs/>
                <w:sz w:val="18"/>
                <w:szCs w:val="18"/>
              </w:rPr>
              <w:t xml:space="preserve">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w:t>
            </w:r>
            <w:r w:rsidRPr="00FF3814">
              <w:rPr>
                <w:bCs/>
                <w:sz w:val="18"/>
                <w:szCs w:val="18"/>
              </w:rPr>
              <w:lastRenderedPageBreak/>
              <w:t>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2F7E0F" w:rsidRPr="00FF3814" w:rsidRDefault="002F7E0F" w:rsidP="00EF6E68">
            <w:pPr>
              <w:autoSpaceDE w:val="0"/>
              <w:autoSpaceDN w:val="0"/>
              <w:adjustRightInd w:val="0"/>
              <w:ind w:firstLine="318"/>
              <w:jc w:val="both"/>
              <w:rPr>
                <w:bCs/>
                <w:sz w:val="18"/>
                <w:szCs w:val="18"/>
              </w:rPr>
            </w:pPr>
            <w:r w:rsidRPr="00FF3814">
              <w:rPr>
                <w:bCs/>
                <w:sz w:val="18"/>
                <w:szCs w:val="18"/>
              </w:rPr>
              <w:t>Соисполнители, привлекаемые к оказанию Услуг, должны иметь указанную действующую лицензию</w:t>
            </w:r>
          </w:p>
        </w:tc>
      </w:tr>
    </w:tbl>
    <w:p w:rsidR="002F7E0F" w:rsidRPr="00A902E3" w:rsidRDefault="002F7E0F" w:rsidP="002F7E0F">
      <w:pPr>
        <w:jc w:val="both"/>
        <w:rPr>
          <w:sz w:val="20"/>
          <w:szCs w:val="20"/>
        </w:rPr>
      </w:pPr>
    </w:p>
    <w:p w:rsidR="002F7E0F" w:rsidRPr="00A902E3" w:rsidRDefault="002F7E0F" w:rsidP="002F7E0F">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F7E0F" w:rsidRPr="00A902E3" w:rsidTr="00EF6E68">
        <w:tc>
          <w:tcPr>
            <w:tcW w:w="4680" w:type="dxa"/>
            <w:tcBorders>
              <w:top w:val="nil"/>
              <w:left w:val="nil"/>
              <w:bottom w:val="nil"/>
              <w:right w:val="nil"/>
            </w:tcBorders>
          </w:tcPr>
          <w:p w:rsidR="002F7E0F" w:rsidRPr="00A902E3" w:rsidRDefault="002F7E0F" w:rsidP="00EF6E68">
            <w:pPr>
              <w:pStyle w:val="a9"/>
              <w:tabs>
                <w:tab w:val="left" w:pos="2268"/>
              </w:tabs>
              <w:rPr>
                <w:sz w:val="20"/>
              </w:rPr>
            </w:pPr>
            <w:r w:rsidRPr="00A902E3">
              <w:rPr>
                <w:sz w:val="20"/>
              </w:rPr>
              <w:t>Заказчик:</w:t>
            </w:r>
          </w:p>
          <w:p w:rsidR="002F7E0F" w:rsidRPr="00A902E3" w:rsidRDefault="002F7E0F" w:rsidP="00EF6E68">
            <w:pPr>
              <w:pStyle w:val="a9"/>
              <w:tabs>
                <w:tab w:val="left" w:pos="2268"/>
              </w:tabs>
              <w:rPr>
                <w:sz w:val="20"/>
              </w:rPr>
            </w:pPr>
            <w:r w:rsidRPr="00A902E3">
              <w:rPr>
                <w:sz w:val="20"/>
              </w:rPr>
              <w:t xml:space="preserve">ОГАУЗ «Иркутская городская клиническая больница № 8» </w:t>
            </w:r>
          </w:p>
          <w:p w:rsidR="00A902E3" w:rsidRDefault="00A902E3" w:rsidP="00EF6E68">
            <w:pPr>
              <w:pStyle w:val="a9"/>
              <w:tabs>
                <w:tab w:val="left" w:pos="2268"/>
              </w:tabs>
              <w:rPr>
                <w:bCs/>
                <w:sz w:val="20"/>
              </w:rPr>
            </w:pPr>
          </w:p>
          <w:p w:rsidR="002F7E0F" w:rsidRPr="00A902E3" w:rsidRDefault="002F7E0F" w:rsidP="00EF6E68">
            <w:pPr>
              <w:pStyle w:val="a9"/>
              <w:tabs>
                <w:tab w:val="left" w:pos="2268"/>
              </w:tabs>
              <w:rPr>
                <w:bCs/>
                <w:sz w:val="20"/>
              </w:rPr>
            </w:pPr>
            <w:r w:rsidRPr="00A902E3">
              <w:rPr>
                <w:bCs/>
                <w:sz w:val="20"/>
              </w:rPr>
              <w:t>Главный врач</w:t>
            </w:r>
          </w:p>
          <w:p w:rsidR="002F7E0F" w:rsidRPr="00A902E3" w:rsidRDefault="002F7E0F" w:rsidP="00EF6E68">
            <w:pPr>
              <w:pStyle w:val="a9"/>
              <w:tabs>
                <w:tab w:val="left" w:pos="2268"/>
              </w:tabs>
              <w:rPr>
                <w:sz w:val="20"/>
              </w:rPr>
            </w:pPr>
            <w:r w:rsidRPr="00A902E3">
              <w:rPr>
                <w:sz w:val="20"/>
              </w:rPr>
              <w:t xml:space="preserve">_____________________/ Ж. В. </w:t>
            </w:r>
            <w:proofErr w:type="spellStart"/>
            <w:r w:rsidRPr="00A902E3">
              <w:rPr>
                <w:sz w:val="20"/>
              </w:rPr>
              <w:t>Есева</w:t>
            </w:r>
            <w:proofErr w:type="spellEnd"/>
            <w:r w:rsidRPr="00A902E3">
              <w:rPr>
                <w:sz w:val="20"/>
              </w:rPr>
              <w:t>/</w:t>
            </w:r>
          </w:p>
          <w:p w:rsidR="002F7E0F" w:rsidRPr="00A902E3" w:rsidRDefault="002F7E0F" w:rsidP="00EF6E68">
            <w:pPr>
              <w:rPr>
                <w:bCs/>
                <w:sz w:val="20"/>
                <w:szCs w:val="20"/>
              </w:rPr>
            </w:pPr>
            <w:r w:rsidRPr="00A902E3">
              <w:rPr>
                <w:bCs/>
                <w:sz w:val="20"/>
                <w:szCs w:val="20"/>
              </w:rPr>
              <w:t>М.П.</w:t>
            </w:r>
          </w:p>
        </w:tc>
        <w:tc>
          <w:tcPr>
            <w:tcW w:w="540" w:type="dxa"/>
            <w:tcBorders>
              <w:top w:val="nil"/>
              <w:left w:val="nil"/>
              <w:bottom w:val="nil"/>
              <w:right w:val="nil"/>
            </w:tcBorders>
          </w:tcPr>
          <w:p w:rsidR="002F7E0F" w:rsidRPr="00A902E3" w:rsidRDefault="002F7E0F" w:rsidP="00EF6E68">
            <w:pPr>
              <w:pStyle w:val="a9"/>
              <w:tabs>
                <w:tab w:val="left" w:pos="2268"/>
              </w:tabs>
              <w:rPr>
                <w:bCs/>
                <w:sz w:val="20"/>
              </w:rPr>
            </w:pPr>
          </w:p>
        </w:tc>
        <w:tc>
          <w:tcPr>
            <w:tcW w:w="4680" w:type="dxa"/>
            <w:tcBorders>
              <w:top w:val="nil"/>
              <w:left w:val="nil"/>
              <w:bottom w:val="nil"/>
              <w:right w:val="nil"/>
            </w:tcBorders>
          </w:tcPr>
          <w:p w:rsidR="002F7E0F" w:rsidRPr="00A902E3" w:rsidRDefault="002F7E0F" w:rsidP="00EF6E68">
            <w:pPr>
              <w:jc w:val="both"/>
              <w:rPr>
                <w:sz w:val="20"/>
                <w:szCs w:val="20"/>
              </w:rPr>
            </w:pPr>
            <w:r w:rsidRPr="00A902E3">
              <w:rPr>
                <w:sz w:val="20"/>
                <w:szCs w:val="20"/>
              </w:rPr>
              <w:t xml:space="preserve">Поставщик: </w:t>
            </w:r>
          </w:p>
          <w:p w:rsidR="002F7E0F" w:rsidRPr="00A902E3" w:rsidRDefault="00A902E3" w:rsidP="00EF6E68">
            <w:pPr>
              <w:widowControl w:val="0"/>
              <w:tabs>
                <w:tab w:val="left" w:pos="5040"/>
              </w:tabs>
              <w:autoSpaceDE w:val="0"/>
              <w:autoSpaceDN w:val="0"/>
              <w:adjustRightInd w:val="0"/>
              <w:rPr>
                <w:sz w:val="20"/>
                <w:szCs w:val="20"/>
              </w:rPr>
            </w:pPr>
            <w:r>
              <w:rPr>
                <w:sz w:val="20"/>
                <w:szCs w:val="20"/>
              </w:rPr>
              <w:t>ООО «</w:t>
            </w:r>
            <w:proofErr w:type="spellStart"/>
            <w:r>
              <w:rPr>
                <w:sz w:val="20"/>
                <w:szCs w:val="20"/>
              </w:rPr>
              <w:t>Снабком</w:t>
            </w:r>
            <w:proofErr w:type="spellEnd"/>
            <w:r>
              <w:rPr>
                <w:sz w:val="20"/>
                <w:szCs w:val="20"/>
              </w:rPr>
              <w:t>»</w:t>
            </w:r>
          </w:p>
          <w:p w:rsidR="002F7E0F" w:rsidRDefault="002F7E0F" w:rsidP="00EF6E68">
            <w:pPr>
              <w:widowControl w:val="0"/>
              <w:tabs>
                <w:tab w:val="left" w:pos="5040"/>
              </w:tabs>
              <w:autoSpaceDE w:val="0"/>
              <w:autoSpaceDN w:val="0"/>
              <w:adjustRightInd w:val="0"/>
              <w:rPr>
                <w:sz w:val="20"/>
                <w:szCs w:val="20"/>
              </w:rPr>
            </w:pPr>
          </w:p>
          <w:p w:rsidR="00A902E3" w:rsidRPr="00A902E3" w:rsidRDefault="00A902E3" w:rsidP="00EF6E68">
            <w:pPr>
              <w:widowControl w:val="0"/>
              <w:tabs>
                <w:tab w:val="left" w:pos="5040"/>
              </w:tabs>
              <w:autoSpaceDE w:val="0"/>
              <w:autoSpaceDN w:val="0"/>
              <w:adjustRightInd w:val="0"/>
              <w:rPr>
                <w:sz w:val="20"/>
                <w:szCs w:val="20"/>
              </w:rPr>
            </w:pPr>
          </w:p>
          <w:p w:rsidR="002F7E0F" w:rsidRPr="00A902E3" w:rsidRDefault="00A902E3" w:rsidP="00EF6E68">
            <w:pPr>
              <w:widowControl w:val="0"/>
              <w:tabs>
                <w:tab w:val="left" w:pos="5040"/>
              </w:tabs>
              <w:autoSpaceDE w:val="0"/>
              <w:autoSpaceDN w:val="0"/>
              <w:adjustRightInd w:val="0"/>
              <w:rPr>
                <w:sz w:val="20"/>
                <w:szCs w:val="20"/>
              </w:rPr>
            </w:pPr>
            <w:r>
              <w:rPr>
                <w:sz w:val="20"/>
                <w:szCs w:val="20"/>
              </w:rPr>
              <w:t>Генеральный директор</w:t>
            </w:r>
          </w:p>
          <w:p w:rsidR="002F7E0F" w:rsidRPr="00A902E3" w:rsidRDefault="002F7E0F" w:rsidP="00EF6E68">
            <w:pPr>
              <w:widowControl w:val="0"/>
              <w:tabs>
                <w:tab w:val="left" w:pos="5040"/>
              </w:tabs>
              <w:autoSpaceDE w:val="0"/>
              <w:autoSpaceDN w:val="0"/>
              <w:adjustRightInd w:val="0"/>
              <w:rPr>
                <w:sz w:val="20"/>
                <w:szCs w:val="20"/>
              </w:rPr>
            </w:pPr>
            <w:r w:rsidRPr="00A902E3">
              <w:rPr>
                <w:sz w:val="20"/>
                <w:szCs w:val="20"/>
              </w:rPr>
              <w:t>______________________/</w:t>
            </w:r>
            <w:r w:rsidR="00A902E3">
              <w:rPr>
                <w:sz w:val="20"/>
                <w:szCs w:val="20"/>
              </w:rPr>
              <w:t>Д.Л. Кравцов</w:t>
            </w:r>
            <w:r w:rsidRPr="00A902E3">
              <w:rPr>
                <w:sz w:val="20"/>
                <w:szCs w:val="20"/>
              </w:rPr>
              <w:t>/</w:t>
            </w:r>
          </w:p>
          <w:p w:rsidR="002F7E0F" w:rsidRPr="00A902E3" w:rsidRDefault="002F7E0F" w:rsidP="00EF6E68">
            <w:pPr>
              <w:pStyle w:val="ad"/>
              <w:rPr>
                <w:rFonts w:ascii="Times New Roman" w:hAnsi="Times New Roman"/>
                <w:bCs/>
              </w:rPr>
            </w:pPr>
            <w:r w:rsidRPr="00A902E3">
              <w:rPr>
                <w:rFonts w:ascii="Times New Roman" w:hAnsi="Times New Roman"/>
                <w:bCs/>
              </w:rPr>
              <w:t xml:space="preserve">  М.П.            </w:t>
            </w:r>
          </w:p>
        </w:tc>
      </w:tr>
    </w:tbl>
    <w:p w:rsidR="002F7E0F" w:rsidRPr="002F7E0F" w:rsidRDefault="002F7E0F" w:rsidP="002F7E0F">
      <w:pPr>
        <w:pStyle w:val="a9"/>
        <w:tabs>
          <w:tab w:val="left" w:pos="2268"/>
        </w:tabs>
        <w:ind w:right="-56" w:firstLine="360"/>
        <w:jc w:val="both"/>
        <w:rPr>
          <w:sz w:val="22"/>
          <w:szCs w:val="22"/>
        </w:rPr>
      </w:pPr>
    </w:p>
    <w:p w:rsidR="002F7E0F" w:rsidRPr="002F7E0F" w:rsidRDefault="002F7E0F" w:rsidP="002F7E0F">
      <w:pPr>
        <w:pStyle w:val="a9"/>
        <w:tabs>
          <w:tab w:val="left" w:pos="2268"/>
        </w:tabs>
        <w:ind w:right="-56" w:firstLine="709"/>
        <w:jc w:val="both"/>
        <w:rPr>
          <w:sz w:val="22"/>
          <w:szCs w:val="22"/>
        </w:rPr>
      </w:pPr>
    </w:p>
    <w:p w:rsidR="002F7E0F" w:rsidRPr="002F7E0F" w:rsidRDefault="002F7E0F" w:rsidP="002F7E0F">
      <w:pPr>
        <w:pStyle w:val="a9"/>
        <w:tabs>
          <w:tab w:val="left" w:pos="2268"/>
        </w:tabs>
        <w:ind w:right="-56" w:firstLine="709"/>
        <w:jc w:val="both"/>
        <w:rPr>
          <w:sz w:val="22"/>
          <w:szCs w:val="22"/>
        </w:rPr>
      </w:pPr>
    </w:p>
    <w:p w:rsidR="002F7E0F" w:rsidRPr="002F7E0F" w:rsidRDefault="002F7E0F" w:rsidP="002F7E0F">
      <w:pPr>
        <w:pStyle w:val="a9"/>
        <w:tabs>
          <w:tab w:val="left" w:pos="2268"/>
        </w:tabs>
        <w:ind w:right="-56" w:firstLine="709"/>
        <w:jc w:val="both"/>
        <w:rPr>
          <w:sz w:val="22"/>
          <w:szCs w:val="22"/>
        </w:rPr>
      </w:pPr>
    </w:p>
    <w:p w:rsidR="002F7E0F" w:rsidRPr="002F7E0F" w:rsidRDefault="002F7E0F" w:rsidP="002F7E0F">
      <w:pPr>
        <w:pStyle w:val="a9"/>
        <w:tabs>
          <w:tab w:val="left" w:pos="2268"/>
        </w:tabs>
        <w:ind w:right="-56" w:firstLine="709"/>
        <w:jc w:val="both"/>
        <w:rPr>
          <w:sz w:val="22"/>
          <w:szCs w:val="22"/>
        </w:rPr>
      </w:pPr>
    </w:p>
    <w:p w:rsidR="002F7E0F" w:rsidRPr="002F7E0F" w:rsidRDefault="002F7E0F" w:rsidP="002F7E0F">
      <w:pPr>
        <w:pStyle w:val="a9"/>
        <w:tabs>
          <w:tab w:val="left" w:pos="2268"/>
        </w:tabs>
        <w:ind w:right="-56" w:firstLine="709"/>
        <w:jc w:val="both"/>
        <w:rPr>
          <w:sz w:val="22"/>
          <w:szCs w:val="22"/>
        </w:rPr>
      </w:pPr>
    </w:p>
    <w:p w:rsidR="002F7E0F" w:rsidRPr="002F7E0F" w:rsidRDefault="002F7E0F" w:rsidP="002F7E0F">
      <w:pPr>
        <w:pStyle w:val="a9"/>
        <w:tabs>
          <w:tab w:val="left" w:pos="2268"/>
        </w:tabs>
        <w:ind w:right="-56" w:firstLine="709"/>
        <w:jc w:val="both"/>
        <w:rPr>
          <w:sz w:val="22"/>
          <w:szCs w:val="22"/>
        </w:rPr>
      </w:pPr>
    </w:p>
    <w:p w:rsidR="002F7E0F" w:rsidRPr="002F7E0F" w:rsidRDefault="002F7E0F" w:rsidP="002F7E0F">
      <w:pPr>
        <w:pStyle w:val="a9"/>
        <w:tabs>
          <w:tab w:val="left" w:pos="2268"/>
        </w:tabs>
        <w:ind w:right="-56" w:firstLine="709"/>
        <w:jc w:val="both"/>
        <w:rPr>
          <w:sz w:val="22"/>
          <w:szCs w:val="22"/>
        </w:rPr>
      </w:pPr>
    </w:p>
    <w:p w:rsidR="002F7E0F" w:rsidRPr="002F7E0F" w:rsidRDefault="002F7E0F" w:rsidP="002F7E0F">
      <w:pPr>
        <w:pStyle w:val="a9"/>
        <w:tabs>
          <w:tab w:val="left" w:pos="2268"/>
        </w:tabs>
        <w:ind w:right="-56" w:firstLine="709"/>
        <w:jc w:val="both"/>
        <w:rPr>
          <w:sz w:val="22"/>
          <w:szCs w:val="22"/>
        </w:rPr>
      </w:pPr>
    </w:p>
    <w:p w:rsidR="002F7E0F" w:rsidRPr="002F7E0F" w:rsidRDefault="002F7E0F" w:rsidP="002F7E0F">
      <w:pPr>
        <w:pStyle w:val="a9"/>
        <w:tabs>
          <w:tab w:val="left" w:pos="2268"/>
        </w:tabs>
        <w:ind w:right="-56" w:firstLine="709"/>
        <w:jc w:val="both"/>
        <w:rPr>
          <w:sz w:val="22"/>
          <w:szCs w:val="22"/>
        </w:rPr>
      </w:pPr>
    </w:p>
    <w:p w:rsidR="002F7E0F" w:rsidRPr="002F7E0F" w:rsidRDefault="002F7E0F" w:rsidP="002F7E0F">
      <w:pPr>
        <w:pStyle w:val="a9"/>
        <w:tabs>
          <w:tab w:val="left" w:pos="2268"/>
        </w:tabs>
        <w:ind w:right="-56" w:firstLine="709"/>
        <w:jc w:val="both"/>
        <w:rPr>
          <w:sz w:val="22"/>
          <w:szCs w:val="22"/>
        </w:rPr>
      </w:pPr>
    </w:p>
    <w:p w:rsidR="002F7E0F" w:rsidRPr="002F7E0F" w:rsidRDefault="002F7E0F" w:rsidP="002F7E0F">
      <w:pPr>
        <w:pStyle w:val="a9"/>
        <w:tabs>
          <w:tab w:val="left" w:pos="2268"/>
        </w:tabs>
        <w:ind w:right="-56" w:firstLine="709"/>
        <w:jc w:val="both"/>
        <w:rPr>
          <w:sz w:val="22"/>
          <w:szCs w:val="22"/>
        </w:rPr>
      </w:pPr>
    </w:p>
    <w:p w:rsidR="002F7E0F" w:rsidRPr="002F7E0F" w:rsidRDefault="002F7E0F" w:rsidP="002F7E0F">
      <w:pPr>
        <w:pStyle w:val="a9"/>
        <w:tabs>
          <w:tab w:val="left" w:pos="2268"/>
        </w:tabs>
        <w:ind w:right="-56" w:firstLine="709"/>
        <w:jc w:val="both"/>
        <w:rPr>
          <w:sz w:val="22"/>
          <w:szCs w:val="22"/>
        </w:rPr>
      </w:pPr>
    </w:p>
    <w:p w:rsidR="002F7E0F" w:rsidRPr="002F7E0F" w:rsidRDefault="002F7E0F" w:rsidP="002F7E0F">
      <w:pPr>
        <w:pStyle w:val="a9"/>
        <w:tabs>
          <w:tab w:val="left" w:pos="2268"/>
        </w:tabs>
        <w:ind w:right="-56" w:firstLine="709"/>
        <w:jc w:val="both"/>
        <w:rPr>
          <w:sz w:val="22"/>
          <w:szCs w:val="22"/>
        </w:rPr>
      </w:pPr>
    </w:p>
    <w:p w:rsidR="002F7E0F" w:rsidRPr="002F7E0F" w:rsidRDefault="002F7E0F" w:rsidP="002F7E0F">
      <w:pPr>
        <w:pStyle w:val="a9"/>
        <w:tabs>
          <w:tab w:val="left" w:pos="2268"/>
        </w:tabs>
        <w:ind w:right="-56" w:firstLine="709"/>
        <w:jc w:val="both"/>
        <w:rPr>
          <w:sz w:val="22"/>
          <w:szCs w:val="22"/>
        </w:rPr>
      </w:pPr>
    </w:p>
    <w:p w:rsidR="002F7E0F" w:rsidRPr="002F7E0F" w:rsidRDefault="002F7E0F" w:rsidP="002F7E0F">
      <w:pPr>
        <w:pStyle w:val="a9"/>
        <w:tabs>
          <w:tab w:val="left" w:pos="2268"/>
        </w:tabs>
        <w:ind w:right="-56" w:firstLine="709"/>
        <w:jc w:val="both"/>
        <w:rPr>
          <w:sz w:val="22"/>
          <w:szCs w:val="22"/>
        </w:rPr>
      </w:pPr>
    </w:p>
    <w:p w:rsidR="002F7E0F" w:rsidRPr="00A902E3" w:rsidRDefault="002F7E0F" w:rsidP="002F7E0F">
      <w:pPr>
        <w:pStyle w:val="a9"/>
        <w:tabs>
          <w:tab w:val="left" w:pos="2268"/>
        </w:tabs>
        <w:ind w:right="-56" w:firstLine="709"/>
        <w:jc w:val="both"/>
        <w:rPr>
          <w:sz w:val="20"/>
        </w:rPr>
      </w:pPr>
    </w:p>
    <w:p w:rsidR="002F7E0F" w:rsidRPr="00A902E3" w:rsidRDefault="002F7E0F" w:rsidP="002F7E0F">
      <w:pPr>
        <w:pStyle w:val="a9"/>
        <w:tabs>
          <w:tab w:val="left" w:pos="2268"/>
        </w:tabs>
        <w:ind w:right="-56" w:firstLine="709"/>
        <w:jc w:val="both"/>
        <w:rPr>
          <w:sz w:val="20"/>
        </w:rPr>
      </w:pPr>
    </w:p>
    <w:p w:rsidR="002F7E0F" w:rsidRPr="00A902E3" w:rsidRDefault="002F7E0F" w:rsidP="002F7E0F">
      <w:pPr>
        <w:pStyle w:val="a9"/>
        <w:tabs>
          <w:tab w:val="left" w:pos="2268"/>
        </w:tabs>
        <w:ind w:right="-56" w:firstLine="709"/>
        <w:jc w:val="both"/>
        <w:rPr>
          <w:sz w:val="20"/>
        </w:rPr>
      </w:pPr>
    </w:p>
    <w:p w:rsidR="002F7E0F" w:rsidRPr="00A902E3" w:rsidRDefault="002F7E0F" w:rsidP="002F7E0F">
      <w:pPr>
        <w:pStyle w:val="a9"/>
        <w:tabs>
          <w:tab w:val="left" w:pos="2268"/>
        </w:tabs>
        <w:ind w:right="-56" w:firstLine="709"/>
        <w:jc w:val="both"/>
        <w:rPr>
          <w:sz w:val="20"/>
        </w:rPr>
      </w:pPr>
    </w:p>
    <w:p w:rsidR="002F7E0F" w:rsidRPr="00A902E3" w:rsidRDefault="002F7E0F" w:rsidP="002F7E0F">
      <w:pPr>
        <w:pStyle w:val="a9"/>
        <w:tabs>
          <w:tab w:val="left" w:pos="2268"/>
        </w:tabs>
        <w:ind w:right="-56" w:firstLine="709"/>
        <w:jc w:val="both"/>
        <w:rPr>
          <w:sz w:val="20"/>
        </w:rPr>
      </w:pPr>
    </w:p>
    <w:p w:rsidR="002F7E0F" w:rsidRPr="00A902E3" w:rsidRDefault="002F7E0F" w:rsidP="002F7E0F">
      <w:pPr>
        <w:pStyle w:val="a9"/>
        <w:tabs>
          <w:tab w:val="left" w:pos="2268"/>
        </w:tabs>
        <w:ind w:right="-56" w:firstLine="709"/>
        <w:jc w:val="both"/>
        <w:rPr>
          <w:sz w:val="20"/>
        </w:rPr>
      </w:pPr>
    </w:p>
    <w:p w:rsidR="002F7E0F" w:rsidRPr="00A902E3" w:rsidRDefault="002F7E0F" w:rsidP="002F7E0F">
      <w:pPr>
        <w:pStyle w:val="a9"/>
        <w:tabs>
          <w:tab w:val="left" w:pos="2268"/>
        </w:tabs>
        <w:ind w:right="-56" w:firstLine="709"/>
        <w:jc w:val="both"/>
        <w:rPr>
          <w:sz w:val="20"/>
        </w:rPr>
      </w:pPr>
    </w:p>
    <w:p w:rsidR="002F7E0F" w:rsidRPr="00A902E3" w:rsidRDefault="002F7E0F" w:rsidP="002F7E0F">
      <w:pPr>
        <w:pStyle w:val="a9"/>
        <w:tabs>
          <w:tab w:val="left" w:pos="2268"/>
        </w:tabs>
        <w:ind w:right="-56" w:firstLine="709"/>
        <w:jc w:val="both"/>
        <w:rPr>
          <w:sz w:val="20"/>
        </w:rPr>
      </w:pPr>
    </w:p>
    <w:p w:rsidR="002F7E0F" w:rsidRPr="00A902E3" w:rsidRDefault="002F7E0F" w:rsidP="002F7E0F">
      <w:pPr>
        <w:pStyle w:val="a9"/>
        <w:tabs>
          <w:tab w:val="left" w:pos="2268"/>
        </w:tabs>
        <w:ind w:right="-56" w:firstLine="709"/>
        <w:jc w:val="both"/>
        <w:rPr>
          <w:sz w:val="20"/>
        </w:rPr>
      </w:pPr>
    </w:p>
    <w:p w:rsidR="002F7E0F" w:rsidRPr="00A902E3" w:rsidRDefault="002F7E0F" w:rsidP="002F7E0F">
      <w:pPr>
        <w:pStyle w:val="a9"/>
        <w:tabs>
          <w:tab w:val="left" w:pos="2268"/>
        </w:tabs>
        <w:ind w:right="-56" w:firstLine="709"/>
        <w:jc w:val="both"/>
        <w:rPr>
          <w:sz w:val="20"/>
        </w:rPr>
      </w:pPr>
    </w:p>
    <w:p w:rsidR="002F7E0F" w:rsidRDefault="002F7E0F" w:rsidP="002F7E0F">
      <w:pPr>
        <w:pStyle w:val="a9"/>
        <w:tabs>
          <w:tab w:val="left" w:pos="2268"/>
        </w:tabs>
        <w:ind w:right="-56" w:firstLine="709"/>
        <w:jc w:val="both"/>
        <w:rPr>
          <w:sz w:val="20"/>
        </w:rPr>
      </w:pPr>
    </w:p>
    <w:p w:rsidR="00A902E3" w:rsidRDefault="00A902E3" w:rsidP="002F7E0F">
      <w:pPr>
        <w:pStyle w:val="a9"/>
        <w:tabs>
          <w:tab w:val="left" w:pos="2268"/>
        </w:tabs>
        <w:ind w:right="-56" w:firstLine="709"/>
        <w:jc w:val="both"/>
        <w:rPr>
          <w:sz w:val="20"/>
        </w:rPr>
      </w:pPr>
    </w:p>
    <w:p w:rsidR="00A902E3" w:rsidRDefault="00A902E3" w:rsidP="002F7E0F">
      <w:pPr>
        <w:pStyle w:val="a9"/>
        <w:tabs>
          <w:tab w:val="left" w:pos="2268"/>
        </w:tabs>
        <w:ind w:right="-56" w:firstLine="709"/>
        <w:jc w:val="both"/>
        <w:rPr>
          <w:sz w:val="20"/>
        </w:rPr>
      </w:pPr>
    </w:p>
    <w:p w:rsidR="00A902E3" w:rsidRDefault="00A902E3" w:rsidP="002F7E0F">
      <w:pPr>
        <w:pStyle w:val="a9"/>
        <w:tabs>
          <w:tab w:val="left" w:pos="2268"/>
        </w:tabs>
        <w:ind w:right="-56" w:firstLine="709"/>
        <w:jc w:val="both"/>
        <w:rPr>
          <w:sz w:val="20"/>
        </w:rPr>
      </w:pPr>
    </w:p>
    <w:p w:rsidR="00A902E3" w:rsidRDefault="00A902E3" w:rsidP="002F7E0F">
      <w:pPr>
        <w:pStyle w:val="a9"/>
        <w:tabs>
          <w:tab w:val="left" w:pos="2268"/>
        </w:tabs>
        <w:ind w:right="-56" w:firstLine="709"/>
        <w:jc w:val="both"/>
        <w:rPr>
          <w:sz w:val="20"/>
        </w:rPr>
      </w:pPr>
    </w:p>
    <w:p w:rsidR="00A902E3" w:rsidRDefault="00A902E3" w:rsidP="002F7E0F">
      <w:pPr>
        <w:pStyle w:val="a9"/>
        <w:tabs>
          <w:tab w:val="left" w:pos="2268"/>
        </w:tabs>
        <w:ind w:right="-56" w:firstLine="709"/>
        <w:jc w:val="both"/>
        <w:rPr>
          <w:sz w:val="20"/>
        </w:rPr>
      </w:pPr>
    </w:p>
    <w:p w:rsidR="00A902E3" w:rsidRDefault="00A902E3" w:rsidP="002F7E0F">
      <w:pPr>
        <w:pStyle w:val="a9"/>
        <w:tabs>
          <w:tab w:val="left" w:pos="2268"/>
        </w:tabs>
        <w:ind w:right="-56" w:firstLine="709"/>
        <w:jc w:val="both"/>
        <w:rPr>
          <w:sz w:val="20"/>
        </w:rPr>
      </w:pPr>
    </w:p>
    <w:p w:rsidR="00A902E3" w:rsidRDefault="00A902E3" w:rsidP="002F7E0F">
      <w:pPr>
        <w:pStyle w:val="a9"/>
        <w:tabs>
          <w:tab w:val="left" w:pos="2268"/>
        </w:tabs>
        <w:ind w:right="-56" w:firstLine="709"/>
        <w:jc w:val="both"/>
        <w:rPr>
          <w:sz w:val="20"/>
        </w:rPr>
      </w:pPr>
    </w:p>
    <w:p w:rsidR="00A902E3" w:rsidRPr="00A902E3" w:rsidRDefault="00A902E3" w:rsidP="002F7E0F">
      <w:pPr>
        <w:pStyle w:val="a9"/>
        <w:tabs>
          <w:tab w:val="left" w:pos="2268"/>
        </w:tabs>
        <w:ind w:right="-56" w:firstLine="709"/>
        <w:jc w:val="both"/>
        <w:rPr>
          <w:sz w:val="20"/>
        </w:rPr>
      </w:pPr>
    </w:p>
    <w:p w:rsidR="002F7E0F" w:rsidRPr="00A902E3" w:rsidRDefault="002F7E0F" w:rsidP="002F7E0F">
      <w:pPr>
        <w:pStyle w:val="a9"/>
        <w:tabs>
          <w:tab w:val="left" w:pos="2268"/>
        </w:tabs>
        <w:ind w:right="-56" w:firstLine="709"/>
        <w:jc w:val="both"/>
        <w:rPr>
          <w:sz w:val="20"/>
        </w:rPr>
      </w:pPr>
    </w:p>
    <w:p w:rsidR="002F7E0F" w:rsidRDefault="002F7E0F" w:rsidP="002F7E0F">
      <w:pPr>
        <w:pStyle w:val="a9"/>
        <w:tabs>
          <w:tab w:val="left" w:pos="2268"/>
        </w:tabs>
        <w:ind w:right="-56" w:firstLine="709"/>
        <w:jc w:val="both"/>
        <w:rPr>
          <w:sz w:val="20"/>
        </w:rPr>
      </w:pPr>
    </w:p>
    <w:p w:rsidR="001F309C" w:rsidRDefault="001F309C" w:rsidP="002F7E0F">
      <w:pPr>
        <w:pStyle w:val="a9"/>
        <w:tabs>
          <w:tab w:val="left" w:pos="2268"/>
        </w:tabs>
        <w:ind w:right="-56" w:firstLine="709"/>
        <w:jc w:val="both"/>
        <w:rPr>
          <w:sz w:val="20"/>
        </w:rPr>
      </w:pPr>
    </w:p>
    <w:p w:rsidR="001F309C" w:rsidRDefault="001F309C" w:rsidP="002F7E0F">
      <w:pPr>
        <w:pStyle w:val="a9"/>
        <w:tabs>
          <w:tab w:val="left" w:pos="2268"/>
        </w:tabs>
        <w:ind w:right="-56" w:firstLine="709"/>
        <w:jc w:val="both"/>
        <w:rPr>
          <w:sz w:val="20"/>
        </w:rPr>
      </w:pPr>
    </w:p>
    <w:p w:rsidR="001F309C" w:rsidRDefault="001F309C" w:rsidP="002F7E0F">
      <w:pPr>
        <w:pStyle w:val="a9"/>
        <w:tabs>
          <w:tab w:val="left" w:pos="2268"/>
        </w:tabs>
        <w:ind w:right="-56" w:firstLine="709"/>
        <w:jc w:val="both"/>
        <w:rPr>
          <w:sz w:val="20"/>
        </w:rPr>
      </w:pPr>
    </w:p>
    <w:p w:rsidR="001F309C" w:rsidRDefault="001F309C" w:rsidP="002F7E0F">
      <w:pPr>
        <w:pStyle w:val="a9"/>
        <w:tabs>
          <w:tab w:val="left" w:pos="2268"/>
        </w:tabs>
        <w:ind w:right="-56" w:firstLine="709"/>
        <w:jc w:val="both"/>
        <w:rPr>
          <w:sz w:val="20"/>
        </w:rPr>
      </w:pPr>
    </w:p>
    <w:p w:rsidR="001F309C" w:rsidRDefault="001F309C" w:rsidP="002F7E0F">
      <w:pPr>
        <w:pStyle w:val="a9"/>
        <w:tabs>
          <w:tab w:val="left" w:pos="2268"/>
        </w:tabs>
        <w:ind w:right="-56" w:firstLine="709"/>
        <w:jc w:val="both"/>
        <w:rPr>
          <w:sz w:val="20"/>
        </w:rPr>
      </w:pPr>
    </w:p>
    <w:p w:rsidR="001F309C" w:rsidRDefault="001F309C" w:rsidP="002F7E0F">
      <w:pPr>
        <w:pStyle w:val="a9"/>
        <w:tabs>
          <w:tab w:val="left" w:pos="2268"/>
        </w:tabs>
        <w:ind w:right="-56" w:firstLine="709"/>
        <w:jc w:val="both"/>
        <w:rPr>
          <w:sz w:val="20"/>
        </w:rPr>
      </w:pPr>
    </w:p>
    <w:p w:rsidR="001F309C" w:rsidRDefault="001F309C" w:rsidP="002F7E0F">
      <w:pPr>
        <w:pStyle w:val="a9"/>
        <w:tabs>
          <w:tab w:val="left" w:pos="2268"/>
        </w:tabs>
        <w:ind w:right="-56" w:firstLine="709"/>
        <w:jc w:val="both"/>
        <w:rPr>
          <w:sz w:val="20"/>
        </w:rPr>
      </w:pPr>
    </w:p>
    <w:p w:rsidR="001F309C" w:rsidRDefault="001F309C" w:rsidP="002F7E0F">
      <w:pPr>
        <w:pStyle w:val="a9"/>
        <w:tabs>
          <w:tab w:val="left" w:pos="2268"/>
        </w:tabs>
        <w:ind w:right="-56" w:firstLine="709"/>
        <w:jc w:val="both"/>
        <w:rPr>
          <w:sz w:val="20"/>
        </w:rPr>
      </w:pPr>
    </w:p>
    <w:p w:rsidR="001F309C" w:rsidRDefault="001F309C" w:rsidP="002F7E0F">
      <w:pPr>
        <w:pStyle w:val="a9"/>
        <w:tabs>
          <w:tab w:val="left" w:pos="2268"/>
        </w:tabs>
        <w:ind w:right="-56" w:firstLine="709"/>
        <w:jc w:val="both"/>
        <w:rPr>
          <w:sz w:val="20"/>
        </w:rPr>
      </w:pPr>
    </w:p>
    <w:p w:rsidR="001F309C" w:rsidRDefault="001F309C" w:rsidP="002F7E0F">
      <w:pPr>
        <w:pStyle w:val="a9"/>
        <w:tabs>
          <w:tab w:val="left" w:pos="2268"/>
        </w:tabs>
        <w:ind w:right="-56" w:firstLine="709"/>
        <w:jc w:val="both"/>
        <w:rPr>
          <w:sz w:val="20"/>
        </w:rPr>
      </w:pPr>
    </w:p>
    <w:p w:rsidR="001F309C" w:rsidRDefault="001F309C" w:rsidP="002F7E0F">
      <w:pPr>
        <w:pStyle w:val="a9"/>
        <w:tabs>
          <w:tab w:val="left" w:pos="2268"/>
        </w:tabs>
        <w:ind w:right="-56" w:firstLine="709"/>
        <w:jc w:val="both"/>
        <w:rPr>
          <w:sz w:val="20"/>
        </w:rPr>
      </w:pPr>
    </w:p>
    <w:p w:rsidR="001F309C" w:rsidRDefault="001F309C" w:rsidP="002F7E0F">
      <w:pPr>
        <w:pStyle w:val="a9"/>
        <w:tabs>
          <w:tab w:val="left" w:pos="2268"/>
        </w:tabs>
        <w:ind w:right="-56" w:firstLine="709"/>
        <w:jc w:val="both"/>
        <w:rPr>
          <w:sz w:val="20"/>
        </w:rPr>
      </w:pPr>
    </w:p>
    <w:p w:rsidR="001F309C" w:rsidRDefault="001F309C" w:rsidP="002F7E0F">
      <w:pPr>
        <w:pStyle w:val="a9"/>
        <w:tabs>
          <w:tab w:val="left" w:pos="2268"/>
        </w:tabs>
        <w:ind w:right="-56" w:firstLine="709"/>
        <w:jc w:val="both"/>
        <w:rPr>
          <w:sz w:val="20"/>
        </w:rPr>
      </w:pPr>
    </w:p>
    <w:p w:rsidR="001F309C" w:rsidRDefault="001F309C" w:rsidP="002F7E0F">
      <w:pPr>
        <w:pStyle w:val="a9"/>
        <w:tabs>
          <w:tab w:val="left" w:pos="2268"/>
        </w:tabs>
        <w:ind w:right="-56" w:firstLine="709"/>
        <w:jc w:val="both"/>
        <w:rPr>
          <w:sz w:val="20"/>
        </w:rPr>
      </w:pPr>
    </w:p>
    <w:p w:rsidR="001F309C" w:rsidRPr="00A902E3" w:rsidRDefault="001F309C" w:rsidP="002F7E0F">
      <w:pPr>
        <w:pStyle w:val="a9"/>
        <w:tabs>
          <w:tab w:val="left" w:pos="2268"/>
        </w:tabs>
        <w:ind w:right="-56" w:firstLine="709"/>
        <w:jc w:val="both"/>
        <w:rPr>
          <w:sz w:val="20"/>
        </w:rPr>
      </w:pPr>
    </w:p>
    <w:p w:rsidR="002F7E0F" w:rsidRPr="00A902E3" w:rsidRDefault="002F7E0F" w:rsidP="002F7E0F">
      <w:pPr>
        <w:widowControl w:val="0"/>
        <w:autoSpaceDE w:val="0"/>
        <w:autoSpaceDN w:val="0"/>
        <w:jc w:val="right"/>
        <w:outlineLvl w:val="1"/>
        <w:rPr>
          <w:sz w:val="20"/>
          <w:szCs w:val="20"/>
        </w:rPr>
      </w:pPr>
      <w:r w:rsidRPr="00A902E3">
        <w:rPr>
          <w:sz w:val="20"/>
          <w:szCs w:val="20"/>
        </w:rPr>
        <w:lastRenderedPageBreak/>
        <w:t>Приложение 2</w:t>
      </w:r>
    </w:p>
    <w:p w:rsidR="002F7E0F" w:rsidRPr="00A902E3" w:rsidRDefault="002F7E0F" w:rsidP="002F7E0F">
      <w:pPr>
        <w:widowControl w:val="0"/>
        <w:autoSpaceDE w:val="0"/>
        <w:autoSpaceDN w:val="0"/>
        <w:jc w:val="right"/>
        <w:rPr>
          <w:sz w:val="20"/>
          <w:szCs w:val="20"/>
        </w:rPr>
      </w:pPr>
      <w:r w:rsidRPr="00A902E3">
        <w:rPr>
          <w:sz w:val="20"/>
          <w:szCs w:val="20"/>
        </w:rPr>
        <w:t>к Договору № 290-20</w:t>
      </w:r>
    </w:p>
    <w:p w:rsidR="002F7E0F" w:rsidRPr="00A902E3" w:rsidRDefault="002F7E0F" w:rsidP="002F7E0F">
      <w:pPr>
        <w:widowControl w:val="0"/>
        <w:autoSpaceDE w:val="0"/>
        <w:autoSpaceDN w:val="0"/>
        <w:jc w:val="right"/>
        <w:rPr>
          <w:sz w:val="20"/>
          <w:szCs w:val="20"/>
        </w:rPr>
      </w:pPr>
      <w:r w:rsidRPr="00A902E3">
        <w:rPr>
          <w:sz w:val="20"/>
          <w:szCs w:val="20"/>
        </w:rPr>
        <w:t>от «__» _____ 20__ г.</w:t>
      </w:r>
    </w:p>
    <w:p w:rsidR="002F7E0F" w:rsidRPr="00A902E3" w:rsidRDefault="002F7E0F" w:rsidP="002F7E0F">
      <w:pPr>
        <w:widowControl w:val="0"/>
        <w:autoSpaceDE w:val="0"/>
        <w:autoSpaceDN w:val="0"/>
        <w:jc w:val="center"/>
        <w:rPr>
          <w:sz w:val="20"/>
          <w:szCs w:val="20"/>
        </w:rPr>
      </w:pPr>
      <w:bookmarkStart w:id="0" w:name="P479"/>
      <w:bookmarkEnd w:id="0"/>
      <w:r w:rsidRPr="00A902E3">
        <w:rPr>
          <w:sz w:val="20"/>
          <w:szCs w:val="20"/>
        </w:rPr>
        <w:t>ФОРМА</w:t>
      </w:r>
    </w:p>
    <w:p w:rsidR="002F7E0F" w:rsidRPr="00A902E3" w:rsidRDefault="002F7E0F" w:rsidP="002F7E0F">
      <w:pPr>
        <w:widowControl w:val="0"/>
        <w:autoSpaceDE w:val="0"/>
        <w:autoSpaceDN w:val="0"/>
        <w:jc w:val="center"/>
        <w:rPr>
          <w:sz w:val="20"/>
          <w:szCs w:val="20"/>
        </w:rPr>
      </w:pPr>
      <w:r w:rsidRPr="00A902E3">
        <w:rPr>
          <w:sz w:val="20"/>
          <w:szCs w:val="20"/>
        </w:rPr>
        <w:t>АКТА ПРИЕМА-ПЕРЕДАЧИ ОБОРУДОВАНИЯ</w:t>
      </w:r>
    </w:p>
    <w:p w:rsidR="002F7E0F" w:rsidRPr="00A902E3" w:rsidRDefault="002F7E0F" w:rsidP="002F7E0F">
      <w:pPr>
        <w:widowControl w:val="0"/>
        <w:autoSpaceDE w:val="0"/>
        <w:autoSpaceDN w:val="0"/>
        <w:jc w:val="both"/>
        <w:rPr>
          <w:sz w:val="20"/>
          <w:szCs w:val="20"/>
        </w:rPr>
      </w:pPr>
    </w:p>
    <w:p w:rsidR="002F7E0F" w:rsidRPr="00A902E3" w:rsidRDefault="002F7E0F" w:rsidP="002F7E0F">
      <w:pPr>
        <w:widowControl w:val="0"/>
        <w:autoSpaceDE w:val="0"/>
        <w:autoSpaceDN w:val="0"/>
        <w:jc w:val="both"/>
        <w:rPr>
          <w:sz w:val="20"/>
          <w:szCs w:val="20"/>
        </w:rPr>
      </w:pPr>
      <w:r w:rsidRPr="00A902E3">
        <w:rPr>
          <w:sz w:val="20"/>
          <w:szCs w:val="20"/>
        </w:rPr>
        <w:t xml:space="preserve">г. Иркутск                                                                                      </w:t>
      </w:r>
      <w:r w:rsidRPr="00A902E3">
        <w:rPr>
          <w:sz w:val="20"/>
          <w:szCs w:val="20"/>
        </w:rPr>
        <w:tab/>
      </w:r>
      <w:r w:rsidRPr="00A902E3">
        <w:rPr>
          <w:sz w:val="20"/>
          <w:szCs w:val="20"/>
        </w:rPr>
        <w:tab/>
      </w:r>
      <w:r w:rsidRPr="00A902E3">
        <w:rPr>
          <w:sz w:val="20"/>
          <w:szCs w:val="20"/>
        </w:rPr>
        <w:tab/>
        <w:t>«__» ______ 20__ г.</w:t>
      </w:r>
    </w:p>
    <w:p w:rsidR="002F7E0F" w:rsidRPr="00A902E3" w:rsidRDefault="002F7E0F" w:rsidP="002F7E0F">
      <w:pPr>
        <w:widowControl w:val="0"/>
        <w:autoSpaceDE w:val="0"/>
        <w:autoSpaceDN w:val="0"/>
        <w:jc w:val="both"/>
        <w:rPr>
          <w:sz w:val="20"/>
          <w:szCs w:val="20"/>
        </w:rPr>
      </w:pPr>
    </w:p>
    <w:p w:rsidR="002F7E0F" w:rsidRPr="00A902E3" w:rsidRDefault="00A902E3" w:rsidP="002F7E0F">
      <w:pPr>
        <w:widowControl w:val="0"/>
        <w:autoSpaceDE w:val="0"/>
        <w:autoSpaceDN w:val="0"/>
        <w:jc w:val="both"/>
        <w:rPr>
          <w:sz w:val="20"/>
          <w:szCs w:val="20"/>
        </w:rPr>
      </w:pPr>
      <w:proofErr w:type="gramStart"/>
      <w:r w:rsidRPr="00A902E3">
        <w:rPr>
          <w:sz w:val="20"/>
          <w:szCs w:val="20"/>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A902E3">
        <w:rPr>
          <w:sz w:val="20"/>
          <w:szCs w:val="20"/>
        </w:rPr>
        <w:t>Есевой</w:t>
      </w:r>
      <w:proofErr w:type="spellEnd"/>
      <w:r w:rsidRPr="00A902E3">
        <w:rPr>
          <w:sz w:val="20"/>
          <w:szCs w:val="20"/>
        </w:rPr>
        <w:t xml:space="preserve"> Жанны Владимировны, действующего на основании Устава, с одной стороны, и Общество с ограниченной ответственностью «</w:t>
      </w:r>
      <w:proofErr w:type="spellStart"/>
      <w:r w:rsidRPr="00A902E3">
        <w:rPr>
          <w:sz w:val="20"/>
          <w:szCs w:val="20"/>
        </w:rPr>
        <w:t>Снабком</w:t>
      </w:r>
      <w:proofErr w:type="spellEnd"/>
      <w:r w:rsidRPr="00A902E3">
        <w:rPr>
          <w:sz w:val="20"/>
          <w:szCs w:val="20"/>
        </w:rPr>
        <w:t>», именуемый в дальнейшем Поставщик, в лице генерального директора Кравцова Дмитрия Леонидовича, действующего на основании Устава, с другой стороны</w:t>
      </w:r>
      <w:r w:rsidR="002F7E0F" w:rsidRPr="00A902E3">
        <w:rPr>
          <w:sz w:val="20"/>
          <w:szCs w:val="20"/>
        </w:rPr>
        <w:t>,  вместе  именуемые « Стороны», составили настоящий акт о нижеследующем:</w:t>
      </w:r>
      <w:proofErr w:type="gramEnd"/>
    </w:p>
    <w:p w:rsidR="002F7E0F" w:rsidRPr="00A902E3" w:rsidRDefault="002F7E0F" w:rsidP="002F7E0F">
      <w:pPr>
        <w:widowControl w:val="0"/>
        <w:autoSpaceDE w:val="0"/>
        <w:autoSpaceDN w:val="0"/>
        <w:jc w:val="both"/>
        <w:rPr>
          <w:sz w:val="20"/>
          <w:szCs w:val="20"/>
        </w:rPr>
      </w:pPr>
      <w:r w:rsidRPr="00A902E3">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2F7E0F" w:rsidRPr="00A902E3" w:rsidRDefault="002F7E0F" w:rsidP="002F7E0F">
      <w:pPr>
        <w:widowControl w:val="0"/>
        <w:autoSpaceDE w:val="0"/>
        <w:autoSpaceDN w:val="0"/>
        <w:jc w:val="both"/>
        <w:rPr>
          <w:sz w:val="20"/>
          <w:szCs w:val="20"/>
        </w:rPr>
      </w:pPr>
      <w:r w:rsidRPr="00A902E3">
        <w:rPr>
          <w:sz w:val="20"/>
          <w:szCs w:val="20"/>
        </w:rPr>
        <w:t>______________________________________________________________________________________________________</w:t>
      </w:r>
    </w:p>
    <w:p w:rsidR="002F7E0F" w:rsidRPr="00A902E3" w:rsidRDefault="002F7E0F" w:rsidP="002F7E0F">
      <w:pPr>
        <w:widowControl w:val="0"/>
        <w:autoSpaceDE w:val="0"/>
        <w:autoSpaceDN w:val="0"/>
        <w:jc w:val="both"/>
        <w:rPr>
          <w:sz w:val="20"/>
          <w:szCs w:val="20"/>
        </w:rPr>
      </w:pPr>
      <w:r w:rsidRPr="00A902E3">
        <w:rPr>
          <w:sz w:val="20"/>
          <w:szCs w:val="20"/>
        </w:rPr>
        <w:t>______________________________________________________________________________________________________</w:t>
      </w:r>
    </w:p>
    <w:p w:rsidR="002F7E0F" w:rsidRPr="00A902E3" w:rsidRDefault="002F7E0F" w:rsidP="002F7E0F">
      <w:pPr>
        <w:widowControl w:val="0"/>
        <w:autoSpaceDE w:val="0"/>
        <w:autoSpaceDN w:val="0"/>
        <w:jc w:val="both"/>
        <w:rPr>
          <w:sz w:val="20"/>
          <w:szCs w:val="20"/>
        </w:rPr>
      </w:pPr>
      <w:r w:rsidRPr="00A902E3">
        <w:rPr>
          <w:sz w:val="20"/>
          <w:szCs w:val="20"/>
        </w:rPr>
        <w:t>______________________________________________________________________________________________________</w:t>
      </w:r>
    </w:p>
    <w:p w:rsidR="002F7E0F" w:rsidRPr="00A902E3" w:rsidRDefault="002F7E0F" w:rsidP="002F7E0F">
      <w:pPr>
        <w:widowControl w:val="0"/>
        <w:autoSpaceDE w:val="0"/>
        <w:autoSpaceDN w:val="0"/>
        <w:jc w:val="both"/>
        <w:rPr>
          <w:sz w:val="20"/>
          <w:szCs w:val="20"/>
        </w:rPr>
      </w:pPr>
      <w:r w:rsidRPr="00A902E3">
        <w:rPr>
          <w:sz w:val="20"/>
          <w:szCs w:val="20"/>
        </w:rPr>
        <w:t>2.  Фактическое  качество Оборудования соответствует (не соответствует) требованиям Договора:</w:t>
      </w:r>
    </w:p>
    <w:p w:rsidR="002F7E0F" w:rsidRPr="00A902E3" w:rsidRDefault="002F7E0F" w:rsidP="002F7E0F">
      <w:pPr>
        <w:widowControl w:val="0"/>
        <w:autoSpaceDE w:val="0"/>
        <w:autoSpaceDN w:val="0"/>
        <w:jc w:val="both"/>
        <w:rPr>
          <w:sz w:val="20"/>
          <w:szCs w:val="20"/>
        </w:rPr>
      </w:pPr>
      <w:r w:rsidRPr="00A902E3">
        <w:rPr>
          <w:sz w:val="20"/>
          <w:szCs w:val="20"/>
        </w:rPr>
        <w:t>______________________________________________________________________________________________________</w:t>
      </w:r>
    </w:p>
    <w:p w:rsidR="002F7E0F" w:rsidRPr="00A902E3" w:rsidRDefault="002F7E0F" w:rsidP="002F7E0F">
      <w:pPr>
        <w:widowControl w:val="0"/>
        <w:autoSpaceDE w:val="0"/>
        <w:autoSpaceDN w:val="0"/>
        <w:jc w:val="both"/>
        <w:rPr>
          <w:sz w:val="20"/>
          <w:szCs w:val="20"/>
        </w:rPr>
      </w:pPr>
      <w:r w:rsidRPr="00A902E3">
        <w:rPr>
          <w:sz w:val="20"/>
          <w:szCs w:val="20"/>
        </w:rPr>
        <w:t>______________________________________________________________________________________________________</w:t>
      </w:r>
    </w:p>
    <w:p w:rsidR="002F7E0F" w:rsidRPr="00A902E3" w:rsidRDefault="002F7E0F" w:rsidP="002F7E0F">
      <w:pPr>
        <w:widowControl w:val="0"/>
        <w:autoSpaceDE w:val="0"/>
        <w:autoSpaceDN w:val="0"/>
        <w:jc w:val="both"/>
        <w:rPr>
          <w:sz w:val="20"/>
          <w:szCs w:val="20"/>
        </w:rPr>
      </w:pPr>
      <w:r w:rsidRPr="00A902E3">
        <w:rPr>
          <w:sz w:val="20"/>
          <w:szCs w:val="20"/>
        </w:rPr>
        <w:t>3.  Вышеуказанные  поставки  согласно  Договору  должны быть выполнены «__» _________ 20__ г., фактически выполнены «__» _________ 20__ г.</w:t>
      </w:r>
    </w:p>
    <w:p w:rsidR="002F7E0F" w:rsidRPr="00A902E3" w:rsidRDefault="002F7E0F" w:rsidP="002F7E0F">
      <w:pPr>
        <w:widowControl w:val="0"/>
        <w:autoSpaceDE w:val="0"/>
        <w:autoSpaceDN w:val="0"/>
        <w:jc w:val="both"/>
        <w:rPr>
          <w:sz w:val="20"/>
          <w:szCs w:val="20"/>
        </w:rPr>
      </w:pPr>
      <w:r w:rsidRPr="00A902E3">
        <w:rPr>
          <w:sz w:val="20"/>
          <w:szCs w:val="20"/>
        </w:rPr>
        <w:t xml:space="preserve">4.  Недостатки  Оборудования  </w:t>
      </w:r>
      <w:proofErr w:type="gramStart"/>
      <w:r w:rsidRPr="00A902E3">
        <w:rPr>
          <w:sz w:val="20"/>
          <w:szCs w:val="20"/>
        </w:rPr>
        <w:t>выявлены</w:t>
      </w:r>
      <w:proofErr w:type="gramEnd"/>
      <w:r w:rsidRPr="00A902E3">
        <w:rPr>
          <w:sz w:val="20"/>
          <w:szCs w:val="20"/>
        </w:rPr>
        <w:t>/не выявлены</w:t>
      </w:r>
    </w:p>
    <w:p w:rsidR="002F7E0F" w:rsidRPr="00A902E3" w:rsidRDefault="002F7E0F" w:rsidP="002F7E0F">
      <w:pPr>
        <w:widowControl w:val="0"/>
        <w:autoSpaceDE w:val="0"/>
        <w:autoSpaceDN w:val="0"/>
        <w:jc w:val="both"/>
        <w:rPr>
          <w:sz w:val="20"/>
          <w:szCs w:val="20"/>
        </w:rPr>
      </w:pPr>
      <w:r w:rsidRPr="00A902E3">
        <w:rPr>
          <w:sz w:val="20"/>
          <w:szCs w:val="20"/>
        </w:rPr>
        <w:t>______________________________________________________________________________________________________</w:t>
      </w:r>
    </w:p>
    <w:p w:rsidR="002F7E0F" w:rsidRPr="00A902E3" w:rsidRDefault="002F7E0F" w:rsidP="002F7E0F">
      <w:pPr>
        <w:widowControl w:val="0"/>
        <w:autoSpaceDE w:val="0"/>
        <w:autoSpaceDN w:val="0"/>
        <w:jc w:val="both"/>
        <w:rPr>
          <w:sz w:val="20"/>
          <w:szCs w:val="20"/>
        </w:rPr>
      </w:pPr>
      <w:r w:rsidRPr="00A902E3">
        <w:rPr>
          <w:sz w:val="20"/>
          <w:szCs w:val="20"/>
        </w:rPr>
        <w:t>______________________________________________________________________________________________________</w:t>
      </w:r>
    </w:p>
    <w:p w:rsidR="002F7E0F" w:rsidRPr="00A902E3" w:rsidRDefault="002F7E0F" w:rsidP="002F7E0F">
      <w:pPr>
        <w:widowControl w:val="0"/>
        <w:autoSpaceDE w:val="0"/>
        <w:autoSpaceDN w:val="0"/>
        <w:jc w:val="both"/>
        <w:rPr>
          <w:sz w:val="20"/>
          <w:szCs w:val="20"/>
        </w:rPr>
      </w:pPr>
      <w:r w:rsidRPr="00A902E3">
        <w:rPr>
          <w:sz w:val="20"/>
          <w:szCs w:val="20"/>
        </w:rPr>
        <w:t>______________________________________________________________________________________________________</w:t>
      </w:r>
    </w:p>
    <w:p w:rsidR="002F7E0F" w:rsidRPr="00A902E3" w:rsidRDefault="002F7E0F" w:rsidP="002F7E0F">
      <w:pPr>
        <w:widowControl w:val="0"/>
        <w:autoSpaceDE w:val="0"/>
        <w:autoSpaceDN w:val="0"/>
        <w:jc w:val="both"/>
        <w:rPr>
          <w:sz w:val="20"/>
          <w:szCs w:val="20"/>
        </w:rPr>
      </w:pPr>
    </w:p>
    <w:p w:rsidR="002F7E0F" w:rsidRPr="00A902E3" w:rsidRDefault="002F7E0F" w:rsidP="002F7E0F">
      <w:pPr>
        <w:widowControl w:val="0"/>
        <w:autoSpaceDE w:val="0"/>
        <w:autoSpaceDN w:val="0"/>
        <w:jc w:val="both"/>
        <w:rPr>
          <w:sz w:val="20"/>
          <w:szCs w:val="20"/>
        </w:rPr>
      </w:pPr>
      <w:r w:rsidRPr="00A902E3">
        <w:rPr>
          <w:sz w:val="20"/>
          <w:szCs w:val="20"/>
        </w:rPr>
        <w:t xml:space="preserve">Сдал:   </w:t>
      </w:r>
      <w:r w:rsidRPr="00A902E3">
        <w:rPr>
          <w:sz w:val="20"/>
          <w:szCs w:val="20"/>
        </w:rPr>
        <w:tab/>
      </w:r>
      <w:r w:rsidRPr="00A902E3">
        <w:rPr>
          <w:sz w:val="20"/>
          <w:szCs w:val="20"/>
        </w:rPr>
        <w:tab/>
      </w:r>
      <w:r w:rsidRPr="00A902E3">
        <w:rPr>
          <w:sz w:val="20"/>
          <w:szCs w:val="20"/>
        </w:rPr>
        <w:tab/>
        <w:t>Принял:</w:t>
      </w:r>
    </w:p>
    <w:p w:rsidR="002F7E0F" w:rsidRPr="00A902E3" w:rsidRDefault="002F7E0F" w:rsidP="002F7E0F">
      <w:pPr>
        <w:widowControl w:val="0"/>
        <w:autoSpaceDE w:val="0"/>
        <w:autoSpaceDN w:val="0"/>
        <w:jc w:val="both"/>
        <w:rPr>
          <w:sz w:val="20"/>
          <w:szCs w:val="20"/>
        </w:rPr>
      </w:pPr>
      <w:r w:rsidRPr="00A902E3">
        <w:rPr>
          <w:sz w:val="20"/>
          <w:szCs w:val="20"/>
        </w:rPr>
        <w:t xml:space="preserve">Поставщик                                             </w:t>
      </w:r>
      <w:r w:rsidRPr="00A902E3">
        <w:rPr>
          <w:sz w:val="20"/>
          <w:szCs w:val="20"/>
        </w:rPr>
        <w:tab/>
      </w:r>
      <w:r w:rsidRPr="00A902E3">
        <w:rPr>
          <w:sz w:val="20"/>
          <w:szCs w:val="20"/>
        </w:rPr>
        <w:tab/>
      </w:r>
      <w:r w:rsidRPr="00A902E3">
        <w:rPr>
          <w:sz w:val="20"/>
          <w:szCs w:val="20"/>
        </w:rPr>
        <w:tab/>
        <w:t>Заказчик</w:t>
      </w:r>
    </w:p>
    <w:p w:rsidR="002F7E0F" w:rsidRPr="00A902E3" w:rsidRDefault="002F7E0F" w:rsidP="002F7E0F">
      <w:pPr>
        <w:widowControl w:val="0"/>
        <w:autoSpaceDE w:val="0"/>
        <w:autoSpaceDN w:val="0"/>
        <w:jc w:val="both"/>
        <w:rPr>
          <w:sz w:val="20"/>
          <w:szCs w:val="20"/>
        </w:rPr>
      </w:pPr>
      <w:r w:rsidRPr="00A902E3">
        <w:rPr>
          <w:sz w:val="20"/>
          <w:szCs w:val="20"/>
        </w:rPr>
        <w:t xml:space="preserve">_________________________                </w:t>
      </w:r>
      <w:r w:rsidRPr="00A902E3">
        <w:rPr>
          <w:sz w:val="20"/>
          <w:szCs w:val="20"/>
        </w:rPr>
        <w:tab/>
      </w:r>
      <w:r w:rsidRPr="00A902E3">
        <w:rPr>
          <w:sz w:val="20"/>
          <w:szCs w:val="20"/>
        </w:rPr>
        <w:tab/>
        <w:t>___________________________</w:t>
      </w:r>
    </w:p>
    <w:p w:rsidR="002F7E0F" w:rsidRPr="00A902E3" w:rsidRDefault="002F7E0F" w:rsidP="002F7E0F">
      <w:pPr>
        <w:widowControl w:val="0"/>
        <w:autoSpaceDE w:val="0"/>
        <w:autoSpaceDN w:val="0"/>
        <w:jc w:val="both"/>
        <w:rPr>
          <w:sz w:val="20"/>
          <w:szCs w:val="20"/>
        </w:rPr>
      </w:pPr>
      <w:r w:rsidRPr="00A902E3">
        <w:rPr>
          <w:sz w:val="20"/>
          <w:szCs w:val="20"/>
        </w:rPr>
        <w:t xml:space="preserve">М.П. (при наличии печати)   </w:t>
      </w:r>
      <w:r w:rsidRPr="00A902E3">
        <w:rPr>
          <w:sz w:val="20"/>
          <w:szCs w:val="20"/>
        </w:rPr>
        <w:tab/>
      </w:r>
      <w:r w:rsidRPr="00A902E3">
        <w:rPr>
          <w:sz w:val="20"/>
          <w:szCs w:val="20"/>
        </w:rPr>
        <w:tab/>
        <w:t>М.П.</w:t>
      </w:r>
    </w:p>
    <w:p w:rsidR="002F7E0F" w:rsidRPr="00A902E3" w:rsidRDefault="002F7E0F" w:rsidP="002F7E0F">
      <w:pPr>
        <w:jc w:val="right"/>
        <w:rPr>
          <w:sz w:val="20"/>
          <w:szCs w:val="20"/>
        </w:rPr>
      </w:pPr>
    </w:p>
    <w:p w:rsidR="002F7E0F" w:rsidRPr="00A902E3" w:rsidRDefault="002F7E0F" w:rsidP="002F7E0F">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2F7E0F" w:rsidRPr="00A902E3" w:rsidTr="00EF6E68">
        <w:trPr>
          <w:trHeight w:val="1637"/>
        </w:trPr>
        <w:tc>
          <w:tcPr>
            <w:tcW w:w="4680" w:type="dxa"/>
            <w:tcBorders>
              <w:top w:val="nil"/>
              <w:left w:val="nil"/>
              <w:bottom w:val="nil"/>
              <w:right w:val="nil"/>
            </w:tcBorders>
            <w:hideMark/>
          </w:tcPr>
          <w:p w:rsidR="002F7E0F" w:rsidRPr="00A902E3" w:rsidRDefault="002F7E0F" w:rsidP="00EF6E68">
            <w:pPr>
              <w:pStyle w:val="a9"/>
              <w:tabs>
                <w:tab w:val="left" w:pos="2268"/>
              </w:tabs>
              <w:rPr>
                <w:sz w:val="20"/>
              </w:rPr>
            </w:pPr>
            <w:r w:rsidRPr="00A902E3">
              <w:rPr>
                <w:sz w:val="20"/>
              </w:rPr>
              <w:t>Заказчик:</w:t>
            </w:r>
          </w:p>
          <w:p w:rsidR="002F7E0F" w:rsidRPr="00A902E3" w:rsidRDefault="002F7E0F" w:rsidP="00EF6E68">
            <w:pPr>
              <w:pStyle w:val="a9"/>
              <w:tabs>
                <w:tab w:val="left" w:pos="2268"/>
              </w:tabs>
              <w:rPr>
                <w:sz w:val="20"/>
              </w:rPr>
            </w:pPr>
            <w:r w:rsidRPr="00A902E3">
              <w:rPr>
                <w:sz w:val="20"/>
              </w:rPr>
              <w:t xml:space="preserve">ОГАУЗ «Иркутская городская клиническая больница № 8» </w:t>
            </w:r>
          </w:p>
          <w:p w:rsidR="00A902E3" w:rsidRDefault="00A902E3" w:rsidP="00EF6E68">
            <w:pPr>
              <w:pStyle w:val="a9"/>
              <w:tabs>
                <w:tab w:val="left" w:pos="2268"/>
              </w:tabs>
              <w:rPr>
                <w:bCs/>
                <w:sz w:val="20"/>
              </w:rPr>
            </w:pPr>
          </w:p>
          <w:p w:rsidR="002F7E0F" w:rsidRPr="00A902E3" w:rsidRDefault="002F7E0F" w:rsidP="00EF6E68">
            <w:pPr>
              <w:pStyle w:val="a9"/>
              <w:tabs>
                <w:tab w:val="left" w:pos="2268"/>
              </w:tabs>
              <w:rPr>
                <w:bCs/>
                <w:sz w:val="20"/>
              </w:rPr>
            </w:pPr>
            <w:r w:rsidRPr="00A902E3">
              <w:rPr>
                <w:bCs/>
                <w:sz w:val="20"/>
              </w:rPr>
              <w:t>Главный врач</w:t>
            </w:r>
          </w:p>
          <w:p w:rsidR="002F7E0F" w:rsidRPr="00A902E3" w:rsidRDefault="002F7E0F" w:rsidP="00EF6E68">
            <w:pPr>
              <w:pStyle w:val="a9"/>
              <w:tabs>
                <w:tab w:val="left" w:pos="2268"/>
              </w:tabs>
              <w:rPr>
                <w:sz w:val="20"/>
              </w:rPr>
            </w:pPr>
            <w:r w:rsidRPr="00A902E3">
              <w:rPr>
                <w:sz w:val="20"/>
              </w:rPr>
              <w:t xml:space="preserve">_____________________/ Ж. В. </w:t>
            </w:r>
            <w:proofErr w:type="spellStart"/>
            <w:r w:rsidRPr="00A902E3">
              <w:rPr>
                <w:sz w:val="20"/>
              </w:rPr>
              <w:t>Есева</w:t>
            </w:r>
            <w:proofErr w:type="spellEnd"/>
            <w:r w:rsidRPr="00A902E3">
              <w:rPr>
                <w:sz w:val="20"/>
              </w:rPr>
              <w:t>/</w:t>
            </w:r>
          </w:p>
          <w:p w:rsidR="002F7E0F" w:rsidRPr="00A902E3" w:rsidRDefault="002F7E0F" w:rsidP="00EF6E68">
            <w:pPr>
              <w:rPr>
                <w:bCs/>
                <w:sz w:val="20"/>
                <w:szCs w:val="20"/>
              </w:rPr>
            </w:pPr>
            <w:r w:rsidRPr="00A902E3">
              <w:rPr>
                <w:bCs/>
                <w:sz w:val="20"/>
                <w:szCs w:val="20"/>
              </w:rPr>
              <w:t>М.П.</w:t>
            </w:r>
          </w:p>
        </w:tc>
        <w:tc>
          <w:tcPr>
            <w:tcW w:w="540" w:type="dxa"/>
            <w:tcBorders>
              <w:top w:val="nil"/>
              <w:left w:val="nil"/>
              <w:bottom w:val="nil"/>
              <w:right w:val="nil"/>
            </w:tcBorders>
          </w:tcPr>
          <w:p w:rsidR="002F7E0F" w:rsidRPr="00A902E3" w:rsidRDefault="002F7E0F" w:rsidP="00EF6E68">
            <w:pPr>
              <w:pStyle w:val="a9"/>
              <w:tabs>
                <w:tab w:val="left" w:pos="2268"/>
              </w:tabs>
              <w:rPr>
                <w:bCs/>
                <w:sz w:val="20"/>
              </w:rPr>
            </w:pPr>
          </w:p>
        </w:tc>
        <w:tc>
          <w:tcPr>
            <w:tcW w:w="4680" w:type="dxa"/>
            <w:tcBorders>
              <w:top w:val="nil"/>
              <w:left w:val="nil"/>
              <w:bottom w:val="nil"/>
              <w:right w:val="nil"/>
            </w:tcBorders>
          </w:tcPr>
          <w:p w:rsidR="002F7E0F" w:rsidRPr="00A902E3" w:rsidRDefault="002F7E0F" w:rsidP="00EF6E68">
            <w:pPr>
              <w:jc w:val="both"/>
              <w:rPr>
                <w:sz w:val="20"/>
                <w:szCs w:val="20"/>
              </w:rPr>
            </w:pPr>
            <w:r w:rsidRPr="00A902E3">
              <w:rPr>
                <w:sz w:val="20"/>
                <w:szCs w:val="20"/>
              </w:rPr>
              <w:t xml:space="preserve">Поставщик: </w:t>
            </w:r>
          </w:p>
          <w:p w:rsidR="002F7E0F" w:rsidRDefault="00A902E3" w:rsidP="00EF6E68">
            <w:pPr>
              <w:widowControl w:val="0"/>
              <w:tabs>
                <w:tab w:val="left" w:pos="5040"/>
              </w:tabs>
              <w:autoSpaceDE w:val="0"/>
              <w:autoSpaceDN w:val="0"/>
              <w:adjustRightInd w:val="0"/>
              <w:rPr>
                <w:sz w:val="20"/>
                <w:szCs w:val="20"/>
              </w:rPr>
            </w:pPr>
            <w:r>
              <w:rPr>
                <w:sz w:val="20"/>
                <w:szCs w:val="20"/>
              </w:rPr>
              <w:t>ООО «</w:t>
            </w:r>
            <w:proofErr w:type="spellStart"/>
            <w:r>
              <w:rPr>
                <w:sz w:val="20"/>
                <w:szCs w:val="20"/>
              </w:rPr>
              <w:t>Снабком</w:t>
            </w:r>
            <w:proofErr w:type="spellEnd"/>
            <w:r>
              <w:rPr>
                <w:sz w:val="20"/>
                <w:szCs w:val="20"/>
              </w:rPr>
              <w:t>»</w:t>
            </w:r>
          </w:p>
          <w:p w:rsidR="00A902E3" w:rsidRDefault="00A902E3" w:rsidP="00EF6E68">
            <w:pPr>
              <w:widowControl w:val="0"/>
              <w:tabs>
                <w:tab w:val="left" w:pos="5040"/>
              </w:tabs>
              <w:autoSpaceDE w:val="0"/>
              <w:autoSpaceDN w:val="0"/>
              <w:adjustRightInd w:val="0"/>
              <w:rPr>
                <w:sz w:val="20"/>
                <w:szCs w:val="20"/>
              </w:rPr>
            </w:pPr>
          </w:p>
          <w:p w:rsidR="00A902E3" w:rsidRDefault="00A902E3" w:rsidP="00EF6E68">
            <w:pPr>
              <w:widowControl w:val="0"/>
              <w:tabs>
                <w:tab w:val="left" w:pos="5040"/>
              </w:tabs>
              <w:autoSpaceDE w:val="0"/>
              <w:autoSpaceDN w:val="0"/>
              <w:adjustRightInd w:val="0"/>
              <w:rPr>
                <w:sz w:val="20"/>
                <w:szCs w:val="20"/>
              </w:rPr>
            </w:pPr>
          </w:p>
          <w:p w:rsidR="00A902E3" w:rsidRPr="00A902E3" w:rsidRDefault="00A902E3" w:rsidP="00EF6E68">
            <w:pPr>
              <w:widowControl w:val="0"/>
              <w:tabs>
                <w:tab w:val="left" w:pos="5040"/>
              </w:tabs>
              <w:autoSpaceDE w:val="0"/>
              <w:autoSpaceDN w:val="0"/>
              <w:adjustRightInd w:val="0"/>
              <w:rPr>
                <w:sz w:val="20"/>
                <w:szCs w:val="20"/>
              </w:rPr>
            </w:pPr>
            <w:r>
              <w:rPr>
                <w:sz w:val="20"/>
                <w:szCs w:val="20"/>
              </w:rPr>
              <w:t>Генеральный директор</w:t>
            </w:r>
          </w:p>
          <w:p w:rsidR="00A902E3" w:rsidRDefault="002F7E0F" w:rsidP="00A902E3">
            <w:pPr>
              <w:widowControl w:val="0"/>
              <w:tabs>
                <w:tab w:val="left" w:pos="5040"/>
              </w:tabs>
              <w:autoSpaceDE w:val="0"/>
              <w:autoSpaceDN w:val="0"/>
              <w:adjustRightInd w:val="0"/>
              <w:rPr>
                <w:bCs/>
                <w:sz w:val="20"/>
                <w:szCs w:val="20"/>
              </w:rPr>
            </w:pPr>
            <w:r w:rsidRPr="00A902E3">
              <w:rPr>
                <w:sz w:val="20"/>
                <w:szCs w:val="20"/>
              </w:rPr>
              <w:t>______________________/</w:t>
            </w:r>
            <w:r w:rsidR="00A902E3">
              <w:rPr>
                <w:sz w:val="20"/>
                <w:szCs w:val="20"/>
              </w:rPr>
              <w:t>Д.Л. Кравцов</w:t>
            </w:r>
            <w:r w:rsidRPr="00A902E3">
              <w:rPr>
                <w:sz w:val="20"/>
                <w:szCs w:val="20"/>
              </w:rPr>
              <w:t>/</w:t>
            </w:r>
            <w:r w:rsidRPr="00A902E3">
              <w:rPr>
                <w:bCs/>
                <w:sz w:val="20"/>
                <w:szCs w:val="20"/>
              </w:rPr>
              <w:t xml:space="preserve"> </w:t>
            </w:r>
          </w:p>
          <w:p w:rsidR="002F7E0F" w:rsidRPr="00A902E3" w:rsidRDefault="002F7E0F" w:rsidP="00A902E3">
            <w:pPr>
              <w:widowControl w:val="0"/>
              <w:tabs>
                <w:tab w:val="left" w:pos="5040"/>
              </w:tabs>
              <w:autoSpaceDE w:val="0"/>
              <w:autoSpaceDN w:val="0"/>
              <w:adjustRightInd w:val="0"/>
              <w:rPr>
                <w:bCs/>
                <w:sz w:val="20"/>
                <w:szCs w:val="20"/>
              </w:rPr>
            </w:pPr>
            <w:r w:rsidRPr="00A902E3">
              <w:rPr>
                <w:bCs/>
                <w:sz w:val="20"/>
                <w:szCs w:val="20"/>
              </w:rPr>
              <w:t xml:space="preserve"> М.П.      </w:t>
            </w:r>
          </w:p>
        </w:tc>
      </w:tr>
    </w:tbl>
    <w:p w:rsidR="002F7E0F" w:rsidRPr="00A902E3" w:rsidRDefault="002F7E0F" w:rsidP="002F7E0F">
      <w:pPr>
        <w:pStyle w:val="a9"/>
        <w:tabs>
          <w:tab w:val="left" w:pos="2268"/>
        </w:tabs>
        <w:ind w:right="-56" w:firstLine="709"/>
        <w:jc w:val="both"/>
        <w:rPr>
          <w:sz w:val="20"/>
        </w:rPr>
      </w:pPr>
    </w:p>
    <w:p w:rsidR="002F7E0F" w:rsidRPr="00A902E3" w:rsidRDefault="002F7E0F" w:rsidP="002F7E0F">
      <w:pPr>
        <w:pStyle w:val="a9"/>
        <w:tabs>
          <w:tab w:val="left" w:pos="2268"/>
        </w:tabs>
        <w:ind w:right="-56" w:firstLine="709"/>
        <w:jc w:val="both"/>
        <w:rPr>
          <w:sz w:val="20"/>
        </w:rPr>
      </w:pPr>
    </w:p>
    <w:p w:rsidR="002F7E0F" w:rsidRPr="00A902E3" w:rsidRDefault="002F7E0F" w:rsidP="002F7E0F">
      <w:pPr>
        <w:pStyle w:val="a9"/>
        <w:tabs>
          <w:tab w:val="left" w:pos="2268"/>
        </w:tabs>
        <w:ind w:right="-56" w:firstLine="709"/>
        <w:jc w:val="both"/>
        <w:rPr>
          <w:sz w:val="20"/>
        </w:rPr>
      </w:pPr>
    </w:p>
    <w:p w:rsidR="002F7E0F" w:rsidRPr="00A902E3" w:rsidRDefault="002F7E0F" w:rsidP="002F7E0F">
      <w:pPr>
        <w:pStyle w:val="a9"/>
        <w:tabs>
          <w:tab w:val="left" w:pos="2268"/>
        </w:tabs>
        <w:ind w:right="-56" w:firstLine="709"/>
        <w:jc w:val="both"/>
        <w:rPr>
          <w:sz w:val="20"/>
        </w:rPr>
      </w:pPr>
    </w:p>
    <w:p w:rsidR="002F7E0F" w:rsidRPr="00A902E3" w:rsidRDefault="002F7E0F" w:rsidP="002F7E0F">
      <w:pPr>
        <w:pStyle w:val="a9"/>
        <w:tabs>
          <w:tab w:val="left" w:pos="2268"/>
        </w:tabs>
        <w:ind w:right="-56" w:firstLine="709"/>
        <w:jc w:val="both"/>
        <w:rPr>
          <w:sz w:val="20"/>
        </w:rPr>
      </w:pPr>
    </w:p>
    <w:p w:rsidR="002F7E0F" w:rsidRPr="00A902E3" w:rsidRDefault="002F7E0F" w:rsidP="002F7E0F">
      <w:pPr>
        <w:pStyle w:val="a9"/>
        <w:tabs>
          <w:tab w:val="left" w:pos="2268"/>
        </w:tabs>
        <w:ind w:right="-56" w:firstLine="709"/>
        <w:jc w:val="both"/>
        <w:rPr>
          <w:sz w:val="20"/>
        </w:rPr>
      </w:pPr>
    </w:p>
    <w:p w:rsidR="00B45546" w:rsidRPr="00A902E3" w:rsidRDefault="001F309C">
      <w:pPr>
        <w:rPr>
          <w:sz w:val="20"/>
          <w:szCs w:val="20"/>
        </w:rPr>
      </w:pPr>
    </w:p>
    <w:sectPr w:rsidR="00B45546" w:rsidRPr="00A902E3" w:rsidSect="002F7E0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9DC4CD9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3BDE081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7E0F"/>
    <w:rsid w:val="000A5A1F"/>
    <w:rsid w:val="001F309C"/>
    <w:rsid w:val="002F7E0F"/>
    <w:rsid w:val="00464142"/>
    <w:rsid w:val="00A902E3"/>
    <w:rsid w:val="00AD0A64"/>
    <w:rsid w:val="00BA7B8A"/>
    <w:rsid w:val="00C0093C"/>
    <w:rsid w:val="00DB19D1"/>
    <w:rsid w:val="00E31A3F"/>
    <w:rsid w:val="00FF3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E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F7E0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F"/>
    <w:rPr>
      <w:rFonts w:ascii="Arial" w:eastAsia="Times New Roman" w:hAnsi="Arial" w:cs="Arial"/>
      <w:b/>
      <w:bCs/>
      <w:kern w:val="32"/>
      <w:sz w:val="32"/>
      <w:szCs w:val="32"/>
      <w:lang w:eastAsia="ru-RU"/>
    </w:rPr>
  </w:style>
  <w:style w:type="character" w:styleId="a3">
    <w:name w:val="Hyperlink"/>
    <w:uiPriority w:val="99"/>
    <w:rsid w:val="002F7E0F"/>
    <w:rPr>
      <w:color w:val="0000FF"/>
      <w:u w:val="single"/>
    </w:rPr>
  </w:style>
  <w:style w:type="paragraph" w:customStyle="1" w:styleId="a4">
    <w:name w:val="Базовый"/>
    <w:rsid w:val="002F7E0F"/>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
    <w:basedOn w:val="a4"/>
    <w:link w:val="a6"/>
    <w:uiPriority w:val="34"/>
    <w:qFormat/>
    <w:rsid w:val="002F7E0F"/>
    <w:pPr>
      <w:ind w:left="720"/>
      <w:contextualSpacing/>
    </w:pPr>
  </w:style>
  <w:style w:type="paragraph" w:styleId="a7">
    <w:name w:val="Title"/>
    <w:basedOn w:val="a"/>
    <w:link w:val="a8"/>
    <w:qFormat/>
    <w:rsid w:val="002F7E0F"/>
    <w:pPr>
      <w:jc w:val="center"/>
    </w:pPr>
    <w:rPr>
      <w:b/>
      <w:sz w:val="28"/>
      <w:szCs w:val="20"/>
    </w:rPr>
  </w:style>
  <w:style w:type="character" w:customStyle="1" w:styleId="a8">
    <w:name w:val="Название Знак"/>
    <w:basedOn w:val="a0"/>
    <w:link w:val="a7"/>
    <w:rsid w:val="002F7E0F"/>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2F7E0F"/>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2F7E0F"/>
    <w:rPr>
      <w:rFonts w:ascii="Times New Roman" w:eastAsia="Times New Roman" w:hAnsi="Times New Roman" w:cs="Times New Roman"/>
      <w:sz w:val="24"/>
      <w:szCs w:val="20"/>
      <w:lang w:eastAsia="ru-RU"/>
    </w:rPr>
  </w:style>
  <w:style w:type="paragraph" w:styleId="ab">
    <w:name w:val="Body Text Indent"/>
    <w:basedOn w:val="a"/>
    <w:link w:val="ac"/>
    <w:rsid w:val="002F7E0F"/>
    <w:pPr>
      <w:ind w:firstLine="708"/>
      <w:jc w:val="both"/>
    </w:pPr>
    <w:rPr>
      <w:szCs w:val="20"/>
    </w:rPr>
  </w:style>
  <w:style w:type="character" w:customStyle="1" w:styleId="ac">
    <w:name w:val="Основной текст с отступом Знак"/>
    <w:basedOn w:val="a0"/>
    <w:link w:val="ab"/>
    <w:rsid w:val="002F7E0F"/>
    <w:rPr>
      <w:rFonts w:ascii="Times New Roman" w:eastAsia="Times New Roman" w:hAnsi="Times New Roman" w:cs="Times New Roman"/>
      <w:sz w:val="24"/>
      <w:szCs w:val="20"/>
      <w:lang w:eastAsia="ru-RU"/>
    </w:rPr>
  </w:style>
  <w:style w:type="paragraph" w:styleId="2">
    <w:name w:val="Body Text Indent 2"/>
    <w:basedOn w:val="a"/>
    <w:link w:val="20"/>
    <w:rsid w:val="002F7E0F"/>
    <w:pPr>
      <w:ind w:firstLine="709"/>
      <w:jc w:val="both"/>
    </w:pPr>
    <w:rPr>
      <w:szCs w:val="20"/>
    </w:rPr>
  </w:style>
  <w:style w:type="character" w:customStyle="1" w:styleId="20">
    <w:name w:val="Основной текст с отступом 2 Знак"/>
    <w:basedOn w:val="a0"/>
    <w:link w:val="2"/>
    <w:rsid w:val="002F7E0F"/>
    <w:rPr>
      <w:rFonts w:ascii="Times New Roman" w:eastAsia="Times New Roman" w:hAnsi="Times New Roman" w:cs="Times New Roman"/>
      <w:sz w:val="24"/>
      <w:szCs w:val="20"/>
      <w:lang w:eastAsia="ru-RU"/>
    </w:rPr>
  </w:style>
  <w:style w:type="paragraph" w:customStyle="1" w:styleId="ConsNonformat">
    <w:name w:val="ConsNonformat"/>
    <w:rsid w:val="002F7E0F"/>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2F7E0F"/>
    <w:rPr>
      <w:rFonts w:ascii="Courier New" w:hAnsi="Courier New"/>
      <w:sz w:val="20"/>
      <w:szCs w:val="20"/>
    </w:rPr>
  </w:style>
  <w:style w:type="character" w:customStyle="1" w:styleId="ae">
    <w:name w:val="Текст Знак"/>
    <w:basedOn w:val="a0"/>
    <w:link w:val="ad"/>
    <w:uiPriority w:val="99"/>
    <w:rsid w:val="002F7E0F"/>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F7E0F"/>
    <w:pPr>
      <w:widowControl w:val="0"/>
      <w:ind w:firstLine="720"/>
      <w:jc w:val="both"/>
    </w:pPr>
    <w:rPr>
      <w:rFonts w:ascii="Arial" w:hAnsi="Arial"/>
    </w:rPr>
  </w:style>
  <w:style w:type="paragraph" w:customStyle="1" w:styleId="3">
    <w:name w:val="Текст3"/>
    <w:basedOn w:val="a"/>
    <w:rsid w:val="002F7E0F"/>
    <w:rPr>
      <w:rFonts w:ascii="Courier New" w:hAnsi="Courier New"/>
      <w:sz w:val="20"/>
      <w:szCs w:val="20"/>
    </w:rPr>
  </w:style>
  <w:style w:type="paragraph" w:customStyle="1" w:styleId="32">
    <w:name w:val="Основной текст с отступом 32"/>
    <w:basedOn w:val="a"/>
    <w:rsid w:val="002F7E0F"/>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
    <w:link w:val="a5"/>
    <w:uiPriority w:val="34"/>
    <w:locked/>
    <w:rsid w:val="002F7E0F"/>
    <w:rPr>
      <w:rFonts w:ascii="Calibri" w:eastAsia="Lucida Sans Unicode" w:hAnsi="Calibri" w:cs="Calibri"/>
      <w:color w:val="00000A"/>
    </w:rPr>
  </w:style>
  <w:style w:type="paragraph" w:customStyle="1" w:styleId="af">
    <w:name w:val="Таблица текст"/>
    <w:basedOn w:val="a"/>
    <w:rsid w:val="00A902E3"/>
    <w:pPr>
      <w:spacing w:before="40" w:after="40"/>
      <w:ind w:left="57" w:right="57"/>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dl.75@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3877</Words>
  <Characters>22105</Characters>
  <Application>Microsoft Office Word</Application>
  <DocSecurity>4</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2020-11-16T06:30:00Z</cp:lastPrinted>
  <dcterms:created xsi:type="dcterms:W3CDTF">2020-11-16T06:33:00Z</dcterms:created>
  <dcterms:modified xsi:type="dcterms:W3CDTF">2020-11-16T06:33:00Z</dcterms:modified>
</cp:coreProperties>
</file>