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686721">
        <w:rPr>
          <w:b/>
          <w:sz w:val="28"/>
          <w:szCs w:val="28"/>
        </w:rPr>
        <w:t>тест-систем для оценки иммунного ответа на новую коронавирусную инфекцию методом иммунноферментного анализа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686721">
        <w:rPr>
          <w:b/>
          <w:kern w:val="32"/>
          <w:sz w:val="28"/>
          <w:szCs w:val="28"/>
        </w:rPr>
        <w:t>315-20</w:t>
      </w:r>
    </w:p>
    <w:p w:rsidR="00AE63F3" w:rsidRPr="0094701F" w:rsidRDefault="00AE63F3" w:rsidP="00AE63F3">
      <w:pPr>
        <w:jc w:val="center"/>
        <w:rPr>
          <w:b/>
          <w:kern w:val="32"/>
          <w:sz w:val="28"/>
          <w:szCs w:val="28"/>
        </w:rPr>
      </w:pPr>
      <w:r w:rsidRPr="000F4020">
        <w:rPr>
          <w:i/>
          <w:kern w:val="32"/>
          <w:sz w:val="20"/>
          <w:szCs w:val="20"/>
          <w:highlight w:val="cyan"/>
        </w:rPr>
        <w:t xml:space="preserve">(в редакции с изменениями от </w:t>
      </w:r>
      <w:r>
        <w:rPr>
          <w:i/>
          <w:kern w:val="32"/>
          <w:sz w:val="20"/>
          <w:szCs w:val="20"/>
          <w:highlight w:val="cyan"/>
        </w:rPr>
        <w:t>16</w:t>
      </w:r>
      <w:r w:rsidRPr="000F4020">
        <w:rPr>
          <w:i/>
          <w:kern w:val="32"/>
          <w:sz w:val="20"/>
          <w:szCs w:val="20"/>
          <w:highlight w:val="cyan"/>
        </w:rPr>
        <w:t>.</w:t>
      </w:r>
      <w:r>
        <w:rPr>
          <w:i/>
          <w:kern w:val="32"/>
          <w:sz w:val="20"/>
          <w:szCs w:val="20"/>
          <w:highlight w:val="cyan"/>
        </w:rPr>
        <w:t>11</w:t>
      </w:r>
      <w:r w:rsidRPr="000F4020">
        <w:rPr>
          <w:i/>
          <w:kern w:val="32"/>
          <w:sz w:val="20"/>
          <w:szCs w:val="20"/>
          <w:highlight w:val="cyan"/>
        </w:rPr>
        <w:t>.2020г.)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95C9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686721">
              <w:rPr>
                <w:bCs/>
                <w:sz w:val="20"/>
                <w:szCs w:val="20"/>
              </w:rPr>
              <w:t>тест-систем для оценки иммунного ответа на новую коронавирусную инфекцию методом иммунноферментного анализа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F1896" w:rsidP="00DC5959">
            <w:pPr>
              <w:autoSpaceDE w:val="0"/>
              <w:autoSpaceDN w:val="0"/>
              <w:adjustRightInd w:val="0"/>
              <w:rPr>
                <w:sz w:val="20"/>
                <w:szCs w:val="20"/>
                <w:highlight w:val="yellow"/>
              </w:rPr>
            </w:pPr>
            <w:r w:rsidRPr="00CF1896">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F1896" w:rsidP="00525C4F">
            <w:pPr>
              <w:autoSpaceDE w:val="0"/>
              <w:autoSpaceDN w:val="0"/>
              <w:adjustRightInd w:val="0"/>
              <w:rPr>
                <w:sz w:val="20"/>
                <w:szCs w:val="20"/>
              </w:rPr>
            </w:pPr>
            <w:r w:rsidRPr="00CF1896">
              <w:rPr>
                <w:sz w:val="20"/>
                <w:szCs w:val="20"/>
              </w:rPr>
              <w:t>707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CF1896" w:rsidP="00AC6E60">
            <w:pPr>
              <w:autoSpaceDE w:val="0"/>
              <w:autoSpaceDN w:val="0"/>
              <w:adjustRightInd w:val="0"/>
              <w:rPr>
                <w:sz w:val="20"/>
                <w:szCs w:val="20"/>
                <w:highlight w:val="yellow"/>
              </w:rPr>
            </w:pPr>
            <w:r>
              <w:rPr>
                <w:sz w:val="20"/>
                <w:szCs w:val="20"/>
              </w:rPr>
              <w:t>Средства территориального фонда ОМС</w:t>
            </w:r>
            <w:r w:rsidR="00CD1BAA">
              <w:rPr>
                <w:sz w:val="20"/>
                <w:szCs w:val="20"/>
              </w:rPr>
              <w:t xml:space="preserve"> </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w:t>
            </w:r>
            <w:proofErr w:type="gramStart"/>
            <w:r w:rsidRPr="00FE2446">
              <w:rPr>
                <w:sz w:val="20"/>
                <w:szCs w:val="20"/>
              </w:rPr>
              <w:t>г</w:t>
            </w:r>
            <w:proofErr w:type="gramEnd"/>
            <w:r w:rsidRPr="00FE2446">
              <w:rPr>
                <w:sz w:val="20"/>
                <w:szCs w:val="20"/>
              </w:rPr>
              <w:t xml:space="preserve">. Иркутск, </w:t>
            </w:r>
            <w:r w:rsidR="00C01094">
              <w:rPr>
                <w:sz w:val="20"/>
                <w:szCs w:val="20"/>
              </w:rPr>
              <w:t xml:space="preserve">ул. </w:t>
            </w:r>
            <w:r w:rsidR="00AC6E60">
              <w:rPr>
                <w:sz w:val="20"/>
                <w:szCs w:val="20"/>
              </w:rPr>
              <w:t xml:space="preserve"> Баумана, 214А.</w:t>
            </w:r>
          </w:p>
          <w:p w:rsidR="00BB4A09" w:rsidRPr="00FE2446" w:rsidRDefault="000E752F" w:rsidP="00CF1896">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CF1896">
              <w:rPr>
                <w:sz w:val="20"/>
                <w:szCs w:val="20"/>
              </w:rPr>
              <w:t xml:space="preserve">20 </w:t>
            </w:r>
            <w:r w:rsidR="00BB4A09" w:rsidRPr="00FE2446">
              <w:rPr>
                <w:sz w:val="20"/>
                <w:szCs w:val="20"/>
              </w:rPr>
              <w:t>(</w:t>
            </w:r>
            <w:r w:rsidR="00CF1896">
              <w:rPr>
                <w:sz w:val="20"/>
                <w:szCs w:val="20"/>
              </w:rPr>
              <w:t>двадцати</w:t>
            </w:r>
            <w:r w:rsidR="00BB4A09" w:rsidRPr="00FE2446">
              <w:rPr>
                <w:sz w:val="20"/>
                <w:szCs w:val="20"/>
              </w:rPr>
              <w:t xml:space="preserve">) </w:t>
            </w:r>
            <w:r w:rsidR="00AC6E60">
              <w:rPr>
                <w:sz w:val="20"/>
                <w:szCs w:val="20"/>
              </w:rPr>
              <w:t>календарных</w:t>
            </w:r>
            <w:r w:rsidR="00BB4A09" w:rsidRPr="00FE2446">
              <w:rPr>
                <w:sz w:val="20"/>
                <w:szCs w:val="20"/>
              </w:rPr>
              <w:t xml:space="preserve"> дней с момента </w:t>
            </w:r>
            <w:r w:rsidR="00CD1BAA">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F1896" w:rsidP="00CF1896">
            <w:pPr>
              <w:tabs>
                <w:tab w:val="left" w:pos="6022"/>
              </w:tabs>
              <w:ind w:right="72"/>
              <w:rPr>
                <w:sz w:val="20"/>
                <w:szCs w:val="20"/>
              </w:rPr>
            </w:pPr>
            <w:r>
              <w:rPr>
                <w:sz w:val="20"/>
                <w:szCs w:val="20"/>
              </w:rPr>
              <w:t>105 000,00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сто пять тысяч рублей</w:t>
            </w:r>
            <w:r w:rsidR="00AC6E60">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F1896">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CF1896">
              <w:rPr>
                <w:b/>
                <w:sz w:val="20"/>
                <w:szCs w:val="20"/>
              </w:rPr>
              <w:t>12</w:t>
            </w:r>
            <w:r w:rsidRPr="00FE2446">
              <w:rPr>
                <w:b/>
                <w:sz w:val="20"/>
                <w:szCs w:val="20"/>
              </w:rPr>
              <w:t>»</w:t>
            </w:r>
            <w:r w:rsidR="007C7A98">
              <w:rPr>
                <w:b/>
                <w:sz w:val="20"/>
                <w:szCs w:val="20"/>
              </w:rPr>
              <w:t xml:space="preserve"> </w:t>
            </w:r>
            <w:r w:rsidR="00CF1896">
              <w:rPr>
                <w:b/>
                <w:sz w:val="20"/>
                <w:szCs w:val="20"/>
              </w:rPr>
              <w:t>ноября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CF1896">
              <w:rPr>
                <w:b/>
                <w:sz w:val="20"/>
                <w:szCs w:val="20"/>
              </w:rPr>
              <w:t>20</w:t>
            </w:r>
            <w:r w:rsidRPr="00485047">
              <w:rPr>
                <w:b/>
                <w:sz w:val="20"/>
                <w:szCs w:val="20"/>
              </w:rPr>
              <w:t xml:space="preserve">» </w:t>
            </w:r>
            <w:r w:rsidR="00CF1896">
              <w:rPr>
                <w:b/>
                <w:sz w:val="20"/>
                <w:szCs w:val="20"/>
              </w:rPr>
              <w:t>ноября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CF1896">
              <w:rPr>
                <w:b/>
                <w:sz w:val="20"/>
                <w:szCs w:val="20"/>
              </w:rPr>
              <w:t xml:space="preserve"> </w:t>
            </w:r>
            <w:r w:rsidRPr="00FE2446">
              <w:rPr>
                <w:sz w:val="20"/>
                <w:szCs w:val="20"/>
              </w:rPr>
              <w:t>«</w:t>
            </w:r>
            <w:r w:rsidR="00CF1896">
              <w:rPr>
                <w:sz w:val="20"/>
                <w:szCs w:val="20"/>
              </w:rPr>
              <w:t>12</w:t>
            </w:r>
            <w:r w:rsidRPr="00FE2446">
              <w:rPr>
                <w:sz w:val="20"/>
                <w:szCs w:val="20"/>
              </w:rPr>
              <w:t xml:space="preserve">» </w:t>
            </w:r>
            <w:r w:rsidR="00CF1896">
              <w:rPr>
                <w:sz w:val="20"/>
                <w:szCs w:val="20"/>
              </w:rPr>
              <w:t>ноября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F1896">
            <w:pPr>
              <w:jc w:val="both"/>
              <w:rPr>
                <w:sz w:val="20"/>
                <w:szCs w:val="20"/>
              </w:rPr>
            </w:pPr>
            <w:r w:rsidRPr="00FE2446">
              <w:rPr>
                <w:bCs/>
                <w:sz w:val="20"/>
                <w:szCs w:val="20"/>
              </w:rPr>
              <w:t>«</w:t>
            </w:r>
            <w:r w:rsidR="00CF1896">
              <w:rPr>
                <w:bCs/>
                <w:sz w:val="20"/>
                <w:szCs w:val="20"/>
              </w:rPr>
              <w:t>20</w:t>
            </w:r>
            <w:r w:rsidRPr="00FE2446">
              <w:rPr>
                <w:bCs/>
                <w:sz w:val="20"/>
                <w:szCs w:val="20"/>
              </w:rPr>
              <w:t xml:space="preserve">» </w:t>
            </w:r>
            <w:r w:rsidR="00CF1896">
              <w:rPr>
                <w:bCs/>
                <w:sz w:val="20"/>
                <w:szCs w:val="20"/>
              </w:rPr>
              <w:t>ноября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AC6E60"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F1896" w:rsidP="007C0DB3">
            <w:pPr>
              <w:autoSpaceDE w:val="0"/>
              <w:autoSpaceDN w:val="0"/>
              <w:adjustRightInd w:val="0"/>
              <w:jc w:val="both"/>
              <w:outlineLvl w:val="1"/>
              <w:rPr>
                <w:sz w:val="20"/>
                <w:szCs w:val="20"/>
              </w:rPr>
            </w:pPr>
            <w:r>
              <w:rPr>
                <w:sz w:val="20"/>
                <w:szCs w:val="20"/>
              </w:rPr>
              <w:t>3 150,00</w:t>
            </w:r>
            <w:r w:rsidR="007C7A98">
              <w:rPr>
                <w:sz w:val="20"/>
                <w:szCs w:val="20"/>
              </w:rPr>
              <w:t xml:space="preserve"> </w:t>
            </w:r>
            <w:r w:rsidR="00A84ECD" w:rsidRPr="00FE2446">
              <w:rPr>
                <w:sz w:val="20"/>
                <w:szCs w:val="20"/>
              </w:rPr>
              <w:t>руб. (</w:t>
            </w:r>
            <w:r>
              <w:rPr>
                <w:sz w:val="20"/>
                <w:szCs w:val="20"/>
              </w:rPr>
              <w:t>три тысячи сто пятьдесят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F1896">
            <w:pPr>
              <w:jc w:val="both"/>
              <w:rPr>
                <w:sz w:val="20"/>
                <w:szCs w:val="20"/>
              </w:rPr>
            </w:pPr>
            <w:r w:rsidRPr="00FE2446">
              <w:rPr>
                <w:sz w:val="20"/>
                <w:szCs w:val="20"/>
              </w:rPr>
              <w:t>«</w:t>
            </w:r>
            <w:r w:rsidR="00CF1896">
              <w:rPr>
                <w:sz w:val="20"/>
                <w:szCs w:val="20"/>
              </w:rPr>
              <w:t>19</w:t>
            </w:r>
            <w:r w:rsidR="00487F7E" w:rsidRPr="00FE2446">
              <w:rPr>
                <w:sz w:val="20"/>
                <w:szCs w:val="20"/>
              </w:rPr>
              <w:t xml:space="preserve">» </w:t>
            </w:r>
            <w:r w:rsidR="00CF1896">
              <w:rPr>
                <w:sz w:val="20"/>
                <w:szCs w:val="20"/>
              </w:rPr>
              <w:t>ноября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F1896">
              <w:rPr>
                <w:b/>
                <w:sz w:val="20"/>
                <w:szCs w:val="20"/>
              </w:rPr>
              <w:t>20</w:t>
            </w:r>
            <w:r w:rsidRPr="00485047">
              <w:rPr>
                <w:b/>
                <w:sz w:val="20"/>
                <w:szCs w:val="20"/>
              </w:rPr>
              <w:t>»</w:t>
            </w:r>
            <w:r w:rsidR="007C7A98">
              <w:rPr>
                <w:b/>
                <w:sz w:val="20"/>
                <w:szCs w:val="20"/>
              </w:rPr>
              <w:t xml:space="preserve"> </w:t>
            </w:r>
            <w:r w:rsidR="00CF1896">
              <w:rPr>
                <w:b/>
                <w:sz w:val="20"/>
                <w:szCs w:val="20"/>
              </w:rPr>
              <w:t>ноября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F1896">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F1896">
              <w:rPr>
                <w:b/>
                <w:sz w:val="20"/>
                <w:szCs w:val="20"/>
              </w:rPr>
              <w:t>20</w:t>
            </w:r>
            <w:r w:rsidR="00487F7E" w:rsidRPr="00485047">
              <w:rPr>
                <w:b/>
                <w:sz w:val="20"/>
                <w:szCs w:val="20"/>
              </w:rPr>
              <w:t xml:space="preserve">» </w:t>
            </w:r>
            <w:r w:rsidR="00CF1896">
              <w:rPr>
                <w:b/>
                <w:sz w:val="20"/>
                <w:szCs w:val="20"/>
              </w:rPr>
              <w:t>ноября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CB0CFF" w:rsidRDefault="00CB0CFF" w:rsidP="00694F14">
      <w:pPr>
        <w:jc w:val="right"/>
        <w:outlineLvl w:val="1"/>
        <w:rPr>
          <w:rFonts w:ascii="Cuprum" w:hAnsi="Cuprum" w:cs="Tahoma"/>
          <w:b/>
          <w:bCs/>
          <w:sz w:val="22"/>
          <w:szCs w:val="22"/>
        </w:rPr>
      </w:pPr>
    </w:p>
    <w:p w:rsidR="00CB0CFF" w:rsidRDefault="00CB0CFF" w:rsidP="00694F14">
      <w:pPr>
        <w:jc w:val="right"/>
        <w:outlineLvl w:val="1"/>
        <w:rPr>
          <w:rFonts w:ascii="Cuprum" w:hAnsi="Cuprum" w:cs="Tahoma"/>
          <w:b/>
          <w:bCs/>
          <w:sz w:val="22"/>
          <w:szCs w:val="22"/>
        </w:rPr>
      </w:pPr>
    </w:p>
    <w:p w:rsidR="00CB0CFF" w:rsidRDefault="00CB0CFF" w:rsidP="00694F14">
      <w:pPr>
        <w:jc w:val="right"/>
        <w:outlineLvl w:val="1"/>
        <w:rPr>
          <w:rFonts w:ascii="Cuprum" w:hAnsi="Cuprum" w:cs="Tahoma"/>
          <w:b/>
          <w:bCs/>
          <w:sz w:val="22"/>
          <w:szCs w:val="22"/>
        </w:rPr>
      </w:pPr>
    </w:p>
    <w:p w:rsidR="00CB0CFF" w:rsidRDefault="00CB0CFF" w:rsidP="00694F14">
      <w:pPr>
        <w:jc w:val="right"/>
        <w:outlineLvl w:val="1"/>
        <w:rPr>
          <w:rFonts w:ascii="Cuprum" w:hAnsi="Cuprum" w:cs="Tahoma"/>
          <w:b/>
          <w:bCs/>
          <w:sz w:val="22"/>
          <w:szCs w:val="22"/>
        </w:rPr>
      </w:pPr>
    </w:p>
    <w:p w:rsidR="00CB0CFF" w:rsidRDefault="00CB0CFF"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CF1896">
      <w:pPr>
        <w:jc w:val="right"/>
        <w:rPr>
          <w:b/>
          <w:kern w:val="32"/>
          <w:sz w:val="20"/>
          <w:szCs w:val="20"/>
        </w:rPr>
      </w:pPr>
      <w:r w:rsidRPr="00950B06">
        <w:rPr>
          <w:b/>
          <w:kern w:val="32"/>
          <w:sz w:val="20"/>
          <w:szCs w:val="20"/>
        </w:rPr>
        <w:t>на</w:t>
      </w:r>
      <w:r w:rsidRPr="00950B06">
        <w:rPr>
          <w:b/>
          <w:sz w:val="20"/>
          <w:szCs w:val="20"/>
        </w:rPr>
        <w:t xml:space="preserve"> поставку </w:t>
      </w:r>
      <w:r w:rsidR="00CF1896" w:rsidRPr="00CF1896">
        <w:rPr>
          <w:b/>
          <w:sz w:val="20"/>
          <w:szCs w:val="20"/>
        </w:rPr>
        <w:t>тест-систем для оценки иммунного ответа на новую коронавирусную инфекцию методом иммунноферментного анализа</w:t>
      </w:r>
      <w:r w:rsidR="00E5734E">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Default="00694F14" w:rsidP="00950B06">
      <w:pPr>
        <w:jc w:val="right"/>
        <w:outlineLvl w:val="1"/>
        <w:rPr>
          <w:b/>
          <w:kern w:val="32"/>
          <w:sz w:val="20"/>
          <w:szCs w:val="20"/>
        </w:rPr>
      </w:pPr>
      <w:r w:rsidRPr="00950B06">
        <w:rPr>
          <w:b/>
          <w:kern w:val="32"/>
          <w:sz w:val="20"/>
          <w:szCs w:val="20"/>
        </w:rPr>
        <w:t xml:space="preserve">№ </w:t>
      </w:r>
      <w:r w:rsidR="00686721">
        <w:rPr>
          <w:b/>
          <w:kern w:val="32"/>
          <w:sz w:val="20"/>
          <w:szCs w:val="20"/>
        </w:rPr>
        <w:t>315-20</w:t>
      </w:r>
    </w:p>
    <w:p w:rsidR="00AE63F3" w:rsidRPr="00950B06" w:rsidRDefault="00AE63F3" w:rsidP="00950B06">
      <w:pPr>
        <w:jc w:val="right"/>
        <w:outlineLvl w:val="1"/>
        <w:rPr>
          <w:b/>
          <w:bCs/>
          <w:sz w:val="20"/>
          <w:szCs w:val="20"/>
        </w:rPr>
      </w:pPr>
      <w:r w:rsidRPr="000F4020">
        <w:rPr>
          <w:i/>
          <w:kern w:val="32"/>
          <w:sz w:val="20"/>
          <w:szCs w:val="20"/>
          <w:highlight w:val="cyan"/>
        </w:rPr>
        <w:t xml:space="preserve">(в редакции с изменениями от </w:t>
      </w:r>
      <w:r>
        <w:rPr>
          <w:i/>
          <w:kern w:val="32"/>
          <w:sz w:val="20"/>
          <w:szCs w:val="20"/>
          <w:highlight w:val="cyan"/>
        </w:rPr>
        <w:t>16</w:t>
      </w:r>
      <w:r w:rsidRPr="000F4020">
        <w:rPr>
          <w:i/>
          <w:kern w:val="32"/>
          <w:sz w:val="20"/>
          <w:szCs w:val="20"/>
          <w:highlight w:val="cyan"/>
        </w:rPr>
        <w:t>.</w:t>
      </w:r>
      <w:r>
        <w:rPr>
          <w:i/>
          <w:kern w:val="32"/>
          <w:sz w:val="20"/>
          <w:szCs w:val="20"/>
          <w:highlight w:val="cyan"/>
        </w:rPr>
        <w:t>11</w:t>
      </w:r>
      <w:r w:rsidRPr="000F4020">
        <w:rPr>
          <w:i/>
          <w:kern w:val="32"/>
          <w:sz w:val="20"/>
          <w:szCs w:val="20"/>
          <w:highlight w:val="cyan"/>
        </w:rPr>
        <w:t>.2020г.)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86721">
        <w:rPr>
          <w:b/>
          <w:bCs/>
          <w:sz w:val="20"/>
        </w:rPr>
        <w:t>тест-систем для оценки иммунного ответа на новую коронавирусную инфекцию методом иммунноферментного анализа</w:t>
      </w:r>
      <w:bookmarkEnd w:id="2"/>
    </w:p>
    <w:tbl>
      <w:tblPr>
        <w:tblW w:w="10318" w:type="dxa"/>
        <w:tblInd w:w="108" w:type="dxa"/>
        <w:tblLayout w:type="fixed"/>
        <w:tblLook w:val="04A0"/>
      </w:tblPr>
      <w:tblGrid>
        <w:gridCol w:w="534"/>
        <w:gridCol w:w="2018"/>
        <w:gridCol w:w="4933"/>
        <w:gridCol w:w="850"/>
        <w:gridCol w:w="850"/>
        <w:gridCol w:w="1133"/>
      </w:tblGrid>
      <w:tr w:rsidR="003D7C22" w:rsidRPr="005A07FA" w:rsidTr="00E5734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93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E5734E">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E5734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5734E" w:rsidRPr="00C814F0" w:rsidTr="00E5734E">
        <w:trPr>
          <w:trHeight w:val="132"/>
        </w:trPr>
        <w:tc>
          <w:tcPr>
            <w:tcW w:w="534" w:type="dxa"/>
            <w:tcBorders>
              <w:top w:val="single" w:sz="4" w:space="0" w:color="auto"/>
              <w:left w:val="single" w:sz="4" w:space="0" w:color="auto"/>
              <w:bottom w:val="single" w:sz="4" w:space="0" w:color="auto"/>
              <w:right w:val="nil"/>
            </w:tcBorders>
            <w:shd w:val="clear" w:color="auto" w:fill="auto"/>
          </w:tcPr>
          <w:p w:rsidR="00E5734E" w:rsidRPr="008278A7" w:rsidRDefault="00E5734E" w:rsidP="00AC6E60">
            <w:pPr>
              <w:rPr>
                <w:sz w:val="20"/>
                <w:szCs w:val="20"/>
                <w:lang w:eastAsia="en-US"/>
              </w:rPr>
            </w:pPr>
            <w:r w:rsidRPr="008278A7">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5734E" w:rsidRPr="00E5734E" w:rsidRDefault="00CF1896" w:rsidP="00E5734E">
            <w:pPr>
              <w:rPr>
                <w:sz w:val="20"/>
                <w:szCs w:val="20"/>
              </w:rPr>
            </w:pPr>
            <w:r>
              <w:rPr>
                <w:sz w:val="20"/>
                <w:szCs w:val="20"/>
              </w:rPr>
              <w:t>Т</w:t>
            </w:r>
            <w:r w:rsidRPr="00CF1896">
              <w:rPr>
                <w:sz w:val="20"/>
                <w:szCs w:val="20"/>
              </w:rPr>
              <w:t>ест-систем для оценки иммунного ответа на новую коронавирусную инфекцию методом иммунноферментного анализа</w:t>
            </w:r>
          </w:p>
        </w:tc>
        <w:tc>
          <w:tcPr>
            <w:tcW w:w="4933" w:type="dxa"/>
            <w:tcBorders>
              <w:top w:val="single" w:sz="4" w:space="0" w:color="auto"/>
              <w:left w:val="nil"/>
              <w:bottom w:val="single" w:sz="4" w:space="0" w:color="auto"/>
              <w:right w:val="single" w:sz="4" w:space="0" w:color="auto"/>
            </w:tcBorders>
          </w:tcPr>
          <w:p w:rsidR="00E5734E" w:rsidRDefault="00E5734E" w:rsidP="00CF1896">
            <w:pPr>
              <w:rPr>
                <w:sz w:val="20"/>
                <w:szCs w:val="20"/>
              </w:rPr>
            </w:pPr>
            <w:r w:rsidRPr="00E5734E">
              <w:rPr>
                <w:sz w:val="20"/>
                <w:szCs w:val="20"/>
              </w:rPr>
              <w:t xml:space="preserve">Набор реагентов для иммуноферментного выявления иммуноглобулинов G к </w:t>
            </w:r>
            <w:proofErr w:type="spellStart"/>
            <w:r w:rsidRPr="00E5734E">
              <w:rPr>
                <w:sz w:val="20"/>
                <w:szCs w:val="20"/>
              </w:rPr>
              <w:t>коронавирусу</w:t>
            </w:r>
            <w:proofErr w:type="spellEnd"/>
            <w:r w:rsidRPr="00E5734E">
              <w:rPr>
                <w:sz w:val="20"/>
                <w:szCs w:val="20"/>
              </w:rPr>
              <w:t xml:space="preserve"> SARS-CoV-2 для качественного определения </w:t>
            </w:r>
            <w:proofErr w:type="spellStart"/>
            <w:r w:rsidRPr="00E5734E">
              <w:rPr>
                <w:sz w:val="20"/>
                <w:szCs w:val="20"/>
              </w:rPr>
              <w:t>Jg</w:t>
            </w:r>
            <w:proofErr w:type="spellEnd"/>
            <w:r w:rsidRPr="00E5734E">
              <w:rPr>
                <w:sz w:val="20"/>
                <w:szCs w:val="20"/>
              </w:rPr>
              <w:t xml:space="preserve">  класса  G в сыворотке (плазме) крови человека методом, основанным на </w:t>
            </w:r>
            <w:proofErr w:type="spellStart"/>
            <w:r w:rsidRPr="00E5734E">
              <w:rPr>
                <w:sz w:val="20"/>
                <w:szCs w:val="20"/>
              </w:rPr>
              <w:t>двухстадийном</w:t>
            </w:r>
            <w:proofErr w:type="spellEnd"/>
            <w:r w:rsidRPr="00E5734E">
              <w:rPr>
                <w:sz w:val="20"/>
                <w:szCs w:val="20"/>
              </w:rPr>
              <w:t xml:space="preserve"> «непрямом» варианте  твердофазного иммуноферментного анализа. Количество определений  96, включая контрольные образцы, формат планшета </w:t>
            </w:r>
            <w:proofErr w:type="spellStart"/>
            <w:r w:rsidRPr="00E5734E">
              <w:rPr>
                <w:sz w:val="20"/>
                <w:szCs w:val="20"/>
              </w:rPr>
              <w:t>стрипированный</w:t>
            </w:r>
            <w:proofErr w:type="spellEnd"/>
            <w:r w:rsidRPr="00E5734E">
              <w:rPr>
                <w:sz w:val="20"/>
                <w:szCs w:val="20"/>
              </w:rPr>
              <w:t xml:space="preserve">, возможно дробное использование. </w:t>
            </w:r>
          </w:p>
          <w:p w:rsidR="00E5734E" w:rsidRDefault="00E5734E" w:rsidP="00E5734E">
            <w:pPr>
              <w:ind w:firstLine="34"/>
              <w:rPr>
                <w:sz w:val="20"/>
                <w:szCs w:val="20"/>
              </w:rPr>
            </w:pPr>
            <w:r w:rsidRPr="00E5734E">
              <w:rPr>
                <w:sz w:val="20"/>
                <w:szCs w:val="20"/>
              </w:rPr>
              <w:t xml:space="preserve">Режим инкубации: </w:t>
            </w:r>
            <w:proofErr w:type="spellStart"/>
            <w:r w:rsidRPr="00E5734E">
              <w:rPr>
                <w:sz w:val="20"/>
                <w:szCs w:val="20"/>
              </w:rPr>
              <w:t>термостатируемое</w:t>
            </w:r>
            <w:proofErr w:type="spellEnd"/>
            <w:r w:rsidRPr="00E5734E">
              <w:rPr>
                <w:sz w:val="20"/>
                <w:szCs w:val="20"/>
              </w:rPr>
              <w:t xml:space="preserve"> </w:t>
            </w:r>
            <w:proofErr w:type="spellStart"/>
            <w:r w:rsidRPr="00E5734E">
              <w:rPr>
                <w:sz w:val="20"/>
                <w:szCs w:val="20"/>
              </w:rPr>
              <w:t>шейкирование</w:t>
            </w:r>
            <w:proofErr w:type="spellEnd"/>
            <w:r w:rsidRPr="00E5734E">
              <w:rPr>
                <w:sz w:val="20"/>
                <w:szCs w:val="20"/>
              </w:rPr>
              <w:t xml:space="preserve">  при 37 С.</w:t>
            </w:r>
          </w:p>
          <w:p w:rsidR="00E5734E" w:rsidRDefault="00E5734E" w:rsidP="00E5734E">
            <w:pPr>
              <w:ind w:firstLine="34"/>
              <w:rPr>
                <w:sz w:val="20"/>
                <w:szCs w:val="20"/>
              </w:rPr>
            </w:pPr>
            <w:r w:rsidRPr="00E5734E">
              <w:rPr>
                <w:sz w:val="20"/>
                <w:szCs w:val="20"/>
              </w:rPr>
              <w:t xml:space="preserve">Состав набора: </w:t>
            </w:r>
          </w:p>
          <w:p w:rsidR="00E5734E" w:rsidRDefault="00E5734E" w:rsidP="00E5734E">
            <w:pPr>
              <w:ind w:firstLine="34"/>
              <w:rPr>
                <w:sz w:val="20"/>
                <w:szCs w:val="20"/>
              </w:rPr>
            </w:pPr>
            <w:r>
              <w:rPr>
                <w:sz w:val="20"/>
                <w:szCs w:val="20"/>
              </w:rPr>
              <w:t xml:space="preserve">- </w:t>
            </w:r>
            <w:r w:rsidRPr="00E5734E">
              <w:rPr>
                <w:sz w:val="20"/>
                <w:szCs w:val="20"/>
              </w:rPr>
              <w:t xml:space="preserve">планшет разборный с иммобилизованными </w:t>
            </w:r>
            <w:proofErr w:type="spellStart"/>
            <w:r w:rsidRPr="00E5734E">
              <w:rPr>
                <w:sz w:val="20"/>
                <w:szCs w:val="20"/>
              </w:rPr>
              <w:t>рекомбинантным</w:t>
            </w:r>
            <w:proofErr w:type="spellEnd"/>
            <w:r w:rsidRPr="00E5734E">
              <w:rPr>
                <w:sz w:val="20"/>
                <w:szCs w:val="20"/>
              </w:rPr>
              <w:t xml:space="preserve"> антигеном  SARS-CoV-2-1шт, </w:t>
            </w:r>
            <w:r>
              <w:rPr>
                <w:sz w:val="20"/>
                <w:szCs w:val="20"/>
              </w:rPr>
              <w:t xml:space="preserve">- </w:t>
            </w:r>
            <w:r w:rsidRPr="00E5734E">
              <w:rPr>
                <w:sz w:val="20"/>
                <w:szCs w:val="20"/>
              </w:rPr>
              <w:t xml:space="preserve">положительный контрольный образец, готовый к использованию-1 фл-1,5 мл, </w:t>
            </w:r>
          </w:p>
          <w:p w:rsidR="00E5734E" w:rsidRDefault="00E5734E" w:rsidP="00E5734E">
            <w:pPr>
              <w:ind w:firstLine="34"/>
              <w:rPr>
                <w:sz w:val="20"/>
                <w:szCs w:val="20"/>
              </w:rPr>
            </w:pPr>
            <w:r>
              <w:rPr>
                <w:sz w:val="20"/>
                <w:szCs w:val="20"/>
              </w:rPr>
              <w:t xml:space="preserve">- </w:t>
            </w:r>
            <w:r w:rsidRPr="00E5734E">
              <w:rPr>
                <w:sz w:val="20"/>
                <w:szCs w:val="20"/>
              </w:rPr>
              <w:t xml:space="preserve">отрицательный  контрольный образец, готовый к использованию-1 фл-2,5 мл, </w:t>
            </w:r>
          </w:p>
          <w:p w:rsidR="00E5734E" w:rsidRDefault="00E5734E" w:rsidP="00E5734E">
            <w:pPr>
              <w:ind w:firstLine="34"/>
              <w:rPr>
                <w:sz w:val="20"/>
                <w:szCs w:val="20"/>
              </w:rPr>
            </w:pPr>
            <w:r>
              <w:rPr>
                <w:sz w:val="20"/>
                <w:szCs w:val="20"/>
              </w:rPr>
              <w:t xml:space="preserve">- </w:t>
            </w:r>
            <w:proofErr w:type="spellStart"/>
            <w:r w:rsidRPr="00E5734E">
              <w:rPr>
                <w:sz w:val="20"/>
                <w:szCs w:val="20"/>
              </w:rPr>
              <w:t>коньюгат</w:t>
            </w:r>
            <w:proofErr w:type="spellEnd"/>
            <w:r w:rsidRPr="00E5734E">
              <w:rPr>
                <w:sz w:val="20"/>
                <w:szCs w:val="20"/>
              </w:rPr>
              <w:t xml:space="preserve">, готовый к использованию 1 </w:t>
            </w:r>
            <w:proofErr w:type="spellStart"/>
            <w:r w:rsidRPr="00E5734E">
              <w:rPr>
                <w:sz w:val="20"/>
                <w:szCs w:val="20"/>
              </w:rPr>
              <w:t>фл</w:t>
            </w:r>
            <w:proofErr w:type="spellEnd"/>
            <w:r w:rsidRPr="00E5734E">
              <w:rPr>
                <w:sz w:val="20"/>
                <w:szCs w:val="20"/>
              </w:rPr>
              <w:t xml:space="preserve">- 13,0 мл, </w:t>
            </w:r>
          </w:p>
          <w:p w:rsidR="00E5734E" w:rsidRDefault="00E5734E" w:rsidP="00E5734E">
            <w:pPr>
              <w:ind w:firstLine="34"/>
              <w:rPr>
                <w:sz w:val="20"/>
                <w:szCs w:val="20"/>
              </w:rPr>
            </w:pPr>
            <w:r>
              <w:rPr>
                <w:sz w:val="20"/>
                <w:szCs w:val="20"/>
              </w:rPr>
              <w:t xml:space="preserve">- </w:t>
            </w:r>
            <w:r w:rsidRPr="00E5734E">
              <w:rPr>
                <w:sz w:val="20"/>
                <w:szCs w:val="20"/>
              </w:rPr>
              <w:t xml:space="preserve">раствор для разведения сывороток – 1 фл.-12,0 мл, </w:t>
            </w:r>
          </w:p>
          <w:p w:rsidR="00E5734E" w:rsidRDefault="00E5734E" w:rsidP="00E5734E">
            <w:pPr>
              <w:ind w:firstLine="34"/>
              <w:rPr>
                <w:sz w:val="20"/>
                <w:szCs w:val="20"/>
              </w:rPr>
            </w:pPr>
            <w:r>
              <w:rPr>
                <w:sz w:val="20"/>
                <w:szCs w:val="20"/>
              </w:rPr>
              <w:t xml:space="preserve">- </w:t>
            </w:r>
            <w:r w:rsidRPr="00E5734E">
              <w:rPr>
                <w:sz w:val="20"/>
                <w:szCs w:val="20"/>
              </w:rPr>
              <w:t xml:space="preserve">раствор для предварительного разведения сывороток 1 фл-10,0 мл, </w:t>
            </w:r>
          </w:p>
          <w:p w:rsidR="00E5734E" w:rsidRDefault="00E5734E" w:rsidP="00E5734E">
            <w:pPr>
              <w:ind w:firstLine="34"/>
              <w:rPr>
                <w:sz w:val="20"/>
                <w:szCs w:val="20"/>
              </w:rPr>
            </w:pPr>
            <w:r>
              <w:rPr>
                <w:sz w:val="20"/>
                <w:szCs w:val="20"/>
              </w:rPr>
              <w:t xml:space="preserve">- </w:t>
            </w:r>
            <w:r w:rsidRPr="00E5734E">
              <w:rPr>
                <w:sz w:val="20"/>
                <w:szCs w:val="20"/>
              </w:rPr>
              <w:t xml:space="preserve">концентрат ФСБ-Т 1 </w:t>
            </w:r>
            <w:proofErr w:type="spellStart"/>
            <w:r w:rsidRPr="00E5734E">
              <w:rPr>
                <w:sz w:val="20"/>
                <w:szCs w:val="20"/>
              </w:rPr>
              <w:t>фл</w:t>
            </w:r>
            <w:proofErr w:type="spellEnd"/>
            <w:r w:rsidRPr="00E5734E">
              <w:rPr>
                <w:sz w:val="20"/>
                <w:szCs w:val="20"/>
              </w:rPr>
              <w:t xml:space="preserve"> -28,0 мл, </w:t>
            </w:r>
          </w:p>
          <w:p w:rsidR="00E5734E" w:rsidRDefault="00E5734E" w:rsidP="00E5734E">
            <w:pPr>
              <w:ind w:firstLine="34"/>
              <w:rPr>
                <w:sz w:val="20"/>
                <w:szCs w:val="20"/>
              </w:rPr>
            </w:pPr>
            <w:r>
              <w:rPr>
                <w:sz w:val="20"/>
                <w:szCs w:val="20"/>
              </w:rPr>
              <w:t xml:space="preserve">- </w:t>
            </w:r>
            <w:r w:rsidRPr="00E5734E">
              <w:rPr>
                <w:sz w:val="20"/>
                <w:szCs w:val="20"/>
              </w:rPr>
              <w:t xml:space="preserve">раствор ТМБ, готовый к использованию 1 фл.-13,0 мл, </w:t>
            </w:r>
          </w:p>
          <w:p w:rsidR="00E5734E" w:rsidRDefault="00E5734E" w:rsidP="00E5734E">
            <w:pPr>
              <w:ind w:firstLine="34"/>
              <w:rPr>
                <w:sz w:val="20"/>
                <w:szCs w:val="20"/>
              </w:rPr>
            </w:pPr>
            <w:r>
              <w:rPr>
                <w:sz w:val="20"/>
                <w:szCs w:val="20"/>
              </w:rPr>
              <w:t xml:space="preserve">- </w:t>
            </w:r>
            <w:proofErr w:type="spellStart"/>
            <w:proofErr w:type="gramStart"/>
            <w:r w:rsidRPr="00E5734E">
              <w:rPr>
                <w:sz w:val="20"/>
                <w:szCs w:val="20"/>
              </w:rPr>
              <w:t>стоп-реагент</w:t>
            </w:r>
            <w:proofErr w:type="spellEnd"/>
            <w:proofErr w:type="gramEnd"/>
            <w:r w:rsidRPr="00E5734E">
              <w:rPr>
                <w:sz w:val="20"/>
                <w:szCs w:val="20"/>
              </w:rPr>
              <w:t xml:space="preserve"> -1 фл.-12,0 мл, </w:t>
            </w:r>
          </w:p>
          <w:p w:rsidR="00E5734E" w:rsidRDefault="00E5734E" w:rsidP="00E5734E">
            <w:pPr>
              <w:ind w:firstLine="34"/>
              <w:rPr>
                <w:sz w:val="20"/>
                <w:szCs w:val="20"/>
              </w:rPr>
            </w:pPr>
            <w:r>
              <w:rPr>
                <w:sz w:val="20"/>
                <w:szCs w:val="20"/>
              </w:rPr>
              <w:t xml:space="preserve">- </w:t>
            </w:r>
            <w:r w:rsidRPr="00E5734E">
              <w:rPr>
                <w:sz w:val="20"/>
                <w:szCs w:val="20"/>
              </w:rPr>
              <w:t xml:space="preserve">планшет разборный для предварительного разведения образцов -1 </w:t>
            </w:r>
            <w:proofErr w:type="spellStart"/>
            <w:proofErr w:type="gramStart"/>
            <w:r w:rsidRPr="00E5734E">
              <w:rPr>
                <w:sz w:val="20"/>
                <w:szCs w:val="20"/>
              </w:rPr>
              <w:t>шт</w:t>
            </w:r>
            <w:proofErr w:type="spellEnd"/>
            <w:proofErr w:type="gramEnd"/>
            <w:r w:rsidRPr="00E5734E">
              <w:rPr>
                <w:sz w:val="20"/>
                <w:szCs w:val="20"/>
              </w:rPr>
              <w:t xml:space="preserve">, </w:t>
            </w:r>
          </w:p>
          <w:p w:rsidR="00E5734E" w:rsidRDefault="00E5734E" w:rsidP="00E5734E">
            <w:pPr>
              <w:ind w:firstLine="34"/>
              <w:rPr>
                <w:sz w:val="20"/>
                <w:szCs w:val="20"/>
              </w:rPr>
            </w:pPr>
            <w:r>
              <w:rPr>
                <w:sz w:val="20"/>
                <w:szCs w:val="20"/>
              </w:rPr>
              <w:t xml:space="preserve">- </w:t>
            </w:r>
            <w:r w:rsidRPr="00E5734E">
              <w:rPr>
                <w:sz w:val="20"/>
                <w:szCs w:val="20"/>
              </w:rPr>
              <w:t xml:space="preserve">пленки для заклеивания планшета, </w:t>
            </w:r>
          </w:p>
          <w:p w:rsidR="00E5734E" w:rsidRDefault="00E5734E" w:rsidP="00E5734E">
            <w:pPr>
              <w:ind w:firstLine="34"/>
              <w:rPr>
                <w:sz w:val="20"/>
                <w:szCs w:val="20"/>
              </w:rPr>
            </w:pPr>
            <w:r>
              <w:rPr>
                <w:sz w:val="20"/>
                <w:szCs w:val="20"/>
              </w:rPr>
              <w:t xml:space="preserve">- </w:t>
            </w:r>
            <w:r w:rsidRPr="00E5734E">
              <w:rPr>
                <w:sz w:val="20"/>
                <w:szCs w:val="20"/>
              </w:rPr>
              <w:t xml:space="preserve">наконечники для дозаторов, </w:t>
            </w:r>
          </w:p>
          <w:p w:rsidR="00E5734E" w:rsidRDefault="00E5734E" w:rsidP="00E5734E">
            <w:pPr>
              <w:ind w:firstLine="34"/>
              <w:rPr>
                <w:sz w:val="20"/>
                <w:szCs w:val="20"/>
              </w:rPr>
            </w:pPr>
            <w:r>
              <w:rPr>
                <w:sz w:val="20"/>
                <w:szCs w:val="20"/>
              </w:rPr>
              <w:t xml:space="preserve">- </w:t>
            </w:r>
            <w:r w:rsidRPr="00E5734E">
              <w:rPr>
                <w:sz w:val="20"/>
                <w:szCs w:val="20"/>
              </w:rPr>
              <w:t>ванночки для реагентов.</w:t>
            </w:r>
          </w:p>
          <w:p w:rsidR="00E5734E" w:rsidRDefault="00E5734E" w:rsidP="00E5734E">
            <w:pPr>
              <w:ind w:firstLine="34"/>
              <w:rPr>
                <w:sz w:val="20"/>
                <w:szCs w:val="20"/>
              </w:rPr>
            </w:pPr>
            <w:r w:rsidRPr="00E5734E">
              <w:rPr>
                <w:sz w:val="20"/>
                <w:szCs w:val="20"/>
              </w:rPr>
              <w:t xml:space="preserve"> Дробное использование набора возможно в течение всего срока годности. </w:t>
            </w:r>
          </w:p>
          <w:p w:rsidR="00E5734E" w:rsidRPr="00E5734E" w:rsidRDefault="00E5734E" w:rsidP="00E5734E">
            <w:pPr>
              <w:ind w:firstLine="34"/>
              <w:rPr>
                <w:sz w:val="20"/>
                <w:szCs w:val="20"/>
              </w:rPr>
            </w:pPr>
            <w:r w:rsidRPr="00E5734E">
              <w:rPr>
                <w:sz w:val="20"/>
                <w:szCs w:val="20"/>
              </w:rPr>
              <w:t>Допускается транспортировка и хранение при температуре до +26</w:t>
            </w:r>
            <w:r w:rsidRPr="00E5734E">
              <w:rPr>
                <w:sz w:val="20"/>
                <w:szCs w:val="20"/>
                <w:vertAlign w:val="superscript"/>
              </w:rPr>
              <w:t>0</w:t>
            </w:r>
            <w:r w:rsidRPr="00E5734E">
              <w:rPr>
                <w:sz w:val="20"/>
                <w:szCs w:val="20"/>
              </w:rPr>
              <w:t>С до 10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734E" w:rsidRPr="00E5734E" w:rsidRDefault="00E5734E" w:rsidP="00E5734E">
            <w:pPr>
              <w:jc w:val="center"/>
              <w:rPr>
                <w:sz w:val="20"/>
                <w:szCs w:val="20"/>
              </w:rPr>
            </w:pPr>
            <w:r w:rsidRPr="00E5734E">
              <w:rPr>
                <w:sz w:val="20"/>
                <w:szCs w:val="20"/>
              </w:rPr>
              <w:t>Набор</w:t>
            </w:r>
          </w:p>
        </w:tc>
        <w:tc>
          <w:tcPr>
            <w:tcW w:w="850" w:type="dxa"/>
            <w:tcBorders>
              <w:top w:val="single" w:sz="4" w:space="0" w:color="auto"/>
              <w:left w:val="nil"/>
              <w:bottom w:val="single" w:sz="4" w:space="0" w:color="auto"/>
              <w:right w:val="single" w:sz="4" w:space="0" w:color="auto"/>
            </w:tcBorders>
            <w:shd w:val="clear" w:color="auto" w:fill="auto"/>
          </w:tcPr>
          <w:p w:rsidR="00E5734E" w:rsidRPr="00E5734E" w:rsidRDefault="00E5734E" w:rsidP="00E5734E">
            <w:pPr>
              <w:jc w:val="center"/>
              <w:rPr>
                <w:sz w:val="20"/>
                <w:szCs w:val="20"/>
              </w:rPr>
            </w:pPr>
            <w:r w:rsidRPr="00E5734E">
              <w:rPr>
                <w:sz w:val="20"/>
                <w:szCs w:val="20"/>
              </w:rPr>
              <w:t>10</w:t>
            </w:r>
          </w:p>
        </w:tc>
        <w:tc>
          <w:tcPr>
            <w:tcW w:w="1133" w:type="dxa"/>
            <w:tcBorders>
              <w:top w:val="single" w:sz="4" w:space="0" w:color="auto"/>
              <w:left w:val="nil"/>
              <w:bottom w:val="single" w:sz="4" w:space="0" w:color="auto"/>
              <w:right w:val="single" w:sz="4" w:space="0" w:color="auto"/>
            </w:tcBorders>
          </w:tcPr>
          <w:p w:rsidR="00E5734E" w:rsidRPr="00C814F0" w:rsidRDefault="00CF1896" w:rsidP="00CD1BAA">
            <w:pPr>
              <w:jc w:val="center"/>
              <w:rPr>
                <w:sz w:val="20"/>
                <w:szCs w:val="20"/>
              </w:rPr>
            </w:pPr>
            <w:r>
              <w:rPr>
                <w:sz w:val="20"/>
                <w:szCs w:val="20"/>
              </w:rPr>
              <w:t>10 500,00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E5734E" w:rsidRDefault="004411FE" w:rsidP="004411FE">
      <w:pPr>
        <w:pStyle w:val="ad"/>
        <w:numPr>
          <w:ilvl w:val="0"/>
          <w:numId w:val="37"/>
        </w:numPr>
        <w:suppressAutoHyphens w:val="0"/>
        <w:spacing w:line="240" w:lineRule="auto"/>
        <w:ind w:right="125"/>
        <w:jc w:val="both"/>
        <w:rPr>
          <w:rFonts w:ascii="Times New Roman" w:hAnsi="Times New Roman"/>
          <w:sz w:val="18"/>
          <w:szCs w:val="18"/>
        </w:rPr>
      </w:pPr>
      <w:r w:rsidRPr="00E5734E">
        <w:rPr>
          <w:rFonts w:ascii="Times New Roman" w:hAnsi="Times New Roman"/>
          <w:sz w:val="18"/>
          <w:szCs w:val="18"/>
        </w:rPr>
        <w:t>Товар должен иметь остаточный срок годности на момент поставки не менее 80%</w:t>
      </w:r>
      <w:r w:rsidR="00E5734E" w:rsidRPr="00E5734E">
        <w:rPr>
          <w:rFonts w:ascii="Times New Roman" w:hAnsi="Times New Roman"/>
          <w:sz w:val="18"/>
          <w:szCs w:val="18"/>
        </w:rPr>
        <w:t xml:space="preserve"> от </w:t>
      </w:r>
      <w:proofErr w:type="gramStart"/>
      <w:r w:rsidR="00E5734E" w:rsidRPr="00E5734E">
        <w:rPr>
          <w:rFonts w:ascii="Times New Roman" w:hAnsi="Times New Roman"/>
          <w:sz w:val="18"/>
          <w:szCs w:val="18"/>
        </w:rPr>
        <w:t>нормативного</w:t>
      </w:r>
      <w:proofErr w:type="gramEnd"/>
      <w:r w:rsidRPr="00E5734E">
        <w:rPr>
          <w:rFonts w:ascii="Times New Roman" w:hAnsi="Times New Roman"/>
          <w:sz w:val="18"/>
          <w:szCs w:val="18"/>
        </w:rPr>
        <w:t>.</w:t>
      </w:r>
    </w:p>
    <w:p w:rsidR="003D7C22" w:rsidRPr="00E5734E"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E5734E">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C22" w:rsidRPr="00E5734E"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E5734E">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E5734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E5734E">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5734E">
        <w:rPr>
          <w:rFonts w:ascii="Times New Roman" w:eastAsia="Times New Roman" w:hAnsi="Times New Roman"/>
          <w:b/>
          <w:bCs/>
          <w:color w:val="626262"/>
          <w:sz w:val="18"/>
          <w:szCs w:val="18"/>
          <w:lang w:eastAsia="ru-RU"/>
        </w:rPr>
        <w:t>  </w:t>
      </w:r>
    </w:p>
    <w:p w:rsidR="003D7C22" w:rsidRPr="00E5734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5734E">
        <w:rPr>
          <w:rFonts w:ascii="Times New Roman" w:hAnsi="Times New Roman"/>
          <w:bCs/>
          <w:sz w:val="18"/>
          <w:szCs w:val="18"/>
        </w:rPr>
        <w:t xml:space="preserve">Упаковка должна предохранять товар от порчи, утраты товарного вида. </w:t>
      </w:r>
    </w:p>
    <w:p w:rsidR="003D7C22" w:rsidRPr="00E5734E" w:rsidRDefault="003D7C22" w:rsidP="003D7C22">
      <w:pPr>
        <w:pStyle w:val="ad"/>
        <w:numPr>
          <w:ilvl w:val="0"/>
          <w:numId w:val="37"/>
        </w:numPr>
        <w:suppressAutoHyphens w:val="0"/>
        <w:spacing w:after="0" w:line="240" w:lineRule="auto"/>
        <w:jc w:val="both"/>
        <w:outlineLvl w:val="2"/>
        <w:rPr>
          <w:rFonts w:ascii="Times New Roman" w:hAnsi="Times New Roman"/>
          <w:bCs/>
          <w:sz w:val="18"/>
          <w:szCs w:val="18"/>
        </w:rPr>
      </w:pPr>
      <w:r w:rsidRPr="00E5734E">
        <w:rPr>
          <w:rFonts w:ascii="Times New Roman" w:hAnsi="Times New Roman"/>
          <w:bCs/>
          <w:sz w:val="18"/>
          <w:szCs w:val="18"/>
        </w:rPr>
        <w:t xml:space="preserve">Тара и упаковка входят в стоимость поставляемого товара. </w:t>
      </w:r>
    </w:p>
    <w:p w:rsidR="003D7C22" w:rsidRPr="00E5734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5734E">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CF1896">
      <w:pPr>
        <w:jc w:val="right"/>
        <w:rPr>
          <w:b/>
          <w:kern w:val="32"/>
          <w:sz w:val="20"/>
          <w:szCs w:val="20"/>
        </w:rPr>
      </w:pPr>
      <w:r w:rsidRPr="00950B06">
        <w:rPr>
          <w:b/>
          <w:kern w:val="32"/>
          <w:sz w:val="20"/>
          <w:szCs w:val="20"/>
        </w:rPr>
        <w:t>на</w:t>
      </w:r>
      <w:r w:rsidRPr="00950B06">
        <w:rPr>
          <w:b/>
          <w:sz w:val="20"/>
          <w:szCs w:val="20"/>
        </w:rPr>
        <w:t xml:space="preserve"> поставку </w:t>
      </w:r>
      <w:r w:rsidR="00CF1896" w:rsidRPr="00CF1896">
        <w:rPr>
          <w:b/>
          <w:sz w:val="20"/>
          <w:szCs w:val="20"/>
        </w:rPr>
        <w:t>тест-систем для оценки иммунного ответа на новую коронавирусную инфекцию методом иммунноферментного анализа</w:t>
      </w:r>
      <w:r w:rsidR="00E5734E">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86721">
        <w:rPr>
          <w:b/>
          <w:kern w:val="32"/>
          <w:sz w:val="20"/>
          <w:szCs w:val="20"/>
        </w:rPr>
        <w:t>315-20</w:t>
      </w:r>
    </w:p>
    <w:p w:rsidR="00AE63F3" w:rsidRPr="00BE0069" w:rsidRDefault="00AE63F3" w:rsidP="00B8322C">
      <w:pPr>
        <w:jc w:val="right"/>
        <w:outlineLvl w:val="1"/>
        <w:rPr>
          <w:b/>
          <w:bCs/>
          <w:sz w:val="20"/>
          <w:szCs w:val="20"/>
        </w:rPr>
      </w:pPr>
      <w:r w:rsidRPr="000F4020">
        <w:rPr>
          <w:i/>
          <w:kern w:val="32"/>
          <w:sz w:val="20"/>
          <w:szCs w:val="20"/>
          <w:highlight w:val="cyan"/>
        </w:rPr>
        <w:t xml:space="preserve">(в редакции с изменениями от </w:t>
      </w:r>
      <w:r>
        <w:rPr>
          <w:i/>
          <w:kern w:val="32"/>
          <w:sz w:val="20"/>
          <w:szCs w:val="20"/>
          <w:highlight w:val="cyan"/>
        </w:rPr>
        <w:t>16</w:t>
      </w:r>
      <w:r w:rsidRPr="000F4020">
        <w:rPr>
          <w:i/>
          <w:kern w:val="32"/>
          <w:sz w:val="20"/>
          <w:szCs w:val="20"/>
          <w:highlight w:val="cyan"/>
        </w:rPr>
        <w:t>.</w:t>
      </w:r>
      <w:r>
        <w:rPr>
          <w:i/>
          <w:kern w:val="32"/>
          <w:sz w:val="20"/>
          <w:szCs w:val="20"/>
          <w:highlight w:val="cyan"/>
        </w:rPr>
        <w:t>11</w:t>
      </w:r>
      <w:r w:rsidRPr="000F4020">
        <w:rPr>
          <w:i/>
          <w:kern w:val="32"/>
          <w:sz w:val="20"/>
          <w:szCs w:val="20"/>
          <w:highlight w:val="cyan"/>
        </w:rPr>
        <w:t>.2020г.)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86721">
        <w:rPr>
          <w:sz w:val="19"/>
          <w:szCs w:val="19"/>
        </w:rPr>
        <w:t>315-20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686721">
        <w:rPr>
          <w:b/>
          <w:bCs/>
          <w:sz w:val="19"/>
          <w:szCs w:val="19"/>
        </w:rPr>
        <w:t>тест-систем для оценки иммунного ответа на новую коронавирусную инфекцию методом иммунноферментного анализа</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w:t>
      </w:r>
      <w:proofErr w:type="gramEnd"/>
      <w:r w:rsidR="00E51D10" w:rsidRPr="00AD6294">
        <w:rPr>
          <w:kern w:val="32"/>
          <w:sz w:val="19"/>
          <w:szCs w:val="19"/>
          <w:highlight w:val="yellow"/>
        </w:rPr>
        <w:t xml:space="preserve"> могут являться только субъекты малого и среднего предпринимательств</w:t>
      </w:r>
      <w:proofErr w:type="gramStart"/>
      <w:r w:rsidR="00E51D10" w:rsidRPr="00AD6294">
        <w:rPr>
          <w:kern w:val="32"/>
          <w:sz w:val="19"/>
          <w:szCs w:val="19"/>
          <w:highlight w:val="yellow"/>
        </w:rPr>
        <w:t>а</w:t>
      </w:r>
      <w:r w:rsidR="00492996" w:rsidRPr="00AD6294">
        <w:rPr>
          <w:sz w:val="19"/>
          <w:szCs w:val="19"/>
        </w:rPr>
        <w:t>(</w:t>
      </w:r>
      <w:proofErr w:type="gramEnd"/>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686721">
        <w:rPr>
          <w:rFonts w:ascii="Times New Roman" w:hAnsi="Times New Roman" w:cs="Times New Roman"/>
          <w:bCs/>
          <w:sz w:val="19"/>
          <w:szCs w:val="19"/>
        </w:rPr>
        <w:t>тест-систем для оценки иммунного ответа на новую коронавирусную инфекцию методом иммунноферментного анализа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63BF5" w:rsidRDefault="003D7C22" w:rsidP="003D7C22">
      <w:pPr>
        <w:ind w:firstLine="709"/>
        <w:jc w:val="both"/>
        <w:rPr>
          <w:sz w:val="19"/>
          <w:szCs w:val="19"/>
        </w:rPr>
      </w:pPr>
      <w:r w:rsidRPr="00263BF5">
        <w:rPr>
          <w:sz w:val="19"/>
          <w:szCs w:val="19"/>
        </w:rPr>
        <w:t xml:space="preserve">4.1. Поставка товара осуществляется силами Поставщика по адресу: </w:t>
      </w:r>
      <w:proofErr w:type="gramStart"/>
      <w:r w:rsidRPr="00263BF5">
        <w:rPr>
          <w:sz w:val="19"/>
          <w:szCs w:val="19"/>
        </w:rPr>
        <w:t>г</w:t>
      </w:r>
      <w:proofErr w:type="gramEnd"/>
      <w:r w:rsidRPr="00263BF5">
        <w:rPr>
          <w:sz w:val="19"/>
          <w:szCs w:val="19"/>
        </w:rPr>
        <w:t xml:space="preserve">. Иркутск, </w:t>
      </w:r>
      <w:r w:rsidR="00E5734E">
        <w:rPr>
          <w:sz w:val="19"/>
          <w:szCs w:val="19"/>
        </w:rPr>
        <w:t>ул. Баумана, 214А</w:t>
      </w:r>
      <w:r w:rsidRPr="00263BF5">
        <w:rPr>
          <w:sz w:val="19"/>
          <w:szCs w:val="19"/>
        </w:rPr>
        <w:t>.</w:t>
      </w:r>
    </w:p>
    <w:p w:rsidR="003D7C22" w:rsidRPr="00263BF5" w:rsidRDefault="003D7C22" w:rsidP="003D7C22">
      <w:pPr>
        <w:ind w:firstLine="720"/>
        <w:jc w:val="both"/>
        <w:rPr>
          <w:sz w:val="19"/>
          <w:szCs w:val="19"/>
        </w:rPr>
      </w:pPr>
      <w:r w:rsidRPr="00263BF5">
        <w:rPr>
          <w:sz w:val="19"/>
          <w:szCs w:val="19"/>
        </w:rPr>
        <w:t>4.2. Тара и упаковка возврату не подлежат.</w:t>
      </w:r>
    </w:p>
    <w:p w:rsidR="003D7C22" w:rsidRPr="00263BF5" w:rsidRDefault="003D7C22" w:rsidP="003D7C22">
      <w:pPr>
        <w:pStyle w:val="ConsNonformat"/>
        <w:widowControl/>
        <w:tabs>
          <w:tab w:val="num" w:pos="0"/>
        </w:tabs>
        <w:ind w:right="-7" w:firstLine="720"/>
        <w:jc w:val="both"/>
        <w:rPr>
          <w:rFonts w:ascii="Times New Roman" w:hAnsi="Times New Roman"/>
          <w:sz w:val="19"/>
          <w:szCs w:val="19"/>
        </w:rPr>
      </w:pPr>
      <w:r w:rsidRPr="00AE63F3">
        <w:rPr>
          <w:rFonts w:ascii="Times New Roman" w:hAnsi="Times New Roman"/>
          <w:sz w:val="19"/>
          <w:szCs w:val="19"/>
          <w:highlight w:val="cyan"/>
        </w:rPr>
        <w:t xml:space="preserve">4.3. </w:t>
      </w:r>
      <w:r w:rsidR="000E752F" w:rsidRPr="00AE63F3">
        <w:rPr>
          <w:rFonts w:ascii="Times New Roman" w:hAnsi="Times New Roman"/>
          <w:sz w:val="19"/>
          <w:szCs w:val="19"/>
          <w:highlight w:val="cyan"/>
        </w:rPr>
        <w:t>П</w:t>
      </w:r>
      <w:r w:rsidRPr="00AE63F3">
        <w:rPr>
          <w:rFonts w:ascii="Times New Roman" w:hAnsi="Times New Roman"/>
          <w:sz w:val="19"/>
          <w:szCs w:val="19"/>
          <w:highlight w:val="cyan"/>
        </w:rPr>
        <w:t xml:space="preserve">оставка товара осуществляется в течение </w:t>
      </w:r>
      <w:r w:rsidR="00AE63F3" w:rsidRPr="00AE63F3">
        <w:rPr>
          <w:rFonts w:ascii="Times New Roman" w:hAnsi="Times New Roman"/>
          <w:sz w:val="19"/>
          <w:szCs w:val="19"/>
          <w:highlight w:val="cyan"/>
        </w:rPr>
        <w:t>2</w:t>
      </w:r>
      <w:r w:rsidR="00E5734E" w:rsidRPr="00AE63F3">
        <w:rPr>
          <w:rFonts w:ascii="Times New Roman" w:hAnsi="Times New Roman"/>
          <w:sz w:val="19"/>
          <w:szCs w:val="19"/>
          <w:highlight w:val="cyan"/>
        </w:rPr>
        <w:t>0</w:t>
      </w:r>
      <w:r w:rsidRPr="00AE63F3">
        <w:rPr>
          <w:rFonts w:ascii="Times New Roman" w:hAnsi="Times New Roman"/>
          <w:sz w:val="19"/>
          <w:szCs w:val="19"/>
          <w:highlight w:val="cyan"/>
        </w:rPr>
        <w:t xml:space="preserve"> (</w:t>
      </w:r>
      <w:r w:rsidR="00AE63F3" w:rsidRPr="00AE63F3">
        <w:rPr>
          <w:rFonts w:ascii="Times New Roman" w:hAnsi="Times New Roman"/>
          <w:sz w:val="19"/>
          <w:szCs w:val="19"/>
          <w:highlight w:val="cyan"/>
        </w:rPr>
        <w:t>двадцати</w:t>
      </w:r>
      <w:r w:rsidRPr="00AE63F3">
        <w:rPr>
          <w:rFonts w:ascii="Times New Roman" w:hAnsi="Times New Roman"/>
          <w:sz w:val="19"/>
          <w:szCs w:val="19"/>
          <w:highlight w:val="cyan"/>
        </w:rPr>
        <w:t xml:space="preserve">) </w:t>
      </w:r>
      <w:r w:rsidR="00E5734E" w:rsidRPr="00AE63F3">
        <w:rPr>
          <w:rFonts w:ascii="Times New Roman" w:hAnsi="Times New Roman"/>
          <w:sz w:val="19"/>
          <w:szCs w:val="19"/>
          <w:highlight w:val="cyan"/>
        </w:rPr>
        <w:t>календарных</w:t>
      </w:r>
      <w:r w:rsidRPr="00AE63F3">
        <w:rPr>
          <w:rFonts w:ascii="Times New Roman" w:hAnsi="Times New Roman"/>
          <w:sz w:val="19"/>
          <w:szCs w:val="19"/>
          <w:highlight w:val="cyan"/>
        </w:rPr>
        <w:t xml:space="preserve"> дней с момента </w:t>
      </w:r>
      <w:r w:rsidR="00263BF5" w:rsidRPr="00AE63F3">
        <w:rPr>
          <w:rFonts w:ascii="Times New Roman" w:hAnsi="Times New Roman"/>
          <w:sz w:val="19"/>
          <w:szCs w:val="19"/>
          <w:highlight w:val="cyan"/>
        </w:rPr>
        <w:t>подписания договора</w:t>
      </w:r>
      <w:r w:rsidRPr="00AE63F3">
        <w:rPr>
          <w:rFonts w:ascii="Times New Roman" w:hAnsi="Times New Roman"/>
          <w:sz w:val="19"/>
          <w:szCs w:val="19"/>
          <w:highlight w:val="cyan"/>
        </w:rPr>
        <w:t>.</w:t>
      </w:r>
    </w:p>
    <w:p w:rsidR="00B8322C" w:rsidRPr="00263BF5" w:rsidRDefault="00B8322C"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B54FB">
        <w:rPr>
          <w:rFonts w:ascii="Times New Roman" w:hAnsi="Times New Roman" w:cs="Times New Roman"/>
          <w:sz w:val="19"/>
          <w:szCs w:val="19"/>
        </w:rPr>
        <w:t>.</w:t>
      </w:r>
      <w:r w:rsidR="005276B2" w:rsidRPr="00732CF3">
        <w:rPr>
          <w:rFonts w:ascii="Times New Roman" w:hAnsi="Times New Roman"/>
          <w:color w:val="auto"/>
          <w:sz w:val="20"/>
          <w:szCs w:val="20"/>
        </w:rPr>
        <w:t>З</w:t>
      </w:r>
      <w:proofErr w:type="gramEnd"/>
      <w:r w:rsidR="005276B2" w:rsidRPr="00732CF3">
        <w:rPr>
          <w:rFonts w:ascii="Times New Roman" w:hAnsi="Times New Roman"/>
          <w:color w:val="auto"/>
          <w:sz w:val="20"/>
          <w:szCs w:val="20"/>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E23A09">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C91E8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86721">
        <w:rPr>
          <w:sz w:val="20"/>
          <w:szCs w:val="20"/>
        </w:rPr>
        <w:t>315-20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63BF5"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00E5734E">
        <w:rPr>
          <w:rFonts w:ascii="Times New Roman" w:hAnsi="Times New Roman"/>
          <w:sz w:val="20"/>
          <w:szCs w:val="20"/>
        </w:rPr>
        <w:t xml:space="preserve"> от </w:t>
      </w:r>
      <w:proofErr w:type="gramStart"/>
      <w:r w:rsidR="00E5734E">
        <w:rPr>
          <w:rFonts w:ascii="Times New Roman" w:hAnsi="Times New Roman"/>
          <w:sz w:val="20"/>
          <w:szCs w:val="20"/>
        </w:rPr>
        <w:t>нормативного</w:t>
      </w:r>
      <w:proofErr w:type="gramEnd"/>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CB0CFF">
      <w:pPr>
        <w:jc w:val="right"/>
        <w:rPr>
          <w:b/>
          <w:kern w:val="32"/>
          <w:sz w:val="20"/>
          <w:szCs w:val="20"/>
        </w:rPr>
      </w:pPr>
      <w:r w:rsidRPr="00950B06">
        <w:rPr>
          <w:b/>
          <w:kern w:val="32"/>
          <w:sz w:val="20"/>
          <w:szCs w:val="20"/>
        </w:rPr>
        <w:t>на</w:t>
      </w:r>
      <w:r w:rsidRPr="00950B06">
        <w:rPr>
          <w:b/>
          <w:sz w:val="20"/>
          <w:szCs w:val="20"/>
        </w:rPr>
        <w:t xml:space="preserve"> поставку </w:t>
      </w:r>
      <w:r w:rsidR="00CB0CFF" w:rsidRPr="00CB0CFF">
        <w:rPr>
          <w:b/>
          <w:sz w:val="20"/>
          <w:szCs w:val="20"/>
        </w:rPr>
        <w:t>тест-систем для оценки иммунного ответа на новую коронавирусную инфекцию методом иммунноферментного анализа</w:t>
      </w:r>
      <w:r w:rsidR="00E5734E">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Default="00B8322C" w:rsidP="00950B06">
      <w:pPr>
        <w:jc w:val="right"/>
        <w:rPr>
          <w:b/>
          <w:kern w:val="32"/>
          <w:sz w:val="20"/>
          <w:szCs w:val="20"/>
        </w:rPr>
      </w:pPr>
      <w:r w:rsidRPr="005A07FA">
        <w:rPr>
          <w:b/>
          <w:kern w:val="32"/>
          <w:sz w:val="20"/>
          <w:szCs w:val="20"/>
        </w:rPr>
        <w:t xml:space="preserve">№ </w:t>
      </w:r>
      <w:r w:rsidR="00686721">
        <w:rPr>
          <w:b/>
          <w:kern w:val="32"/>
          <w:sz w:val="20"/>
          <w:szCs w:val="20"/>
        </w:rPr>
        <w:t>315-20</w:t>
      </w:r>
    </w:p>
    <w:p w:rsidR="00AE63F3" w:rsidRPr="005A07FA" w:rsidRDefault="00AE63F3" w:rsidP="00950B06">
      <w:pPr>
        <w:jc w:val="right"/>
        <w:rPr>
          <w:b/>
          <w:bCs/>
          <w:sz w:val="20"/>
          <w:szCs w:val="20"/>
        </w:rPr>
      </w:pPr>
      <w:r w:rsidRPr="000F4020">
        <w:rPr>
          <w:i/>
          <w:kern w:val="32"/>
          <w:sz w:val="20"/>
          <w:szCs w:val="20"/>
          <w:highlight w:val="cyan"/>
        </w:rPr>
        <w:t xml:space="preserve">(в редакции с изменениями от </w:t>
      </w:r>
      <w:r>
        <w:rPr>
          <w:i/>
          <w:kern w:val="32"/>
          <w:sz w:val="20"/>
          <w:szCs w:val="20"/>
          <w:highlight w:val="cyan"/>
        </w:rPr>
        <w:t>16</w:t>
      </w:r>
      <w:r w:rsidRPr="000F4020">
        <w:rPr>
          <w:i/>
          <w:kern w:val="32"/>
          <w:sz w:val="20"/>
          <w:szCs w:val="20"/>
          <w:highlight w:val="cyan"/>
        </w:rPr>
        <w:t>.</w:t>
      </w:r>
      <w:r>
        <w:rPr>
          <w:i/>
          <w:kern w:val="32"/>
          <w:sz w:val="20"/>
          <w:szCs w:val="20"/>
          <w:highlight w:val="cyan"/>
        </w:rPr>
        <w:t>11</w:t>
      </w:r>
      <w:r w:rsidRPr="000F4020">
        <w:rPr>
          <w:i/>
          <w:kern w:val="32"/>
          <w:sz w:val="20"/>
          <w:szCs w:val="20"/>
          <w:highlight w:val="cyan"/>
        </w:rPr>
        <w:t>.2020г.)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86721">
        <w:rPr>
          <w:bCs/>
          <w:sz w:val="20"/>
          <w:szCs w:val="20"/>
        </w:rPr>
        <w:t>тест-систем для оценки иммунного ответа на новую коронавирусную инфекцию методом иммунноферментного анализа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686721">
        <w:rPr>
          <w:bCs/>
          <w:sz w:val="20"/>
          <w:szCs w:val="20"/>
        </w:rPr>
        <w:t>тест-систем для оценки иммунного ответа на новую коронавирусную инфекцию методом иммунноферментного анализа</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86721">
        <w:rPr>
          <w:bCs/>
          <w:sz w:val="20"/>
          <w:szCs w:val="20"/>
        </w:rPr>
        <w:t>тест-систем для оценки иммунного ответа на новую коронавирусную инфекцию методом иммунноферментного анализа</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w:t>
      </w:r>
      <w:proofErr w:type="gramEnd"/>
      <w:r w:rsidRPr="00A272FF">
        <w:rPr>
          <w:sz w:val="20"/>
          <w:szCs w:val="20"/>
        </w:rPr>
        <w:t xml:space="preserve">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686721">
        <w:rPr>
          <w:bCs/>
          <w:sz w:val="20"/>
          <w:szCs w:val="20"/>
        </w:rPr>
        <w:t>тест-систем для оценки иммунного ответа на новую коронавирусную инфекцию методом иммунноферментного анализа</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896" w:rsidRDefault="00CF1896" w:rsidP="00ED57EB">
      <w:r>
        <w:separator/>
      </w:r>
    </w:p>
  </w:endnote>
  <w:endnote w:type="continuationSeparator" w:id="1">
    <w:p w:rsidR="00CF1896" w:rsidRDefault="00CF1896" w:rsidP="00ED57EB">
      <w:r>
        <w:continuationSeparator/>
      </w:r>
    </w:p>
  </w:endnote>
  <w:endnote w:id="2">
    <w:p w:rsidR="00CF1896" w:rsidRDefault="00CF1896" w:rsidP="00C2608E">
      <w:pPr>
        <w:pStyle w:val="afc"/>
        <w:jc w:val="both"/>
      </w:pPr>
    </w:p>
  </w:endnote>
  <w:endnote w:id="3">
    <w:p w:rsidR="00CF1896" w:rsidRDefault="00CF1896" w:rsidP="00C2608E">
      <w:pPr>
        <w:pStyle w:val="afc"/>
      </w:pPr>
    </w:p>
  </w:endnote>
  <w:endnote w:id="4">
    <w:p w:rsidR="00CF1896" w:rsidRDefault="00CF189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F1896" w:rsidRDefault="00395C92">
        <w:pPr>
          <w:pStyle w:val="af7"/>
          <w:jc w:val="right"/>
        </w:pPr>
        <w:fldSimple w:instr=" PAGE   \* MERGEFORMAT ">
          <w:r w:rsidR="00AE63F3">
            <w:rPr>
              <w:noProof/>
            </w:rPr>
            <w:t>26</w:t>
          </w:r>
        </w:fldSimple>
      </w:p>
    </w:sdtContent>
  </w:sdt>
  <w:p w:rsidR="00CF1896" w:rsidRDefault="00CF189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896" w:rsidRDefault="00CF1896" w:rsidP="00ED57EB">
      <w:r>
        <w:separator/>
      </w:r>
    </w:p>
  </w:footnote>
  <w:footnote w:type="continuationSeparator" w:id="1">
    <w:p w:rsidR="00CF1896" w:rsidRDefault="00CF1896" w:rsidP="00ED57EB">
      <w:r>
        <w:continuationSeparator/>
      </w:r>
    </w:p>
  </w:footnote>
  <w:footnote w:id="2">
    <w:p w:rsidR="00CF1896" w:rsidRPr="000C36EF" w:rsidRDefault="00CF1896"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F1896" w:rsidRPr="004B5113" w:rsidRDefault="00CF1896"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87EE8"/>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7675"/>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5C92"/>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BCA"/>
    <w:rsid w:val="003C711B"/>
    <w:rsid w:val="003D34CB"/>
    <w:rsid w:val="003D35A4"/>
    <w:rsid w:val="003D36ED"/>
    <w:rsid w:val="003D6AE5"/>
    <w:rsid w:val="003D6C6E"/>
    <w:rsid w:val="003D72A5"/>
    <w:rsid w:val="003D776A"/>
    <w:rsid w:val="003D7C22"/>
    <w:rsid w:val="003D7C2E"/>
    <w:rsid w:val="003E1445"/>
    <w:rsid w:val="003E39D0"/>
    <w:rsid w:val="003E586E"/>
    <w:rsid w:val="003E5ED0"/>
    <w:rsid w:val="003E6BFD"/>
    <w:rsid w:val="003F4B9C"/>
    <w:rsid w:val="003F5388"/>
    <w:rsid w:val="003F592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34B0"/>
    <w:rsid w:val="005170BD"/>
    <w:rsid w:val="0052021A"/>
    <w:rsid w:val="00520D12"/>
    <w:rsid w:val="0052576D"/>
    <w:rsid w:val="00525C4F"/>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1011"/>
    <w:rsid w:val="00582D9D"/>
    <w:rsid w:val="0058555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4502"/>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721"/>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0750"/>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278A7"/>
    <w:rsid w:val="0083543F"/>
    <w:rsid w:val="008356FB"/>
    <w:rsid w:val="008357F8"/>
    <w:rsid w:val="008358C2"/>
    <w:rsid w:val="0083650B"/>
    <w:rsid w:val="00840879"/>
    <w:rsid w:val="00844FA6"/>
    <w:rsid w:val="00853636"/>
    <w:rsid w:val="00853F75"/>
    <w:rsid w:val="0085636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112"/>
    <w:rsid w:val="008D1C1C"/>
    <w:rsid w:val="008D2A40"/>
    <w:rsid w:val="008D49B3"/>
    <w:rsid w:val="008D70FE"/>
    <w:rsid w:val="008D7774"/>
    <w:rsid w:val="008E0045"/>
    <w:rsid w:val="008E2403"/>
    <w:rsid w:val="008E38EE"/>
    <w:rsid w:val="008E58F6"/>
    <w:rsid w:val="008E6549"/>
    <w:rsid w:val="008F1016"/>
    <w:rsid w:val="008F1AED"/>
    <w:rsid w:val="008F2EB8"/>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218"/>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6E60"/>
    <w:rsid w:val="00AC7851"/>
    <w:rsid w:val="00AC7A88"/>
    <w:rsid w:val="00AD1844"/>
    <w:rsid w:val="00AD20FF"/>
    <w:rsid w:val="00AD2186"/>
    <w:rsid w:val="00AD31EF"/>
    <w:rsid w:val="00AD3FF9"/>
    <w:rsid w:val="00AD5248"/>
    <w:rsid w:val="00AD5C85"/>
    <w:rsid w:val="00AD6294"/>
    <w:rsid w:val="00AE2F3C"/>
    <w:rsid w:val="00AE63F3"/>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05FE"/>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A0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1E80"/>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0CFF"/>
    <w:rsid w:val="00CB1241"/>
    <w:rsid w:val="00CB2088"/>
    <w:rsid w:val="00CC2F2A"/>
    <w:rsid w:val="00CC3257"/>
    <w:rsid w:val="00CC41A2"/>
    <w:rsid w:val="00CC722C"/>
    <w:rsid w:val="00CD12FD"/>
    <w:rsid w:val="00CD1BAA"/>
    <w:rsid w:val="00CD3055"/>
    <w:rsid w:val="00CD4048"/>
    <w:rsid w:val="00CD4F5A"/>
    <w:rsid w:val="00CD66A7"/>
    <w:rsid w:val="00CE0D50"/>
    <w:rsid w:val="00CE2574"/>
    <w:rsid w:val="00CE2CA5"/>
    <w:rsid w:val="00CE2E08"/>
    <w:rsid w:val="00CE5D8C"/>
    <w:rsid w:val="00CF026A"/>
    <w:rsid w:val="00CF1896"/>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3A09"/>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34E"/>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B2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11687</Words>
  <Characters>84557</Characters>
  <Application>Microsoft Office Word</Application>
  <DocSecurity>0</DocSecurity>
  <Lines>704</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2020-11-11T08:40:00Z</cp:lastPrinted>
  <dcterms:created xsi:type="dcterms:W3CDTF">2020-11-16T06:49:00Z</dcterms:created>
  <dcterms:modified xsi:type="dcterms:W3CDTF">2020-11-16T06:49:00Z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