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D478E5" w:rsidRDefault="00980356" w:rsidP="00980356">
      <w:pPr>
        <w:jc w:val="center"/>
        <w:rPr>
          <w:b/>
          <w:sz w:val="20"/>
          <w:szCs w:val="20"/>
        </w:rPr>
      </w:pPr>
      <w:r w:rsidRPr="00D478E5">
        <w:rPr>
          <w:b/>
          <w:sz w:val="20"/>
          <w:szCs w:val="20"/>
        </w:rPr>
        <w:t>Дополнительное соглашение</w:t>
      </w:r>
      <w:r w:rsidR="002B73D2" w:rsidRPr="00D478E5">
        <w:rPr>
          <w:b/>
          <w:sz w:val="20"/>
          <w:szCs w:val="20"/>
        </w:rPr>
        <w:t xml:space="preserve"> № </w:t>
      </w:r>
      <w:r w:rsidR="00DF3457">
        <w:rPr>
          <w:b/>
          <w:sz w:val="20"/>
          <w:szCs w:val="20"/>
        </w:rPr>
        <w:t>1</w:t>
      </w:r>
    </w:p>
    <w:p w:rsidR="00980356" w:rsidRPr="00D478E5" w:rsidRDefault="00980356" w:rsidP="00980356">
      <w:pPr>
        <w:jc w:val="center"/>
        <w:rPr>
          <w:b/>
          <w:sz w:val="20"/>
          <w:szCs w:val="20"/>
        </w:rPr>
      </w:pPr>
      <w:r w:rsidRPr="00D478E5">
        <w:rPr>
          <w:b/>
          <w:sz w:val="20"/>
          <w:szCs w:val="20"/>
        </w:rPr>
        <w:t xml:space="preserve">к </w:t>
      </w:r>
      <w:r w:rsidR="002B77EE" w:rsidRPr="00D478E5">
        <w:rPr>
          <w:b/>
          <w:sz w:val="20"/>
          <w:szCs w:val="20"/>
        </w:rPr>
        <w:t xml:space="preserve">Договору № </w:t>
      </w:r>
      <w:r w:rsidR="009456AE">
        <w:rPr>
          <w:b/>
          <w:sz w:val="20"/>
          <w:szCs w:val="20"/>
        </w:rPr>
        <w:t>305</w:t>
      </w:r>
      <w:r w:rsidR="00A96F03">
        <w:rPr>
          <w:b/>
          <w:sz w:val="20"/>
          <w:szCs w:val="20"/>
        </w:rPr>
        <w:t>-</w:t>
      </w:r>
      <w:r w:rsidR="0013116E">
        <w:rPr>
          <w:b/>
          <w:sz w:val="20"/>
          <w:szCs w:val="20"/>
        </w:rPr>
        <w:t>20</w:t>
      </w:r>
      <w:r w:rsidR="002B77EE" w:rsidRPr="00D478E5">
        <w:rPr>
          <w:b/>
          <w:sz w:val="20"/>
          <w:szCs w:val="20"/>
        </w:rPr>
        <w:t xml:space="preserve"> от </w:t>
      </w:r>
      <w:r w:rsidR="009456AE">
        <w:rPr>
          <w:b/>
          <w:sz w:val="20"/>
          <w:szCs w:val="20"/>
        </w:rPr>
        <w:t>30</w:t>
      </w:r>
      <w:r w:rsidR="00686B4A" w:rsidRPr="00D478E5">
        <w:rPr>
          <w:b/>
          <w:sz w:val="20"/>
          <w:szCs w:val="20"/>
        </w:rPr>
        <w:t>.</w:t>
      </w:r>
      <w:r w:rsidR="009456AE">
        <w:rPr>
          <w:b/>
          <w:sz w:val="20"/>
          <w:szCs w:val="20"/>
        </w:rPr>
        <w:t>11</w:t>
      </w:r>
      <w:r w:rsidR="002B77EE" w:rsidRPr="00D478E5">
        <w:rPr>
          <w:b/>
          <w:sz w:val="20"/>
          <w:szCs w:val="20"/>
        </w:rPr>
        <w:t>.20</w:t>
      </w:r>
      <w:r w:rsidR="0013116E">
        <w:rPr>
          <w:b/>
          <w:sz w:val="20"/>
          <w:szCs w:val="20"/>
        </w:rPr>
        <w:t>20</w:t>
      </w:r>
      <w:r w:rsidR="002B73D2" w:rsidRPr="00D478E5">
        <w:rPr>
          <w:b/>
          <w:sz w:val="20"/>
          <w:szCs w:val="20"/>
        </w:rPr>
        <w:t>г.</w:t>
      </w:r>
    </w:p>
    <w:p w:rsidR="00980356" w:rsidRPr="00D478E5" w:rsidRDefault="00A96F03" w:rsidP="00980356">
      <w:pPr>
        <w:jc w:val="center"/>
        <w:rPr>
          <w:b/>
          <w:sz w:val="20"/>
          <w:szCs w:val="20"/>
        </w:rPr>
      </w:pPr>
      <w:r w:rsidRPr="00D7058A">
        <w:rPr>
          <w:b/>
          <w:bCs/>
          <w:sz w:val="21"/>
          <w:szCs w:val="21"/>
        </w:rPr>
        <w:t xml:space="preserve">на оказание услуг </w:t>
      </w:r>
      <w:r w:rsidR="009456AE" w:rsidRPr="000848DA">
        <w:rPr>
          <w:b/>
          <w:bCs/>
          <w:sz w:val="21"/>
          <w:szCs w:val="21"/>
        </w:rPr>
        <w:t>по осуществлению мониторинга ОПС, КТС и оперативному реагированию на сигнал тревоги</w:t>
      </w:r>
    </w:p>
    <w:p w:rsidR="00980356" w:rsidRPr="00E01F06" w:rsidRDefault="00980356" w:rsidP="00980356">
      <w:pPr>
        <w:jc w:val="center"/>
        <w:rPr>
          <w:sz w:val="20"/>
          <w:szCs w:val="20"/>
        </w:rPr>
      </w:pPr>
    </w:p>
    <w:p w:rsidR="00980356" w:rsidRPr="00E01F06" w:rsidRDefault="007E5D7D" w:rsidP="00980356">
      <w:pPr>
        <w:rPr>
          <w:sz w:val="20"/>
          <w:szCs w:val="20"/>
        </w:rPr>
      </w:pPr>
      <w:r w:rsidRPr="00E01F06">
        <w:rPr>
          <w:sz w:val="20"/>
          <w:szCs w:val="20"/>
        </w:rPr>
        <w:t>г. Иркутск</w:t>
      </w:r>
      <w:r w:rsidR="00686B4A">
        <w:rPr>
          <w:sz w:val="20"/>
          <w:szCs w:val="20"/>
        </w:rPr>
        <w:tab/>
      </w:r>
      <w:r w:rsidR="00686B4A">
        <w:rPr>
          <w:sz w:val="20"/>
          <w:szCs w:val="20"/>
        </w:rPr>
        <w:tab/>
      </w:r>
      <w:r w:rsidR="00980356" w:rsidRPr="00E01F06">
        <w:rPr>
          <w:sz w:val="20"/>
          <w:szCs w:val="20"/>
        </w:rPr>
        <w:t xml:space="preserve"> </w:t>
      </w:r>
      <w:r w:rsidR="00A96F03">
        <w:rPr>
          <w:sz w:val="20"/>
          <w:szCs w:val="20"/>
        </w:rPr>
        <w:tab/>
      </w:r>
      <w:r w:rsidR="00A96F03">
        <w:rPr>
          <w:sz w:val="20"/>
          <w:szCs w:val="20"/>
        </w:rPr>
        <w:tab/>
      </w:r>
      <w:r w:rsidR="00A96F03">
        <w:rPr>
          <w:sz w:val="20"/>
          <w:szCs w:val="20"/>
        </w:rPr>
        <w:tab/>
      </w:r>
      <w:r w:rsidR="00A96F03">
        <w:rPr>
          <w:sz w:val="20"/>
          <w:szCs w:val="20"/>
        </w:rPr>
        <w:tab/>
      </w:r>
      <w:r w:rsidR="00A96F03">
        <w:rPr>
          <w:sz w:val="20"/>
          <w:szCs w:val="20"/>
        </w:rPr>
        <w:tab/>
      </w:r>
      <w:r w:rsidR="00A96F03">
        <w:rPr>
          <w:sz w:val="20"/>
          <w:szCs w:val="20"/>
        </w:rPr>
        <w:tab/>
      </w:r>
      <w:r w:rsidR="00A96F03">
        <w:rPr>
          <w:sz w:val="20"/>
          <w:szCs w:val="20"/>
        </w:rPr>
        <w:tab/>
      </w:r>
      <w:r w:rsidR="00A96F03">
        <w:rPr>
          <w:sz w:val="20"/>
          <w:szCs w:val="20"/>
        </w:rPr>
        <w:tab/>
      </w:r>
      <w:r w:rsidR="00980356" w:rsidRPr="00E01F06">
        <w:rPr>
          <w:sz w:val="20"/>
          <w:szCs w:val="20"/>
        </w:rPr>
        <w:t>«</w:t>
      </w:r>
      <w:r w:rsidR="002B21FD" w:rsidRPr="00E01F06">
        <w:rPr>
          <w:sz w:val="20"/>
          <w:szCs w:val="20"/>
        </w:rPr>
        <w:t>___</w:t>
      </w:r>
      <w:r w:rsidR="00980356" w:rsidRPr="00E01F06">
        <w:rPr>
          <w:sz w:val="20"/>
          <w:szCs w:val="20"/>
        </w:rPr>
        <w:t xml:space="preserve">»  </w:t>
      </w:r>
      <w:r w:rsidRPr="00E01F06">
        <w:rPr>
          <w:sz w:val="20"/>
          <w:szCs w:val="20"/>
        </w:rPr>
        <w:t>________20</w:t>
      </w:r>
      <w:r w:rsidR="00A96F03">
        <w:rPr>
          <w:sz w:val="20"/>
          <w:szCs w:val="20"/>
        </w:rPr>
        <w:t>20</w:t>
      </w:r>
      <w:r w:rsidR="00980356" w:rsidRPr="00E01F06">
        <w:rPr>
          <w:sz w:val="20"/>
          <w:szCs w:val="20"/>
        </w:rPr>
        <w:t xml:space="preserve"> г.</w:t>
      </w:r>
    </w:p>
    <w:p w:rsidR="00980356" w:rsidRPr="00E01F06" w:rsidRDefault="00980356" w:rsidP="00980356">
      <w:pPr>
        <w:jc w:val="center"/>
        <w:rPr>
          <w:sz w:val="20"/>
          <w:szCs w:val="20"/>
        </w:rPr>
      </w:pPr>
    </w:p>
    <w:p w:rsidR="008B395D" w:rsidRPr="00E02FB0" w:rsidRDefault="0058216A" w:rsidP="006B2AA3">
      <w:pPr>
        <w:jc w:val="both"/>
        <w:rPr>
          <w:sz w:val="20"/>
          <w:szCs w:val="20"/>
        </w:rPr>
      </w:pPr>
      <w:r w:rsidRPr="00E02FB0">
        <w:rPr>
          <w:b/>
          <w:sz w:val="20"/>
          <w:szCs w:val="20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E02FB0">
        <w:rPr>
          <w:sz w:val="20"/>
          <w:szCs w:val="20"/>
        </w:rPr>
        <w:t xml:space="preserve">, именуемое в дальнейшем  </w:t>
      </w:r>
      <w:r w:rsidR="00A96F03" w:rsidRPr="00E02FB0">
        <w:rPr>
          <w:b/>
          <w:sz w:val="20"/>
          <w:szCs w:val="20"/>
        </w:rPr>
        <w:t>Заказчик</w:t>
      </w:r>
      <w:r w:rsidRPr="00E02FB0">
        <w:rPr>
          <w:b/>
          <w:sz w:val="20"/>
          <w:szCs w:val="20"/>
        </w:rPr>
        <w:t xml:space="preserve">, </w:t>
      </w:r>
      <w:r w:rsidRPr="00E02FB0">
        <w:rPr>
          <w:sz w:val="20"/>
          <w:szCs w:val="20"/>
        </w:rPr>
        <w:t xml:space="preserve">в лице главного врача </w:t>
      </w:r>
      <w:proofErr w:type="spellStart"/>
      <w:r w:rsidRPr="00E02FB0">
        <w:rPr>
          <w:sz w:val="20"/>
          <w:szCs w:val="20"/>
        </w:rPr>
        <w:t>Есевой</w:t>
      </w:r>
      <w:proofErr w:type="spellEnd"/>
      <w:r w:rsidRPr="00E02FB0">
        <w:rPr>
          <w:sz w:val="20"/>
          <w:szCs w:val="20"/>
        </w:rPr>
        <w:t xml:space="preserve"> Жанны Владимировны, действующего на основании Устава, с одной стороны, и </w:t>
      </w:r>
      <w:r w:rsidR="009456AE" w:rsidRPr="000848DA">
        <w:rPr>
          <w:b/>
          <w:sz w:val="21"/>
          <w:szCs w:val="21"/>
        </w:rPr>
        <w:t>Общество с ограниченной ответственностью Охранное агентство «Арсенал»,</w:t>
      </w:r>
      <w:r w:rsidR="009456AE" w:rsidRPr="000848DA">
        <w:rPr>
          <w:sz w:val="21"/>
          <w:szCs w:val="21"/>
        </w:rPr>
        <w:t xml:space="preserve"> именуемый в дальнейшем </w:t>
      </w:r>
      <w:r w:rsidR="009456AE" w:rsidRPr="000848DA">
        <w:rPr>
          <w:b/>
          <w:sz w:val="21"/>
          <w:szCs w:val="21"/>
        </w:rPr>
        <w:t>Исполнитель</w:t>
      </w:r>
      <w:r w:rsidR="009456AE" w:rsidRPr="000848DA">
        <w:rPr>
          <w:sz w:val="21"/>
          <w:szCs w:val="21"/>
        </w:rPr>
        <w:t>, в лице  директора Горбань Валерия Александровича</w:t>
      </w:r>
      <w:r w:rsidR="009456AE" w:rsidRPr="000848DA">
        <w:rPr>
          <w:b/>
          <w:sz w:val="21"/>
          <w:szCs w:val="21"/>
        </w:rPr>
        <w:t>,</w:t>
      </w:r>
      <w:r w:rsidR="009456AE" w:rsidRPr="000848DA">
        <w:rPr>
          <w:sz w:val="21"/>
          <w:szCs w:val="21"/>
        </w:rPr>
        <w:t xml:space="preserve"> действующего на основании Устава</w:t>
      </w:r>
      <w:r w:rsidR="002B73D2" w:rsidRPr="00E02FB0">
        <w:rPr>
          <w:sz w:val="20"/>
          <w:szCs w:val="20"/>
        </w:rPr>
        <w:t>, с другой стороны, совместно именуемые Стороны,</w:t>
      </w:r>
      <w:r w:rsidR="008B395D" w:rsidRPr="00E02FB0">
        <w:rPr>
          <w:sz w:val="20"/>
          <w:szCs w:val="20"/>
        </w:rPr>
        <w:t xml:space="preserve"> заключили настоящее дополнительное соглашение к Договору </w:t>
      </w:r>
      <w:r w:rsidR="006B2AA3" w:rsidRPr="00E02FB0">
        <w:rPr>
          <w:sz w:val="20"/>
          <w:szCs w:val="20"/>
        </w:rPr>
        <w:t xml:space="preserve">№ </w:t>
      </w:r>
      <w:r w:rsidR="0013116E">
        <w:rPr>
          <w:sz w:val="20"/>
          <w:szCs w:val="20"/>
        </w:rPr>
        <w:t>134</w:t>
      </w:r>
      <w:r w:rsidR="00A96F03" w:rsidRPr="00E02FB0">
        <w:rPr>
          <w:sz w:val="20"/>
          <w:szCs w:val="20"/>
        </w:rPr>
        <w:t>-</w:t>
      </w:r>
      <w:r w:rsidR="0013116E">
        <w:rPr>
          <w:sz w:val="20"/>
          <w:szCs w:val="20"/>
        </w:rPr>
        <w:t>20</w:t>
      </w:r>
      <w:r w:rsidR="006B2AA3" w:rsidRPr="00E02FB0">
        <w:rPr>
          <w:sz w:val="20"/>
          <w:szCs w:val="20"/>
        </w:rPr>
        <w:t xml:space="preserve"> от </w:t>
      </w:r>
      <w:r w:rsidR="00A96F03" w:rsidRPr="00E02FB0">
        <w:rPr>
          <w:sz w:val="20"/>
          <w:szCs w:val="20"/>
        </w:rPr>
        <w:t>2</w:t>
      </w:r>
      <w:r w:rsidR="0013116E">
        <w:rPr>
          <w:sz w:val="20"/>
          <w:szCs w:val="20"/>
        </w:rPr>
        <w:t>9</w:t>
      </w:r>
      <w:r w:rsidR="006B2AA3" w:rsidRPr="00E02FB0">
        <w:rPr>
          <w:sz w:val="20"/>
          <w:szCs w:val="20"/>
        </w:rPr>
        <w:t>.</w:t>
      </w:r>
      <w:r w:rsidR="0013116E">
        <w:rPr>
          <w:sz w:val="20"/>
          <w:szCs w:val="20"/>
        </w:rPr>
        <w:t>05.2020</w:t>
      </w:r>
      <w:r w:rsidR="006B2AA3" w:rsidRPr="00E02FB0">
        <w:rPr>
          <w:sz w:val="20"/>
          <w:szCs w:val="20"/>
        </w:rPr>
        <w:t xml:space="preserve">г. </w:t>
      </w:r>
      <w:r w:rsidR="00A96F03" w:rsidRPr="00E02FB0">
        <w:rPr>
          <w:bCs/>
          <w:sz w:val="20"/>
          <w:szCs w:val="20"/>
        </w:rPr>
        <w:t>на оказание услуг по физической охране объектов</w:t>
      </w:r>
      <w:r w:rsidR="00A96F03" w:rsidRPr="00E02FB0">
        <w:rPr>
          <w:sz w:val="20"/>
          <w:szCs w:val="20"/>
        </w:rPr>
        <w:t xml:space="preserve"> </w:t>
      </w:r>
      <w:r w:rsidR="008B395D" w:rsidRPr="00E02FB0">
        <w:rPr>
          <w:sz w:val="20"/>
          <w:szCs w:val="20"/>
        </w:rPr>
        <w:t>(далее - Соглашение) о нижеследующем:</w:t>
      </w:r>
    </w:p>
    <w:p w:rsidR="0067714E" w:rsidRPr="00E02FB0" w:rsidRDefault="0067714E" w:rsidP="006B2AA3">
      <w:pPr>
        <w:keepNext/>
        <w:keepLines/>
        <w:widowControl w:val="0"/>
        <w:suppressLineNumbers/>
        <w:jc w:val="both"/>
        <w:rPr>
          <w:sz w:val="20"/>
          <w:szCs w:val="20"/>
        </w:rPr>
      </w:pPr>
    </w:p>
    <w:p w:rsidR="0058216A" w:rsidRPr="00E02FB0" w:rsidRDefault="00386C4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E02FB0">
        <w:rPr>
          <w:sz w:val="20"/>
          <w:szCs w:val="20"/>
        </w:rPr>
        <w:t>Н</w:t>
      </w:r>
      <w:r w:rsidR="00BD70B4" w:rsidRPr="00E02FB0">
        <w:rPr>
          <w:sz w:val="20"/>
          <w:szCs w:val="20"/>
        </w:rPr>
        <w:t xml:space="preserve">а основании </w:t>
      </w:r>
      <w:r w:rsidR="006B2AA3" w:rsidRPr="00E02FB0">
        <w:rPr>
          <w:sz w:val="20"/>
          <w:szCs w:val="20"/>
        </w:rPr>
        <w:t xml:space="preserve">п. </w:t>
      </w:r>
      <w:r w:rsidR="00A96F03" w:rsidRPr="00E02FB0">
        <w:rPr>
          <w:sz w:val="20"/>
          <w:szCs w:val="20"/>
        </w:rPr>
        <w:t>43 извещения о проведении закупки</w:t>
      </w:r>
      <w:r w:rsidR="00A96F03" w:rsidRPr="00E02FB0">
        <w:rPr>
          <w:b/>
          <w:sz w:val="20"/>
          <w:szCs w:val="20"/>
        </w:rPr>
        <w:t xml:space="preserve"> </w:t>
      </w:r>
      <w:r w:rsidR="00A96F03" w:rsidRPr="00E02FB0">
        <w:rPr>
          <w:bCs/>
          <w:sz w:val="20"/>
          <w:szCs w:val="20"/>
        </w:rPr>
        <w:t xml:space="preserve">на оказание услуг </w:t>
      </w:r>
      <w:r w:rsidR="009456AE" w:rsidRPr="000848DA">
        <w:rPr>
          <w:b/>
          <w:bCs/>
          <w:sz w:val="21"/>
          <w:szCs w:val="21"/>
        </w:rPr>
        <w:t xml:space="preserve">по осуществлению мониторинга </w:t>
      </w:r>
      <w:r w:rsidR="009456AE" w:rsidRPr="009456AE">
        <w:rPr>
          <w:bCs/>
          <w:sz w:val="21"/>
          <w:szCs w:val="21"/>
        </w:rPr>
        <w:t>ОПС, КТС и оперативному реагированию на сигнал тревоги</w:t>
      </w:r>
      <w:r w:rsidR="009456AE" w:rsidRPr="009456AE">
        <w:rPr>
          <w:sz w:val="20"/>
          <w:szCs w:val="20"/>
        </w:rPr>
        <w:t xml:space="preserve"> </w:t>
      </w:r>
      <w:r w:rsidR="00A96F03" w:rsidRPr="009456AE">
        <w:rPr>
          <w:sz w:val="20"/>
          <w:szCs w:val="20"/>
        </w:rPr>
        <w:t xml:space="preserve">№ </w:t>
      </w:r>
      <w:r w:rsidR="009456AE" w:rsidRPr="009456AE">
        <w:rPr>
          <w:sz w:val="20"/>
          <w:szCs w:val="20"/>
        </w:rPr>
        <w:t>305</w:t>
      </w:r>
      <w:r w:rsidR="00A96F03" w:rsidRPr="009456AE">
        <w:rPr>
          <w:sz w:val="20"/>
          <w:szCs w:val="20"/>
        </w:rPr>
        <w:t>-</w:t>
      </w:r>
      <w:r w:rsidR="0013116E" w:rsidRPr="009456AE">
        <w:rPr>
          <w:sz w:val="20"/>
          <w:szCs w:val="20"/>
        </w:rPr>
        <w:t>20</w:t>
      </w:r>
      <w:r w:rsidR="00207EF9" w:rsidRPr="009456AE">
        <w:rPr>
          <w:sz w:val="20"/>
          <w:szCs w:val="20"/>
        </w:rPr>
        <w:t xml:space="preserve">, п. </w:t>
      </w:r>
      <w:r w:rsidR="00A96F03" w:rsidRPr="009456AE">
        <w:rPr>
          <w:sz w:val="20"/>
          <w:szCs w:val="20"/>
        </w:rPr>
        <w:t>2.</w:t>
      </w:r>
      <w:r w:rsidR="00207EF9" w:rsidRPr="009456AE">
        <w:rPr>
          <w:sz w:val="20"/>
          <w:szCs w:val="20"/>
        </w:rPr>
        <w:t xml:space="preserve">5. договора № </w:t>
      </w:r>
      <w:r w:rsidR="009456AE" w:rsidRPr="009456AE">
        <w:rPr>
          <w:sz w:val="20"/>
          <w:szCs w:val="20"/>
        </w:rPr>
        <w:t>305</w:t>
      </w:r>
      <w:r w:rsidR="0013116E" w:rsidRPr="009456AE">
        <w:rPr>
          <w:sz w:val="20"/>
          <w:szCs w:val="20"/>
        </w:rPr>
        <w:t xml:space="preserve">-20 от </w:t>
      </w:r>
      <w:r w:rsidR="009456AE" w:rsidRPr="009456AE">
        <w:rPr>
          <w:sz w:val="20"/>
          <w:szCs w:val="20"/>
        </w:rPr>
        <w:t>30</w:t>
      </w:r>
      <w:r w:rsidR="0013116E" w:rsidRPr="009456AE">
        <w:rPr>
          <w:sz w:val="20"/>
          <w:szCs w:val="20"/>
        </w:rPr>
        <w:t>.</w:t>
      </w:r>
      <w:r w:rsidR="009456AE" w:rsidRPr="009456AE">
        <w:rPr>
          <w:sz w:val="20"/>
          <w:szCs w:val="20"/>
        </w:rPr>
        <w:t>11</w:t>
      </w:r>
      <w:r w:rsidR="0013116E" w:rsidRPr="009456AE">
        <w:rPr>
          <w:sz w:val="20"/>
          <w:szCs w:val="20"/>
        </w:rPr>
        <w:t>.2020г.</w:t>
      </w:r>
      <w:r w:rsidR="00207EF9" w:rsidRPr="009456AE">
        <w:rPr>
          <w:sz w:val="20"/>
          <w:szCs w:val="20"/>
        </w:rPr>
        <w:t xml:space="preserve"> </w:t>
      </w:r>
      <w:r w:rsidR="00207EF9" w:rsidRPr="009456AE">
        <w:rPr>
          <w:bCs/>
          <w:sz w:val="20"/>
          <w:szCs w:val="20"/>
        </w:rPr>
        <w:t xml:space="preserve">на оказание </w:t>
      </w:r>
      <w:r w:rsidR="00A96F03" w:rsidRPr="009456AE">
        <w:rPr>
          <w:bCs/>
          <w:sz w:val="20"/>
          <w:szCs w:val="20"/>
        </w:rPr>
        <w:t xml:space="preserve">услуг </w:t>
      </w:r>
      <w:r w:rsidR="009456AE" w:rsidRPr="009456AE">
        <w:rPr>
          <w:bCs/>
          <w:sz w:val="21"/>
          <w:szCs w:val="21"/>
        </w:rPr>
        <w:t>по осуществлению мониторинга ОПС, КТС и оперативному реагированию на сигнал тревоги</w:t>
      </w:r>
      <w:r w:rsidR="009456AE" w:rsidRPr="009456AE">
        <w:rPr>
          <w:sz w:val="20"/>
          <w:szCs w:val="20"/>
        </w:rPr>
        <w:t xml:space="preserve"> </w:t>
      </w:r>
      <w:r w:rsidR="0058216A" w:rsidRPr="009456AE">
        <w:rPr>
          <w:sz w:val="20"/>
          <w:szCs w:val="20"/>
        </w:rPr>
        <w:t xml:space="preserve">стороны пришли к соглашению </w:t>
      </w:r>
      <w:r w:rsidRPr="009456AE">
        <w:rPr>
          <w:sz w:val="20"/>
          <w:szCs w:val="20"/>
        </w:rPr>
        <w:t>об увеличении предусмотренного</w:t>
      </w:r>
      <w:r w:rsidRPr="00E02FB0">
        <w:rPr>
          <w:sz w:val="20"/>
          <w:szCs w:val="20"/>
        </w:rPr>
        <w:t xml:space="preserve"> договором </w:t>
      </w:r>
      <w:r w:rsidR="00977203" w:rsidRPr="00E02FB0">
        <w:rPr>
          <w:sz w:val="20"/>
          <w:szCs w:val="20"/>
        </w:rPr>
        <w:t xml:space="preserve">количества </w:t>
      </w:r>
      <w:r w:rsidR="006B2AA3" w:rsidRPr="00E02FB0">
        <w:rPr>
          <w:sz w:val="20"/>
          <w:szCs w:val="20"/>
        </w:rPr>
        <w:t>оказанных услуг</w:t>
      </w:r>
      <w:r w:rsidR="00A96F03" w:rsidRPr="00E02FB0">
        <w:rPr>
          <w:sz w:val="20"/>
          <w:szCs w:val="20"/>
        </w:rPr>
        <w:t xml:space="preserve"> не более чем на десять процентов, исходя из установленной в договоре цены за единицу</w:t>
      </w:r>
      <w:r w:rsidR="0058216A" w:rsidRPr="00E02FB0">
        <w:rPr>
          <w:sz w:val="20"/>
          <w:szCs w:val="20"/>
        </w:rPr>
        <w:t>.</w:t>
      </w:r>
    </w:p>
    <w:p w:rsidR="00BD70B4" w:rsidRPr="00E02FB0" w:rsidRDefault="0058216A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E02FB0">
        <w:rPr>
          <w:sz w:val="20"/>
          <w:szCs w:val="20"/>
        </w:rPr>
        <w:t>В</w:t>
      </w:r>
      <w:r w:rsidR="00BD70B4" w:rsidRPr="00E02FB0">
        <w:rPr>
          <w:sz w:val="20"/>
          <w:szCs w:val="20"/>
        </w:rPr>
        <w:t>нес</w:t>
      </w:r>
      <w:r w:rsidRPr="00E02FB0">
        <w:rPr>
          <w:sz w:val="20"/>
          <w:szCs w:val="20"/>
        </w:rPr>
        <w:t>ти</w:t>
      </w:r>
      <w:r w:rsidR="00BD70B4" w:rsidRPr="00E02FB0">
        <w:rPr>
          <w:sz w:val="20"/>
          <w:szCs w:val="20"/>
        </w:rPr>
        <w:t xml:space="preserve"> изменения в </w:t>
      </w:r>
      <w:r w:rsidR="0093179A" w:rsidRPr="00E02FB0">
        <w:rPr>
          <w:sz w:val="20"/>
          <w:szCs w:val="20"/>
        </w:rPr>
        <w:t xml:space="preserve">п. </w:t>
      </w:r>
      <w:r w:rsidRPr="00E02FB0">
        <w:rPr>
          <w:sz w:val="20"/>
          <w:szCs w:val="20"/>
        </w:rPr>
        <w:t>2.</w:t>
      </w:r>
      <w:r w:rsidR="00A96F03" w:rsidRPr="00E02FB0">
        <w:rPr>
          <w:sz w:val="20"/>
          <w:szCs w:val="20"/>
        </w:rPr>
        <w:t xml:space="preserve">1. </w:t>
      </w:r>
      <w:r w:rsidR="0093179A" w:rsidRPr="00E02FB0">
        <w:rPr>
          <w:sz w:val="20"/>
          <w:szCs w:val="20"/>
        </w:rPr>
        <w:t>договора и изложить его в следующей редакции: «</w:t>
      </w:r>
      <w:r w:rsidR="009456AE" w:rsidRPr="000848DA">
        <w:rPr>
          <w:sz w:val="21"/>
          <w:szCs w:val="21"/>
        </w:rPr>
        <w:t xml:space="preserve">Цена настоящего Договора составляет </w:t>
      </w:r>
      <w:r w:rsidR="009456AE" w:rsidRPr="000848DA">
        <w:rPr>
          <w:b/>
          <w:sz w:val="21"/>
          <w:szCs w:val="21"/>
          <w:u w:val="single"/>
        </w:rPr>
        <w:t>1 3</w:t>
      </w:r>
      <w:r w:rsidR="009456AE">
        <w:rPr>
          <w:b/>
          <w:sz w:val="21"/>
          <w:szCs w:val="21"/>
          <w:u w:val="single"/>
        </w:rPr>
        <w:t>84</w:t>
      </w:r>
      <w:r w:rsidR="009456AE" w:rsidRPr="000848DA">
        <w:rPr>
          <w:b/>
          <w:sz w:val="21"/>
          <w:szCs w:val="21"/>
          <w:u w:val="single"/>
        </w:rPr>
        <w:t xml:space="preserve"> </w:t>
      </w:r>
      <w:r w:rsidR="009456AE">
        <w:rPr>
          <w:b/>
          <w:sz w:val="21"/>
          <w:szCs w:val="21"/>
          <w:u w:val="single"/>
        </w:rPr>
        <w:t>825</w:t>
      </w:r>
      <w:r w:rsidR="009456AE" w:rsidRPr="000848DA">
        <w:rPr>
          <w:b/>
          <w:sz w:val="21"/>
          <w:szCs w:val="21"/>
          <w:u w:val="single"/>
        </w:rPr>
        <w:t xml:space="preserve"> (Один миллион триста </w:t>
      </w:r>
      <w:r w:rsidR="009456AE">
        <w:rPr>
          <w:b/>
          <w:sz w:val="21"/>
          <w:szCs w:val="21"/>
          <w:u w:val="single"/>
        </w:rPr>
        <w:t>восемьдесят четыре тысячи восемьсот двадцать пять</w:t>
      </w:r>
      <w:r w:rsidR="009456AE" w:rsidRPr="000848DA">
        <w:rPr>
          <w:b/>
          <w:sz w:val="21"/>
          <w:szCs w:val="21"/>
          <w:u w:val="single"/>
        </w:rPr>
        <w:t xml:space="preserve">) рублей </w:t>
      </w:r>
      <w:r w:rsidR="009456AE">
        <w:rPr>
          <w:b/>
          <w:sz w:val="21"/>
          <w:szCs w:val="21"/>
          <w:u w:val="single"/>
        </w:rPr>
        <w:t>64</w:t>
      </w:r>
      <w:r w:rsidR="009456AE" w:rsidRPr="000848DA">
        <w:rPr>
          <w:b/>
          <w:sz w:val="21"/>
          <w:szCs w:val="21"/>
          <w:u w:val="single"/>
        </w:rPr>
        <w:t xml:space="preserve"> копе</w:t>
      </w:r>
      <w:r w:rsidR="009456AE">
        <w:rPr>
          <w:b/>
          <w:sz w:val="21"/>
          <w:szCs w:val="21"/>
          <w:u w:val="single"/>
        </w:rPr>
        <w:t>й</w:t>
      </w:r>
      <w:r w:rsidR="009456AE" w:rsidRPr="000848DA">
        <w:rPr>
          <w:b/>
          <w:sz w:val="21"/>
          <w:szCs w:val="21"/>
          <w:u w:val="single"/>
        </w:rPr>
        <w:t>к</w:t>
      </w:r>
      <w:r w:rsidR="009456AE">
        <w:rPr>
          <w:b/>
          <w:sz w:val="21"/>
          <w:szCs w:val="21"/>
          <w:u w:val="single"/>
        </w:rPr>
        <w:t>и</w:t>
      </w:r>
      <w:r w:rsidR="009456AE" w:rsidRPr="000848DA">
        <w:rPr>
          <w:sz w:val="21"/>
          <w:szCs w:val="21"/>
        </w:rPr>
        <w:t>, включает трудозатраты, затраты на средства для оказания услуг, НДС (в случае, если Исполнитель является плательщиком НДС), стоимость материалов и средств, необходимых для оказания услуг, транспортные расходы,  а также расходы на страхование, уплату налогов, таможенных пошлин, сборов и другие обязательные платежи, предусмотренные договором, является твердой и определяется на весь срок исполнения договора, то есть является конечной</w:t>
      </w:r>
      <w:r w:rsidR="0093179A" w:rsidRPr="00E02FB0">
        <w:rPr>
          <w:sz w:val="20"/>
          <w:szCs w:val="20"/>
        </w:rPr>
        <w:t>»</w:t>
      </w:r>
      <w:r w:rsidR="00DF3457" w:rsidRPr="00E02FB0">
        <w:rPr>
          <w:sz w:val="20"/>
          <w:szCs w:val="20"/>
        </w:rPr>
        <w:t>.</w:t>
      </w:r>
    </w:p>
    <w:p w:rsidR="00A96F03" w:rsidRPr="00E02FB0" w:rsidRDefault="00A96F03" w:rsidP="00A96F03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E02FB0">
        <w:rPr>
          <w:sz w:val="20"/>
          <w:szCs w:val="20"/>
        </w:rPr>
        <w:t xml:space="preserve">Изложить СПЕЦИФИКАЦИЮ (Приложение № 1 к договору № </w:t>
      </w:r>
      <w:r w:rsidR="009456AE">
        <w:rPr>
          <w:sz w:val="20"/>
          <w:szCs w:val="20"/>
        </w:rPr>
        <w:t>305</w:t>
      </w:r>
      <w:r w:rsidR="0013116E" w:rsidRPr="00E02FB0">
        <w:rPr>
          <w:sz w:val="20"/>
          <w:szCs w:val="20"/>
        </w:rPr>
        <w:t>-</w:t>
      </w:r>
      <w:r w:rsidR="0013116E">
        <w:rPr>
          <w:sz w:val="20"/>
          <w:szCs w:val="20"/>
        </w:rPr>
        <w:t>20</w:t>
      </w:r>
      <w:r w:rsidR="0013116E" w:rsidRPr="00E02FB0">
        <w:rPr>
          <w:sz w:val="20"/>
          <w:szCs w:val="20"/>
        </w:rPr>
        <w:t xml:space="preserve"> от </w:t>
      </w:r>
      <w:r w:rsidR="009456AE">
        <w:rPr>
          <w:sz w:val="20"/>
          <w:szCs w:val="20"/>
        </w:rPr>
        <w:t>30</w:t>
      </w:r>
      <w:r w:rsidR="0013116E" w:rsidRPr="00E02FB0">
        <w:rPr>
          <w:sz w:val="20"/>
          <w:szCs w:val="20"/>
        </w:rPr>
        <w:t>.</w:t>
      </w:r>
      <w:r w:rsidR="009456AE">
        <w:rPr>
          <w:sz w:val="20"/>
          <w:szCs w:val="20"/>
        </w:rPr>
        <w:t>11</w:t>
      </w:r>
      <w:r w:rsidR="0013116E">
        <w:rPr>
          <w:sz w:val="20"/>
          <w:szCs w:val="20"/>
        </w:rPr>
        <w:t>.2020</w:t>
      </w:r>
      <w:r w:rsidR="0013116E" w:rsidRPr="00E02FB0">
        <w:rPr>
          <w:sz w:val="20"/>
          <w:szCs w:val="20"/>
        </w:rPr>
        <w:t>г.</w:t>
      </w:r>
      <w:r w:rsidRPr="00E02FB0">
        <w:rPr>
          <w:sz w:val="20"/>
          <w:szCs w:val="20"/>
        </w:rPr>
        <w:t>) в новой  редакции (Приложение № 1 к Соглашению).</w:t>
      </w:r>
    </w:p>
    <w:p w:rsidR="00FD3B7D" w:rsidRPr="00E02FB0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E02FB0">
        <w:rPr>
          <w:sz w:val="20"/>
          <w:szCs w:val="20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E02FB0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E02FB0">
        <w:rPr>
          <w:sz w:val="20"/>
          <w:szCs w:val="20"/>
        </w:rPr>
        <w:t>Во всем остальном, что не предусмотрено настоящим Соглашением, Стороны руководствуются положениями Договора.</w:t>
      </w:r>
    </w:p>
    <w:p w:rsidR="00FD3B7D" w:rsidRPr="00E02FB0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E02FB0">
        <w:rPr>
          <w:sz w:val="20"/>
          <w:szCs w:val="20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D3B7D" w:rsidRPr="00E02FB0" w:rsidRDefault="00FD3B7D" w:rsidP="003C2901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3C2901" w:rsidRPr="00E02FB0" w:rsidRDefault="003C2901" w:rsidP="00FD3B7D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02FB0">
        <w:rPr>
          <w:b/>
          <w:sz w:val="20"/>
          <w:szCs w:val="20"/>
        </w:rPr>
        <w:t>Юридические адреса и реквизиты сторон</w:t>
      </w:r>
      <w:r w:rsidR="002B21FD" w:rsidRPr="00E02FB0">
        <w:rPr>
          <w:b/>
          <w:sz w:val="20"/>
          <w:szCs w:val="20"/>
        </w:rPr>
        <w:t>:</w:t>
      </w:r>
    </w:p>
    <w:p w:rsidR="003C2901" w:rsidRPr="00E02FB0" w:rsidRDefault="003C2901" w:rsidP="003C2901">
      <w:pPr>
        <w:jc w:val="center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9456AE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9456AE" w:rsidRDefault="00A96F03" w:rsidP="00E02FB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9456AE">
              <w:rPr>
                <w:b/>
                <w:sz w:val="20"/>
              </w:rPr>
              <w:t>Заказчик</w:t>
            </w:r>
            <w:r w:rsidR="00B661D5" w:rsidRPr="009456AE">
              <w:rPr>
                <w:b/>
                <w:sz w:val="20"/>
              </w:rPr>
              <w:t>:</w:t>
            </w:r>
          </w:p>
          <w:p w:rsidR="00B661D5" w:rsidRPr="009456AE" w:rsidRDefault="00B661D5" w:rsidP="00E02FB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9456AE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B661D5" w:rsidRPr="009456AE" w:rsidRDefault="00B661D5" w:rsidP="00E02FB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456AE">
              <w:rPr>
                <w:b/>
                <w:sz w:val="20"/>
              </w:rPr>
              <w:t xml:space="preserve">Адрес: </w:t>
            </w:r>
            <w:r w:rsidRPr="009456AE">
              <w:rPr>
                <w:sz w:val="20"/>
              </w:rPr>
              <w:t>664048, г. Иркутск, ул. Ярославского, 300</w:t>
            </w:r>
          </w:p>
          <w:p w:rsidR="00B661D5" w:rsidRPr="009456AE" w:rsidRDefault="00B661D5" w:rsidP="00E02FB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456AE">
              <w:rPr>
                <w:b/>
                <w:sz w:val="20"/>
              </w:rPr>
              <w:t xml:space="preserve">Телефон </w:t>
            </w:r>
            <w:r w:rsidRPr="009456AE">
              <w:rPr>
                <w:sz w:val="20"/>
              </w:rPr>
              <w:t>44-31-30, 502-490</w:t>
            </w:r>
          </w:p>
          <w:p w:rsidR="00207EF9" w:rsidRPr="009456AE" w:rsidRDefault="00207EF9" w:rsidP="00E02FB0">
            <w:pPr>
              <w:pStyle w:val="ac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6AE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80303090207)</w:t>
            </w:r>
          </w:p>
          <w:p w:rsidR="00207EF9" w:rsidRPr="009456AE" w:rsidRDefault="00207EF9" w:rsidP="00E02FB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56AE">
              <w:rPr>
                <w:sz w:val="20"/>
                <w:szCs w:val="20"/>
              </w:rPr>
              <w:t xml:space="preserve">ИНН 3810009342    </w:t>
            </w:r>
          </w:p>
          <w:p w:rsidR="00207EF9" w:rsidRPr="009456AE" w:rsidRDefault="00207EF9" w:rsidP="00E02FB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56AE">
              <w:rPr>
                <w:sz w:val="20"/>
                <w:szCs w:val="20"/>
              </w:rPr>
              <w:t>КПП 381001001</w:t>
            </w:r>
          </w:p>
          <w:p w:rsidR="00207EF9" w:rsidRPr="009456AE" w:rsidRDefault="00207EF9" w:rsidP="00E02FB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9456AE">
              <w:rPr>
                <w:sz w:val="20"/>
                <w:szCs w:val="20"/>
              </w:rPr>
              <w:t>р\сч</w:t>
            </w:r>
            <w:proofErr w:type="spellEnd"/>
            <w:r w:rsidRPr="009456AE">
              <w:rPr>
                <w:sz w:val="20"/>
                <w:szCs w:val="20"/>
              </w:rPr>
              <w:t xml:space="preserve">. 40601810850041002000 </w:t>
            </w:r>
          </w:p>
          <w:p w:rsidR="00207EF9" w:rsidRPr="009456AE" w:rsidRDefault="00207EF9" w:rsidP="00E02FB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56AE">
              <w:rPr>
                <w:sz w:val="20"/>
                <w:szCs w:val="20"/>
              </w:rPr>
              <w:t>БИК 042520001</w:t>
            </w:r>
          </w:p>
          <w:p w:rsidR="00B661D5" w:rsidRPr="009456AE" w:rsidRDefault="00207EF9" w:rsidP="00E02FB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456AE">
              <w:rPr>
                <w:sz w:val="20"/>
              </w:rPr>
              <w:t>БАНК Отделение Иркутск</w:t>
            </w:r>
          </w:p>
          <w:p w:rsidR="00E02FB0" w:rsidRPr="009456AE" w:rsidRDefault="00E02FB0" w:rsidP="00E02FB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9770C0" w:rsidRPr="009456AE" w:rsidRDefault="00B661D5" w:rsidP="00E02FB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9456AE">
              <w:rPr>
                <w:b/>
                <w:sz w:val="20"/>
              </w:rPr>
              <w:t>Главный врач</w:t>
            </w:r>
          </w:p>
          <w:p w:rsidR="00E02FB0" w:rsidRPr="009456AE" w:rsidRDefault="00E02FB0" w:rsidP="00E02FB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B661D5" w:rsidRPr="009456AE" w:rsidRDefault="00B661D5" w:rsidP="00E02FB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9456AE">
              <w:rPr>
                <w:b/>
                <w:sz w:val="20"/>
              </w:rPr>
              <w:t xml:space="preserve">_____________________/Ж. В. </w:t>
            </w:r>
            <w:proofErr w:type="spellStart"/>
            <w:r w:rsidRPr="009456AE">
              <w:rPr>
                <w:b/>
                <w:sz w:val="20"/>
              </w:rPr>
              <w:t>Есева</w:t>
            </w:r>
            <w:proofErr w:type="spellEnd"/>
            <w:r w:rsidRPr="009456AE">
              <w:rPr>
                <w:b/>
                <w:sz w:val="20"/>
              </w:rPr>
              <w:t>/</w:t>
            </w:r>
          </w:p>
          <w:p w:rsidR="002B77EE" w:rsidRPr="009456AE" w:rsidRDefault="00B661D5" w:rsidP="00E02FB0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9456AE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9456AE" w:rsidRDefault="002B77EE" w:rsidP="00E02FB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96F03" w:rsidRPr="009456AE" w:rsidRDefault="00A96F03" w:rsidP="00E02FB0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456AE">
              <w:rPr>
                <w:b/>
                <w:sz w:val="20"/>
                <w:szCs w:val="20"/>
              </w:rPr>
              <w:t xml:space="preserve">Исполнитель: </w:t>
            </w:r>
          </w:p>
          <w:p w:rsidR="009456AE" w:rsidRPr="009456AE" w:rsidRDefault="009456AE" w:rsidP="009456AE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456AE">
              <w:rPr>
                <w:b/>
                <w:sz w:val="20"/>
                <w:szCs w:val="20"/>
              </w:rPr>
              <w:t>ООО Охранное агентство «Арсенал»</w:t>
            </w:r>
          </w:p>
          <w:p w:rsidR="009456AE" w:rsidRPr="009456AE" w:rsidRDefault="009456AE" w:rsidP="009456A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56AE">
              <w:rPr>
                <w:b/>
                <w:sz w:val="20"/>
                <w:szCs w:val="20"/>
              </w:rPr>
              <w:t xml:space="preserve">Адрес: </w:t>
            </w:r>
            <w:r w:rsidRPr="009456AE">
              <w:rPr>
                <w:sz w:val="20"/>
                <w:szCs w:val="20"/>
              </w:rPr>
              <w:t xml:space="preserve">664025,г. Иркутск, ул. Ленина, д. 6, </w:t>
            </w:r>
          </w:p>
          <w:p w:rsidR="009456AE" w:rsidRPr="009456AE" w:rsidRDefault="009456AE" w:rsidP="009456A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456AE">
              <w:rPr>
                <w:sz w:val="20"/>
                <w:szCs w:val="20"/>
              </w:rPr>
              <w:t>оф</w:t>
            </w:r>
            <w:proofErr w:type="spellEnd"/>
            <w:r w:rsidRPr="009456AE">
              <w:rPr>
                <w:sz w:val="20"/>
                <w:szCs w:val="20"/>
              </w:rPr>
              <w:t>. 215</w:t>
            </w:r>
          </w:p>
          <w:p w:rsidR="009456AE" w:rsidRPr="009456AE" w:rsidRDefault="009456AE" w:rsidP="009456A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456AE">
              <w:rPr>
                <w:b/>
                <w:sz w:val="20"/>
                <w:szCs w:val="20"/>
              </w:rPr>
              <w:t xml:space="preserve">Телефон </w:t>
            </w:r>
            <w:r w:rsidRPr="009456AE">
              <w:rPr>
                <w:sz w:val="20"/>
                <w:szCs w:val="20"/>
              </w:rPr>
              <w:t>(3952) 24-04-96</w:t>
            </w:r>
          </w:p>
          <w:p w:rsidR="009456AE" w:rsidRPr="009456AE" w:rsidRDefault="009456AE" w:rsidP="009456A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456AE">
              <w:rPr>
                <w:b/>
                <w:sz w:val="20"/>
                <w:szCs w:val="20"/>
              </w:rPr>
              <w:t xml:space="preserve">ИНН </w:t>
            </w:r>
            <w:r w:rsidRPr="009456AE">
              <w:rPr>
                <w:sz w:val="20"/>
                <w:szCs w:val="20"/>
              </w:rPr>
              <w:t>3811004361</w:t>
            </w:r>
          </w:p>
          <w:p w:rsidR="009456AE" w:rsidRPr="009456AE" w:rsidRDefault="009456AE" w:rsidP="009456A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56AE">
              <w:rPr>
                <w:b/>
                <w:sz w:val="20"/>
                <w:szCs w:val="20"/>
              </w:rPr>
              <w:t xml:space="preserve">КПП </w:t>
            </w:r>
            <w:r w:rsidRPr="009456AE">
              <w:rPr>
                <w:sz w:val="20"/>
                <w:szCs w:val="20"/>
              </w:rPr>
              <w:t>380801001</w:t>
            </w:r>
          </w:p>
          <w:p w:rsidR="009456AE" w:rsidRPr="009456AE" w:rsidRDefault="009456AE" w:rsidP="009456A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56AE">
              <w:rPr>
                <w:b/>
                <w:sz w:val="20"/>
                <w:szCs w:val="20"/>
              </w:rPr>
              <w:t>ОГРН</w:t>
            </w:r>
            <w:r w:rsidRPr="009456AE">
              <w:rPr>
                <w:sz w:val="20"/>
                <w:szCs w:val="20"/>
              </w:rPr>
              <w:t xml:space="preserve"> 1033801020880</w:t>
            </w:r>
          </w:p>
          <w:p w:rsidR="009456AE" w:rsidRPr="009456AE" w:rsidRDefault="009456AE" w:rsidP="009456A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456AE">
              <w:rPr>
                <w:b/>
                <w:sz w:val="20"/>
                <w:szCs w:val="20"/>
              </w:rPr>
              <w:t>ОКПО</w:t>
            </w:r>
            <w:r w:rsidRPr="009456AE">
              <w:rPr>
                <w:sz w:val="20"/>
                <w:szCs w:val="20"/>
              </w:rPr>
              <w:t xml:space="preserve"> 31351992</w:t>
            </w:r>
          </w:p>
          <w:p w:rsidR="009456AE" w:rsidRPr="009456AE" w:rsidRDefault="009456AE" w:rsidP="009456A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456AE">
              <w:rPr>
                <w:b/>
                <w:sz w:val="20"/>
                <w:szCs w:val="20"/>
              </w:rPr>
              <w:t>р</w:t>
            </w:r>
            <w:proofErr w:type="spellEnd"/>
            <w:r w:rsidRPr="009456AE">
              <w:rPr>
                <w:b/>
                <w:sz w:val="20"/>
                <w:szCs w:val="20"/>
              </w:rPr>
              <w:t xml:space="preserve">/с </w:t>
            </w:r>
            <w:r w:rsidRPr="009456AE">
              <w:rPr>
                <w:sz w:val="20"/>
                <w:szCs w:val="20"/>
              </w:rPr>
              <w:t>40702810622340001769</w:t>
            </w:r>
          </w:p>
          <w:p w:rsidR="009456AE" w:rsidRPr="009456AE" w:rsidRDefault="009456AE" w:rsidP="009456A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456AE">
              <w:rPr>
                <w:b/>
                <w:sz w:val="20"/>
                <w:szCs w:val="20"/>
              </w:rPr>
              <w:t>Филиал Банка ГПБ (АО) «</w:t>
            </w:r>
            <w:proofErr w:type="spellStart"/>
            <w:r w:rsidRPr="009456AE">
              <w:rPr>
                <w:b/>
                <w:sz w:val="20"/>
                <w:szCs w:val="20"/>
              </w:rPr>
              <w:t>Восточно-Сибирский</w:t>
            </w:r>
            <w:proofErr w:type="spellEnd"/>
            <w:r w:rsidRPr="009456AE">
              <w:rPr>
                <w:b/>
                <w:sz w:val="20"/>
                <w:szCs w:val="20"/>
              </w:rPr>
              <w:t>»</w:t>
            </w:r>
          </w:p>
          <w:p w:rsidR="009456AE" w:rsidRPr="009456AE" w:rsidRDefault="009456AE" w:rsidP="009456A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456AE">
              <w:rPr>
                <w:b/>
                <w:sz w:val="20"/>
                <w:szCs w:val="20"/>
              </w:rPr>
              <w:t xml:space="preserve">к/с </w:t>
            </w:r>
            <w:r w:rsidRPr="009456AE">
              <w:rPr>
                <w:sz w:val="20"/>
                <w:szCs w:val="20"/>
              </w:rPr>
              <w:t>30101810100000000877</w:t>
            </w:r>
          </w:p>
          <w:p w:rsidR="009456AE" w:rsidRPr="009456AE" w:rsidRDefault="009456AE" w:rsidP="009456A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456AE">
              <w:rPr>
                <w:b/>
                <w:sz w:val="20"/>
                <w:szCs w:val="20"/>
              </w:rPr>
              <w:t xml:space="preserve">БИК </w:t>
            </w:r>
            <w:r w:rsidRPr="009456AE">
              <w:rPr>
                <w:sz w:val="20"/>
                <w:szCs w:val="20"/>
              </w:rPr>
              <w:t>040407877</w:t>
            </w:r>
          </w:p>
          <w:p w:rsidR="009456AE" w:rsidRPr="009456AE" w:rsidRDefault="009456AE" w:rsidP="009456A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hyperlink r:id="rId6" w:history="1">
              <w:r w:rsidRPr="009456AE">
                <w:rPr>
                  <w:rStyle w:val="ab"/>
                  <w:b/>
                  <w:sz w:val="20"/>
                  <w:szCs w:val="20"/>
                  <w:lang w:val="en-US"/>
                </w:rPr>
                <w:t>pult</w:t>
              </w:r>
              <w:r w:rsidRPr="009456AE">
                <w:rPr>
                  <w:rStyle w:val="ab"/>
                  <w:b/>
                  <w:sz w:val="20"/>
                  <w:szCs w:val="20"/>
                </w:rPr>
                <w:t>@</w:t>
              </w:r>
              <w:r w:rsidRPr="009456AE">
                <w:rPr>
                  <w:rStyle w:val="ab"/>
                  <w:b/>
                  <w:sz w:val="20"/>
                  <w:szCs w:val="20"/>
                  <w:lang w:val="en-US"/>
                </w:rPr>
                <w:t>arsenal</w:t>
              </w:r>
              <w:r w:rsidRPr="009456AE">
                <w:rPr>
                  <w:rStyle w:val="ab"/>
                  <w:b/>
                  <w:sz w:val="20"/>
                  <w:szCs w:val="20"/>
                </w:rPr>
                <w:t>.</w:t>
              </w:r>
              <w:r w:rsidRPr="009456AE">
                <w:rPr>
                  <w:rStyle w:val="ab"/>
                  <w:b/>
                  <w:sz w:val="20"/>
                  <w:szCs w:val="20"/>
                  <w:lang w:val="en-US"/>
                </w:rPr>
                <w:t>irkutsk</w:t>
              </w:r>
              <w:r w:rsidRPr="009456AE">
                <w:rPr>
                  <w:rStyle w:val="ab"/>
                  <w:b/>
                  <w:sz w:val="20"/>
                  <w:szCs w:val="20"/>
                </w:rPr>
                <w:t>.</w:t>
              </w:r>
              <w:r w:rsidRPr="009456AE">
                <w:rPr>
                  <w:rStyle w:val="ab"/>
                  <w:b/>
                  <w:sz w:val="20"/>
                  <w:szCs w:val="20"/>
                  <w:lang w:val="en-US"/>
                </w:rPr>
                <w:t>ru</w:t>
              </w:r>
            </w:hyperlink>
          </w:p>
          <w:p w:rsidR="009456AE" w:rsidRPr="009456AE" w:rsidRDefault="009456AE" w:rsidP="009456A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456AE" w:rsidRPr="009456AE" w:rsidRDefault="009456AE" w:rsidP="009456A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456AE">
              <w:rPr>
                <w:b/>
                <w:sz w:val="20"/>
                <w:szCs w:val="20"/>
              </w:rPr>
              <w:t>Директор</w:t>
            </w:r>
          </w:p>
          <w:p w:rsidR="009456AE" w:rsidRPr="009456AE" w:rsidRDefault="009456AE" w:rsidP="009456A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456AE">
              <w:rPr>
                <w:b/>
                <w:sz w:val="20"/>
                <w:szCs w:val="20"/>
              </w:rPr>
              <w:t>_______________/В.А. Горбань/</w:t>
            </w:r>
          </w:p>
          <w:p w:rsidR="002B77EE" w:rsidRPr="009456AE" w:rsidRDefault="009456AE" w:rsidP="009456AE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9456AE">
              <w:rPr>
                <w:rFonts w:ascii="Times New Roman" w:hAnsi="Times New Roman"/>
                <w:bCs/>
              </w:rPr>
              <w:t xml:space="preserve">М.П.  </w:t>
            </w:r>
            <w:r w:rsidR="00A96F03" w:rsidRPr="009456AE">
              <w:rPr>
                <w:rFonts w:ascii="Times New Roman" w:hAnsi="Times New Roman"/>
                <w:bCs/>
              </w:rPr>
              <w:t xml:space="preserve">     </w:t>
            </w:r>
          </w:p>
        </w:tc>
      </w:tr>
    </w:tbl>
    <w:p w:rsidR="003C2901" w:rsidRPr="00E01F06" w:rsidRDefault="003C2901" w:rsidP="003C2901">
      <w:pPr>
        <w:ind w:left="360"/>
        <w:jc w:val="both"/>
        <w:rPr>
          <w:sz w:val="20"/>
          <w:szCs w:val="20"/>
        </w:rPr>
      </w:pPr>
    </w:p>
    <w:p w:rsidR="00980356" w:rsidRDefault="00980356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E02FB0" w:rsidRDefault="00E02FB0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A96F0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</w:t>
      </w:r>
    </w:p>
    <w:p w:rsidR="00A96F03" w:rsidRDefault="00A96F03" w:rsidP="00A96F0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Дополнительному соглашению № </w:t>
      </w:r>
      <w:r w:rsidR="009456AE">
        <w:rPr>
          <w:sz w:val="20"/>
          <w:szCs w:val="20"/>
        </w:rPr>
        <w:t>1</w:t>
      </w:r>
    </w:p>
    <w:p w:rsidR="00A96F03" w:rsidRDefault="00A96F03" w:rsidP="00A96F03">
      <w:pPr>
        <w:jc w:val="right"/>
        <w:rPr>
          <w:sz w:val="20"/>
          <w:szCs w:val="20"/>
        </w:rPr>
      </w:pPr>
      <w:r w:rsidRPr="00E01F06">
        <w:rPr>
          <w:sz w:val="20"/>
          <w:szCs w:val="20"/>
        </w:rPr>
        <w:t xml:space="preserve">к Договору № </w:t>
      </w:r>
      <w:r w:rsidR="009456AE">
        <w:rPr>
          <w:sz w:val="20"/>
          <w:szCs w:val="20"/>
        </w:rPr>
        <w:t>305</w:t>
      </w:r>
      <w:r>
        <w:rPr>
          <w:sz w:val="20"/>
          <w:szCs w:val="20"/>
        </w:rPr>
        <w:t>-</w:t>
      </w:r>
      <w:r w:rsidR="00FF5482">
        <w:rPr>
          <w:sz w:val="20"/>
          <w:szCs w:val="20"/>
        </w:rPr>
        <w:t>20</w:t>
      </w:r>
      <w:r w:rsidRPr="00E01F06">
        <w:rPr>
          <w:sz w:val="20"/>
          <w:szCs w:val="20"/>
        </w:rPr>
        <w:t xml:space="preserve"> от </w:t>
      </w:r>
      <w:r w:rsidR="009456AE">
        <w:rPr>
          <w:sz w:val="20"/>
          <w:szCs w:val="20"/>
        </w:rPr>
        <w:t>30</w:t>
      </w:r>
      <w:r>
        <w:rPr>
          <w:sz w:val="20"/>
          <w:szCs w:val="20"/>
        </w:rPr>
        <w:t>.</w:t>
      </w:r>
      <w:r w:rsidR="009456AE">
        <w:rPr>
          <w:sz w:val="20"/>
          <w:szCs w:val="20"/>
        </w:rPr>
        <w:t>11</w:t>
      </w:r>
      <w:r w:rsidRPr="00E01F06">
        <w:rPr>
          <w:sz w:val="20"/>
          <w:szCs w:val="20"/>
        </w:rPr>
        <w:t>.20</w:t>
      </w:r>
      <w:r w:rsidR="00FF5482">
        <w:rPr>
          <w:sz w:val="20"/>
          <w:szCs w:val="20"/>
        </w:rPr>
        <w:t>20</w:t>
      </w:r>
      <w:r>
        <w:rPr>
          <w:sz w:val="20"/>
          <w:szCs w:val="20"/>
        </w:rPr>
        <w:t>г.</w:t>
      </w:r>
    </w:p>
    <w:p w:rsidR="00A96F03" w:rsidRDefault="00A96F03" w:rsidP="00A96F03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«____» _______ 2020г.</w:t>
      </w:r>
    </w:p>
    <w:p w:rsidR="00A96F03" w:rsidRDefault="00A96F03" w:rsidP="00A96F03">
      <w:pPr>
        <w:jc w:val="center"/>
        <w:rPr>
          <w:b/>
          <w:sz w:val="20"/>
          <w:szCs w:val="20"/>
        </w:rPr>
      </w:pPr>
    </w:p>
    <w:p w:rsidR="00A96F03" w:rsidRDefault="00A96F03" w:rsidP="00A96F03">
      <w:pPr>
        <w:jc w:val="center"/>
        <w:rPr>
          <w:b/>
          <w:sz w:val="20"/>
          <w:szCs w:val="20"/>
        </w:rPr>
      </w:pPr>
      <w:r w:rsidRPr="005A07FA">
        <w:rPr>
          <w:b/>
          <w:sz w:val="20"/>
          <w:szCs w:val="20"/>
        </w:rPr>
        <w:t>СПЕЦИФИКАЦИЯ</w:t>
      </w:r>
    </w:p>
    <w:p w:rsidR="00A96F03" w:rsidRPr="005A07FA" w:rsidRDefault="00A96F03" w:rsidP="00A96F03">
      <w:pPr>
        <w:jc w:val="center"/>
        <w:rPr>
          <w:b/>
          <w:sz w:val="20"/>
          <w:szCs w:val="20"/>
        </w:rPr>
      </w:pPr>
    </w:p>
    <w:tbl>
      <w:tblPr>
        <w:tblW w:w="10490" w:type="dxa"/>
        <w:tblInd w:w="-34" w:type="dxa"/>
        <w:tblLayout w:type="fixed"/>
        <w:tblLook w:val="04A0"/>
      </w:tblPr>
      <w:tblGrid>
        <w:gridCol w:w="579"/>
        <w:gridCol w:w="1548"/>
        <w:gridCol w:w="4394"/>
        <w:gridCol w:w="851"/>
        <w:gridCol w:w="992"/>
        <w:gridCol w:w="850"/>
        <w:gridCol w:w="1276"/>
      </w:tblGrid>
      <w:tr w:rsidR="009456AE" w:rsidRPr="000848DA" w:rsidTr="00D15952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AE" w:rsidRPr="000848DA" w:rsidRDefault="009456AE" w:rsidP="00D159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48D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0848D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0848D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0848D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AE" w:rsidRPr="000848DA" w:rsidRDefault="009456AE" w:rsidP="00D159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48DA">
              <w:rPr>
                <w:b/>
                <w:sz w:val="20"/>
                <w:szCs w:val="20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E" w:rsidRPr="000848DA" w:rsidRDefault="009456AE" w:rsidP="00D159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48DA">
              <w:rPr>
                <w:b/>
                <w:color w:val="000000"/>
                <w:sz w:val="20"/>
                <w:szCs w:val="20"/>
              </w:rPr>
              <w:t xml:space="preserve">Характеристика </w:t>
            </w:r>
            <w:r w:rsidRPr="000848DA">
              <w:rPr>
                <w:b/>
                <w:sz w:val="20"/>
                <w:szCs w:val="20"/>
              </w:rPr>
              <w:t>поставляемого товара, выполняемых работ, оказываемых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AE" w:rsidRPr="000848DA" w:rsidRDefault="009456AE" w:rsidP="00D159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48DA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0848DA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0848DA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AE" w:rsidRPr="000848DA" w:rsidRDefault="009456AE" w:rsidP="00D159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48D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6AE" w:rsidRPr="000848DA" w:rsidRDefault="009456AE" w:rsidP="00D159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48DA">
              <w:rPr>
                <w:b/>
                <w:color w:val="000000"/>
                <w:sz w:val="20"/>
                <w:szCs w:val="20"/>
              </w:rPr>
              <w:t>Цена за ед.,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6AE" w:rsidRPr="000848DA" w:rsidRDefault="009456AE" w:rsidP="00D159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48DA">
              <w:rPr>
                <w:b/>
                <w:color w:val="000000"/>
                <w:sz w:val="20"/>
                <w:szCs w:val="20"/>
              </w:rPr>
              <w:t>Итого стоимость по позиции, руб.</w:t>
            </w:r>
          </w:p>
        </w:tc>
      </w:tr>
      <w:tr w:rsidR="009456AE" w:rsidRPr="000848DA" w:rsidTr="00D15952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56AE" w:rsidRPr="000848DA" w:rsidRDefault="009456AE" w:rsidP="00D15952">
            <w:pPr>
              <w:jc w:val="center"/>
              <w:rPr>
                <w:sz w:val="20"/>
                <w:szCs w:val="20"/>
                <w:lang w:eastAsia="en-US"/>
              </w:rPr>
            </w:pPr>
            <w:r w:rsidRPr="000848D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0848DA" w:rsidRDefault="009456AE" w:rsidP="00D15952">
            <w:pPr>
              <w:rPr>
                <w:bCs/>
                <w:sz w:val="20"/>
                <w:szCs w:val="20"/>
              </w:rPr>
            </w:pPr>
            <w:r w:rsidRPr="000848DA">
              <w:rPr>
                <w:bCs/>
                <w:sz w:val="20"/>
                <w:szCs w:val="20"/>
              </w:rPr>
              <w:t>Оказание услуг по осуществлению мониторинга ОПС, КТС и оперативному реагированию на сигнал тревоги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6AE" w:rsidRPr="000848DA" w:rsidRDefault="009456AE" w:rsidP="00D15952">
            <w:pPr>
              <w:pStyle w:val="af4"/>
              <w:spacing w:after="0"/>
              <w:ind w:firstLine="567"/>
              <w:jc w:val="both"/>
              <w:rPr>
                <w:rFonts w:ascii="Times New Roman" w:hAnsi="Times New Roman"/>
                <w:sz w:val="20"/>
              </w:rPr>
            </w:pPr>
            <w:r w:rsidRPr="000848DA">
              <w:rPr>
                <w:rFonts w:ascii="Times New Roman" w:hAnsi="Times New Roman"/>
                <w:sz w:val="20"/>
              </w:rPr>
              <w:t>Состав услуг: Охрана объектов и имущества Заказчика с помощью технических средств охраны (средств охранно-пожарной сигнализации), с принятием соответствующих мер реагирования на их сигнальную информацию.</w:t>
            </w:r>
          </w:p>
          <w:p w:rsidR="009456AE" w:rsidRPr="000848DA" w:rsidRDefault="009456AE" w:rsidP="00D15952">
            <w:pPr>
              <w:pStyle w:val="af4"/>
              <w:spacing w:after="0"/>
              <w:ind w:firstLine="567"/>
              <w:jc w:val="both"/>
              <w:rPr>
                <w:rFonts w:ascii="Times New Roman" w:hAnsi="Times New Roman"/>
                <w:sz w:val="20"/>
              </w:rPr>
            </w:pPr>
            <w:r w:rsidRPr="000848DA">
              <w:rPr>
                <w:rFonts w:ascii="Times New Roman" w:hAnsi="Times New Roman"/>
                <w:sz w:val="20"/>
              </w:rPr>
              <w:t>Услуги должны оказываться путем осуществления централизованного наблюдения за объектами Заказчика, указанных в Таблице 1, с помощью постановки охранно-пожарной сигнализации (далее ОПС) Заказчика на пульт централизованного наблюдения Исполнителя.</w:t>
            </w:r>
          </w:p>
          <w:p w:rsidR="009456AE" w:rsidRPr="000848DA" w:rsidRDefault="009456AE" w:rsidP="00D15952">
            <w:pPr>
              <w:pStyle w:val="af4"/>
              <w:spacing w:after="0"/>
              <w:ind w:firstLine="567"/>
              <w:jc w:val="both"/>
              <w:rPr>
                <w:rFonts w:ascii="Times New Roman" w:hAnsi="Times New Roman"/>
                <w:sz w:val="20"/>
              </w:rPr>
            </w:pPr>
            <w:r w:rsidRPr="000848DA">
              <w:rPr>
                <w:rFonts w:ascii="Times New Roman" w:hAnsi="Times New Roman"/>
                <w:sz w:val="20"/>
              </w:rPr>
              <w:t>Время оказания услуг (время охраны) - охрана посредством сигнализации производиться с момента постановки объекта Заказчика под охрану на пульт централизованного наблюдения и до снятия объекта Заказчиком с охраны в установленном порядке.</w:t>
            </w:r>
          </w:p>
          <w:p w:rsidR="009456AE" w:rsidRPr="000848DA" w:rsidRDefault="009456AE" w:rsidP="00D15952">
            <w:pPr>
              <w:pStyle w:val="af4"/>
              <w:spacing w:after="0"/>
              <w:ind w:firstLine="567"/>
              <w:jc w:val="both"/>
              <w:rPr>
                <w:rFonts w:ascii="Times New Roman" w:hAnsi="Times New Roman"/>
                <w:sz w:val="20"/>
              </w:rPr>
            </w:pPr>
            <w:r w:rsidRPr="000848DA">
              <w:rPr>
                <w:rFonts w:ascii="Times New Roman" w:hAnsi="Times New Roman"/>
                <w:sz w:val="20"/>
              </w:rPr>
              <w:t>Исполнитель обеспечивает оперативное реагирование на сообщения о срабатывании ОПС на подключенных к пультам централизованного наблюдения объекта, охрана которых осуществляется с помощью технических средств охраны, в том числе путем прибытия на объект с целью пресечения преступных и иных правонарушений.</w:t>
            </w:r>
          </w:p>
          <w:p w:rsidR="009456AE" w:rsidRPr="000848DA" w:rsidRDefault="009456AE" w:rsidP="00D15952">
            <w:pPr>
              <w:pStyle w:val="af4"/>
              <w:spacing w:after="0"/>
              <w:ind w:firstLine="567"/>
              <w:jc w:val="both"/>
              <w:rPr>
                <w:rFonts w:ascii="Times New Roman" w:hAnsi="Times New Roman"/>
                <w:sz w:val="20"/>
              </w:rPr>
            </w:pPr>
            <w:r w:rsidRPr="000848DA">
              <w:rPr>
                <w:rFonts w:ascii="Times New Roman" w:hAnsi="Times New Roman"/>
                <w:sz w:val="20"/>
              </w:rPr>
              <w:t>Передача сигналов о срабатывании пожарной сигнализации (ПС) на пульт центрального наблюдения (ПЦН) производится с целью</w:t>
            </w:r>
            <w:r w:rsidRPr="000848DA">
              <w:rPr>
                <w:rFonts w:ascii="Times New Roman" w:hAnsi="Times New Roman"/>
                <w:sz w:val="20"/>
                <w:lang w:eastAsia="ar-SA"/>
              </w:rPr>
              <w:t xml:space="preserve"> оперативного реагирования на срабатывания системы пожарной сигнализации, выполняется в соответствии с требованиями норм действующего законодательства РФ. </w:t>
            </w:r>
            <w:r w:rsidRPr="000848DA">
              <w:rPr>
                <w:rFonts w:ascii="Times New Roman" w:hAnsi="Times New Roman"/>
                <w:sz w:val="20"/>
              </w:rPr>
              <w:t xml:space="preserve"> Передача сигналов на пульт подразделения пожарной охраны должна осуществляться бесперебойно.</w:t>
            </w:r>
          </w:p>
          <w:p w:rsidR="009456AE" w:rsidRPr="000848DA" w:rsidRDefault="009456AE" w:rsidP="00D15952">
            <w:pPr>
              <w:pStyle w:val="af4"/>
              <w:spacing w:after="0"/>
              <w:ind w:firstLine="567"/>
              <w:jc w:val="both"/>
              <w:rPr>
                <w:rFonts w:ascii="Times New Roman" w:hAnsi="Times New Roman"/>
                <w:sz w:val="20"/>
              </w:rPr>
            </w:pPr>
            <w:r w:rsidRPr="000848DA">
              <w:rPr>
                <w:rFonts w:ascii="Times New Roman" w:hAnsi="Times New Roman"/>
                <w:sz w:val="20"/>
              </w:rPr>
              <w:t xml:space="preserve">Исполнитель проводит обследование объектов на предмет инженерно-технической </w:t>
            </w:r>
            <w:proofErr w:type="spellStart"/>
            <w:r w:rsidRPr="000848DA">
              <w:rPr>
                <w:rFonts w:ascii="Times New Roman" w:hAnsi="Times New Roman"/>
                <w:sz w:val="20"/>
              </w:rPr>
              <w:t>укреплённости</w:t>
            </w:r>
            <w:proofErr w:type="spellEnd"/>
            <w:r w:rsidRPr="000848DA">
              <w:rPr>
                <w:rFonts w:ascii="Times New Roman" w:hAnsi="Times New Roman"/>
                <w:sz w:val="20"/>
              </w:rPr>
              <w:t xml:space="preserve"> и исправности технических средств охраны не реже чем 1 раз в месяц.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0848DA" w:rsidRDefault="009456AE" w:rsidP="00D15952">
            <w:pPr>
              <w:jc w:val="center"/>
              <w:rPr>
                <w:sz w:val="20"/>
                <w:szCs w:val="20"/>
                <w:lang w:eastAsia="en-US"/>
              </w:rPr>
            </w:pPr>
            <w:r w:rsidRPr="000848DA">
              <w:rPr>
                <w:sz w:val="20"/>
                <w:szCs w:val="20"/>
                <w:lang w:eastAsia="en-US"/>
              </w:rPr>
              <w:t xml:space="preserve">Час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0848DA" w:rsidRDefault="009456AE" w:rsidP="009456A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340252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6AE" w:rsidRPr="000848DA" w:rsidRDefault="009456AE" w:rsidP="00D15952">
            <w:pPr>
              <w:jc w:val="center"/>
              <w:rPr>
                <w:sz w:val="20"/>
                <w:szCs w:val="20"/>
                <w:lang w:eastAsia="en-US"/>
              </w:rPr>
            </w:pPr>
            <w:r w:rsidRPr="000848DA">
              <w:rPr>
                <w:sz w:val="20"/>
                <w:szCs w:val="20"/>
                <w:lang w:eastAsia="en-US"/>
              </w:rPr>
              <w:t>4,07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6AE" w:rsidRPr="000848DA" w:rsidRDefault="009456AE" w:rsidP="009456AE">
            <w:pPr>
              <w:jc w:val="center"/>
              <w:rPr>
                <w:sz w:val="20"/>
                <w:szCs w:val="20"/>
              </w:rPr>
            </w:pPr>
            <w:r w:rsidRPr="000848DA">
              <w:rPr>
                <w:sz w:val="20"/>
                <w:szCs w:val="20"/>
              </w:rPr>
              <w:t>1 3</w:t>
            </w:r>
            <w:r>
              <w:rPr>
                <w:sz w:val="20"/>
                <w:szCs w:val="20"/>
              </w:rPr>
              <w:t>84</w:t>
            </w:r>
            <w:r w:rsidRPr="000848D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825,64</w:t>
            </w:r>
          </w:p>
        </w:tc>
      </w:tr>
      <w:tr w:rsidR="009456AE" w:rsidRPr="000848DA" w:rsidTr="00D15952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56AE" w:rsidRPr="000848DA" w:rsidRDefault="009456AE" w:rsidP="00D1595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0848DA" w:rsidRDefault="009456AE" w:rsidP="00D15952">
            <w:pPr>
              <w:rPr>
                <w:color w:val="000000"/>
                <w:sz w:val="20"/>
                <w:szCs w:val="20"/>
              </w:rPr>
            </w:pPr>
            <w:r w:rsidRPr="000848DA">
              <w:rPr>
                <w:color w:val="000000"/>
                <w:sz w:val="20"/>
                <w:szCs w:val="20"/>
              </w:rPr>
              <w:t>ИТОГО цена договора: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0848DA" w:rsidRDefault="009456AE" w:rsidP="009456AE">
            <w:pPr>
              <w:jc w:val="center"/>
              <w:rPr>
                <w:b/>
                <w:sz w:val="20"/>
                <w:szCs w:val="20"/>
              </w:rPr>
            </w:pPr>
            <w:r w:rsidRPr="000848DA">
              <w:rPr>
                <w:b/>
                <w:sz w:val="20"/>
                <w:szCs w:val="20"/>
              </w:rPr>
              <w:t>1 </w:t>
            </w:r>
            <w:r>
              <w:rPr>
                <w:b/>
                <w:sz w:val="20"/>
                <w:szCs w:val="20"/>
              </w:rPr>
              <w:t>384 825,64</w:t>
            </w:r>
          </w:p>
        </w:tc>
      </w:tr>
      <w:tr w:rsidR="009456AE" w:rsidRPr="000848DA" w:rsidTr="00D15952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56AE" w:rsidRPr="000848DA" w:rsidRDefault="009456AE" w:rsidP="00D1595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0848DA" w:rsidRDefault="009456AE" w:rsidP="00D15952">
            <w:pPr>
              <w:rPr>
                <w:color w:val="000000"/>
                <w:sz w:val="20"/>
                <w:szCs w:val="20"/>
              </w:rPr>
            </w:pPr>
            <w:r w:rsidRPr="000848DA">
              <w:rPr>
                <w:color w:val="000000"/>
                <w:sz w:val="20"/>
                <w:szCs w:val="20"/>
              </w:rPr>
              <w:t>В том числе НДС: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0848DA" w:rsidRDefault="009456AE" w:rsidP="00D15952">
            <w:pPr>
              <w:jc w:val="center"/>
              <w:rPr>
                <w:b/>
                <w:sz w:val="20"/>
                <w:szCs w:val="20"/>
              </w:rPr>
            </w:pPr>
            <w:r w:rsidRPr="009456AE">
              <w:rPr>
                <w:b/>
                <w:sz w:val="20"/>
                <w:szCs w:val="20"/>
                <w:highlight w:val="yellow"/>
              </w:rPr>
              <w:t>225 236,50</w:t>
            </w:r>
          </w:p>
        </w:tc>
      </w:tr>
    </w:tbl>
    <w:p w:rsidR="009456AE" w:rsidRPr="000848DA" w:rsidRDefault="009456AE" w:rsidP="009456AE">
      <w:pPr>
        <w:pStyle w:val="1"/>
        <w:jc w:val="center"/>
        <w:rPr>
          <w:b/>
          <w:bCs/>
          <w:sz w:val="20"/>
        </w:rPr>
      </w:pPr>
    </w:p>
    <w:p w:rsidR="009456AE" w:rsidRPr="000848DA" w:rsidRDefault="009456AE" w:rsidP="009456AE">
      <w:pPr>
        <w:pStyle w:val="af4"/>
        <w:contextualSpacing/>
        <w:jc w:val="right"/>
        <w:rPr>
          <w:rFonts w:ascii="Times New Roman" w:hAnsi="Times New Roman"/>
          <w:b/>
          <w:sz w:val="20"/>
        </w:rPr>
      </w:pPr>
    </w:p>
    <w:p w:rsidR="009456AE" w:rsidRPr="000848DA" w:rsidRDefault="009456AE" w:rsidP="009456AE">
      <w:pPr>
        <w:pStyle w:val="af4"/>
        <w:contextualSpacing/>
        <w:jc w:val="right"/>
        <w:rPr>
          <w:rFonts w:ascii="Times New Roman" w:hAnsi="Times New Roman"/>
          <w:b/>
          <w:sz w:val="20"/>
        </w:rPr>
      </w:pPr>
    </w:p>
    <w:p w:rsidR="009456AE" w:rsidRPr="000848DA" w:rsidRDefault="009456AE" w:rsidP="009456AE">
      <w:pPr>
        <w:pStyle w:val="af4"/>
        <w:contextualSpacing/>
        <w:jc w:val="right"/>
        <w:rPr>
          <w:rFonts w:ascii="Times New Roman" w:hAnsi="Times New Roman"/>
          <w:b/>
          <w:sz w:val="20"/>
        </w:rPr>
      </w:pPr>
    </w:p>
    <w:p w:rsidR="009456AE" w:rsidRDefault="009456AE" w:rsidP="009456AE">
      <w:pPr>
        <w:pStyle w:val="af4"/>
        <w:contextualSpacing/>
        <w:jc w:val="right"/>
        <w:rPr>
          <w:rFonts w:ascii="Times New Roman" w:hAnsi="Times New Roman"/>
          <w:b/>
          <w:sz w:val="20"/>
        </w:rPr>
      </w:pPr>
    </w:p>
    <w:p w:rsidR="009456AE" w:rsidRDefault="009456AE" w:rsidP="009456AE">
      <w:pPr>
        <w:pStyle w:val="af4"/>
        <w:contextualSpacing/>
        <w:jc w:val="right"/>
        <w:rPr>
          <w:rFonts w:ascii="Times New Roman" w:hAnsi="Times New Roman"/>
          <w:b/>
          <w:sz w:val="20"/>
        </w:rPr>
      </w:pPr>
    </w:p>
    <w:p w:rsidR="009456AE" w:rsidRDefault="009456AE" w:rsidP="009456AE">
      <w:pPr>
        <w:pStyle w:val="af4"/>
        <w:contextualSpacing/>
        <w:jc w:val="right"/>
        <w:rPr>
          <w:rFonts w:ascii="Times New Roman" w:hAnsi="Times New Roman"/>
          <w:b/>
          <w:sz w:val="20"/>
        </w:rPr>
      </w:pPr>
    </w:p>
    <w:p w:rsidR="009456AE" w:rsidRDefault="009456AE" w:rsidP="009456AE">
      <w:pPr>
        <w:pStyle w:val="af4"/>
        <w:contextualSpacing/>
        <w:jc w:val="right"/>
        <w:rPr>
          <w:rFonts w:ascii="Times New Roman" w:hAnsi="Times New Roman"/>
          <w:b/>
          <w:sz w:val="20"/>
        </w:rPr>
      </w:pPr>
    </w:p>
    <w:p w:rsidR="009456AE" w:rsidRDefault="009456AE" w:rsidP="009456AE">
      <w:pPr>
        <w:pStyle w:val="af4"/>
        <w:contextualSpacing/>
        <w:jc w:val="right"/>
        <w:rPr>
          <w:rFonts w:ascii="Times New Roman" w:hAnsi="Times New Roman"/>
          <w:b/>
          <w:sz w:val="20"/>
        </w:rPr>
      </w:pPr>
    </w:p>
    <w:p w:rsidR="009456AE" w:rsidRDefault="009456AE" w:rsidP="009456AE">
      <w:pPr>
        <w:pStyle w:val="af4"/>
        <w:contextualSpacing/>
        <w:jc w:val="right"/>
        <w:rPr>
          <w:rFonts w:ascii="Times New Roman" w:hAnsi="Times New Roman"/>
          <w:b/>
          <w:sz w:val="20"/>
        </w:rPr>
      </w:pPr>
    </w:p>
    <w:p w:rsidR="009456AE" w:rsidRPr="000848DA" w:rsidRDefault="009456AE" w:rsidP="009456AE">
      <w:pPr>
        <w:pStyle w:val="af4"/>
        <w:contextualSpacing/>
        <w:jc w:val="right"/>
        <w:rPr>
          <w:rFonts w:ascii="Times New Roman" w:hAnsi="Times New Roman"/>
          <w:b/>
          <w:sz w:val="20"/>
        </w:rPr>
      </w:pPr>
    </w:p>
    <w:p w:rsidR="009456AE" w:rsidRPr="000848DA" w:rsidRDefault="009456AE" w:rsidP="009456AE">
      <w:pPr>
        <w:pStyle w:val="af4"/>
        <w:contextualSpacing/>
        <w:jc w:val="right"/>
        <w:rPr>
          <w:rFonts w:ascii="Times New Roman" w:hAnsi="Times New Roman"/>
          <w:b/>
          <w:sz w:val="20"/>
        </w:rPr>
      </w:pPr>
      <w:r w:rsidRPr="000848DA">
        <w:rPr>
          <w:rFonts w:ascii="Times New Roman" w:hAnsi="Times New Roman"/>
          <w:b/>
          <w:sz w:val="20"/>
        </w:rPr>
        <w:t>Таблица 1</w:t>
      </w:r>
    </w:p>
    <w:p w:rsidR="009456AE" w:rsidRPr="000848DA" w:rsidRDefault="009456AE" w:rsidP="009456AE">
      <w:pPr>
        <w:ind w:left="-567" w:firstLine="567"/>
        <w:jc w:val="center"/>
        <w:rPr>
          <w:b/>
          <w:bCs/>
          <w:sz w:val="20"/>
          <w:szCs w:val="20"/>
        </w:rPr>
      </w:pPr>
      <w:r w:rsidRPr="000848DA">
        <w:rPr>
          <w:b/>
          <w:bCs/>
          <w:sz w:val="20"/>
          <w:szCs w:val="20"/>
        </w:rPr>
        <w:t>Объекты охраны</w:t>
      </w:r>
    </w:p>
    <w:tbl>
      <w:tblPr>
        <w:tblW w:w="10423" w:type="dxa"/>
        <w:tblLayout w:type="fixed"/>
        <w:tblLook w:val="04A0"/>
      </w:tblPr>
      <w:tblGrid>
        <w:gridCol w:w="534"/>
        <w:gridCol w:w="3179"/>
        <w:gridCol w:w="710"/>
        <w:gridCol w:w="1355"/>
        <w:gridCol w:w="1417"/>
        <w:gridCol w:w="720"/>
        <w:gridCol w:w="840"/>
        <w:gridCol w:w="567"/>
        <w:gridCol w:w="1101"/>
      </w:tblGrid>
      <w:tr w:rsidR="009456AE" w:rsidRPr="000848DA" w:rsidTr="00D15952">
        <w:trPr>
          <w:trHeight w:val="166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AE" w:rsidRPr="000848DA" w:rsidRDefault="009456AE" w:rsidP="00D15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48DA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0848DA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0848DA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0848DA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AE" w:rsidRPr="000848DA" w:rsidRDefault="009456AE" w:rsidP="00D15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48DA">
              <w:rPr>
                <w:b/>
                <w:bCs/>
                <w:color w:val="000000"/>
                <w:sz w:val="20"/>
                <w:szCs w:val="20"/>
              </w:rPr>
              <w:t>Наименование объектов передаваемых под охрану и их адрес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AE" w:rsidRPr="000848DA" w:rsidRDefault="009456AE" w:rsidP="00D15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48DA">
              <w:rPr>
                <w:b/>
                <w:bCs/>
                <w:color w:val="000000"/>
                <w:sz w:val="20"/>
                <w:szCs w:val="20"/>
              </w:rPr>
              <w:t>Тип технических средств охраны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AE" w:rsidRPr="000848DA" w:rsidRDefault="009456AE" w:rsidP="00D15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48DA">
              <w:rPr>
                <w:b/>
                <w:bCs/>
                <w:color w:val="000000"/>
                <w:sz w:val="20"/>
                <w:szCs w:val="20"/>
              </w:rPr>
              <w:t>Время охраны в сутки (с - по)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AE" w:rsidRPr="000848DA" w:rsidRDefault="009456AE" w:rsidP="00D15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48DA">
              <w:rPr>
                <w:b/>
                <w:bCs/>
                <w:color w:val="000000"/>
                <w:sz w:val="20"/>
                <w:szCs w:val="20"/>
              </w:rPr>
              <w:t>Кол-во часов охраны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456AE" w:rsidRPr="000848DA" w:rsidRDefault="009456AE" w:rsidP="00D15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48DA">
              <w:rPr>
                <w:b/>
                <w:bCs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0848DA">
              <w:rPr>
                <w:b/>
                <w:bCs/>
                <w:color w:val="000000"/>
                <w:sz w:val="20"/>
                <w:szCs w:val="20"/>
              </w:rPr>
              <w:t>изм</w:t>
            </w:r>
            <w:proofErr w:type="spellEnd"/>
            <w:r w:rsidRPr="000848DA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  <w:p w:rsidR="009456AE" w:rsidRPr="000848DA" w:rsidRDefault="009456AE" w:rsidP="00D1595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848D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AE" w:rsidRPr="000848DA" w:rsidRDefault="009456AE" w:rsidP="00D15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48DA">
              <w:rPr>
                <w:b/>
                <w:bCs/>
                <w:color w:val="000000"/>
                <w:sz w:val="20"/>
                <w:szCs w:val="20"/>
              </w:rPr>
              <w:t>Кол-во часов охраны за период с 01.12.2020 г. по 30.11.2021 г.</w:t>
            </w:r>
          </w:p>
        </w:tc>
      </w:tr>
      <w:tr w:rsidR="009456AE" w:rsidRPr="000848DA" w:rsidTr="00D15952">
        <w:trPr>
          <w:trHeight w:val="1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AE" w:rsidRPr="000848DA" w:rsidRDefault="009456AE" w:rsidP="00D159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AE" w:rsidRPr="000848DA" w:rsidRDefault="009456AE" w:rsidP="00D159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AE" w:rsidRPr="000848DA" w:rsidRDefault="009456AE" w:rsidP="00D159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AE" w:rsidRPr="000848DA" w:rsidRDefault="009456AE" w:rsidP="00D15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48DA">
              <w:rPr>
                <w:b/>
                <w:bCs/>
                <w:color w:val="000000"/>
                <w:sz w:val="20"/>
                <w:szCs w:val="20"/>
              </w:rPr>
              <w:t>Рабочие дни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AE" w:rsidRPr="000848DA" w:rsidRDefault="009456AE" w:rsidP="00D15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848DA">
              <w:rPr>
                <w:b/>
                <w:bCs/>
                <w:color w:val="000000"/>
                <w:sz w:val="20"/>
                <w:szCs w:val="20"/>
              </w:rPr>
              <w:t>Выходн</w:t>
            </w:r>
            <w:proofErr w:type="spellEnd"/>
            <w:r w:rsidRPr="000848DA">
              <w:rPr>
                <w:b/>
                <w:bCs/>
                <w:color w:val="000000"/>
                <w:sz w:val="20"/>
                <w:szCs w:val="20"/>
              </w:rPr>
              <w:t xml:space="preserve">. и </w:t>
            </w:r>
            <w:proofErr w:type="spellStart"/>
            <w:r w:rsidRPr="000848DA">
              <w:rPr>
                <w:b/>
                <w:bCs/>
                <w:color w:val="000000"/>
                <w:sz w:val="20"/>
                <w:szCs w:val="20"/>
              </w:rPr>
              <w:t>праздн</w:t>
            </w:r>
            <w:proofErr w:type="spellEnd"/>
            <w:r w:rsidRPr="000848DA">
              <w:rPr>
                <w:b/>
                <w:bCs/>
                <w:color w:val="000000"/>
                <w:sz w:val="20"/>
                <w:szCs w:val="20"/>
              </w:rPr>
              <w:t>. дни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AE" w:rsidRPr="000848DA" w:rsidRDefault="009456AE" w:rsidP="00D15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48DA">
              <w:rPr>
                <w:b/>
                <w:bCs/>
                <w:color w:val="000000"/>
                <w:sz w:val="20"/>
                <w:szCs w:val="20"/>
              </w:rPr>
              <w:t>Рабочие дни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AE" w:rsidRPr="000848DA" w:rsidRDefault="009456AE" w:rsidP="00D159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848DA">
              <w:rPr>
                <w:b/>
                <w:bCs/>
                <w:color w:val="000000"/>
                <w:sz w:val="20"/>
                <w:szCs w:val="20"/>
              </w:rPr>
              <w:t>Выходн</w:t>
            </w:r>
            <w:proofErr w:type="spellEnd"/>
            <w:r w:rsidRPr="000848DA">
              <w:rPr>
                <w:b/>
                <w:bCs/>
                <w:color w:val="000000"/>
                <w:sz w:val="20"/>
                <w:szCs w:val="20"/>
              </w:rPr>
              <w:t xml:space="preserve">. и </w:t>
            </w:r>
            <w:proofErr w:type="spellStart"/>
            <w:r w:rsidRPr="000848DA">
              <w:rPr>
                <w:b/>
                <w:bCs/>
                <w:color w:val="000000"/>
                <w:sz w:val="20"/>
                <w:szCs w:val="20"/>
              </w:rPr>
              <w:t>праздн</w:t>
            </w:r>
            <w:proofErr w:type="spellEnd"/>
            <w:r w:rsidRPr="000848DA">
              <w:rPr>
                <w:b/>
                <w:bCs/>
                <w:color w:val="000000"/>
                <w:sz w:val="20"/>
                <w:szCs w:val="20"/>
              </w:rPr>
              <w:t>. дни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6AE" w:rsidRPr="000848DA" w:rsidRDefault="009456AE" w:rsidP="00D159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AE" w:rsidRPr="000848DA" w:rsidRDefault="009456AE" w:rsidP="00D159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56AE" w:rsidRPr="00786C6B" w:rsidTr="00D15952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E" w:rsidRPr="00786C6B" w:rsidRDefault="009456AE" w:rsidP="00D159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86C6B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E" w:rsidRPr="00786C6B" w:rsidRDefault="009456AE" w:rsidP="00D15952">
            <w:pPr>
              <w:rPr>
                <w:bCs/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Стационар. Гараж, адрес: г. Иркутск, ул. Ярославского, 300.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E" w:rsidRPr="00786C6B" w:rsidRDefault="009456AE" w:rsidP="00D15952">
            <w:pPr>
              <w:rPr>
                <w:bCs/>
                <w:color w:val="000000"/>
                <w:sz w:val="18"/>
                <w:szCs w:val="18"/>
              </w:rPr>
            </w:pPr>
            <w:r w:rsidRPr="00786C6B">
              <w:rPr>
                <w:bCs/>
                <w:color w:val="000000"/>
                <w:sz w:val="18"/>
                <w:szCs w:val="18"/>
              </w:rPr>
              <w:t>ОПС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86C6B">
              <w:rPr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86C6B">
              <w:rPr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E" w:rsidRPr="00786C6B" w:rsidRDefault="009456AE" w:rsidP="00D159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86C6B">
              <w:rPr>
                <w:bCs/>
                <w:color w:val="000000"/>
                <w:sz w:val="18"/>
                <w:szCs w:val="18"/>
              </w:rPr>
              <w:t>8760</w:t>
            </w:r>
          </w:p>
        </w:tc>
      </w:tr>
      <w:tr w:rsidR="009456AE" w:rsidRPr="00786C6B" w:rsidTr="00D15952">
        <w:trPr>
          <w:trHeight w:val="27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Стационар. Пищеблок, адрес: г. Иркутск, ул. Ярославского, 300.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ОПС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 xml:space="preserve">19:00-07:00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19:00-7:00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4380</w:t>
            </w:r>
          </w:p>
        </w:tc>
      </w:tr>
      <w:tr w:rsidR="009456AE" w:rsidRPr="00786C6B" w:rsidTr="00D15952">
        <w:trPr>
          <w:trHeight w:val="253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</w:p>
        </w:tc>
      </w:tr>
      <w:tr w:rsidR="009456AE" w:rsidRPr="00786C6B" w:rsidTr="00D15952">
        <w:trPr>
          <w:trHeight w:val="308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Стационар. Пост охраны 1 этаж, адрес: г. Иркутск, ул. Ярославского, 300.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ОПС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8760</w:t>
            </w:r>
          </w:p>
        </w:tc>
      </w:tr>
      <w:tr w:rsidR="009456AE" w:rsidRPr="00786C6B" w:rsidTr="00D15952">
        <w:trPr>
          <w:trHeight w:val="30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КТС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8760</w:t>
            </w:r>
          </w:p>
        </w:tc>
      </w:tr>
      <w:tr w:rsidR="009456AE" w:rsidRPr="00786C6B" w:rsidTr="00D15952">
        <w:trPr>
          <w:trHeight w:val="279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Стационар. Комната хранения наркотиков 4 этаж, адрес: г. Иркутск, ул. Ярославского, 300.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КТС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8760</w:t>
            </w:r>
          </w:p>
        </w:tc>
      </w:tr>
      <w:tr w:rsidR="009456AE" w:rsidRPr="00786C6B" w:rsidTr="00D15952">
        <w:trPr>
          <w:trHeight w:val="286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ОПС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16:00-08:00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6776</w:t>
            </w:r>
          </w:p>
        </w:tc>
      </w:tr>
      <w:tr w:rsidR="009456AE" w:rsidRPr="00786C6B" w:rsidTr="00D15952">
        <w:trPr>
          <w:trHeight w:val="5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Стационар. Отделение диагностики 1 этаж, адрес: г. Иркутск, ул. Ярославского, 300.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ОПС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18:00-08:00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6280</w:t>
            </w:r>
          </w:p>
        </w:tc>
      </w:tr>
      <w:tr w:rsidR="009456AE" w:rsidRPr="00786C6B" w:rsidTr="00D15952">
        <w:trPr>
          <w:trHeight w:val="483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 xml:space="preserve">Стационар. Комната старшей медицинской сестры реанимации, </w:t>
            </w:r>
            <w:proofErr w:type="spellStart"/>
            <w:r w:rsidRPr="00786C6B">
              <w:rPr>
                <w:color w:val="000000"/>
                <w:sz w:val="18"/>
                <w:szCs w:val="18"/>
              </w:rPr>
              <w:t>каб</w:t>
            </w:r>
            <w:proofErr w:type="spellEnd"/>
            <w:r w:rsidRPr="00786C6B">
              <w:rPr>
                <w:color w:val="000000"/>
                <w:sz w:val="18"/>
                <w:szCs w:val="18"/>
              </w:rPr>
              <w:t>. 13, 3 этаж, адрес: г. Иркутск, ул. Ярославского, 300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КТС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8760</w:t>
            </w:r>
          </w:p>
        </w:tc>
      </w:tr>
      <w:tr w:rsidR="009456AE" w:rsidRPr="00786C6B" w:rsidTr="00D15952">
        <w:trPr>
          <w:trHeight w:val="58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ОПС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16:00-08:00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6776</w:t>
            </w:r>
          </w:p>
        </w:tc>
      </w:tr>
      <w:tr w:rsidR="009456AE" w:rsidRPr="00786C6B" w:rsidTr="00D15952">
        <w:trPr>
          <w:trHeight w:val="533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Стационар. Комната хранения наркотиков отделение  реанимации, кабинет 10, 3 этаж, адрес: г. Иркутск, ул. Ярославского, 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КТС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8760</w:t>
            </w:r>
          </w:p>
        </w:tc>
      </w:tr>
      <w:tr w:rsidR="009456AE" w:rsidRPr="00786C6B" w:rsidTr="00D15952">
        <w:trPr>
          <w:trHeight w:val="284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ОПС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16:00-08:00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6776</w:t>
            </w:r>
          </w:p>
        </w:tc>
      </w:tr>
      <w:tr w:rsidR="009456AE" w:rsidRPr="00786C6B" w:rsidTr="00D15952">
        <w:trPr>
          <w:trHeight w:val="422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 xml:space="preserve">Взрослая поликлиника. Комната хранения наркотиков </w:t>
            </w:r>
            <w:proofErr w:type="spellStart"/>
            <w:r w:rsidRPr="00786C6B">
              <w:rPr>
                <w:color w:val="000000"/>
                <w:sz w:val="18"/>
                <w:szCs w:val="18"/>
              </w:rPr>
              <w:t>каб</w:t>
            </w:r>
            <w:proofErr w:type="spellEnd"/>
            <w:r w:rsidRPr="00786C6B">
              <w:rPr>
                <w:color w:val="000000"/>
                <w:sz w:val="18"/>
                <w:szCs w:val="18"/>
              </w:rPr>
              <w:t>. 228 по адресу: г. Иркутск, ул. Баумана, 214А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КТС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8760</w:t>
            </w:r>
          </w:p>
        </w:tc>
      </w:tr>
      <w:tr w:rsidR="009456AE" w:rsidRPr="00786C6B" w:rsidTr="00D15952">
        <w:trPr>
          <w:trHeight w:val="27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ОПС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8760</w:t>
            </w:r>
          </w:p>
        </w:tc>
      </w:tr>
      <w:tr w:rsidR="009456AE" w:rsidRPr="00786C6B" w:rsidTr="00D15952">
        <w:trPr>
          <w:trHeight w:val="6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 xml:space="preserve">Взрослая поликлиника. Кабинет функциональной диагностики, </w:t>
            </w:r>
            <w:proofErr w:type="spellStart"/>
            <w:r w:rsidRPr="00786C6B">
              <w:rPr>
                <w:color w:val="000000"/>
                <w:sz w:val="18"/>
                <w:szCs w:val="18"/>
              </w:rPr>
              <w:t>каб</w:t>
            </w:r>
            <w:proofErr w:type="spellEnd"/>
            <w:r w:rsidRPr="00786C6B">
              <w:rPr>
                <w:color w:val="000000"/>
                <w:sz w:val="18"/>
                <w:szCs w:val="18"/>
              </w:rPr>
              <w:t>. 232 по адресу: г. Иркутск, ул. Баумана, 214А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ОПС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20.00-08.00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5784</w:t>
            </w:r>
          </w:p>
        </w:tc>
      </w:tr>
      <w:tr w:rsidR="009456AE" w:rsidRPr="00786C6B" w:rsidTr="00D15952">
        <w:trPr>
          <w:trHeight w:val="308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Взрослая поликлиника. Пост охраны, по адресу: г. Иркутск, ул. Баумана, 214А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КТС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8760</w:t>
            </w:r>
          </w:p>
        </w:tc>
      </w:tr>
      <w:tr w:rsidR="009456AE" w:rsidRPr="00786C6B" w:rsidTr="00D15952">
        <w:trPr>
          <w:trHeight w:val="30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ОПС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8760</w:t>
            </w:r>
          </w:p>
        </w:tc>
      </w:tr>
      <w:tr w:rsidR="009456AE" w:rsidRPr="00786C6B" w:rsidTr="00D15952">
        <w:trPr>
          <w:trHeight w:val="308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1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Детская поликлиника. Пост охраны, по адресу: г. Иркутск, ул. Баумана, 206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КТС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8760</w:t>
            </w:r>
          </w:p>
        </w:tc>
      </w:tr>
      <w:tr w:rsidR="009456AE" w:rsidRPr="00786C6B" w:rsidTr="00D15952">
        <w:trPr>
          <w:trHeight w:val="30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ОПС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8760</w:t>
            </w:r>
          </w:p>
        </w:tc>
      </w:tr>
      <w:tr w:rsidR="009456AE" w:rsidRPr="00786C6B" w:rsidTr="00D15952">
        <w:trPr>
          <w:trHeight w:val="308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1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Отделение профилактических осмотров. Пост охраны, по адресу: г. Иркутск, ул. Партизанская, 74Ж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КТС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8760</w:t>
            </w:r>
          </w:p>
        </w:tc>
      </w:tr>
      <w:tr w:rsidR="009456AE" w:rsidRPr="00786C6B" w:rsidTr="00D15952">
        <w:trPr>
          <w:trHeight w:val="30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ОПС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8760</w:t>
            </w:r>
          </w:p>
        </w:tc>
      </w:tr>
      <w:tr w:rsidR="009456AE" w:rsidRPr="00786C6B" w:rsidTr="00D15952">
        <w:trPr>
          <w:trHeight w:val="378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Амбулаторная поликлиника по адресу: г. Иркутск, ст. "Батарейная", ул. Ангарская, 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КТС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8760</w:t>
            </w:r>
          </w:p>
        </w:tc>
      </w:tr>
      <w:tr w:rsidR="009456AE" w:rsidRPr="00786C6B" w:rsidTr="00D15952">
        <w:trPr>
          <w:trHeight w:val="283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ОПС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18:00-07:00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6032</w:t>
            </w:r>
          </w:p>
        </w:tc>
      </w:tr>
      <w:tr w:rsidR="009456AE" w:rsidRPr="00786C6B" w:rsidTr="00D15952">
        <w:trPr>
          <w:trHeight w:val="308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1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 xml:space="preserve">Амбулаторная поликлиника по адресу: г. Иркутск, п. </w:t>
            </w:r>
            <w:proofErr w:type="spellStart"/>
            <w:r w:rsidRPr="00786C6B">
              <w:rPr>
                <w:color w:val="000000"/>
                <w:sz w:val="18"/>
                <w:szCs w:val="18"/>
              </w:rPr>
              <w:t>Вересовка</w:t>
            </w:r>
            <w:proofErr w:type="spellEnd"/>
            <w:r w:rsidRPr="00786C6B">
              <w:rPr>
                <w:color w:val="000000"/>
                <w:sz w:val="18"/>
                <w:szCs w:val="18"/>
              </w:rPr>
              <w:t>, ул. 3-я Дачная, 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КТС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8760</w:t>
            </w:r>
          </w:p>
        </w:tc>
      </w:tr>
      <w:tr w:rsidR="009456AE" w:rsidRPr="00786C6B" w:rsidTr="00D15952">
        <w:trPr>
          <w:trHeight w:val="30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ОПС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8760</w:t>
            </w:r>
          </w:p>
        </w:tc>
      </w:tr>
      <w:tr w:rsidR="009456AE" w:rsidRPr="00786C6B" w:rsidTr="00D15952">
        <w:trPr>
          <w:trHeight w:val="36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86C6B">
              <w:rPr>
                <w:color w:val="000000"/>
                <w:sz w:val="18"/>
                <w:szCs w:val="18"/>
              </w:rPr>
              <w:t>Фельшерско-акушерский</w:t>
            </w:r>
            <w:proofErr w:type="spellEnd"/>
            <w:r w:rsidRPr="00786C6B">
              <w:rPr>
                <w:color w:val="000000"/>
                <w:sz w:val="18"/>
                <w:szCs w:val="18"/>
              </w:rPr>
              <w:t xml:space="preserve"> пункт по адресу: Иркутский район, с. Мамоны, ул. Садовая, 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КТС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8760</w:t>
            </w:r>
          </w:p>
        </w:tc>
      </w:tr>
      <w:tr w:rsidR="009456AE" w:rsidRPr="00786C6B" w:rsidTr="00D15952">
        <w:trPr>
          <w:trHeight w:val="26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ОПС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18:00-07:00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6032</w:t>
            </w:r>
          </w:p>
        </w:tc>
      </w:tr>
      <w:tr w:rsidR="009456AE" w:rsidRPr="00786C6B" w:rsidTr="00D15952">
        <w:trPr>
          <w:trHeight w:val="398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Филиал детской поликлиники. Пост охраны, по адресу: г. Иркутск, ул. Баумана, 235/4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КТС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8760</w:t>
            </w:r>
          </w:p>
        </w:tc>
      </w:tr>
      <w:tr w:rsidR="009456AE" w:rsidRPr="00786C6B" w:rsidTr="00D15952">
        <w:trPr>
          <w:trHeight w:val="301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ОПС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18:00-07:00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6032</w:t>
            </w:r>
          </w:p>
        </w:tc>
      </w:tr>
      <w:tr w:rsidR="009456AE" w:rsidRPr="00786C6B" w:rsidTr="00D15952">
        <w:trPr>
          <w:trHeight w:val="5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 xml:space="preserve">Взрослая поликлиника. Кабинет функциональной диагностики, </w:t>
            </w:r>
            <w:proofErr w:type="spellStart"/>
            <w:r w:rsidRPr="00786C6B">
              <w:rPr>
                <w:color w:val="000000"/>
                <w:sz w:val="18"/>
                <w:szCs w:val="18"/>
              </w:rPr>
              <w:t>каб</w:t>
            </w:r>
            <w:proofErr w:type="spellEnd"/>
            <w:r w:rsidRPr="00786C6B">
              <w:rPr>
                <w:color w:val="000000"/>
                <w:sz w:val="18"/>
                <w:szCs w:val="18"/>
              </w:rPr>
              <w:t>. 128 по адресу: г. Иркутск, ул. Академика Образцова, 27Ш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ОПС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16:00-08:00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6776</w:t>
            </w:r>
          </w:p>
        </w:tc>
      </w:tr>
      <w:tr w:rsidR="009456AE" w:rsidRPr="00786C6B" w:rsidTr="00D15952">
        <w:trPr>
          <w:trHeight w:val="4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Взрослая поликлиника. Кабинет функциональной диагностики, каб.229 по адресу: г. Иркутск, ул. Академика Образцова, 27Ш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ОПС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16:00-08:00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6776</w:t>
            </w:r>
          </w:p>
        </w:tc>
      </w:tr>
      <w:tr w:rsidR="009456AE" w:rsidRPr="00786C6B" w:rsidTr="00D15952">
        <w:trPr>
          <w:trHeight w:val="308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1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Взрослая поликлиника. Пост охраны по  адресу: г. Иркутск, ул. Академика Образцова, 27Ш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КТС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8760</w:t>
            </w:r>
          </w:p>
        </w:tc>
      </w:tr>
      <w:tr w:rsidR="009456AE" w:rsidRPr="00786C6B" w:rsidTr="00D15952">
        <w:trPr>
          <w:trHeight w:val="30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ОПС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8760</w:t>
            </w:r>
          </w:p>
        </w:tc>
      </w:tr>
      <w:tr w:rsidR="009456AE" w:rsidRPr="00786C6B" w:rsidTr="00D15952">
        <w:trPr>
          <w:trHeight w:val="308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1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Детская поликлиника. Пост охраны по адресу: г. Иркутск, ул. Академика Образцова, 27Ч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КТС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8760</w:t>
            </w:r>
          </w:p>
        </w:tc>
      </w:tr>
      <w:tr w:rsidR="009456AE" w:rsidRPr="00786C6B" w:rsidTr="00D15952">
        <w:trPr>
          <w:trHeight w:val="30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ОПС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8760</w:t>
            </w:r>
          </w:p>
        </w:tc>
      </w:tr>
      <w:tr w:rsidR="009456AE" w:rsidRPr="00786C6B" w:rsidTr="00D15952">
        <w:trPr>
          <w:trHeight w:val="47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 xml:space="preserve">Детская поликлиника. Кабинет функциональной диагностики, </w:t>
            </w:r>
            <w:proofErr w:type="spellStart"/>
            <w:r w:rsidRPr="00786C6B">
              <w:rPr>
                <w:color w:val="000000"/>
                <w:sz w:val="18"/>
                <w:szCs w:val="18"/>
              </w:rPr>
              <w:t>каб</w:t>
            </w:r>
            <w:proofErr w:type="spellEnd"/>
            <w:r w:rsidRPr="00786C6B">
              <w:rPr>
                <w:color w:val="000000"/>
                <w:sz w:val="18"/>
                <w:szCs w:val="18"/>
              </w:rPr>
              <w:t>. 23, 25, 39 по адресу: г. Иркутск, ул. Академика Образцова, 27Ч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ОПС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16:00-08:00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6776</w:t>
            </w:r>
          </w:p>
        </w:tc>
      </w:tr>
      <w:tr w:rsidR="009456AE" w:rsidRPr="00786C6B" w:rsidTr="00D15952">
        <w:trPr>
          <w:trHeight w:val="27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Лаборатория по адресу: г. Иркутск, ул. Баумана, 191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КТС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8760</w:t>
            </w:r>
          </w:p>
        </w:tc>
      </w:tr>
      <w:tr w:rsidR="009456AE" w:rsidRPr="00786C6B" w:rsidTr="00D15952">
        <w:trPr>
          <w:trHeight w:val="228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ОПС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19:00-07:00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5784</w:t>
            </w:r>
          </w:p>
        </w:tc>
      </w:tr>
      <w:tr w:rsidR="009456AE" w:rsidRPr="00786C6B" w:rsidTr="00D15952">
        <w:trPr>
          <w:trHeight w:val="5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Клиника "Линия жизни" по адресу: г. Иркутск, ул. Баумана, 191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КТС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8760</w:t>
            </w:r>
          </w:p>
        </w:tc>
      </w:tr>
      <w:tr w:rsidR="009456AE" w:rsidRPr="00786C6B" w:rsidTr="00D15952">
        <w:trPr>
          <w:trHeight w:val="23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ОПС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19:00-07:00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5784</w:t>
            </w:r>
          </w:p>
        </w:tc>
      </w:tr>
      <w:tr w:rsidR="009456AE" w:rsidRPr="00786C6B" w:rsidTr="00D15952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Амбулатория по адресу: г. Иркутск, ул. 1-я Кировская, 41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ОПС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8760</w:t>
            </w:r>
          </w:p>
        </w:tc>
      </w:tr>
      <w:tr w:rsidR="009456AE" w:rsidRPr="00786C6B" w:rsidTr="00D15952">
        <w:trPr>
          <w:trHeight w:val="22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1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Пост охраны кабинет КТ, по адресу: г. Иркутск, ул. Баумана, 214А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КТС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Час.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8760</w:t>
            </w:r>
          </w:p>
        </w:tc>
      </w:tr>
      <w:tr w:rsidR="009456AE" w:rsidRPr="00786C6B" w:rsidTr="00D15952">
        <w:trPr>
          <w:trHeight w:val="21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ОПС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Час.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8760</w:t>
            </w:r>
          </w:p>
        </w:tc>
      </w:tr>
      <w:tr w:rsidR="009456AE" w:rsidRPr="00786C6B" w:rsidTr="009456AE">
        <w:trPr>
          <w:trHeight w:val="1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9456AE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9456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ФАП</w:t>
            </w:r>
            <w:r w:rsidRPr="00786C6B">
              <w:rPr>
                <w:color w:val="000000"/>
                <w:sz w:val="18"/>
                <w:szCs w:val="18"/>
              </w:rPr>
              <w:t xml:space="preserve"> по адресу: </w:t>
            </w:r>
            <w:r>
              <w:rPr>
                <w:color w:val="000000"/>
                <w:sz w:val="18"/>
                <w:szCs w:val="18"/>
              </w:rPr>
              <w:t>пос. Малая Елань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ОПС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both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9456AE">
            <w:pPr>
              <w:jc w:val="center"/>
              <w:rPr>
                <w:color w:val="000000"/>
                <w:sz w:val="18"/>
                <w:szCs w:val="18"/>
              </w:rPr>
            </w:pPr>
            <w:r w:rsidRPr="00786C6B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208</w:t>
            </w:r>
          </w:p>
        </w:tc>
      </w:tr>
      <w:tr w:rsidR="009456AE" w:rsidRPr="00786C6B" w:rsidTr="00D15952">
        <w:trPr>
          <w:trHeight w:val="270"/>
        </w:trPr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86C6B">
              <w:rPr>
                <w:b/>
                <w:bCs/>
                <w:color w:val="000000"/>
                <w:sz w:val="18"/>
                <w:szCs w:val="18"/>
              </w:rPr>
              <w:t> ИТОГО: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6AE" w:rsidRPr="00786C6B" w:rsidRDefault="009456AE" w:rsidP="00D1595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340252</w:t>
            </w:r>
          </w:p>
        </w:tc>
      </w:tr>
    </w:tbl>
    <w:p w:rsidR="009456AE" w:rsidRPr="00786C6B" w:rsidRDefault="009456AE" w:rsidP="009456AE">
      <w:pPr>
        <w:pStyle w:val="1"/>
        <w:jc w:val="center"/>
        <w:rPr>
          <w:b/>
          <w:bCs/>
          <w:szCs w:val="18"/>
        </w:rPr>
      </w:pPr>
    </w:p>
    <w:p w:rsidR="009456AE" w:rsidRPr="00786C6B" w:rsidRDefault="009456AE" w:rsidP="009456AE">
      <w:pPr>
        <w:pStyle w:val="af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786C6B">
        <w:rPr>
          <w:rFonts w:ascii="Times New Roman" w:hAnsi="Times New Roman" w:cs="Times New Roman"/>
          <w:b/>
          <w:bCs/>
          <w:sz w:val="18"/>
          <w:szCs w:val="18"/>
        </w:rPr>
        <w:t>1. Требования к оказанию услуг:</w:t>
      </w:r>
    </w:p>
    <w:p w:rsidR="009456AE" w:rsidRPr="00786C6B" w:rsidRDefault="009456AE" w:rsidP="009456AE">
      <w:pPr>
        <w:pStyle w:val="af4"/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/>
          <w:sz w:val="18"/>
          <w:szCs w:val="18"/>
        </w:rPr>
      </w:pPr>
      <w:r w:rsidRPr="00786C6B">
        <w:rPr>
          <w:rFonts w:ascii="Times New Roman" w:hAnsi="Times New Roman"/>
          <w:sz w:val="18"/>
          <w:szCs w:val="18"/>
        </w:rPr>
        <w:t xml:space="preserve">1.1. </w:t>
      </w:r>
      <w:r w:rsidRPr="00786C6B">
        <w:rPr>
          <w:rFonts w:ascii="Times New Roman" w:hAnsi="Times New Roman"/>
          <w:sz w:val="18"/>
          <w:szCs w:val="18"/>
          <w:lang w:eastAsia="ar-SA"/>
        </w:rPr>
        <w:t>Исполнитель обязан для оперативного реагирования на срабатывания системы охранно-пожарной сигнализации (далее - ОПС) обеспечить вывод системы ОПС на пульт центрального наблюдения (ПЦН)</w:t>
      </w:r>
      <w:r w:rsidRPr="00786C6B">
        <w:rPr>
          <w:rFonts w:ascii="Times New Roman" w:hAnsi="Times New Roman"/>
          <w:sz w:val="18"/>
          <w:szCs w:val="18"/>
        </w:rPr>
        <w:t>. На объектах, указанных настоящем Техническом задании, Исполнитель за свой счет производит установку объектового оборудования, обеспечивает его круглосуточный мониторинг и передачу сигнала на пульт, а также выполняет техническое облуживание (установленное Исполнителем оборудование подлежит возврату по окончанию срока действия Договора).</w:t>
      </w:r>
    </w:p>
    <w:p w:rsidR="009456AE" w:rsidRPr="00786C6B" w:rsidRDefault="009456AE" w:rsidP="009456AE">
      <w:pPr>
        <w:pStyle w:val="af4"/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/>
          <w:sz w:val="18"/>
          <w:szCs w:val="18"/>
        </w:rPr>
      </w:pPr>
      <w:r w:rsidRPr="00786C6B">
        <w:rPr>
          <w:rFonts w:ascii="Times New Roman" w:hAnsi="Times New Roman"/>
          <w:sz w:val="18"/>
          <w:szCs w:val="18"/>
        </w:rPr>
        <w:t>Объекты оснащены техническими средствами охраны (смонтированной системой ОПС, в т.ч. датчиками, шлейфами и приборами.</w:t>
      </w:r>
    </w:p>
    <w:p w:rsidR="009456AE" w:rsidRPr="00786C6B" w:rsidRDefault="009456AE" w:rsidP="009456A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786C6B">
        <w:rPr>
          <w:sz w:val="18"/>
          <w:szCs w:val="18"/>
        </w:rPr>
        <w:t>1.2. Исполнитель в целях обеспечения технической возможности оказания услуг, производит своими силами с использованием собственных материалов и оборудования работы по подключению ОПС объекта, в том числе вывод сигнала в автоматическом режиме на пульт централизованного наблюдения (ПЦН), кнопки тревожной сигнализации к пульту централизованного наблюдения Исполнителя.</w:t>
      </w:r>
    </w:p>
    <w:p w:rsidR="009456AE" w:rsidRPr="00786C6B" w:rsidRDefault="009456AE" w:rsidP="009456A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786C6B">
        <w:rPr>
          <w:sz w:val="18"/>
          <w:szCs w:val="18"/>
        </w:rPr>
        <w:t>1.3. По результатам подключения на пульт централизованного наблюдения Исполнитель и Заказчик подписывают соответствующий акт, в котором также указывается состав смонтированных при необходимости технических средств охраны, которые передаются Заказчику в пользование.</w:t>
      </w:r>
    </w:p>
    <w:p w:rsidR="009456AE" w:rsidRPr="00786C6B" w:rsidRDefault="009456AE" w:rsidP="009456A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786C6B">
        <w:rPr>
          <w:sz w:val="18"/>
          <w:szCs w:val="18"/>
        </w:rPr>
        <w:t>1.4. Работы по подключению сигнализации Заказчика на ПЦН Исполнитель должен провести в рабочее время Заказчика не позднее срока начала оказания услуг. Указанные работы считаются выполненными с момента подписания Исполнителем и Заказчиком соответствующего акта.</w:t>
      </w:r>
    </w:p>
    <w:p w:rsidR="009456AE" w:rsidRPr="00786C6B" w:rsidRDefault="009456AE" w:rsidP="009456A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786C6B">
        <w:rPr>
          <w:sz w:val="18"/>
          <w:szCs w:val="18"/>
        </w:rPr>
        <w:t>1.5. Исполнитель производит за свой счет, с использованием собственных материалов и оборудования, замену установленных Исполнителем на объекте Заказчика технических средств охраны для передачи информации с объекта на пульт централизованного наблюдения, и их ремонт без взимания дополнительной платы с Заказчика, в случае выхода их из строя в период срока оказания услуг.</w:t>
      </w:r>
    </w:p>
    <w:p w:rsidR="009456AE" w:rsidRPr="00786C6B" w:rsidRDefault="009456AE" w:rsidP="009456AE">
      <w:pPr>
        <w:autoSpaceDN w:val="0"/>
        <w:ind w:firstLine="567"/>
        <w:jc w:val="both"/>
        <w:rPr>
          <w:sz w:val="18"/>
          <w:szCs w:val="18"/>
        </w:rPr>
      </w:pPr>
      <w:r w:rsidRPr="00786C6B">
        <w:rPr>
          <w:sz w:val="18"/>
          <w:szCs w:val="18"/>
        </w:rPr>
        <w:t>1.6. Исполнитель имеет право по согласованию с Заказчиком:</w:t>
      </w:r>
    </w:p>
    <w:p w:rsidR="009456AE" w:rsidRPr="00786C6B" w:rsidRDefault="009456AE" w:rsidP="009456AE">
      <w:pPr>
        <w:autoSpaceDN w:val="0"/>
        <w:ind w:firstLine="567"/>
        <w:jc w:val="both"/>
        <w:rPr>
          <w:sz w:val="18"/>
          <w:szCs w:val="18"/>
        </w:rPr>
      </w:pPr>
      <w:r w:rsidRPr="00786C6B">
        <w:rPr>
          <w:sz w:val="18"/>
          <w:szCs w:val="18"/>
        </w:rPr>
        <w:t>- в случае невозможности централизованной охраны объекта по техническим или иным причинам изменять вид и порядок охраны на период действия таких причин без взимания дополнительной оплаты с Заказчика;</w:t>
      </w:r>
    </w:p>
    <w:p w:rsidR="009456AE" w:rsidRPr="00786C6B" w:rsidRDefault="009456AE" w:rsidP="009456AE">
      <w:pPr>
        <w:autoSpaceDN w:val="0"/>
        <w:ind w:firstLine="567"/>
        <w:jc w:val="both"/>
        <w:rPr>
          <w:sz w:val="18"/>
          <w:szCs w:val="18"/>
        </w:rPr>
      </w:pPr>
      <w:r w:rsidRPr="00786C6B">
        <w:rPr>
          <w:sz w:val="18"/>
          <w:szCs w:val="18"/>
        </w:rPr>
        <w:t>- в силу технической необходимости производить изменение типа и количество средств сигнализации, установленных на объекте без взимания дополнительной платы с Заказчика.</w:t>
      </w:r>
    </w:p>
    <w:p w:rsidR="009456AE" w:rsidRPr="00786C6B" w:rsidRDefault="009456AE" w:rsidP="009456AE">
      <w:pPr>
        <w:autoSpaceDN w:val="0"/>
        <w:ind w:firstLine="567"/>
        <w:jc w:val="both"/>
        <w:rPr>
          <w:sz w:val="18"/>
          <w:szCs w:val="18"/>
        </w:rPr>
      </w:pPr>
      <w:r w:rsidRPr="00786C6B">
        <w:rPr>
          <w:sz w:val="18"/>
          <w:szCs w:val="18"/>
        </w:rPr>
        <w:t>1.7. Исполнитель предоставляет Заказчику инструкцию по постановки и снятию объекта с сигнализации.</w:t>
      </w:r>
    </w:p>
    <w:p w:rsidR="009456AE" w:rsidRPr="00786C6B" w:rsidRDefault="009456AE" w:rsidP="009456AE">
      <w:pPr>
        <w:pStyle w:val="af4"/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786C6B">
        <w:rPr>
          <w:rFonts w:ascii="Times New Roman" w:hAnsi="Times New Roman"/>
          <w:b/>
          <w:sz w:val="18"/>
          <w:szCs w:val="18"/>
        </w:rPr>
        <w:t>1.8. При срабатывании сигнализации на объекте Исполнитель обязан:</w:t>
      </w:r>
    </w:p>
    <w:p w:rsidR="009456AE" w:rsidRPr="00786C6B" w:rsidRDefault="009456AE" w:rsidP="009456AE">
      <w:pPr>
        <w:ind w:firstLine="567"/>
        <w:jc w:val="both"/>
        <w:rPr>
          <w:sz w:val="18"/>
          <w:szCs w:val="18"/>
        </w:rPr>
      </w:pPr>
      <w:r w:rsidRPr="00786C6B">
        <w:rPr>
          <w:sz w:val="18"/>
          <w:szCs w:val="18"/>
        </w:rPr>
        <w:t>- прибыть на объект в течение кратчайшего времени, обусловленного оптимальным маршрутом движения и иными дорожными условиями, но не позднее чем через 5-10 минут, после получения сигнала на пульт централизованного наблюдения;</w:t>
      </w:r>
    </w:p>
    <w:p w:rsidR="009456AE" w:rsidRPr="00786C6B" w:rsidRDefault="009456AE" w:rsidP="009456AE">
      <w:pPr>
        <w:ind w:firstLine="567"/>
        <w:jc w:val="both"/>
        <w:rPr>
          <w:sz w:val="18"/>
          <w:szCs w:val="18"/>
        </w:rPr>
      </w:pPr>
      <w:r w:rsidRPr="00786C6B">
        <w:rPr>
          <w:sz w:val="18"/>
          <w:szCs w:val="18"/>
        </w:rPr>
        <w:t>- произвести внешний осмотр объекта не предмет отсутствия/наличия следов проникновения и/или признаков пожара;</w:t>
      </w:r>
    </w:p>
    <w:p w:rsidR="009456AE" w:rsidRPr="00786C6B" w:rsidRDefault="009456AE" w:rsidP="009456AE">
      <w:pPr>
        <w:ind w:firstLine="567"/>
        <w:jc w:val="both"/>
        <w:rPr>
          <w:sz w:val="18"/>
          <w:szCs w:val="18"/>
        </w:rPr>
      </w:pPr>
      <w:r w:rsidRPr="00786C6B">
        <w:rPr>
          <w:sz w:val="18"/>
          <w:szCs w:val="18"/>
        </w:rPr>
        <w:t>- в</w:t>
      </w:r>
      <w:r w:rsidRPr="00786C6B">
        <w:rPr>
          <w:spacing w:val="5"/>
          <w:sz w:val="18"/>
          <w:szCs w:val="18"/>
        </w:rPr>
        <w:t xml:space="preserve"> случае обнаружения на объекте посторонних лиц, а равно признаков повреждения </w:t>
      </w:r>
      <w:r w:rsidRPr="00786C6B">
        <w:rPr>
          <w:spacing w:val="1"/>
          <w:sz w:val="18"/>
          <w:szCs w:val="18"/>
        </w:rPr>
        <w:t>целостности охраняемого объекта принять меры к задержанию этих лиц и обеспечению охраны объекта</w:t>
      </w:r>
      <w:r w:rsidRPr="00786C6B">
        <w:rPr>
          <w:sz w:val="18"/>
          <w:szCs w:val="18"/>
        </w:rPr>
        <w:t xml:space="preserve">; </w:t>
      </w:r>
    </w:p>
    <w:p w:rsidR="009456AE" w:rsidRPr="00786C6B" w:rsidRDefault="009456AE" w:rsidP="009456AE">
      <w:pPr>
        <w:tabs>
          <w:tab w:val="left" w:pos="283"/>
        </w:tabs>
        <w:ind w:firstLine="567"/>
        <w:jc w:val="both"/>
        <w:rPr>
          <w:sz w:val="18"/>
          <w:szCs w:val="18"/>
        </w:rPr>
      </w:pPr>
      <w:r w:rsidRPr="00786C6B">
        <w:rPr>
          <w:sz w:val="18"/>
          <w:szCs w:val="18"/>
        </w:rPr>
        <w:t>- уведомить и в случае необходимости вызвать, а в ночное время суток обеспечить доставку на объект (и обратно) представителя Заказчика для выяснения причин срабатывания сигнализации и принятия мер по восстановлению режима охраны объекта;</w:t>
      </w:r>
    </w:p>
    <w:p w:rsidR="009456AE" w:rsidRPr="00786C6B" w:rsidRDefault="009456AE" w:rsidP="009456AE">
      <w:pPr>
        <w:ind w:firstLine="567"/>
        <w:jc w:val="both"/>
        <w:rPr>
          <w:sz w:val="18"/>
          <w:szCs w:val="18"/>
        </w:rPr>
      </w:pPr>
      <w:r w:rsidRPr="00786C6B">
        <w:rPr>
          <w:sz w:val="18"/>
          <w:szCs w:val="18"/>
        </w:rPr>
        <w:t>- при необходимости обеспечить неприкосновенность места происшествия; задержанных лиц доставлять в отделение полиции по территориальной принадлежности с оформлением соответствующих документов.</w:t>
      </w:r>
    </w:p>
    <w:p w:rsidR="009456AE" w:rsidRPr="00786C6B" w:rsidRDefault="009456AE" w:rsidP="009456AE">
      <w:pPr>
        <w:ind w:firstLine="567"/>
        <w:jc w:val="both"/>
        <w:rPr>
          <w:sz w:val="18"/>
          <w:szCs w:val="18"/>
        </w:rPr>
      </w:pPr>
      <w:r w:rsidRPr="00786C6B">
        <w:rPr>
          <w:sz w:val="18"/>
          <w:szCs w:val="18"/>
        </w:rPr>
        <w:t>- Составлять документы после каждого выезда на объект с указанием времени прибытия, выявленных причин срабатывания средств сигнализации. Данные документы направляются в адрес заказчика посредством: электронной почты, факса, почтовым отправлением.</w:t>
      </w:r>
    </w:p>
    <w:p w:rsidR="009456AE" w:rsidRPr="00786C6B" w:rsidRDefault="009456AE" w:rsidP="009456AE">
      <w:pPr>
        <w:ind w:firstLine="567"/>
        <w:jc w:val="both"/>
        <w:rPr>
          <w:sz w:val="18"/>
          <w:szCs w:val="18"/>
        </w:rPr>
      </w:pPr>
      <w:r w:rsidRPr="00786C6B">
        <w:rPr>
          <w:sz w:val="18"/>
          <w:szCs w:val="18"/>
        </w:rPr>
        <w:t>- Обеспечить конфиденциальность сведений об объекте, хранимых материальных ценностях, ответственных лицах, кодах, паролях и других сведений, связанных с безопасностью Объекта охраны.</w:t>
      </w:r>
    </w:p>
    <w:p w:rsidR="009456AE" w:rsidRPr="00786C6B" w:rsidRDefault="009456AE" w:rsidP="009456AE">
      <w:pPr>
        <w:ind w:firstLine="567"/>
        <w:jc w:val="both"/>
        <w:rPr>
          <w:sz w:val="18"/>
          <w:szCs w:val="18"/>
        </w:rPr>
      </w:pPr>
      <w:r w:rsidRPr="00786C6B">
        <w:rPr>
          <w:sz w:val="18"/>
          <w:szCs w:val="18"/>
        </w:rPr>
        <w:t>- Оказывать Услуги с применением в рамках действующих нормативных правовых актов Российской Федерации специальных средств и огнестрельного оружия, соответствующего установленным требованиям законодательства, а также с применением надлежащей экипировки.</w:t>
      </w:r>
    </w:p>
    <w:p w:rsidR="009456AE" w:rsidRPr="00786C6B" w:rsidRDefault="009456AE" w:rsidP="009456AE">
      <w:pPr>
        <w:ind w:firstLine="567"/>
        <w:jc w:val="both"/>
        <w:rPr>
          <w:sz w:val="18"/>
          <w:szCs w:val="18"/>
        </w:rPr>
      </w:pPr>
      <w:r w:rsidRPr="00786C6B">
        <w:rPr>
          <w:sz w:val="18"/>
          <w:szCs w:val="18"/>
        </w:rPr>
        <w:t>- Предоставить отчет в течение 1-го часа, после каждого выезда на объект с указанием времени прибытия, выявленных причин срабатывания средств сигнализации, происшествия и т.д.</w:t>
      </w:r>
    </w:p>
    <w:p w:rsidR="009456AE" w:rsidRPr="00786C6B" w:rsidRDefault="009456AE" w:rsidP="009456AE">
      <w:pPr>
        <w:pStyle w:val="ConsNonformat"/>
        <w:widowControl/>
        <w:ind w:firstLine="567"/>
        <w:jc w:val="both"/>
        <w:rPr>
          <w:rFonts w:ascii="Times New Roman" w:hAnsi="Times New Roman"/>
          <w:sz w:val="18"/>
          <w:szCs w:val="18"/>
        </w:rPr>
      </w:pPr>
      <w:r w:rsidRPr="00786C6B">
        <w:rPr>
          <w:rFonts w:ascii="Times New Roman" w:hAnsi="Times New Roman"/>
          <w:sz w:val="18"/>
          <w:szCs w:val="18"/>
        </w:rPr>
        <w:lastRenderedPageBreak/>
        <w:t>1.9. Исполнитель гарантирует, что он и его сотрудники обладают всеми законными правами для выполнения обязательств по договору надлежащим образом, в том числе имеют соответствующие действующие лицензии, удостоверения и разрешения.</w:t>
      </w:r>
    </w:p>
    <w:p w:rsidR="009456AE" w:rsidRPr="00786C6B" w:rsidRDefault="009456AE" w:rsidP="009456AE">
      <w:pPr>
        <w:pStyle w:val="af4"/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/>
          <w:sz w:val="18"/>
          <w:szCs w:val="18"/>
        </w:rPr>
      </w:pPr>
      <w:r w:rsidRPr="00786C6B">
        <w:rPr>
          <w:rFonts w:ascii="Times New Roman" w:hAnsi="Times New Roman"/>
          <w:sz w:val="18"/>
          <w:szCs w:val="18"/>
        </w:rPr>
        <w:t>1.10. Исполнитель несет полную материальную ответственность в случае совершения противоправных действий в отношении имуществ Заказчика.</w:t>
      </w:r>
    </w:p>
    <w:p w:rsidR="009456AE" w:rsidRPr="00786C6B" w:rsidRDefault="009456AE" w:rsidP="009456A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786C6B">
        <w:rPr>
          <w:sz w:val="18"/>
          <w:szCs w:val="18"/>
        </w:rPr>
        <w:t>1.11. Исполнитель гарантирует качество и безопасность Услуг в соответствии с техническими регламентами, документами, разрабатываемыми и применяемыми в национальной системе стандартизации, техническими условиями, санитарно-эпидемиологическими правилами и нормативами, действующими в отношении данного вида услуг.</w:t>
      </w:r>
    </w:p>
    <w:p w:rsidR="009456AE" w:rsidRPr="00786C6B" w:rsidRDefault="009456AE" w:rsidP="009456AE">
      <w:pPr>
        <w:tabs>
          <w:tab w:val="left" w:pos="1276"/>
        </w:tabs>
        <w:ind w:firstLine="567"/>
        <w:jc w:val="both"/>
        <w:rPr>
          <w:sz w:val="18"/>
          <w:szCs w:val="18"/>
        </w:rPr>
      </w:pPr>
      <w:r w:rsidRPr="00786C6B">
        <w:rPr>
          <w:sz w:val="18"/>
          <w:szCs w:val="18"/>
        </w:rPr>
        <w:t xml:space="preserve">1.12. При расследовании инцидентов, состав предоставляемой Исполнителем Заказчику документации должен включать в себя распечатку протокола событий с пульта централизованного наблюдения (ПЦН), записи телефонных переговоров ПЦН с экипажем ГБР, видеозаписи с регистраторов, данные GPS/ГЛОНАСС </w:t>
      </w:r>
      <w:proofErr w:type="spellStart"/>
      <w:r w:rsidRPr="00786C6B">
        <w:rPr>
          <w:sz w:val="18"/>
          <w:szCs w:val="18"/>
        </w:rPr>
        <w:t>треккеров</w:t>
      </w:r>
      <w:proofErr w:type="spellEnd"/>
      <w:r w:rsidRPr="00786C6B">
        <w:rPr>
          <w:sz w:val="18"/>
          <w:szCs w:val="18"/>
        </w:rPr>
        <w:t>. Документация передается Заказчику через уполномоченных представителей при проведении контрольных проверок или расследовании возникающих инцидентов незамедлительно, по факту обращения.</w:t>
      </w:r>
    </w:p>
    <w:p w:rsidR="009456AE" w:rsidRPr="00786C6B" w:rsidRDefault="009456AE" w:rsidP="009456AE">
      <w:pPr>
        <w:ind w:firstLine="567"/>
        <w:jc w:val="both"/>
        <w:rPr>
          <w:sz w:val="18"/>
          <w:szCs w:val="18"/>
        </w:rPr>
      </w:pPr>
      <w:r w:rsidRPr="00786C6B">
        <w:rPr>
          <w:sz w:val="18"/>
          <w:szCs w:val="18"/>
        </w:rPr>
        <w:t>1.13. В случае возникновения аварийных неисправностей, срабатывания ОПС (поступления сигнала «тревоги») Исполнитель обязан в течение 2 (двух) часов восстановить работоспособность систем ОПС.</w:t>
      </w:r>
    </w:p>
    <w:p w:rsidR="009456AE" w:rsidRPr="00786C6B" w:rsidRDefault="009456AE" w:rsidP="009456AE">
      <w:pPr>
        <w:ind w:firstLine="567"/>
        <w:jc w:val="both"/>
        <w:rPr>
          <w:sz w:val="18"/>
          <w:szCs w:val="18"/>
        </w:rPr>
      </w:pPr>
      <w:r w:rsidRPr="00786C6B">
        <w:rPr>
          <w:sz w:val="18"/>
          <w:szCs w:val="18"/>
        </w:rPr>
        <w:t>1.14. Текущие работы по устранению неисправностей и ремонту оборудования должны осуществляться в течение 48  (сорока восьми) часов с момента поступления заявки от Заказчика.</w:t>
      </w:r>
    </w:p>
    <w:p w:rsidR="009456AE" w:rsidRPr="00786C6B" w:rsidRDefault="009456AE" w:rsidP="009456AE">
      <w:pPr>
        <w:pStyle w:val="af2"/>
        <w:ind w:firstLine="567"/>
        <w:jc w:val="both"/>
        <w:rPr>
          <w:rFonts w:ascii="Times New Roman" w:hAnsi="Times New Roman"/>
          <w:sz w:val="18"/>
          <w:szCs w:val="18"/>
        </w:rPr>
      </w:pPr>
      <w:r w:rsidRPr="00786C6B">
        <w:rPr>
          <w:rFonts w:ascii="Times New Roman" w:hAnsi="Times New Roman"/>
          <w:sz w:val="18"/>
          <w:szCs w:val="18"/>
        </w:rPr>
        <w:t xml:space="preserve">1.15. Исполнитель производит замену аппаратуры и средств систем ОПС на время их ремонта или приобретения новых, если они не подлежат ремонту, из собственного обменного фонда с последующей заменой на новое оборудование, приобретённое Заказчиком. Неисправное оборудование подлежит передаче Заказчику. </w:t>
      </w:r>
      <w:r w:rsidRPr="00786C6B">
        <w:rPr>
          <w:rFonts w:ascii="Times New Roman" w:hAnsi="Times New Roman"/>
          <w:bCs/>
          <w:snapToGrid w:val="0"/>
          <w:sz w:val="18"/>
          <w:szCs w:val="18"/>
        </w:rPr>
        <w:t>Гарантийный срок на результат оказанных услуг (</w:t>
      </w:r>
      <w:r w:rsidRPr="00786C6B">
        <w:rPr>
          <w:rFonts w:ascii="Times New Roman" w:hAnsi="Times New Roman"/>
          <w:snapToGrid w:val="0"/>
          <w:sz w:val="18"/>
          <w:szCs w:val="18"/>
        </w:rPr>
        <w:t>выполненных работ</w:t>
      </w:r>
      <w:r w:rsidRPr="00786C6B">
        <w:rPr>
          <w:rFonts w:ascii="Times New Roman" w:hAnsi="Times New Roman"/>
          <w:bCs/>
          <w:snapToGrid w:val="0"/>
          <w:sz w:val="18"/>
          <w:szCs w:val="18"/>
        </w:rPr>
        <w:t>) должен быть не менее 12 месяцев. Если в гарантийный срок обнаружатся дефекты (недостатки) услуг, Исполнитель обязан устранить дефекты (недостатки) услуг за свой счет в согласованные Заказчиком сроки.</w:t>
      </w:r>
    </w:p>
    <w:p w:rsidR="009456AE" w:rsidRPr="00786C6B" w:rsidRDefault="009456AE" w:rsidP="009456AE">
      <w:pPr>
        <w:pStyle w:val="af2"/>
        <w:ind w:firstLine="567"/>
        <w:jc w:val="both"/>
        <w:rPr>
          <w:rFonts w:ascii="Times New Roman" w:hAnsi="Times New Roman"/>
          <w:sz w:val="18"/>
          <w:szCs w:val="18"/>
        </w:rPr>
      </w:pPr>
      <w:r w:rsidRPr="00786C6B">
        <w:rPr>
          <w:rFonts w:ascii="Times New Roman" w:hAnsi="Times New Roman"/>
          <w:sz w:val="18"/>
          <w:szCs w:val="18"/>
        </w:rPr>
        <w:t>1.16. Исполнитель производит работы по перемещению аппаратуры и средств ОПС в пределах одного наблюдаемого помещения в течение двух суток с момента подачи заявки Заказчиком.</w:t>
      </w:r>
    </w:p>
    <w:p w:rsidR="009456AE" w:rsidRPr="00786C6B" w:rsidRDefault="009456AE" w:rsidP="009456AE">
      <w:pPr>
        <w:pStyle w:val="af2"/>
        <w:ind w:firstLine="567"/>
        <w:jc w:val="both"/>
        <w:rPr>
          <w:rFonts w:ascii="Times New Roman" w:hAnsi="Times New Roman"/>
          <w:sz w:val="18"/>
          <w:szCs w:val="18"/>
        </w:rPr>
      </w:pPr>
      <w:r w:rsidRPr="00786C6B">
        <w:rPr>
          <w:rFonts w:ascii="Times New Roman" w:hAnsi="Times New Roman"/>
          <w:sz w:val="18"/>
          <w:szCs w:val="18"/>
        </w:rPr>
        <w:t>1.17. Исполнитель обеспечивает круглосуточный прием и выполнение заявок Заказчика на устранение неисправностей систем ОПС. Исполнитель так же дает рекомендации по устранению неисправностей по телефону.</w:t>
      </w:r>
    </w:p>
    <w:p w:rsidR="009456AE" w:rsidRPr="00786C6B" w:rsidRDefault="009456AE" w:rsidP="009456AE">
      <w:pPr>
        <w:pStyle w:val="af2"/>
        <w:ind w:firstLine="567"/>
        <w:jc w:val="both"/>
        <w:rPr>
          <w:rFonts w:ascii="Times New Roman" w:hAnsi="Times New Roman"/>
          <w:sz w:val="18"/>
          <w:szCs w:val="18"/>
        </w:rPr>
      </w:pPr>
      <w:r w:rsidRPr="00786C6B">
        <w:rPr>
          <w:rFonts w:ascii="Times New Roman" w:hAnsi="Times New Roman"/>
          <w:sz w:val="18"/>
          <w:szCs w:val="18"/>
        </w:rPr>
        <w:t xml:space="preserve">1.18. Исполнитель оказывает техническую помощь Заказчику в вопросах эксплуатации систем ОПС (проведение инструктажа, составление инструкций по эксплуатации, выдачу технических рекомендаций по улучшению работы системы и т.д.). </w:t>
      </w:r>
    </w:p>
    <w:p w:rsidR="009456AE" w:rsidRPr="00786C6B" w:rsidRDefault="009456AE" w:rsidP="009456AE">
      <w:pPr>
        <w:pStyle w:val="af2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9456AE" w:rsidRPr="00786C6B" w:rsidRDefault="009456AE" w:rsidP="009456AE">
      <w:pPr>
        <w:pStyle w:val="af2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9456AE" w:rsidRPr="00786C6B" w:rsidRDefault="009456AE" w:rsidP="009456AE">
      <w:pPr>
        <w:pStyle w:val="af2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9456AE" w:rsidRPr="00786C6B" w:rsidRDefault="009456AE" w:rsidP="009456AE">
      <w:pPr>
        <w:pStyle w:val="af2"/>
        <w:ind w:firstLine="567"/>
        <w:jc w:val="both"/>
        <w:rPr>
          <w:rFonts w:ascii="Times New Roman" w:hAnsi="Times New Roman"/>
          <w:sz w:val="18"/>
          <w:szCs w:val="18"/>
        </w:rPr>
      </w:pPr>
      <w:r w:rsidRPr="00786C6B">
        <w:rPr>
          <w:rFonts w:ascii="Times New Roman" w:hAnsi="Times New Roman"/>
          <w:sz w:val="18"/>
          <w:szCs w:val="18"/>
        </w:rPr>
        <w:t>1.19. Исполнитель обеспечивает проведение профилактических работы в системах ОПС в период, когда объект не находится в режиме охраны.</w:t>
      </w:r>
    </w:p>
    <w:p w:rsidR="009456AE" w:rsidRPr="000848DA" w:rsidRDefault="009456AE" w:rsidP="009456AE">
      <w:pPr>
        <w:jc w:val="both"/>
        <w:rPr>
          <w:sz w:val="20"/>
          <w:szCs w:val="20"/>
          <w:highlight w:val="yellow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9456AE" w:rsidRPr="000848DA" w:rsidTr="00D15952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456AE" w:rsidRPr="000848DA" w:rsidRDefault="009456AE" w:rsidP="00D15952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0848DA">
              <w:rPr>
                <w:sz w:val="20"/>
              </w:rPr>
              <w:t>Заказчик:</w:t>
            </w:r>
          </w:p>
          <w:p w:rsidR="009456AE" w:rsidRPr="000848DA" w:rsidRDefault="009456AE" w:rsidP="00D15952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0848DA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9456AE" w:rsidRPr="000848DA" w:rsidRDefault="009456AE" w:rsidP="00D15952">
            <w:pPr>
              <w:pStyle w:val="a4"/>
              <w:tabs>
                <w:tab w:val="left" w:pos="2268"/>
              </w:tabs>
              <w:rPr>
                <w:bCs/>
                <w:sz w:val="20"/>
              </w:rPr>
            </w:pPr>
          </w:p>
          <w:p w:rsidR="009456AE" w:rsidRPr="000848DA" w:rsidRDefault="009456AE" w:rsidP="00D15952">
            <w:pPr>
              <w:pStyle w:val="a4"/>
              <w:tabs>
                <w:tab w:val="left" w:pos="2268"/>
              </w:tabs>
              <w:rPr>
                <w:bCs/>
                <w:sz w:val="20"/>
              </w:rPr>
            </w:pPr>
            <w:r w:rsidRPr="000848DA">
              <w:rPr>
                <w:bCs/>
                <w:sz w:val="20"/>
              </w:rPr>
              <w:t>Главный врач</w:t>
            </w:r>
          </w:p>
          <w:p w:rsidR="009456AE" w:rsidRPr="000848DA" w:rsidRDefault="009456AE" w:rsidP="00D15952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0848DA">
              <w:rPr>
                <w:sz w:val="20"/>
              </w:rPr>
              <w:t xml:space="preserve">_____________________/ Ж. В. </w:t>
            </w:r>
            <w:proofErr w:type="spellStart"/>
            <w:r w:rsidRPr="000848DA">
              <w:rPr>
                <w:sz w:val="20"/>
              </w:rPr>
              <w:t>Есева</w:t>
            </w:r>
            <w:proofErr w:type="spellEnd"/>
            <w:r w:rsidRPr="000848DA">
              <w:rPr>
                <w:sz w:val="20"/>
              </w:rPr>
              <w:t>/</w:t>
            </w:r>
          </w:p>
          <w:p w:rsidR="009456AE" w:rsidRPr="000848DA" w:rsidRDefault="009456AE" w:rsidP="00D15952">
            <w:pPr>
              <w:rPr>
                <w:bCs/>
                <w:sz w:val="20"/>
                <w:szCs w:val="20"/>
              </w:rPr>
            </w:pPr>
            <w:r w:rsidRPr="000848DA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456AE" w:rsidRPr="000848DA" w:rsidRDefault="009456AE" w:rsidP="00D15952">
            <w:pPr>
              <w:pStyle w:val="a4"/>
              <w:tabs>
                <w:tab w:val="left" w:pos="2268"/>
              </w:tabs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456AE" w:rsidRPr="000848DA" w:rsidRDefault="009456AE" w:rsidP="00D15952">
            <w:pPr>
              <w:jc w:val="both"/>
              <w:rPr>
                <w:sz w:val="20"/>
                <w:szCs w:val="20"/>
              </w:rPr>
            </w:pPr>
            <w:r w:rsidRPr="000848DA">
              <w:rPr>
                <w:sz w:val="20"/>
                <w:szCs w:val="20"/>
              </w:rPr>
              <w:t xml:space="preserve">Исполнитель: </w:t>
            </w:r>
          </w:p>
          <w:p w:rsidR="009456AE" w:rsidRPr="000848DA" w:rsidRDefault="009456AE" w:rsidP="00D1595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48DA">
              <w:rPr>
                <w:sz w:val="20"/>
                <w:szCs w:val="20"/>
              </w:rPr>
              <w:t>ООО Охранное агентство «Арсенал»</w:t>
            </w:r>
          </w:p>
          <w:p w:rsidR="009456AE" w:rsidRPr="000848DA" w:rsidRDefault="009456AE" w:rsidP="00D1595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456AE" w:rsidRPr="000848DA" w:rsidRDefault="009456AE" w:rsidP="00D1595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456AE" w:rsidRPr="000848DA" w:rsidRDefault="009456AE" w:rsidP="00D1595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48DA">
              <w:rPr>
                <w:sz w:val="20"/>
                <w:szCs w:val="20"/>
              </w:rPr>
              <w:t>Директор</w:t>
            </w:r>
          </w:p>
          <w:p w:rsidR="009456AE" w:rsidRPr="000848DA" w:rsidRDefault="009456AE" w:rsidP="00D1595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48DA">
              <w:rPr>
                <w:sz w:val="20"/>
                <w:szCs w:val="20"/>
              </w:rPr>
              <w:t>______________________/В.А. Горбань/</w:t>
            </w:r>
          </w:p>
          <w:p w:rsidR="009456AE" w:rsidRPr="000848DA" w:rsidRDefault="009456AE" w:rsidP="00D15952">
            <w:pPr>
              <w:pStyle w:val="a9"/>
              <w:rPr>
                <w:rFonts w:ascii="Times New Roman" w:hAnsi="Times New Roman"/>
                <w:bCs/>
              </w:rPr>
            </w:pPr>
            <w:r w:rsidRPr="000848DA">
              <w:rPr>
                <w:rFonts w:ascii="Times New Roman" w:hAnsi="Times New Roman"/>
                <w:bCs/>
              </w:rPr>
              <w:t xml:space="preserve">  М.П.            </w:t>
            </w:r>
          </w:p>
        </w:tc>
      </w:tr>
    </w:tbl>
    <w:p w:rsidR="00FD3B7D" w:rsidRDefault="00FD3B7D" w:rsidP="00A96F03">
      <w:pPr>
        <w:jc w:val="both"/>
        <w:rPr>
          <w:sz w:val="20"/>
          <w:szCs w:val="20"/>
        </w:rPr>
      </w:pPr>
    </w:p>
    <w:sectPr w:rsidR="00FD3B7D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84497"/>
    <w:multiLevelType w:val="hybridMultilevel"/>
    <w:tmpl w:val="648020A6"/>
    <w:lvl w:ilvl="0" w:tplc="FB186252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80356"/>
    <w:rsid w:val="000716D1"/>
    <w:rsid w:val="00076FF3"/>
    <w:rsid w:val="00083AE1"/>
    <w:rsid w:val="00093D7F"/>
    <w:rsid w:val="000E67BB"/>
    <w:rsid w:val="0013116E"/>
    <w:rsid w:val="00207EF9"/>
    <w:rsid w:val="002222BE"/>
    <w:rsid w:val="002621CC"/>
    <w:rsid w:val="0027050B"/>
    <w:rsid w:val="002B21FD"/>
    <w:rsid w:val="002B3DB5"/>
    <w:rsid w:val="002B73D2"/>
    <w:rsid w:val="002B77EE"/>
    <w:rsid w:val="002C1C0F"/>
    <w:rsid w:val="003139E9"/>
    <w:rsid w:val="0032090C"/>
    <w:rsid w:val="00350903"/>
    <w:rsid w:val="003803FF"/>
    <w:rsid w:val="00386C4D"/>
    <w:rsid w:val="003C2901"/>
    <w:rsid w:val="00434E64"/>
    <w:rsid w:val="004615BE"/>
    <w:rsid w:val="004D7999"/>
    <w:rsid w:val="00530EE7"/>
    <w:rsid w:val="005526C3"/>
    <w:rsid w:val="00553246"/>
    <w:rsid w:val="0058216A"/>
    <w:rsid w:val="00634D92"/>
    <w:rsid w:val="00655A47"/>
    <w:rsid w:val="0067714E"/>
    <w:rsid w:val="00686B4A"/>
    <w:rsid w:val="006B1E1F"/>
    <w:rsid w:val="006B2AA3"/>
    <w:rsid w:val="006E79DD"/>
    <w:rsid w:val="0079442D"/>
    <w:rsid w:val="007C224F"/>
    <w:rsid w:val="007E5D7D"/>
    <w:rsid w:val="00812AA5"/>
    <w:rsid w:val="008A1078"/>
    <w:rsid w:val="008B395D"/>
    <w:rsid w:val="008C1F60"/>
    <w:rsid w:val="00924E3F"/>
    <w:rsid w:val="0093179A"/>
    <w:rsid w:val="00934B65"/>
    <w:rsid w:val="009456AE"/>
    <w:rsid w:val="009770C0"/>
    <w:rsid w:val="00977203"/>
    <w:rsid w:val="00980356"/>
    <w:rsid w:val="009942E9"/>
    <w:rsid w:val="0099508D"/>
    <w:rsid w:val="009B0625"/>
    <w:rsid w:val="009F1B44"/>
    <w:rsid w:val="00A31B79"/>
    <w:rsid w:val="00A96F03"/>
    <w:rsid w:val="00AC6F34"/>
    <w:rsid w:val="00AE4E11"/>
    <w:rsid w:val="00AF4E25"/>
    <w:rsid w:val="00B0459B"/>
    <w:rsid w:val="00B53728"/>
    <w:rsid w:val="00B661D5"/>
    <w:rsid w:val="00BD70B4"/>
    <w:rsid w:val="00C57B1C"/>
    <w:rsid w:val="00C6099C"/>
    <w:rsid w:val="00C678F7"/>
    <w:rsid w:val="00C73B9E"/>
    <w:rsid w:val="00C74565"/>
    <w:rsid w:val="00D450AD"/>
    <w:rsid w:val="00D478E5"/>
    <w:rsid w:val="00D562F4"/>
    <w:rsid w:val="00DB6339"/>
    <w:rsid w:val="00DC7C3E"/>
    <w:rsid w:val="00DF3457"/>
    <w:rsid w:val="00E01F06"/>
    <w:rsid w:val="00E02FB0"/>
    <w:rsid w:val="00E0527B"/>
    <w:rsid w:val="00E31111"/>
    <w:rsid w:val="00ED3827"/>
    <w:rsid w:val="00F365B8"/>
    <w:rsid w:val="00FD285E"/>
    <w:rsid w:val="00FD3B7D"/>
    <w:rsid w:val="00FF5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553246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553246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table" w:styleId="af1">
    <w:name w:val="Table Grid"/>
    <w:aliases w:val="Сетка таблицы GR"/>
    <w:basedOn w:val="a2"/>
    <w:uiPriority w:val="99"/>
    <w:rsid w:val="00207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link w:val="af3"/>
    <w:uiPriority w:val="99"/>
    <w:qFormat/>
    <w:rsid w:val="009456AE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link w:val="Normal"/>
    <w:rsid w:val="009456AE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3">
    <w:name w:val="Без интервала Знак"/>
    <w:link w:val="af2"/>
    <w:uiPriority w:val="99"/>
    <w:locked/>
    <w:rsid w:val="009456AE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"/>
    <w:rsid w:val="009456AE"/>
    <w:rPr>
      <w:sz w:val="18"/>
    </w:rPr>
  </w:style>
  <w:style w:type="paragraph" w:styleId="af4">
    <w:name w:val="Subtitle"/>
    <w:aliases w:val="Знак2"/>
    <w:basedOn w:val="a0"/>
    <w:link w:val="af5"/>
    <w:qFormat/>
    <w:rsid w:val="009456AE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5">
    <w:name w:val="Подзаголовок Знак"/>
    <w:aliases w:val="Знак2 Знак"/>
    <w:basedOn w:val="a1"/>
    <w:link w:val="af4"/>
    <w:rsid w:val="009456AE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ult@arsenal.irkut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DE4D1-6AA0-45BD-8C2F-FD6E2BF5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2274</Words>
  <Characters>15240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17480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3</cp:revision>
  <cp:lastPrinted>2020-05-13T02:12:00Z</cp:lastPrinted>
  <dcterms:created xsi:type="dcterms:W3CDTF">2020-12-23T08:48:00Z</dcterms:created>
  <dcterms:modified xsi:type="dcterms:W3CDTF">2020-12-23T08:55:00Z</dcterms:modified>
</cp:coreProperties>
</file>