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91DE6">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72F09">
        <w:rPr>
          <w:b/>
          <w:kern w:val="32"/>
          <w:sz w:val="28"/>
          <w:szCs w:val="28"/>
        </w:rPr>
        <w:t>096-20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F1AF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91DE6">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91DE6" w:rsidP="00DC5959">
            <w:pPr>
              <w:autoSpaceDE w:val="0"/>
              <w:autoSpaceDN w:val="0"/>
              <w:adjustRightInd w:val="0"/>
              <w:rPr>
                <w:sz w:val="20"/>
                <w:szCs w:val="20"/>
                <w:highlight w:val="yellow"/>
              </w:rPr>
            </w:pPr>
            <w:r w:rsidRPr="00691DE6">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372F09">
            <w:pPr>
              <w:autoSpaceDE w:val="0"/>
              <w:autoSpaceDN w:val="0"/>
              <w:adjustRightInd w:val="0"/>
              <w:rPr>
                <w:sz w:val="20"/>
                <w:szCs w:val="20"/>
              </w:rPr>
            </w:pPr>
            <w:r>
              <w:rPr>
                <w:sz w:val="20"/>
                <w:szCs w:val="20"/>
              </w:rPr>
              <w:t>4</w:t>
            </w:r>
            <w:r w:rsidR="00372F09">
              <w:rPr>
                <w:sz w:val="20"/>
                <w:szCs w:val="20"/>
              </w:rPr>
              <w:t>32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691DE6" w:rsidRDefault="00A84ECD" w:rsidP="005B15DD">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r w:rsidR="00691DE6" w:rsidRPr="00691DE6">
              <w:rPr>
                <w:sz w:val="20"/>
                <w:szCs w:val="20"/>
              </w:rPr>
              <w:t>,</w:t>
            </w:r>
          </w:p>
          <w:p w:rsidR="00CE2574" w:rsidRPr="00691DE6" w:rsidRDefault="00691DE6" w:rsidP="001B4CAB">
            <w:pPr>
              <w:autoSpaceDE w:val="0"/>
              <w:autoSpaceDN w:val="0"/>
              <w:adjustRightInd w:val="0"/>
              <w:rPr>
                <w:sz w:val="20"/>
                <w:szCs w:val="20"/>
              </w:rPr>
            </w:pPr>
            <w:r w:rsidRPr="00691DE6">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w:t>
            </w:r>
            <w:r w:rsidR="00372F09">
              <w:rPr>
                <w:sz w:val="20"/>
                <w:szCs w:val="20"/>
              </w:rPr>
              <w:t>03</w:t>
            </w:r>
            <w:r>
              <w:rPr>
                <w:sz w:val="20"/>
                <w:szCs w:val="20"/>
              </w:rPr>
              <w:t>.202</w:t>
            </w:r>
            <w:r w:rsidR="00372F09">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Баумана, </w:t>
            </w:r>
            <w:r w:rsidR="00372F09">
              <w:rPr>
                <w:sz w:val="20"/>
                <w:szCs w:val="20"/>
              </w:rPr>
              <w:t>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72F09" w:rsidP="00372F09">
            <w:pPr>
              <w:tabs>
                <w:tab w:val="left" w:pos="6022"/>
              </w:tabs>
              <w:ind w:right="72"/>
              <w:rPr>
                <w:sz w:val="20"/>
                <w:szCs w:val="20"/>
              </w:rPr>
            </w:pPr>
            <w:r>
              <w:rPr>
                <w:sz w:val="20"/>
                <w:szCs w:val="20"/>
              </w:rPr>
              <w:t>2 522 200</w:t>
            </w:r>
            <w:r w:rsidR="00062E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 миллиона пятьсот двадцать две тысячи двести</w:t>
            </w:r>
            <w:r w:rsidR="00062E52">
              <w:rPr>
                <w:sz w:val="20"/>
                <w:szCs w:val="20"/>
              </w:rPr>
              <w:t xml:space="preserve">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2F0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72F09">
              <w:rPr>
                <w:b/>
                <w:sz w:val="20"/>
                <w:szCs w:val="20"/>
              </w:rPr>
              <w:t>16</w:t>
            </w:r>
            <w:r w:rsidRPr="00FE2446">
              <w:rPr>
                <w:b/>
                <w:sz w:val="20"/>
                <w:szCs w:val="20"/>
              </w:rPr>
              <w:t>»</w:t>
            </w:r>
            <w:r w:rsidR="007C7A98">
              <w:rPr>
                <w:b/>
                <w:sz w:val="20"/>
                <w:szCs w:val="20"/>
              </w:rPr>
              <w:t xml:space="preserve"> </w:t>
            </w:r>
            <w:r w:rsidR="00372F09">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2F09">
              <w:rPr>
                <w:b/>
                <w:sz w:val="20"/>
                <w:szCs w:val="20"/>
              </w:rPr>
              <w:t>24</w:t>
            </w:r>
            <w:r w:rsidRPr="00485047">
              <w:rPr>
                <w:b/>
                <w:sz w:val="20"/>
                <w:szCs w:val="20"/>
              </w:rPr>
              <w:t xml:space="preserve">» </w:t>
            </w:r>
            <w:r w:rsidR="002D546E">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72F09">
              <w:rPr>
                <w:sz w:val="20"/>
                <w:szCs w:val="20"/>
              </w:rPr>
              <w:t>16</w:t>
            </w:r>
            <w:r w:rsidRPr="00FE2446">
              <w:rPr>
                <w:sz w:val="20"/>
                <w:szCs w:val="20"/>
              </w:rPr>
              <w:t xml:space="preserve">» </w:t>
            </w:r>
            <w:r w:rsidR="00372F09">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2F09">
            <w:pPr>
              <w:jc w:val="both"/>
              <w:rPr>
                <w:sz w:val="20"/>
                <w:szCs w:val="20"/>
              </w:rPr>
            </w:pPr>
            <w:r w:rsidRPr="00FE2446">
              <w:rPr>
                <w:bCs/>
                <w:sz w:val="20"/>
                <w:szCs w:val="20"/>
              </w:rPr>
              <w:t>«</w:t>
            </w:r>
            <w:r w:rsidR="00372F09">
              <w:rPr>
                <w:bCs/>
                <w:sz w:val="20"/>
                <w:szCs w:val="20"/>
              </w:rPr>
              <w:t>24</w:t>
            </w:r>
            <w:r w:rsidRPr="00FE2446">
              <w:rPr>
                <w:bCs/>
                <w:sz w:val="20"/>
                <w:szCs w:val="20"/>
              </w:rPr>
              <w:t xml:space="preserve">» </w:t>
            </w:r>
            <w:r w:rsidR="00372F09">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72F09" w:rsidP="007C0DB3">
            <w:pPr>
              <w:autoSpaceDE w:val="0"/>
              <w:autoSpaceDN w:val="0"/>
              <w:adjustRightInd w:val="0"/>
              <w:jc w:val="both"/>
              <w:outlineLvl w:val="1"/>
              <w:rPr>
                <w:sz w:val="20"/>
                <w:szCs w:val="20"/>
              </w:rPr>
            </w:pPr>
            <w:r>
              <w:rPr>
                <w:sz w:val="20"/>
                <w:szCs w:val="20"/>
              </w:rPr>
              <w:t>126 110,00</w:t>
            </w:r>
            <w:r w:rsidR="007C7A98">
              <w:rPr>
                <w:sz w:val="20"/>
                <w:szCs w:val="20"/>
              </w:rPr>
              <w:t xml:space="preserve"> </w:t>
            </w:r>
            <w:r w:rsidR="00A84ECD" w:rsidRPr="00FE2446">
              <w:rPr>
                <w:sz w:val="20"/>
                <w:szCs w:val="20"/>
              </w:rPr>
              <w:t>руб. (</w:t>
            </w:r>
            <w:r>
              <w:rPr>
                <w:sz w:val="20"/>
                <w:szCs w:val="20"/>
              </w:rPr>
              <w:t>сто двадцать шесть тысяч сто десять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72F09">
            <w:pPr>
              <w:jc w:val="both"/>
              <w:rPr>
                <w:sz w:val="20"/>
                <w:szCs w:val="20"/>
              </w:rPr>
            </w:pPr>
            <w:r w:rsidRPr="00FE2446">
              <w:rPr>
                <w:sz w:val="20"/>
                <w:szCs w:val="20"/>
              </w:rPr>
              <w:t>«</w:t>
            </w:r>
            <w:r w:rsidR="00372F09">
              <w:rPr>
                <w:sz w:val="20"/>
                <w:szCs w:val="20"/>
              </w:rPr>
              <w:t>23</w:t>
            </w:r>
            <w:r w:rsidR="00487F7E" w:rsidRPr="00FE2446">
              <w:rPr>
                <w:sz w:val="20"/>
                <w:szCs w:val="20"/>
              </w:rPr>
              <w:t xml:space="preserve">» </w:t>
            </w:r>
            <w:r w:rsidR="00062E52">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2F09">
              <w:rPr>
                <w:b/>
                <w:sz w:val="20"/>
                <w:szCs w:val="20"/>
              </w:rPr>
              <w:t>24</w:t>
            </w:r>
            <w:r w:rsidRPr="00485047">
              <w:rPr>
                <w:b/>
                <w:sz w:val="20"/>
                <w:szCs w:val="20"/>
              </w:rPr>
              <w:t>»</w:t>
            </w:r>
            <w:r w:rsidR="007C7A98">
              <w:rPr>
                <w:b/>
                <w:sz w:val="20"/>
                <w:szCs w:val="20"/>
              </w:rPr>
              <w:t xml:space="preserve"> </w:t>
            </w:r>
            <w:r w:rsidR="0078663E">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2F0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72F09">
              <w:rPr>
                <w:b/>
                <w:sz w:val="20"/>
                <w:szCs w:val="20"/>
              </w:rPr>
              <w:t>24</w:t>
            </w:r>
            <w:r w:rsidR="00487F7E" w:rsidRPr="00485047">
              <w:rPr>
                <w:b/>
                <w:sz w:val="20"/>
                <w:szCs w:val="20"/>
              </w:rPr>
              <w:t xml:space="preserve">» </w:t>
            </w:r>
            <w:r w:rsidR="0078663E">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372F09" w:rsidRDefault="00372F09"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72F09">
        <w:rPr>
          <w:b/>
          <w:kern w:val="32"/>
          <w:sz w:val="20"/>
          <w:szCs w:val="20"/>
        </w:rPr>
        <w:t>096-20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91DE6">
        <w:rPr>
          <w:b/>
          <w:bCs/>
          <w:sz w:val="20"/>
        </w:rPr>
        <w:t>перчаток медицинских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13945" w:rsidRPr="00C814F0" w:rsidTr="008D07EB">
        <w:trPr>
          <w:trHeight w:val="132"/>
        </w:trPr>
        <w:tc>
          <w:tcPr>
            <w:tcW w:w="534" w:type="dxa"/>
            <w:vMerge w:val="restart"/>
            <w:tcBorders>
              <w:top w:val="single" w:sz="4" w:space="0" w:color="auto"/>
              <w:left w:val="single" w:sz="4" w:space="0" w:color="auto"/>
              <w:right w:val="nil"/>
            </w:tcBorders>
            <w:shd w:val="clear" w:color="auto" w:fill="auto"/>
          </w:tcPr>
          <w:p w:rsidR="00813945" w:rsidRPr="008B5DD7" w:rsidRDefault="00813945" w:rsidP="008D07EB">
            <w:pPr>
              <w:rPr>
                <w:sz w:val="20"/>
                <w:szCs w:val="20"/>
                <w:lang w:eastAsia="en-US"/>
              </w:rPr>
            </w:pPr>
            <w:r w:rsidRPr="008B5DD7">
              <w:rPr>
                <w:sz w:val="20"/>
                <w:szCs w:val="20"/>
                <w:lang w:eastAsia="en-US"/>
              </w:rPr>
              <w:t>1</w:t>
            </w:r>
          </w:p>
        </w:tc>
        <w:tc>
          <w:tcPr>
            <w:tcW w:w="1621" w:type="dxa"/>
            <w:vMerge w:val="restart"/>
            <w:tcBorders>
              <w:top w:val="single" w:sz="4" w:space="0" w:color="auto"/>
              <w:left w:val="single" w:sz="4" w:space="0" w:color="auto"/>
              <w:right w:val="single" w:sz="4" w:space="0" w:color="auto"/>
            </w:tcBorders>
            <w:shd w:val="clear" w:color="auto" w:fill="auto"/>
          </w:tcPr>
          <w:p w:rsidR="00813945" w:rsidRPr="008B5DD7" w:rsidRDefault="00813945" w:rsidP="008D07EB">
            <w:pPr>
              <w:pStyle w:val="western"/>
              <w:spacing w:before="0" w:beforeAutospacing="0" w:after="0" w:afterAutospacing="0"/>
              <w:rPr>
                <w:bCs/>
                <w:sz w:val="20"/>
                <w:szCs w:val="20"/>
                <w:lang w:eastAsia="en-US"/>
              </w:rPr>
            </w:pPr>
            <w:r w:rsidRPr="008B5DD7">
              <w:rPr>
                <w:sz w:val="20"/>
                <w:szCs w:val="20"/>
              </w:rPr>
              <w:t xml:space="preserve">Перчатки стерильные смотровые (диагностические) латексные  текстурированные неопудренные  одноразовые </w:t>
            </w:r>
            <w:r w:rsidRPr="008B5DD7">
              <w:rPr>
                <w:bCs/>
                <w:sz w:val="20"/>
                <w:szCs w:val="20"/>
                <w:lang w:eastAsia="en-US"/>
              </w:rPr>
              <w:t>Русмедупак или эквивалент</w:t>
            </w: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pStyle w:val="western"/>
              <w:spacing w:before="0" w:beforeAutospacing="0" w:after="0" w:afterAutospacing="0"/>
              <w:rPr>
                <w:sz w:val="20"/>
                <w:szCs w:val="20"/>
              </w:rPr>
            </w:pPr>
            <w:r w:rsidRPr="008B5DD7">
              <w:rPr>
                <w:sz w:val="20"/>
                <w:szCs w:val="20"/>
              </w:rPr>
              <w:t xml:space="preserve">Стерильные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Смотровые (диагностические)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Латексные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Текстурированные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Неопудренные   </w:t>
            </w:r>
          </w:p>
          <w:p w:rsidR="00813945" w:rsidRPr="008B5DD7" w:rsidRDefault="00813945" w:rsidP="008D07EB">
            <w:pPr>
              <w:pStyle w:val="western"/>
              <w:spacing w:before="0" w:beforeAutospacing="0" w:after="0" w:afterAutospacing="0"/>
              <w:rPr>
                <w:color w:val="000000"/>
                <w:sz w:val="20"/>
                <w:szCs w:val="20"/>
              </w:rPr>
            </w:pPr>
            <w:r w:rsidRPr="008B5DD7">
              <w:rPr>
                <w:sz w:val="20"/>
                <w:szCs w:val="20"/>
              </w:rPr>
              <w:t xml:space="preserve">Одноразовые </w:t>
            </w:r>
          </w:p>
          <w:p w:rsidR="00813945" w:rsidRDefault="00813945" w:rsidP="008D07EB">
            <w:pPr>
              <w:pStyle w:val="western"/>
              <w:spacing w:before="0" w:beforeAutospacing="0" w:after="0" w:afterAutospacing="0"/>
              <w:rPr>
                <w:color w:val="000000"/>
                <w:sz w:val="20"/>
                <w:szCs w:val="20"/>
              </w:rPr>
            </w:pPr>
            <w:r w:rsidRPr="008B5DD7">
              <w:rPr>
                <w:color w:val="000000"/>
                <w:sz w:val="20"/>
                <w:szCs w:val="20"/>
              </w:rPr>
              <w:t xml:space="preserve">Для диагностических обследований и терапевтических процедур, требующих стерильности, в т.ч. продолжительных. </w:t>
            </w:r>
          </w:p>
          <w:p w:rsidR="00813945" w:rsidRDefault="00813945" w:rsidP="008D07EB">
            <w:pPr>
              <w:pStyle w:val="western"/>
              <w:spacing w:before="0" w:beforeAutospacing="0" w:after="0" w:afterAutospacing="0"/>
              <w:rPr>
                <w:color w:val="000000"/>
                <w:sz w:val="20"/>
                <w:szCs w:val="20"/>
              </w:rPr>
            </w:pPr>
            <w:r>
              <w:rPr>
                <w:color w:val="000000"/>
                <w:sz w:val="20"/>
                <w:szCs w:val="20"/>
              </w:rPr>
              <w:t xml:space="preserve">Коэффициент </w:t>
            </w:r>
            <w:r>
              <w:rPr>
                <w:color w:val="000000"/>
                <w:sz w:val="20"/>
                <w:szCs w:val="20"/>
                <w:lang w:val="en-US"/>
              </w:rPr>
              <w:t>AQL</w:t>
            </w:r>
            <w:r>
              <w:rPr>
                <w:color w:val="000000"/>
                <w:sz w:val="20"/>
                <w:szCs w:val="20"/>
              </w:rPr>
              <w:t xml:space="preserve"> – 1.</w:t>
            </w:r>
          </w:p>
          <w:p w:rsidR="00813945" w:rsidRDefault="00813945" w:rsidP="008D07EB">
            <w:pPr>
              <w:pStyle w:val="western"/>
              <w:spacing w:before="0" w:beforeAutospacing="0" w:after="0" w:afterAutospacing="0"/>
              <w:rPr>
                <w:color w:val="000000"/>
                <w:sz w:val="20"/>
                <w:szCs w:val="20"/>
              </w:rPr>
            </w:pPr>
            <w:r>
              <w:rPr>
                <w:color w:val="000000"/>
                <w:sz w:val="20"/>
                <w:szCs w:val="20"/>
              </w:rPr>
              <w:t>Внутренняя поверхность без покрытия.</w:t>
            </w:r>
          </w:p>
          <w:p w:rsidR="00813945" w:rsidRDefault="00813945" w:rsidP="008D07EB">
            <w:pPr>
              <w:pStyle w:val="western"/>
              <w:spacing w:before="0" w:beforeAutospacing="0" w:after="0" w:afterAutospacing="0"/>
              <w:rPr>
                <w:color w:val="000000"/>
                <w:sz w:val="20"/>
                <w:szCs w:val="20"/>
              </w:rPr>
            </w:pPr>
            <w:r>
              <w:rPr>
                <w:color w:val="000000"/>
                <w:sz w:val="20"/>
                <w:szCs w:val="20"/>
              </w:rPr>
              <w:t>Текстура на всей поверхности.</w:t>
            </w:r>
          </w:p>
          <w:p w:rsidR="00813945" w:rsidRDefault="00813945" w:rsidP="008D07EB">
            <w:pPr>
              <w:pStyle w:val="western"/>
              <w:spacing w:before="0" w:beforeAutospacing="0" w:after="0" w:afterAutospacing="0"/>
              <w:rPr>
                <w:color w:val="000000"/>
                <w:sz w:val="20"/>
                <w:szCs w:val="20"/>
              </w:rPr>
            </w:pPr>
            <w:r w:rsidRPr="008B5DD7">
              <w:rPr>
                <w:color w:val="000000"/>
                <w:sz w:val="20"/>
                <w:szCs w:val="20"/>
              </w:rPr>
              <w:t>Длина перчатки не менее 240 мм.</w:t>
            </w:r>
          </w:p>
          <w:p w:rsidR="00813945" w:rsidRDefault="00813945" w:rsidP="008D07EB">
            <w:pPr>
              <w:pStyle w:val="western"/>
              <w:spacing w:before="0" w:beforeAutospacing="0" w:after="0" w:afterAutospacing="0"/>
              <w:rPr>
                <w:color w:val="000000"/>
                <w:sz w:val="20"/>
                <w:szCs w:val="20"/>
              </w:rPr>
            </w:pPr>
            <w:r>
              <w:rPr>
                <w:color w:val="000000"/>
                <w:sz w:val="20"/>
                <w:szCs w:val="20"/>
              </w:rPr>
              <w:t>Толщина на кончиках пальцев, мм  0,16 ± 0,02,</w:t>
            </w:r>
          </w:p>
          <w:p w:rsidR="00813945" w:rsidRDefault="00813945" w:rsidP="008D07EB">
            <w:pPr>
              <w:pStyle w:val="western"/>
              <w:spacing w:before="0" w:beforeAutospacing="0" w:after="0" w:afterAutospacing="0"/>
              <w:rPr>
                <w:color w:val="000000"/>
                <w:sz w:val="20"/>
                <w:szCs w:val="20"/>
              </w:rPr>
            </w:pPr>
            <w:r>
              <w:rPr>
                <w:color w:val="000000"/>
                <w:sz w:val="20"/>
                <w:szCs w:val="20"/>
              </w:rPr>
              <w:t>Толщина на ладони, мм 0,13 ± 0,02,</w:t>
            </w:r>
          </w:p>
          <w:p w:rsidR="00813945" w:rsidRDefault="00813945" w:rsidP="008D07EB">
            <w:pPr>
              <w:pStyle w:val="western"/>
              <w:spacing w:before="0" w:beforeAutospacing="0" w:after="0" w:afterAutospacing="0"/>
              <w:rPr>
                <w:color w:val="000000"/>
                <w:sz w:val="20"/>
                <w:szCs w:val="20"/>
              </w:rPr>
            </w:pPr>
            <w:r>
              <w:rPr>
                <w:color w:val="000000"/>
                <w:sz w:val="20"/>
                <w:szCs w:val="20"/>
              </w:rPr>
              <w:t>Толщина манжеты, мм 0,11 ± 0,02.</w:t>
            </w:r>
          </w:p>
          <w:p w:rsidR="00813945" w:rsidRPr="008B5DD7" w:rsidRDefault="00813945" w:rsidP="008D07EB">
            <w:pPr>
              <w:pStyle w:val="western"/>
              <w:spacing w:before="0" w:beforeAutospacing="0" w:after="0" w:afterAutospacing="0"/>
              <w:rPr>
                <w:color w:val="000000"/>
                <w:sz w:val="20"/>
                <w:szCs w:val="20"/>
                <w:lang w:eastAsia="en-US"/>
              </w:rPr>
            </w:pPr>
            <w:r>
              <w:rPr>
                <w:color w:val="000000"/>
                <w:sz w:val="20"/>
                <w:szCs w:val="20"/>
              </w:rPr>
              <w:t>Стерилизация оксидом этилена.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13945" w:rsidRPr="00C814F0" w:rsidRDefault="00813945" w:rsidP="004E22D8">
            <w:pPr>
              <w:jc w:val="center"/>
              <w:rPr>
                <w:sz w:val="20"/>
                <w:szCs w:val="20"/>
              </w:rPr>
            </w:pPr>
          </w:p>
        </w:tc>
      </w:tr>
      <w:tr w:rsidR="00813945" w:rsidRPr="00C814F0" w:rsidTr="008D07EB">
        <w:trPr>
          <w:trHeight w:val="132"/>
        </w:trPr>
        <w:tc>
          <w:tcPr>
            <w:tcW w:w="534" w:type="dxa"/>
            <w:vMerge/>
            <w:tcBorders>
              <w:left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8D07EB">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 xml:space="preserve">Размер </w:t>
            </w:r>
            <w:r w:rsidRPr="008B5DD7">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372F09" w:rsidP="008D07EB">
            <w:pPr>
              <w:jc w:val="center"/>
              <w:rPr>
                <w:sz w:val="20"/>
                <w:szCs w:val="20"/>
                <w:lang w:eastAsia="en-US"/>
              </w:rPr>
            </w:pPr>
            <w:r>
              <w:rPr>
                <w:sz w:val="20"/>
                <w:szCs w:val="20"/>
                <w:lang w:eastAsia="en-US"/>
              </w:rPr>
              <w:t>48000</w:t>
            </w:r>
          </w:p>
        </w:tc>
        <w:tc>
          <w:tcPr>
            <w:tcW w:w="1133" w:type="dxa"/>
            <w:tcBorders>
              <w:top w:val="single" w:sz="4" w:space="0" w:color="auto"/>
              <w:left w:val="nil"/>
              <w:bottom w:val="single" w:sz="4" w:space="0" w:color="auto"/>
              <w:right w:val="single" w:sz="4" w:space="0" w:color="auto"/>
            </w:tcBorders>
          </w:tcPr>
          <w:p w:rsidR="00813945" w:rsidRPr="00C814F0" w:rsidRDefault="00285817" w:rsidP="002871CB">
            <w:pPr>
              <w:jc w:val="center"/>
              <w:rPr>
                <w:sz w:val="20"/>
                <w:szCs w:val="20"/>
              </w:rPr>
            </w:pPr>
            <w:r>
              <w:rPr>
                <w:sz w:val="20"/>
                <w:szCs w:val="20"/>
              </w:rPr>
              <w:t>7,</w:t>
            </w:r>
            <w:r w:rsidR="002871CB">
              <w:rPr>
                <w:sz w:val="20"/>
                <w:szCs w:val="20"/>
              </w:rPr>
              <w:t>6</w:t>
            </w:r>
            <w:r>
              <w:rPr>
                <w:sz w:val="20"/>
                <w:szCs w:val="20"/>
              </w:rPr>
              <w:t>0</w:t>
            </w:r>
          </w:p>
        </w:tc>
      </w:tr>
      <w:tr w:rsidR="00813945" w:rsidRPr="00C814F0" w:rsidTr="008D07EB">
        <w:trPr>
          <w:trHeight w:val="132"/>
        </w:trPr>
        <w:tc>
          <w:tcPr>
            <w:tcW w:w="534" w:type="dxa"/>
            <w:vMerge/>
            <w:tcBorders>
              <w:left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8D07EB">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372F09" w:rsidP="008D07EB">
            <w:pPr>
              <w:jc w:val="center"/>
              <w:rPr>
                <w:sz w:val="20"/>
                <w:szCs w:val="20"/>
                <w:lang w:eastAsia="en-US"/>
              </w:rPr>
            </w:pPr>
            <w:r>
              <w:rPr>
                <w:sz w:val="20"/>
                <w:szCs w:val="20"/>
                <w:lang w:eastAsia="en-US"/>
              </w:rPr>
              <w:t>84000</w:t>
            </w:r>
          </w:p>
        </w:tc>
        <w:tc>
          <w:tcPr>
            <w:tcW w:w="1133" w:type="dxa"/>
            <w:tcBorders>
              <w:top w:val="single" w:sz="4" w:space="0" w:color="auto"/>
              <w:left w:val="nil"/>
              <w:bottom w:val="single" w:sz="4" w:space="0" w:color="auto"/>
              <w:right w:val="single" w:sz="4" w:space="0" w:color="auto"/>
            </w:tcBorders>
          </w:tcPr>
          <w:p w:rsidR="00813945" w:rsidRPr="00C814F0" w:rsidRDefault="00285817" w:rsidP="002871CB">
            <w:pPr>
              <w:jc w:val="center"/>
              <w:rPr>
                <w:sz w:val="20"/>
                <w:szCs w:val="20"/>
              </w:rPr>
            </w:pPr>
            <w:r>
              <w:rPr>
                <w:sz w:val="20"/>
                <w:szCs w:val="20"/>
              </w:rPr>
              <w:t>7,</w:t>
            </w:r>
            <w:r w:rsidR="002871CB">
              <w:rPr>
                <w:sz w:val="20"/>
                <w:szCs w:val="20"/>
              </w:rPr>
              <w:t xml:space="preserve">6 </w:t>
            </w:r>
            <w:r>
              <w:rPr>
                <w:sz w:val="20"/>
                <w:szCs w:val="20"/>
              </w:rPr>
              <w:t>0</w:t>
            </w:r>
          </w:p>
        </w:tc>
      </w:tr>
      <w:tr w:rsidR="00813945" w:rsidRPr="00C814F0" w:rsidTr="008D07EB">
        <w:trPr>
          <w:trHeight w:val="132"/>
        </w:trPr>
        <w:tc>
          <w:tcPr>
            <w:tcW w:w="534" w:type="dxa"/>
            <w:vMerge/>
            <w:tcBorders>
              <w:left w:val="single" w:sz="4" w:space="0" w:color="auto"/>
              <w:bottom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813945" w:rsidRPr="008B5DD7" w:rsidRDefault="00813945" w:rsidP="008D07EB">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372F09" w:rsidP="008D07EB">
            <w:pPr>
              <w:jc w:val="center"/>
              <w:rPr>
                <w:sz w:val="20"/>
                <w:szCs w:val="20"/>
                <w:lang w:eastAsia="en-US"/>
              </w:rPr>
            </w:pPr>
            <w:r>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813945" w:rsidRPr="00C814F0" w:rsidRDefault="00285817" w:rsidP="002871CB">
            <w:pPr>
              <w:jc w:val="center"/>
              <w:rPr>
                <w:sz w:val="20"/>
                <w:szCs w:val="20"/>
              </w:rPr>
            </w:pPr>
            <w:r>
              <w:rPr>
                <w:sz w:val="20"/>
                <w:szCs w:val="20"/>
              </w:rPr>
              <w:t>7,</w:t>
            </w:r>
            <w:r w:rsidR="002871CB">
              <w:rPr>
                <w:sz w:val="20"/>
                <w:szCs w:val="20"/>
              </w:rPr>
              <w:t>6</w:t>
            </w:r>
            <w:r>
              <w:rPr>
                <w:sz w:val="20"/>
                <w:szCs w:val="20"/>
              </w:rPr>
              <w:t>0</w:t>
            </w:r>
          </w:p>
        </w:tc>
      </w:tr>
      <w:tr w:rsidR="00813945" w:rsidRPr="00C814F0" w:rsidTr="008D07EB">
        <w:trPr>
          <w:trHeight w:val="132"/>
        </w:trPr>
        <w:tc>
          <w:tcPr>
            <w:tcW w:w="534" w:type="dxa"/>
            <w:vMerge w:val="restart"/>
            <w:tcBorders>
              <w:top w:val="single" w:sz="4" w:space="0" w:color="auto"/>
              <w:left w:val="single" w:sz="4" w:space="0" w:color="auto"/>
              <w:right w:val="nil"/>
            </w:tcBorders>
            <w:shd w:val="clear" w:color="auto" w:fill="auto"/>
          </w:tcPr>
          <w:p w:rsidR="00813945" w:rsidRPr="008B5DD7" w:rsidRDefault="00813945" w:rsidP="008D07EB">
            <w:pPr>
              <w:rPr>
                <w:sz w:val="20"/>
                <w:szCs w:val="20"/>
                <w:lang w:eastAsia="en-US"/>
              </w:rPr>
            </w:pPr>
            <w:r w:rsidRPr="008B5DD7">
              <w:rPr>
                <w:sz w:val="20"/>
                <w:szCs w:val="20"/>
                <w:lang w:eastAsia="en-US"/>
              </w:rPr>
              <w:t>2</w:t>
            </w:r>
          </w:p>
        </w:tc>
        <w:tc>
          <w:tcPr>
            <w:tcW w:w="1621" w:type="dxa"/>
            <w:vMerge w:val="restart"/>
            <w:tcBorders>
              <w:top w:val="single" w:sz="4" w:space="0" w:color="auto"/>
              <w:left w:val="single" w:sz="4" w:space="0" w:color="auto"/>
              <w:right w:val="single" w:sz="4" w:space="0" w:color="auto"/>
            </w:tcBorders>
            <w:shd w:val="clear" w:color="auto" w:fill="auto"/>
          </w:tcPr>
          <w:p w:rsidR="00813945" w:rsidRPr="008B5DD7" w:rsidRDefault="00813945" w:rsidP="008D07EB">
            <w:pPr>
              <w:pStyle w:val="western"/>
              <w:spacing w:before="0" w:beforeAutospacing="0" w:after="0" w:afterAutospacing="0"/>
              <w:rPr>
                <w:bCs/>
                <w:sz w:val="20"/>
                <w:szCs w:val="20"/>
              </w:rPr>
            </w:pPr>
            <w:r w:rsidRPr="008B5DD7">
              <w:rPr>
                <w:sz w:val="20"/>
                <w:szCs w:val="20"/>
              </w:rPr>
              <w:t xml:space="preserve">Перчатки нестерильные смотровые (диагностические) латексные  текстурированные </w:t>
            </w:r>
            <w:r w:rsidRPr="008B5DD7">
              <w:rPr>
                <w:bCs/>
                <w:sz w:val="20"/>
                <w:szCs w:val="20"/>
              </w:rPr>
              <w:t xml:space="preserve">неопудренные  одноразовые </w:t>
            </w:r>
          </w:p>
          <w:p w:rsidR="00813945" w:rsidRPr="008B5DD7" w:rsidRDefault="00813945" w:rsidP="008D07EB">
            <w:pPr>
              <w:pStyle w:val="western"/>
              <w:spacing w:before="0" w:beforeAutospacing="0" w:after="0" w:afterAutospacing="0"/>
              <w:rPr>
                <w:sz w:val="20"/>
                <w:szCs w:val="20"/>
                <w:lang w:eastAsia="en-US"/>
              </w:rPr>
            </w:pPr>
            <w:r w:rsidRPr="008B5DD7">
              <w:rPr>
                <w:bCs/>
                <w:sz w:val="20"/>
                <w:szCs w:val="20"/>
                <w:lang w:val="en-US"/>
              </w:rPr>
              <w:t xml:space="preserve">SFM </w:t>
            </w:r>
            <w:r w:rsidRPr="008B5DD7">
              <w:rPr>
                <w:bCs/>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pStyle w:val="western"/>
              <w:spacing w:before="0" w:beforeAutospacing="0" w:after="0" w:afterAutospacing="0"/>
              <w:rPr>
                <w:sz w:val="20"/>
                <w:szCs w:val="20"/>
              </w:rPr>
            </w:pPr>
            <w:r w:rsidRPr="008B5DD7">
              <w:rPr>
                <w:sz w:val="20"/>
                <w:szCs w:val="20"/>
              </w:rPr>
              <w:t xml:space="preserve">Нестерильные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Смотровые (диагностические) </w:t>
            </w:r>
          </w:p>
          <w:p w:rsidR="00813945" w:rsidRPr="008B5DD7" w:rsidRDefault="00813945" w:rsidP="008D07EB">
            <w:pPr>
              <w:pStyle w:val="western"/>
              <w:spacing w:before="0" w:beforeAutospacing="0" w:after="0" w:afterAutospacing="0"/>
              <w:rPr>
                <w:sz w:val="20"/>
                <w:szCs w:val="20"/>
              </w:rPr>
            </w:pPr>
            <w:r w:rsidRPr="008B5DD7">
              <w:rPr>
                <w:sz w:val="20"/>
                <w:szCs w:val="20"/>
              </w:rPr>
              <w:t xml:space="preserve">Латексные   </w:t>
            </w:r>
          </w:p>
          <w:p w:rsidR="00813945" w:rsidRPr="008B5DD7" w:rsidRDefault="00813945" w:rsidP="008D07EB">
            <w:pPr>
              <w:pStyle w:val="western"/>
              <w:spacing w:before="0" w:beforeAutospacing="0" w:after="0" w:afterAutospacing="0"/>
              <w:rPr>
                <w:sz w:val="20"/>
                <w:szCs w:val="20"/>
              </w:rPr>
            </w:pPr>
            <w:r>
              <w:rPr>
                <w:sz w:val="20"/>
                <w:szCs w:val="20"/>
              </w:rPr>
              <w:t>Текстурированные на пальцах</w:t>
            </w:r>
          </w:p>
          <w:p w:rsidR="00813945" w:rsidRPr="008B5DD7" w:rsidRDefault="00813945" w:rsidP="008D07EB">
            <w:pPr>
              <w:pStyle w:val="western"/>
              <w:spacing w:before="0" w:beforeAutospacing="0" w:after="0" w:afterAutospacing="0"/>
              <w:rPr>
                <w:bCs/>
                <w:sz w:val="20"/>
                <w:szCs w:val="20"/>
              </w:rPr>
            </w:pPr>
            <w:r w:rsidRPr="008B5DD7">
              <w:rPr>
                <w:bCs/>
                <w:sz w:val="20"/>
                <w:szCs w:val="20"/>
              </w:rPr>
              <w:t xml:space="preserve">Неопудренные   </w:t>
            </w:r>
          </w:p>
          <w:p w:rsidR="00813945" w:rsidRPr="008B5DD7" w:rsidRDefault="00813945" w:rsidP="008D07EB">
            <w:pPr>
              <w:pStyle w:val="western"/>
              <w:spacing w:before="0" w:beforeAutospacing="0" w:after="0" w:afterAutospacing="0"/>
              <w:rPr>
                <w:color w:val="000000"/>
                <w:sz w:val="20"/>
                <w:szCs w:val="20"/>
              </w:rPr>
            </w:pPr>
            <w:r w:rsidRPr="008B5DD7">
              <w:rPr>
                <w:bCs/>
                <w:sz w:val="20"/>
                <w:szCs w:val="20"/>
              </w:rPr>
              <w:t xml:space="preserve">Одноразовые </w:t>
            </w:r>
          </w:p>
          <w:p w:rsidR="00813945" w:rsidRPr="008B5DD7" w:rsidRDefault="00813945" w:rsidP="008D07EB">
            <w:pPr>
              <w:pStyle w:val="western"/>
              <w:spacing w:before="0" w:beforeAutospacing="0" w:after="0" w:afterAutospacing="0"/>
              <w:rPr>
                <w:color w:val="000000"/>
                <w:sz w:val="20"/>
                <w:szCs w:val="20"/>
              </w:rPr>
            </w:pPr>
            <w:r w:rsidRPr="008B5DD7">
              <w:rPr>
                <w:color w:val="000000"/>
                <w:sz w:val="20"/>
                <w:szCs w:val="20"/>
              </w:rPr>
              <w:t>Низкоаллергенные</w:t>
            </w:r>
          </w:p>
          <w:p w:rsidR="00813945" w:rsidRPr="008B5DD7" w:rsidRDefault="00813945" w:rsidP="008D07EB">
            <w:pPr>
              <w:pStyle w:val="western"/>
              <w:spacing w:before="0" w:beforeAutospacing="0" w:after="0" w:afterAutospacing="0"/>
              <w:rPr>
                <w:color w:val="000000"/>
                <w:sz w:val="20"/>
                <w:szCs w:val="20"/>
              </w:rPr>
            </w:pPr>
            <w:r>
              <w:rPr>
                <w:color w:val="000000"/>
                <w:sz w:val="20"/>
                <w:szCs w:val="20"/>
              </w:rPr>
              <w:t>Т</w:t>
            </w:r>
            <w:r w:rsidRPr="008B5DD7">
              <w:rPr>
                <w:color w:val="000000"/>
                <w:sz w:val="20"/>
                <w:szCs w:val="20"/>
              </w:rPr>
              <w:t xml:space="preserve">олщина </w:t>
            </w:r>
            <w:r>
              <w:rPr>
                <w:color w:val="000000"/>
                <w:sz w:val="20"/>
                <w:szCs w:val="20"/>
              </w:rPr>
              <w:t xml:space="preserve">не менее </w:t>
            </w:r>
            <w:r w:rsidRPr="008B5DD7">
              <w:rPr>
                <w:color w:val="000000"/>
                <w:sz w:val="20"/>
                <w:szCs w:val="20"/>
              </w:rPr>
              <w:t xml:space="preserve">0,14 мм. </w:t>
            </w:r>
          </w:p>
          <w:p w:rsidR="00813945" w:rsidRPr="008B5DD7" w:rsidRDefault="00813945" w:rsidP="008D07EB">
            <w:pPr>
              <w:pStyle w:val="western"/>
              <w:spacing w:before="0" w:beforeAutospacing="0" w:after="0" w:afterAutospacing="0"/>
              <w:rPr>
                <w:color w:val="000000"/>
                <w:sz w:val="20"/>
                <w:szCs w:val="20"/>
                <w:lang w:eastAsia="en-US"/>
              </w:rPr>
            </w:pPr>
            <w:r w:rsidRPr="008B5DD7">
              <w:rPr>
                <w:color w:val="000000"/>
                <w:sz w:val="20"/>
                <w:szCs w:val="20"/>
              </w:rPr>
              <w:t>Длина перчатки не менее 240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13945" w:rsidRPr="00C814F0" w:rsidRDefault="00813945" w:rsidP="004E22D8">
            <w:pPr>
              <w:jc w:val="center"/>
              <w:rPr>
                <w:sz w:val="20"/>
                <w:szCs w:val="20"/>
              </w:rPr>
            </w:pPr>
          </w:p>
        </w:tc>
      </w:tr>
      <w:tr w:rsidR="00813945" w:rsidRPr="00C814F0" w:rsidTr="008D07EB">
        <w:trPr>
          <w:trHeight w:val="132"/>
        </w:trPr>
        <w:tc>
          <w:tcPr>
            <w:tcW w:w="534" w:type="dxa"/>
            <w:vMerge/>
            <w:tcBorders>
              <w:left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D07EB" w:rsidP="00FD2717">
            <w:pPr>
              <w:jc w:val="center"/>
              <w:rPr>
                <w:sz w:val="20"/>
                <w:szCs w:val="20"/>
                <w:lang w:eastAsia="en-US"/>
              </w:rPr>
            </w:pPr>
            <w:r>
              <w:rPr>
                <w:sz w:val="20"/>
                <w:szCs w:val="20"/>
                <w:lang w:eastAsia="en-US"/>
              </w:rPr>
              <w:t>66000</w:t>
            </w:r>
          </w:p>
        </w:tc>
        <w:tc>
          <w:tcPr>
            <w:tcW w:w="1133" w:type="dxa"/>
            <w:tcBorders>
              <w:top w:val="single" w:sz="4" w:space="0" w:color="auto"/>
              <w:left w:val="nil"/>
              <w:bottom w:val="single" w:sz="4" w:space="0" w:color="auto"/>
              <w:right w:val="single" w:sz="4" w:space="0" w:color="auto"/>
            </w:tcBorders>
          </w:tcPr>
          <w:p w:rsidR="00813945" w:rsidRPr="00C814F0" w:rsidRDefault="002871CB" w:rsidP="004E22D8">
            <w:pPr>
              <w:jc w:val="center"/>
              <w:rPr>
                <w:sz w:val="20"/>
                <w:szCs w:val="20"/>
              </w:rPr>
            </w:pPr>
            <w:r>
              <w:rPr>
                <w:sz w:val="20"/>
                <w:szCs w:val="20"/>
              </w:rPr>
              <w:t>4,80</w:t>
            </w:r>
          </w:p>
        </w:tc>
      </w:tr>
      <w:tr w:rsidR="00813945" w:rsidRPr="00C814F0" w:rsidTr="008D07EB">
        <w:trPr>
          <w:trHeight w:val="132"/>
        </w:trPr>
        <w:tc>
          <w:tcPr>
            <w:tcW w:w="534" w:type="dxa"/>
            <w:vMerge/>
            <w:tcBorders>
              <w:left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D07EB" w:rsidP="00FD2717">
            <w:pPr>
              <w:jc w:val="center"/>
              <w:rPr>
                <w:sz w:val="20"/>
                <w:szCs w:val="20"/>
                <w:lang w:eastAsia="en-US"/>
              </w:rPr>
            </w:pPr>
            <w:r>
              <w:rPr>
                <w:sz w:val="20"/>
                <w:szCs w:val="20"/>
                <w:lang w:eastAsia="en-US"/>
              </w:rPr>
              <w:t>88000</w:t>
            </w:r>
          </w:p>
        </w:tc>
        <w:tc>
          <w:tcPr>
            <w:tcW w:w="1133" w:type="dxa"/>
            <w:tcBorders>
              <w:top w:val="single" w:sz="4" w:space="0" w:color="auto"/>
              <w:left w:val="nil"/>
              <w:bottom w:val="single" w:sz="4" w:space="0" w:color="auto"/>
              <w:right w:val="single" w:sz="4" w:space="0" w:color="auto"/>
            </w:tcBorders>
          </w:tcPr>
          <w:p w:rsidR="00813945" w:rsidRPr="00C814F0" w:rsidRDefault="002871CB" w:rsidP="004E22D8">
            <w:pPr>
              <w:jc w:val="center"/>
              <w:rPr>
                <w:sz w:val="20"/>
                <w:szCs w:val="20"/>
              </w:rPr>
            </w:pPr>
            <w:r>
              <w:rPr>
                <w:sz w:val="20"/>
                <w:szCs w:val="20"/>
              </w:rPr>
              <w:t>4,80</w:t>
            </w:r>
          </w:p>
        </w:tc>
      </w:tr>
      <w:tr w:rsidR="00813945" w:rsidRPr="00C814F0" w:rsidTr="008D07EB">
        <w:trPr>
          <w:trHeight w:val="132"/>
        </w:trPr>
        <w:tc>
          <w:tcPr>
            <w:tcW w:w="534" w:type="dxa"/>
            <w:vMerge/>
            <w:tcBorders>
              <w:left w:val="single" w:sz="4" w:space="0" w:color="auto"/>
              <w:bottom w:val="single" w:sz="4" w:space="0" w:color="auto"/>
              <w:right w:val="nil"/>
            </w:tcBorders>
            <w:shd w:val="clear" w:color="auto" w:fill="auto"/>
          </w:tcPr>
          <w:p w:rsidR="00813945" w:rsidRPr="008B5DD7" w:rsidRDefault="00813945" w:rsidP="008D07EB">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813945" w:rsidRPr="008B5DD7" w:rsidRDefault="00813945"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D07EB">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D07EB" w:rsidP="00FD2717">
            <w:pPr>
              <w:jc w:val="center"/>
              <w:rPr>
                <w:sz w:val="20"/>
                <w:szCs w:val="20"/>
                <w:lang w:eastAsia="en-US"/>
              </w:rPr>
            </w:pPr>
            <w:r>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813945" w:rsidRPr="00C814F0" w:rsidRDefault="002871CB" w:rsidP="004E22D8">
            <w:pPr>
              <w:jc w:val="center"/>
              <w:rPr>
                <w:sz w:val="20"/>
                <w:szCs w:val="20"/>
              </w:rPr>
            </w:pPr>
            <w:r>
              <w:rPr>
                <w:sz w:val="20"/>
                <w:szCs w:val="20"/>
              </w:rPr>
              <w:t>4,80</w:t>
            </w:r>
          </w:p>
        </w:tc>
      </w:tr>
      <w:tr w:rsidR="008D07EB" w:rsidRPr="00C814F0" w:rsidTr="008D07EB">
        <w:trPr>
          <w:trHeight w:val="132"/>
        </w:trPr>
        <w:tc>
          <w:tcPr>
            <w:tcW w:w="534" w:type="dxa"/>
            <w:vMerge w:val="restart"/>
            <w:tcBorders>
              <w:top w:val="single" w:sz="4" w:space="0" w:color="auto"/>
              <w:left w:val="single" w:sz="4" w:space="0" w:color="auto"/>
              <w:bottom w:val="single" w:sz="4" w:space="0" w:color="auto"/>
              <w:right w:val="nil"/>
            </w:tcBorders>
            <w:shd w:val="clear" w:color="auto" w:fill="auto"/>
          </w:tcPr>
          <w:p w:rsidR="008D07EB" w:rsidRPr="008D07EB" w:rsidRDefault="008D07EB" w:rsidP="008D07EB">
            <w:pPr>
              <w:rPr>
                <w:sz w:val="20"/>
                <w:szCs w:val="20"/>
                <w:lang w:eastAsia="en-US"/>
              </w:rPr>
            </w:pPr>
            <w:r w:rsidRPr="008D07EB">
              <w:rPr>
                <w:sz w:val="20"/>
                <w:szCs w:val="20"/>
                <w:lang w:eastAsia="en-US"/>
              </w:rPr>
              <w:t>3</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rsidR="008D07EB" w:rsidRPr="008D07EB" w:rsidRDefault="008D07EB" w:rsidP="008D07EB">
            <w:pPr>
              <w:pStyle w:val="western"/>
              <w:spacing w:before="0" w:beforeAutospacing="0" w:after="0" w:afterAutospacing="0"/>
              <w:rPr>
                <w:b/>
                <w:i/>
                <w:sz w:val="20"/>
                <w:szCs w:val="20"/>
              </w:rPr>
            </w:pPr>
            <w:r w:rsidRPr="008D07EB">
              <w:rPr>
                <w:color w:val="000000"/>
                <w:sz w:val="20"/>
                <w:szCs w:val="20"/>
              </w:rPr>
              <w:t xml:space="preserve">Перчатки нестерильные смотровые стоматологические латексные текстурированные неопудренные </w:t>
            </w:r>
          </w:p>
          <w:p w:rsidR="008D07EB" w:rsidRPr="008D07EB" w:rsidRDefault="008D07EB"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D07EB" w:rsidRPr="008D07EB" w:rsidRDefault="008D07EB" w:rsidP="008D07EB">
            <w:pPr>
              <w:rPr>
                <w:color w:val="000000"/>
                <w:sz w:val="20"/>
                <w:szCs w:val="20"/>
              </w:rPr>
            </w:pPr>
            <w:r w:rsidRPr="008D07EB">
              <w:rPr>
                <w:color w:val="000000"/>
                <w:sz w:val="20"/>
                <w:szCs w:val="20"/>
              </w:rPr>
              <w:t xml:space="preserve">Нестерильные </w:t>
            </w:r>
          </w:p>
          <w:p w:rsidR="008D07EB" w:rsidRPr="008D07EB" w:rsidRDefault="008D07EB" w:rsidP="008D07EB">
            <w:pPr>
              <w:rPr>
                <w:color w:val="000000"/>
                <w:sz w:val="20"/>
                <w:szCs w:val="20"/>
              </w:rPr>
            </w:pPr>
            <w:r w:rsidRPr="008D07EB">
              <w:rPr>
                <w:color w:val="000000"/>
                <w:sz w:val="20"/>
                <w:szCs w:val="20"/>
              </w:rPr>
              <w:t xml:space="preserve">Смотровые </w:t>
            </w:r>
          </w:p>
          <w:p w:rsidR="008D07EB" w:rsidRPr="008D07EB" w:rsidRDefault="008D07EB" w:rsidP="008D07EB">
            <w:pPr>
              <w:rPr>
                <w:color w:val="000000"/>
                <w:sz w:val="20"/>
                <w:szCs w:val="20"/>
              </w:rPr>
            </w:pPr>
            <w:r w:rsidRPr="008D07EB">
              <w:rPr>
                <w:color w:val="000000"/>
                <w:sz w:val="20"/>
                <w:szCs w:val="20"/>
              </w:rPr>
              <w:t xml:space="preserve">Латексные </w:t>
            </w:r>
          </w:p>
          <w:p w:rsidR="008D07EB" w:rsidRPr="008D07EB" w:rsidRDefault="008D07EB" w:rsidP="008D07EB">
            <w:pPr>
              <w:rPr>
                <w:color w:val="000000"/>
                <w:sz w:val="20"/>
                <w:szCs w:val="20"/>
              </w:rPr>
            </w:pPr>
            <w:r w:rsidRPr="008D07EB">
              <w:rPr>
                <w:color w:val="000000"/>
                <w:sz w:val="20"/>
                <w:szCs w:val="20"/>
              </w:rPr>
              <w:t>Текстурированные по всей площади перчатки.</w:t>
            </w:r>
          </w:p>
          <w:p w:rsidR="008D07EB" w:rsidRPr="008D07EB" w:rsidRDefault="008D07EB" w:rsidP="008D07EB">
            <w:pPr>
              <w:rPr>
                <w:color w:val="000000"/>
                <w:sz w:val="20"/>
                <w:szCs w:val="20"/>
              </w:rPr>
            </w:pPr>
            <w:r w:rsidRPr="008D07EB">
              <w:rPr>
                <w:color w:val="000000"/>
                <w:sz w:val="20"/>
                <w:szCs w:val="20"/>
              </w:rPr>
              <w:t xml:space="preserve">Неопудренные </w:t>
            </w:r>
          </w:p>
          <w:p w:rsidR="008D07EB" w:rsidRPr="008D07EB" w:rsidRDefault="008D07EB" w:rsidP="008D07EB">
            <w:pPr>
              <w:rPr>
                <w:color w:val="000000"/>
                <w:sz w:val="20"/>
                <w:szCs w:val="20"/>
              </w:rPr>
            </w:pPr>
            <w:r w:rsidRPr="008D07EB">
              <w:rPr>
                <w:color w:val="000000"/>
                <w:sz w:val="20"/>
                <w:szCs w:val="20"/>
              </w:rPr>
              <w:t xml:space="preserve">Перчатки должны быть предназначены для применения в стоматологии. </w:t>
            </w:r>
          </w:p>
          <w:p w:rsidR="008D07EB" w:rsidRPr="008D07EB" w:rsidRDefault="008D07EB" w:rsidP="008D07EB">
            <w:pPr>
              <w:rPr>
                <w:color w:val="000000"/>
                <w:sz w:val="20"/>
                <w:szCs w:val="20"/>
              </w:rPr>
            </w:pPr>
            <w:r w:rsidRPr="008D07EB">
              <w:rPr>
                <w:color w:val="000000"/>
                <w:sz w:val="20"/>
                <w:szCs w:val="20"/>
              </w:rPr>
              <w:t xml:space="preserve">Коэффициент AQL - не более 1,5. </w:t>
            </w:r>
          </w:p>
          <w:p w:rsidR="008D07EB" w:rsidRPr="008D07EB" w:rsidRDefault="008D07EB" w:rsidP="008D07EB">
            <w:pPr>
              <w:rPr>
                <w:color w:val="000000"/>
                <w:sz w:val="20"/>
                <w:szCs w:val="20"/>
              </w:rPr>
            </w:pPr>
            <w:r w:rsidRPr="008D07EB">
              <w:rPr>
                <w:color w:val="000000"/>
                <w:sz w:val="20"/>
                <w:szCs w:val="20"/>
              </w:rPr>
              <w:t xml:space="preserve">Манжета должна быть с валиком. </w:t>
            </w:r>
            <w:r w:rsidRPr="008D07EB">
              <w:rPr>
                <w:color w:val="000000"/>
                <w:sz w:val="20"/>
                <w:szCs w:val="20"/>
              </w:rPr>
              <w:br/>
              <w:t>Длина манжеты 245 мм-250 мм.</w:t>
            </w:r>
          </w:p>
          <w:p w:rsidR="008D07EB" w:rsidRPr="008D07EB" w:rsidRDefault="008D07EB" w:rsidP="008D07EB">
            <w:pPr>
              <w:rPr>
                <w:color w:val="000000"/>
                <w:sz w:val="20"/>
                <w:szCs w:val="20"/>
              </w:rPr>
            </w:pPr>
            <w:r w:rsidRPr="008D07EB">
              <w:rPr>
                <w:color w:val="000000"/>
                <w:sz w:val="20"/>
                <w:szCs w:val="20"/>
              </w:rPr>
              <w:t>Толщина 0,14-0,18 мм.</w:t>
            </w:r>
          </w:p>
          <w:p w:rsidR="008D07EB" w:rsidRPr="008D07EB" w:rsidRDefault="008D07EB" w:rsidP="008D07EB">
            <w:pPr>
              <w:rPr>
                <w:color w:val="000000"/>
                <w:sz w:val="20"/>
                <w:szCs w:val="20"/>
              </w:rPr>
            </w:pPr>
            <w:r w:rsidRPr="008D07EB">
              <w:rPr>
                <w:color w:val="000000"/>
                <w:sz w:val="20"/>
                <w:szCs w:val="20"/>
              </w:rPr>
              <w:t xml:space="preserve">Поверхность должна быть полностью текстурированная, микрошероховатая поверхность по всей площади. </w:t>
            </w:r>
          </w:p>
          <w:p w:rsidR="008D07EB" w:rsidRPr="008D07EB" w:rsidRDefault="008D07EB" w:rsidP="008D07EB">
            <w:pPr>
              <w:rPr>
                <w:color w:val="000000"/>
                <w:sz w:val="20"/>
                <w:szCs w:val="20"/>
              </w:rPr>
            </w:pPr>
            <w:r w:rsidRPr="008D07EB">
              <w:rPr>
                <w:color w:val="000000"/>
                <w:sz w:val="20"/>
                <w:szCs w:val="20"/>
              </w:rPr>
              <w:t xml:space="preserve">Двойная хлорация. </w:t>
            </w:r>
          </w:p>
          <w:p w:rsidR="008D07EB" w:rsidRPr="008D07EB" w:rsidRDefault="008D07EB" w:rsidP="008D07EB">
            <w:pPr>
              <w:rPr>
                <w:color w:val="000000"/>
                <w:sz w:val="20"/>
                <w:szCs w:val="20"/>
                <w:lang w:eastAsia="en-US"/>
              </w:rPr>
            </w:pPr>
            <w:r w:rsidRPr="008D07EB">
              <w:rPr>
                <w:color w:val="000000"/>
                <w:sz w:val="20"/>
                <w:szCs w:val="20"/>
              </w:rPr>
              <w:t>При производстве перчаток не должны использоваться ароматизаторы и отдушки.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7EB" w:rsidRPr="008B5DD7" w:rsidRDefault="008D07EB" w:rsidP="008D07EB">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D07EB" w:rsidRPr="00FD2717" w:rsidRDefault="008D07EB" w:rsidP="00FD2717">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D07EB" w:rsidRPr="00C814F0" w:rsidRDefault="008D07EB" w:rsidP="004E22D8">
            <w:pPr>
              <w:jc w:val="center"/>
              <w:rPr>
                <w:sz w:val="20"/>
                <w:szCs w:val="20"/>
              </w:rPr>
            </w:pPr>
          </w:p>
        </w:tc>
      </w:tr>
      <w:tr w:rsidR="008D07EB" w:rsidRPr="00C814F0" w:rsidTr="008D07EB">
        <w:trPr>
          <w:trHeight w:val="132"/>
        </w:trPr>
        <w:tc>
          <w:tcPr>
            <w:tcW w:w="534" w:type="dxa"/>
            <w:vMerge/>
            <w:tcBorders>
              <w:top w:val="single" w:sz="4" w:space="0" w:color="auto"/>
              <w:left w:val="single" w:sz="4" w:space="0" w:color="auto"/>
              <w:bottom w:val="single" w:sz="4" w:space="0" w:color="auto"/>
              <w:right w:val="nil"/>
            </w:tcBorders>
            <w:shd w:val="clear" w:color="auto" w:fill="auto"/>
          </w:tcPr>
          <w:p w:rsidR="008D07EB" w:rsidRPr="008B5DD7" w:rsidRDefault="008D07EB" w:rsidP="008D07EB">
            <w:pP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8D07EB" w:rsidRPr="008B5DD7" w:rsidRDefault="008D07EB"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D07EB" w:rsidRPr="008D07EB" w:rsidRDefault="008D07EB" w:rsidP="008D07EB">
            <w:pPr>
              <w:jc w:val="right"/>
              <w:rPr>
                <w:color w:val="000000"/>
                <w:sz w:val="20"/>
                <w:szCs w:val="20"/>
                <w:lang w:eastAsia="en-US"/>
              </w:rPr>
            </w:pPr>
            <w:r w:rsidRPr="008D07EB">
              <w:rPr>
                <w:color w:val="000000"/>
                <w:sz w:val="20"/>
                <w:szCs w:val="20"/>
                <w:lang w:eastAsia="en-US"/>
              </w:rPr>
              <w:t>Размер</w:t>
            </w:r>
            <w:r w:rsidRPr="008D07EB">
              <w:rPr>
                <w:color w:val="000000"/>
                <w:sz w:val="20"/>
                <w:szCs w:val="20"/>
                <w:lang w:val="en-US" w:eastAsia="en-US"/>
              </w:rPr>
              <w:t xml:space="preserve"> </w:t>
            </w:r>
            <w:r w:rsidRPr="008D07EB">
              <w:rPr>
                <w:color w:val="000000"/>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7EB" w:rsidRPr="008B5DD7" w:rsidRDefault="008D07EB"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D07EB" w:rsidRPr="00FD2717" w:rsidRDefault="008D07EB" w:rsidP="00FD2717">
            <w:pPr>
              <w:jc w:val="center"/>
              <w:rPr>
                <w:sz w:val="20"/>
                <w:szCs w:val="20"/>
                <w:lang w:eastAsia="en-US"/>
              </w:rPr>
            </w:pPr>
            <w:r>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8D07EB" w:rsidRPr="00C814F0" w:rsidRDefault="002871CB" w:rsidP="004E22D8">
            <w:pPr>
              <w:jc w:val="center"/>
              <w:rPr>
                <w:sz w:val="20"/>
                <w:szCs w:val="20"/>
              </w:rPr>
            </w:pPr>
            <w:r>
              <w:rPr>
                <w:sz w:val="20"/>
                <w:szCs w:val="20"/>
              </w:rPr>
              <w:t>7,60</w:t>
            </w:r>
          </w:p>
        </w:tc>
      </w:tr>
      <w:tr w:rsidR="008D07EB" w:rsidRPr="00C814F0" w:rsidTr="008D07EB">
        <w:trPr>
          <w:trHeight w:val="132"/>
        </w:trPr>
        <w:tc>
          <w:tcPr>
            <w:tcW w:w="534" w:type="dxa"/>
            <w:vMerge/>
            <w:tcBorders>
              <w:top w:val="single" w:sz="4" w:space="0" w:color="auto"/>
              <w:left w:val="single" w:sz="4" w:space="0" w:color="auto"/>
              <w:bottom w:val="single" w:sz="4" w:space="0" w:color="auto"/>
              <w:right w:val="nil"/>
            </w:tcBorders>
            <w:shd w:val="clear" w:color="auto" w:fill="auto"/>
          </w:tcPr>
          <w:p w:rsidR="008D07EB" w:rsidRPr="008B5DD7" w:rsidRDefault="008D07EB" w:rsidP="008D07EB">
            <w:pP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8D07EB" w:rsidRPr="008B5DD7" w:rsidRDefault="008D07EB"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D07EB" w:rsidRPr="008D07EB" w:rsidRDefault="008D07EB" w:rsidP="008D07EB">
            <w:pPr>
              <w:jc w:val="right"/>
              <w:rPr>
                <w:color w:val="000000"/>
                <w:sz w:val="20"/>
                <w:szCs w:val="20"/>
                <w:lang w:eastAsia="en-US"/>
              </w:rPr>
            </w:pPr>
            <w:r w:rsidRPr="008D07EB">
              <w:rPr>
                <w:color w:val="000000"/>
                <w:sz w:val="20"/>
                <w:szCs w:val="20"/>
                <w:lang w:eastAsia="en-US"/>
              </w:rPr>
              <w:t>Размер</w:t>
            </w:r>
            <w:r w:rsidRPr="008D07EB">
              <w:rPr>
                <w:color w:val="000000"/>
                <w:sz w:val="20"/>
                <w:szCs w:val="20"/>
                <w:lang w:val="en-US" w:eastAsia="en-US"/>
              </w:rPr>
              <w:t xml:space="preserve"> </w:t>
            </w:r>
            <w:r w:rsidRPr="008D07EB">
              <w:rPr>
                <w:color w:val="000000"/>
                <w:sz w:val="20"/>
                <w:szCs w:val="20"/>
                <w:lang w:eastAsia="en-US"/>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7EB" w:rsidRPr="008B5DD7" w:rsidRDefault="008D07EB" w:rsidP="008D07EB">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D07EB" w:rsidRPr="00FD2717" w:rsidRDefault="008D07EB" w:rsidP="00FD2717">
            <w:pPr>
              <w:jc w:val="center"/>
              <w:rPr>
                <w:sz w:val="20"/>
                <w:szCs w:val="20"/>
                <w:lang w:eastAsia="en-US"/>
              </w:rPr>
            </w:pPr>
            <w:r>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8D07EB" w:rsidRPr="00C814F0" w:rsidRDefault="002871CB" w:rsidP="004E22D8">
            <w:pPr>
              <w:jc w:val="center"/>
              <w:rPr>
                <w:sz w:val="20"/>
                <w:szCs w:val="20"/>
              </w:rPr>
            </w:pPr>
            <w:r>
              <w:rPr>
                <w:sz w:val="20"/>
                <w:szCs w:val="20"/>
              </w:rPr>
              <w:t>7,60</w:t>
            </w:r>
          </w:p>
        </w:tc>
      </w:tr>
      <w:tr w:rsidR="00D60CF9" w:rsidRPr="00C814F0" w:rsidTr="00193252">
        <w:trPr>
          <w:trHeight w:val="132"/>
        </w:trPr>
        <w:tc>
          <w:tcPr>
            <w:tcW w:w="534" w:type="dxa"/>
            <w:vMerge w:val="restart"/>
            <w:tcBorders>
              <w:top w:val="single" w:sz="4" w:space="0" w:color="auto"/>
              <w:left w:val="single" w:sz="4" w:space="0" w:color="auto"/>
              <w:right w:val="nil"/>
            </w:tcBorders>
            <w:shd w:val="clear" w:color="auto" w:fill="auto"/>
          </w:tcPr>
          <w:p w:rsidR="00D60CF9" w:rsidRPr="008B5DD7" w:rsidRDefault="00D60CF9" w:rsidP="008D07EB">
            <w:pPr>
              <w:rPr>
                <w:sz w:val="20"/>
                <w:szCs w:val="20"/>
                <w:lang w:eastAsia="en-US"/>
              </w:rPr>
            </w:pPr>
            <w:r>
              <w:rPr>
                <w:sz w:val="20"/>
                <w:szCs w:val="20"/>
                <w:lang w:eastAsia="en-US"/>
              </w:rPr>
              <w:lastRenderedPageBreak/>
              <w:t>4</w:t>
            </w:r>
          </w:p>
        </w:tc>
        <w:tc>
          <w:tcPr>
            <w:tcW w:w="1621" w:type="dxa"/>
            <w:vMerge w:val="restart"/>
            <w:tcBorders>
              <w:top w:val="single" w:sz="4" w:space="0" w:color="auto"/>
              <w:left w:val="single" w:sz="4" w:space="0" w:color="auto"/>
              <w:right w:val="single" w:sz="4" w:space="0" w:color="auto"/>
            </w:tcBorders>
            <w:shd w:val="clear" w:color="auto" w:fill="auto"/>
          </w:tcPr>
          <w:p w:rsidR="00D60CF9" w:rsidRPr="008B5DD7" w:rsidRDefault="00D60CF9" w:rsidP="008D07EB">
            <w:pPr>
              <w:pStyle w:val="western"/>
              <w:spacing w:before="0" w:beforeAutospacing="0" w:after="0" w:afterAutospacing="0"/>
              <w:rPr>
                <w:sz w:val="20"/>
                <w:szCs w:val="20"/>
              </w:rPr>
            </w:pPr>
            <w:r w:rsidRPr="008B5DD7">
              <w:rPr>
                <w:sz w:val="20"/>
                <w:szCs w:val="20"/>
              </w:rPr>
              <w:t xml:space="preserve">Перчатки стерильные хирургические </w:t>
            </w:r>
            <w:r>
              <w:rPr>
                <w:sz w:val="20"/>
                <w:szCs w:val="20"/>
              </w:rPr>
              <w:t xml:space="preserve">латексные </w:t>
            </w:r>
            <w:r w:rsidRPr="008B5DD7">
              <w:rPr>
                <w:sz w:val="20"/>
                <w:szCs w:val="20"/>
              </w:rPr>
              <w:t xml:space="preserve">текстурированные неопудренные </w:t>
            </w:r>
          </w:p>
        </w:tc>
        <w:tc>
          <w:tcPr>
            <w:tcW w:w="5103" w:type="dxa"/>
            <w:tcBorders>
              <w:top w:val="single" w:sz="4" w:space="0" w:color="auto"/>
              <w:left w:val="nil"/>
              <w:bottom w:val="single" w:sz="4" w:space="0" w:color="auto"/>
              <w:right w:val="single" w:sz="4" w:space="0" w:color="auto"/>
            </w:tcBorders>
          </w:tcPr>
          <w:p w:rsidR="00D60CF9" w:rsidRPr="008B5DD7" w:rsidRDefault="00D60CF9" w:rsidP="008D07EB">
            <w:pPr>
              <w:pStyle w:val="western"/>
              <w:spacing w:before="0" w:beforeAutospacing="0" w:after="0" w:afterAutospacing="0"/>
              <w:rPr>
                <w:sz w:val="20"/>
                <w:szCs w:val="20"/>
              </w:rPr>
            </w:pPr>
            <w:r w:rsidRPr="008B5DD7">
              <w:rPr>
                <w:sz w:val="20"/>
                <w:szCs w:val="20"/>
              </w:rPr>
              <w:t xml:space="preserve">Стерильные </w:t>
            </w:r>
          </w:p>
          <w:p w:rsidR="00D60CF9" w:rsidRPr="008B5DD7" w:rsidRDefault="00D60CF9" w:rsidP="008D07EB">
            <w:pPr>
              <w:pStyle w:val="western"/>
              <w:spacing w:before="0" w:beforeAutospacing="0" w:after="0" w:afterAutospacing="0"/>
              <w:rPr>
                <w:sz w:val="20"/>
                <w:szCs w:val="20"/>
              </w:rPr>
            </w:pPr>
            <w:r w:rsidRPr="008B5DD7">
              <w:rPr>
                <w:sz w:val="20"/>
                <w:szCs w:val="20"/>
              </w:rPr>
              <w:t xml:space="preserve">Хирургические </w:t>
            </w:r>
          </w:p>
          <w:p w:rsidR="00D60CF9" w:rsidRPr="008B5DD7" w:rsidRDefault="00D60CF9" w:rsidP="008D07EB">
            <w:pPr>
              <w:pStyle w:val="western"/>
              <w:spacing w:before="0" w:beforeAutospacing="0" w:after="0" w:afterAutospacing="0"/>
              <w:rPr>
                <w:sz w:val="20"/>
                <w:szCs w:val="20"/>
              </w:rPr>
            </w:pPr>
            <w:r w:rsidRPr="008B5DD7">
              <w:rPr>
                <w:sz w:val="20"/>
                <w:szCs w:val="20"/>
              </w:rPr>
              <w:t xml:space="preserve">Текстурированные </w:t>
            </w:r>
            <w:r>
              <w:rPr>
                <w:sz w:val="20"/>
                <w:szCs w:val="20"/>
              </w:rPr>
              <w:t>по всей поверхности.</w:t>
            </w:r>
          </w:p>
          <w:p w:rsidR="00D60CF9" w:rsidRPr="008B5DD7" w:rsidRDefault="00D60CF9" w:rsidP="008D07EB">
            <w:pPr>
              <w:pStyle w:val="western"/>
              <w:spacing w:before="0" w:beforeAutospacing="0" w:after="0" w:afterAutospacing="0"/>
              <w:rPr>
                <w:color w:val="000000"/>
                <w:sz w:val="20"/>
                <w:szCs w:val="20"/>
              </w:rPr>
            </w:pPr>
            <w:r w:rsidRPr="008B5DD7">
              <w:rPr>
                <w:sz w:val="20"/>
                <w:szCs w:val="20"/>
              </w:rPr>
              <w:t xml:space="preserve">Неопудренные </w:t>
            </w:r>
          </w:p>
          <w:p w:rsidR="00D60CF9" w:rsidRDefault="00D60CF9" w:rsidP="008D07EB">
            <w:pPr>
              <w:pStyle w:val="western"/>
              <w:spacing w:before="0" w:beforeAutospacing="0" w:after="0" w:afterAutospacing="0"/>
              <w:rPr>
                <w:color w:val="000000"/>
                <w:sz w:val="20"/>
                <w:szCs w:val="20"/>
              </w:rPr>
            </w:pPr>
            <w:r>
              <w:rPr>
                <w:color w:val="000000"/>
                <w:sz w:val="20"/>
                <w:szCs w:val="20"/>
              </w:rPr>
              <w:t>Латексные</w:t>
            </w:r>
            <w:r w:rsidRPr="008B5DD7">
              <w:rPr>
                <w:color w:val="000000"/>
                <w:sz w:val="20"/>
                <w:szCs w:val="20"/>
              </w:rPr>
              <w:t xml:space="preserve">.  </w:t>
            </w:r>
          </w:p>
          <w:p w:rsidR="00D60CF9" w:rsidRPr="008B5DD7" w:rsidRDefault="00D60CF9" w:rsidP="008D07EB">
            <w:pPr>
              <w:pStyle w:val="western"/>
              <w:spacing w:before="0" w:beforeAutospacing="0" w:after="0" w:afterAutospacing="0"/>
              <w:rPr>
                <w:color w:val="000000"/>
                <w:sz w:val="20"/>
                <w:szCs w:val="20"/>
              </w:rPr>
            </w:pPr>
            <w:r w:rsidRPr="008D07EB">
              <w:rPr>
                <w:color w:val="000000"/>
                <w:sz w:val="20"/>
                <w:szCs w:val="20"/>
              </w:rPr>
              <w:t>Коэффициент AQL - не более 1,</w:t>
            </w:r>
            <w:r>
              <w:rPr>
                <w:color w:val="000000"/>
                <w:sz w:val="20"/>
                <w:szCs w:val="20"/>
              </w:rPr>
              <w:t>0.</w:t>
            </w:r>
          </w:p>
          <w:p w:rsidR="00D60CF9" w:rsidRPr="008B5DD7" w:rsidRDefault="00D60CF9" w:rsidP="008D07EB">
            <w:pPr>
              <w:pStyle w:val="western"/>
              <w:spacing w:before="0" w:beforeAutospacing="0" w:after="0" w:afterAutospacing="0"/>
              <w:rPr>
                <w:color w:val="000000"/>
                <w:sz w:val="20"/>
                <w:szCs w:val="20"/>
              </w:rPr>
            </w:pPr>
            <w:r w:rsidRPr="008B5DD7">
              <w:rPr>
                <w:color w:val="000000"/>
                <w:sz w:val="20"/>
                <w:szCs w:val="20"/>
              </w:rPr>
              <w:t xml:space="preserve">Цвет </w:t>
            </w:r>
            <w:r>
              <w:rPr>
                <w:color w:val="000000"/>
                <w:sz w:val="20"/>
                <w:szCs w:val="20"/>
              </w:rPr>
              <w:t>бежевый</w:t>
            </w:r>
            <w:r w:rsidRPr="008B5DD7">
              <w:rPr>
                <w:color w:val="000000"/>
                <w:sz w:val="20"/>
                <w:szCs w:val="20"/>
              </w:rPr>
              <w:t xml:space="preserve">. </w:t>
            </w:r>
          </w:p>
          <w:p w:rsidR="00D60CF9" w:rsidRPr="008B5DD7" w:rsidRDefault="00D60CF9" w:rsidP="008D07EB">
            <w:pPr>
              <w:pStyle w:val="western"/>
              <w:spacing w:before="0" w:beforeAutospacing="0" w:after="0" w:afterAutospacing="0"/>
              <w:rPr>
                <w:color w:val="000000"/>
                <w:sz w:val="20"/>
                <w:szCs w:val="20"/>
              </w:rPr>
            </w:pPr>
            <w:r w:rsidRPr="008B5DD7">
              <w:rPr>
                <w:color w:val="000000"/>
                <w:sz w:val="20"/>
                <w:szCs w:val="20"/>
              </w:rPr>
              <w:t xml:space="preserve">Анатомическая форма </w:t>
            </w:r>
            <w:r>
              <w:rPr>
                <w:color w:val="000000"/>
                <w:sz w:val="20"/>
                <w:szCs w:val="20"/>
              </w:rPr>
              <w:t>(с разделением на правую и левую руки)</w:t>
            </w:r>
            <w:r w:rsidRPr="008B5DD7">
              <w:rPr>
                <w:color w:val="000000"/>
                <w:sz w:val="20"/>
                <w:szCs w:val="20"/>
              </w:rPr>
              <w:t>.</w:t>
            </w:r>
          </w:p>
          <w:p w:rsidR="00D60CF9" w:rsidRPr="008B5DD7" w:rsidRDefault="00D60CF9" w:rsidP="008D07EB">
            <w:pPr>
              <w:pStyle w:val="western"/>
              <w:spacing w:before="0" w:beforeAutospacing="0" w:after="0" w:afterAutospacing="0"/>
              <w:rPr>
                <w:color w:val="000000"/>
                <w:sz w:val="20"/>
                <w:szCs w:val="20"/>
              </w:rPr>
            </w:pPr>
            <w:r w:rsidRPr="008B5DD7">
              <w:rPr>
                <w:color w:val="000000"/>
                <w:sz w:val="20"/>
                <w:szCs w:val="20"/>
              </w:rPr>
              <w:t xml:space="preserve">Манжета с валиком. </w:t>
            </w:r>
          </w:p>
          <w:p w:rsidR="00D60CF9" w:rsidRDefault="00D60CF9" w:rsidP="008D07EB">
            <w:pPr>
              <w:pStyle w:val="western"/>
              <w:spacing w:before="0" w:beforeAutospacing="0" w:after="0" w:afterAutospacing="0"/>
              <w:rPr>
                <w:color w:val="000000"/>
                <w:sz w:val="20"/>
                <w:szCs w:val="20"/>
              </w:rPr>
            </w:pPr>
            <w:r w:rsidRPr="008B5DD7">
              <w:rPr>
                <w:color w:val="000000"/>
                <w:sz w:val="20"/>
                <w:szCs w:val="20"/>
              </w:rPr>
              <w:t>Длина перчатки не менее 280 мм.</w:t>
            </w:r>
          </w:p>
          <w:p w:rsidR="00D60CF9" w:rsidRDefault="00D60CF9" w:rsidP="008D07EB">
            <w:pPr>
              <w:pStyle w:val="western"/>
              <w:spacing w:before="0" w:beforeAutospacing="0" w:after="0" w:afterAutospacing="0"/>
              <w:rPr>
                <w:color w:val="000000"/>
                <w:sz w:val="20"/>
                <w:szCs w:val="20"/>
              </w:rPr>
            </w:pPr>
            <w:r>
              <w:rPr>
                <w:color w:val="000000"/>
                <w:sz w:val="20"/>
                <w:szCs w:val="20"/>
              </w:rPr>
              <w:t>Толщина на ладони (одинарная) не менее 0,13мм,</w:t>
            </w:r>
          </w:p>
          <w:p w:rsidR="00D60CF9" w:rsidRDefault="00D60CF9" w:rsidP="00D60CF9">
            <w:pPr>
              <w:pStyle w:val="western"/>
              <w:spacing w:before="0" w:beforeAutospacing="0" w:after="0" w:afterAutospacing="0"/>
              <w:rPr>
                <w:color w:val="000000"/>
                <w:sz w:val="20"/>
                <w:szCs w:val="20"/>
              </w:rPr>
            </w:pPr>
            <w:r w:rsidRPr="008B5DD7">
              <w:rPr>
                <w:color w:val="000000"/>
                <w:sz w:val="20"/>
                <w:szCs w:val="20"/>
              </w:rPr>
              <w:t xml:space="preserve">Толщина </w:t>
            </w:r>
            <w:r>
              <w:rPr>
                <w:color w:val="000000"/>
                <w:sz w:val="20"/>
                <w:szCs w:val="20"/>
              </w:rPr>
              <w:t xml:space="preserve">на среднем пальце </w:t>
            </w:r>
            <w:r w:rsidRPr="008B5DD7">
              <w:rPr>
                <w:color w:val="000000"/>
                <w:sz w:val="20"/>
                <w:szCs w:val="20"/>
              </w:rPr>
              <w:t xml:space="preserve">(одинарная) </w:t>
            </w:r>
            <w:r>
              <w:rPr>
                <w:color w:val="000000"/>
                <w:sz w:val="20"/>
                <w:szCs w:val="20"/>
              </w:rPr>
              <w:t xml:space="preserve">не менее </w:t>
            </w:r>
            <w:r w:rsidRPr="008B5DD7">
              <w:rPr>
                <w:color w:val="000000"/>
                <w:sz w:val="20"/>
                <w:szCs w:val="20"/>
              </w:rPr>
              <w:t>0,15</w:t>
            </w:r>
            <w:r>
              <w:rPr>
                <w:color w:val="000000"/>
                <w:sz w:val="20"/>
                <w:szCs w:val="20"/>
              </w:rPr>
              <w:t>,</w:t>
            </w:r>
          </w:p>
          <w:p w:rsidR="00D60CF9" w:rsidRDefault="00D60CF9" w:rsidP="00D60CF9">
            <w:pPr>
              <w:pStyle w:val="western"/>
              <w:spacing w:before="0" w:beforeAutospacing="0" w:after="0" w:afterAutospacing="0"/>
              <w:rPr>
                <w:color w:val="000000"/>
                <w:sz w:val="20"/>
                <w:szCs w:val="20"/>
              </w:rPr>
            </w:pPr>
            <w:r>
              <w:rPr>
                <w:color w:val="000000"/>
                <w:sz w:val="20"/>
                <w:szCs w:val="20"/>
              </w:rPr>
              <w:t>Толщина на манжете (одинарная) не менее 0,11мм</w:t>
            </w:r>
            <w:r w:rsidRPr="008B5DD7">
              <w:rPr>
                <w:color w:val="000000"/>
                <w:sz w:val="20"/>
                <w:szCs w:val="20"/>
              </w:rPr>
              <w:t>.</w:t>
            </w:r>
          </w:p>
          <w:p w:rsidR="00D60CF9" w:rsidRDefault="00D60CF9" w:rsidP="00D60CF9">
            <w:pPr>
              <w:pStyle w:val="western"/>
              <w:spacing w:before="0" w:beforeAutospacing="0" w:after="0" w:afterAutospacing="0"/>
              <w:rPr>
                <w:color w:val="000000"/>
                <w:sz w:val="20"/>
                <w:szCs w:val="20"/>
              </w:rPr>
            </w:pPr>
            <w:r>
              <w:rPr>
                <w:color w:val="000000"/>
                <w:sz w:val="20"/>
                <w:szCs w:val="20"/>
              </w:rPr>
              <w:t>Обработка - полимерное покрытие.</w:t>
            </w:r>
          </w:p>
          <w:p w:rsidR="00D60CF9" w:rsidRDefault="00D60CF9" w:rsidP="00D60CF9">
            <w:pPr>
              <w:pStyle w:val="western"/>
              <w:spacing w:before="0" w:beforeAutospacing="0" w:after="0" w:afterAutospacing="0"/>
              <w:rPr>
                <w:color w:val="000000"/>
                <w:sz w:val="20"/>
                <w:szCs w:val="20"/>
              </w:rPr>
            </w:pPr>
            <w:r>
              <w:rPr>
                <w:color w:val="000000"/>
                <w:sz w:val="20"/>
                <w:szCs w:val="20"/>
              </w:rPr>
              <w:t>Вес одной перчатки не менее 8,5 гр.</w:t>
            </w:r>
          </w:p>
          <w:p w:rsidR="00D60CF9" w:rsidRDefault="00D60CF9" w:rsidP="00D60CF9">
            <w:pPr>
              <w:pStyle w:val="western"/>
              <w:spacing w:before="0" w:beforeAutospacing="0" w:after="0" w:afterAutospacing="0"/>
              <w:rPr>
                <w:color w:val="000000"/>
                <w:sz w:val="20"/>
                <w:szCs w:val="20"/>
              </w:rPr>
            </w:pPr>
            <w:r>
              <w:rPr>
                <w:color w:val="000000"/>
                <w:sz w:val="20"/>
                <w:szCs w:val="20"/>
              </w:rPr>
              <w:t>Упаковка перчаток пластиковая, устойчивая к механическим повреждениям и проникновению озона, газов и влаги.</w:t>
            </w:r>
          </w:p>
          <w:p w:rsidR="00D60CF9" w:rsidRPr="008B5DD7" w:rsidRDefault="00D60CF9" w:rsidP="00D60CF9">
            <w:pPr>
              <w:pStyle w:val="western"/>
              <w:spacing w:before="0" w:beforeAutospacing="0" w:after="0" w:afterAutospacing="0"/>
              <w:rPr>
                <w:b/>
                <w:i/>
                <w:sz w:val="20"/>
                <w:szCs w:val="20"/>
              </w:rPr>
            </w:pPr>
            <w:r>
              <w:rPr>
                <w:color w:val="000000"/>
                <w:sz w:val="20"/>
                <w:szCs w:val="20"/>
              </w:rPr>
              <w:t>Стерилизация - радиационная.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CF9" w:rsidRPr="008B5DD7" w:rsidRDefault="00D60CF9" w:rsidP="008D07EB">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D60CF9" w:rsidRPr="008B5DD7" w:rsidRDefault="00D60CF9" w:rsidP="008D07EB">
            <w:pPr>
              <w:pStyle w:val="western"/>
              <w:spacing w:before="0" w:beforeAutospacing="0" w:after="0" w:afterAutospacing="0"/>
              <w:rPr>
                <w:sz w:val="20"/>
                <w:szCs w:val="20"/>
              </w:rPr>
            </w:pPr>
          </w:p>
        </w:tc>
        <w:tc>
          <w:tcPr>
            <w:tcW w:w="1133" w:type="dxa"/>
            <w:tcBorders>
              <w:top w:val="single" w:sz="4" w:space="0" w:color="auto"/>
              <w:left w:val="nil"/>
              <w:bottom w:val="single" w:sz="4" w:space="0" w:color="auto"/>
              <w:right w:val="single" w:sz="4" w:space="0" w:color="auto"/>
            </w:tcBorders>
          </w:tcPr>
          <w:p w:rsidR="00D60CF9" w:rsidRPr="00C814F0" w:rsidRDefault="00D60CF9" w:rsidP="004E22D8">
            <w:pPr>
              <w:jc w:val="center"/>
              <w:rPr>
                <w:sz w:val="20"/>
                <w:szCs w:val="20"/>
              </w:rPr>
            </w:pPr>
          </w:p>
        </w:tc>
      </w:tr>
      <w:tr w:rsidR="00D60CF9" w:rsidRPr="00C814F0" w:rsidTr="00193252">
        <w:trPr>
          <w:trHeight w:val="132"/>
        </w:trPr>
        <w:tc>
          <w:tcPr>
            <w:tcW w:w="534" w:type="dxa"/>
            <w:vMerge/>
            <w:tcBorders>
              <w:left w:val="single" w:sz="4" w:space="0" w:color="auto"/>
              <w:right w:val="nil"/>
            </w:tcBorders>
            <w:shd w:val="clear" w:color="auto" w:fill="auto"/>
          </w:tcPr>
          <w:p w:rsidR="00D60CF9" w:rsidRPr="008B5DD7" w:rsidRDefault="00D60CF9" w:rsidP="008D07EB">
            <w:pPr>
              <w:rPr>
                <w:sz w:val="20"/>
                <w:szCs w:val="20"/>
                <w:lang w:eastAsia="en-US"/>
              </w:rPr>
            </w:pPr>
          </w:p>
        </w:tc>
        <w:tc>
          <w:tcPr>
            <w:tcW w:w="1621" w:type="dxa"/>
            <w:vMerge/>
            <w:tcBorders>
              <w:left w:val="single" w:sz="4" w:space="0" w:color="auto"/>
              <w:right w:val="single" w:sz="4" w:space="0" w:color="auto"/>
            </w:tcBorders>
            <w:shd w:val="clear" w:color="auto" w:fill="auto"/>
          </w:tcPr>
          <w:p w:rsidR="00D60CF9" w:rsidRPr="008B5DD7" w:rsidRDefault="00D60CF9"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D60CF9" w:rsidRPr="008B5DD7" w:rsidRDefault="00D60CF9" w:rsidP="008D07EB">
            <w:pPr>
              <w:pStyle w:val="western"/>
              <w:spacing w:before="0" w:beforeAutospacing="0" w:after="0" w:afterAutospacing="0"/>
              <w:jc w:val="right"/>
              <w:rPr>
                <w:color w:val="000000"/>
                <w:sz w:val="20"/>
                <w:szCs w:val="20"/>
              </w:rPr>
            </w:pPr>
            <w:r w:rsidRPr="008B5DD7">
              <w:rPr>
                <w:color w:val="000000"/>
                <w:sz w:val="20"/>
                <w:szCs w:val="20"/>
                <w:lang w:eastAsia="en-US"/>
              </w:rPr>
              <w:t>Размер</w:t>
            </w:r>
            <w:r w:rsidRPr="008B5DD7">
              <w:rPr>
                <w:color w:val="000000"/>
                <w:sz w:val="20"/>
                <w:szCs w:val="20"/>
              </w:rPr>
              <w:t xml:space="preserve"> 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CF9" w:rsidRPr="008B5DD7" w:rsidRDefault="00D60CF9" w:rsidP="008D07EB">
            <w:pPr>
              <w:jc w:val="center"/>
              <w:rPr>
                <w:sz w:val="20"/>
                <w:szCs w:val="20"/>
                <w:lang w:eastAsia="en-US"/>
              </w:rPr>
            </w:pPr>
            <w:r w:rsidRPr="008B5DD7">
              <w:rPr>
                <w:sz w:val="20"/>
                <w:szCs w:val="20"/>
                <w:lang w:eastAsia="en-US"/>
              </w:rPr>
              <w:t>пар</w:t>
            </w:r>
            <w:r>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tcPr>
          <w:p w:rsidR="00D60CF9" w:rsidRPr="00D60CF9" w:rsidRDefault="00D60CF9" w:rsidP="008D07EB">
            <w:pPr>
              <w:pStyle w:val="western"/>
              <w:spacing w:before="0" w:beforeAutospacing="0" w:after="0" w:afterAutospacing="0"/>
              <w:rPr>
                <w:sz w:val="20"/>
                <w:szCs w:val="20"/>
              </w:rPr>
            </w:pPr>
            <w:r w:rsidRPr="00D60CF9">
              <w:rPr>
                <w:sz w:val="20"/>
                <w:szCs w:val="20"/>
              </w:rPr>
              <w:t>11000</w:t>
            </w:r>
          </w:p>
        </w:tc>
        <w:tc>
          <w:tcPr>
            <w:tcW w:w="1133" w:type="dxa"/>
            <w:tcBorders>
              <w:top w:val="single" w:sz="4" w:space="0" w:color="auto"/>
              <w:left w:val="nil"/>
              <w:bottom w:val="single" w:sz="4" w:space="0" w:color="auto"/>
              <w:right w:val="single" w:sz="4" w:space="0" w:color="auto"/>
            </w:tcBorders>
          </w:tcPr>
          <w:p w:rsidR="00D60CF9" w:rsidRPr="00D60CF9" w:rsidRDefault="002871CB" w:rsidP="004E22D8">
            <w:pPr>
              <w:jc w:val="center"/>
              <w:rPr>
                <w:sz w:val="20"/>
                <w:szCs w:val="20"/>
              </w:rPr>
            </w:pPr>
            <w:r>
              <w:rPr>
                <w:sz w:val="20"/>
                <w:szCs w:val="20"/>
              </w:rPr>
              <w:t>14,00</w:t>
            </w:r>
          </w:p>
        </w:tc>
      </w:tr>
      <w:tr w:rsidR="00D60CF9" w:rsidRPr="00C814F0" w:rsidTr="00571061">
        <w:trPr>
          <w:trHeight w:val="132"/>
        </w:trPr>
        <w:tc>
          <w:tcPr>
            <w:tcW w:w="534" w:type="dxa"/>
            <w:vMerge/>
            <w:tcBorders>
              <w:left w:val="single" w:sz="4" w:space="0" w:color="auto"/>
              <w:bottom w:val="single" w:sz="4" w:space="0" w:color="auto"/>
              <w:right w:val="nil"/>
            </w:tcBorders>
            <w:shd w:val="clear" w:color="auto" w:fill="auto"/>
          </w:tcPr>
          <w:p w:rsidR="00D60CF9" w:rsidRPr="008B5DD7" w:rsidRDefault="00D60CF9" w:rsidP="008D07EB">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D60CF9" w:rsidRPr="008B5DD7" w:rsidRDefault="00D60CF9"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D60CF9" w:rsidRPr="008B5DD7" w:rsidRDefault="00D60CF9" w:rsidP="008D07EB">
            <w:pPr>
              <w:pStyle w:val="western"/>
              <w:spacing w:before="0" w:beforeAutospacing="0" w:after="0" w:afterAutospacing="0"/>
              <w:jc w:val="right"/>
              <w:rPr>
                <w:color w:val="000000"/>
                <w:sz w:val="20"/>
                <w:szCs w:val="20"/>
              </w:rPr>
            </w:pPr>
            <w:r w:rsidRPr="008B5DD7">
              <w:rPr>
                <w:color w:val="000000"/>
                <w:sz w:val="20"/>
                <w:szCs w:val="20"/>
                <w:lang w:eastAsia="en-US"/>
              </w:rPr>
              <w:t>Размер</w:t>
            </w:r>
            <w:r w:rsidRPr="008B5DD7">
              <w:rPr>
                <w:color w:val="000000"/>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CF9" w:rsidRPr="008B5DD7" w:rsidRDefault="00D60CF9" w:rsidP="008D07EB">
            <w:pPr>
              <w:jc w:val="center"/>
              <w:rPr>
                <w:sz w:val="20"/>
                <w:szCs w:val="20"/>
                <w:lang w:eastAsia="en-US"/>
              </w:rPr>
            </w:pPr>
            <w:r w:rsidRPr="008B5DD7">
              <w:rPr>
                <w:sz w:val="20"/>
                <w:szCs w:val="20"/>
                <w:lang w:eastAsia="en-US"/>
              </w:rPr>
              <w:t>пар</w:t>
            </w:r>
            <w:r>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tcPr>
          <w:p w:rsidR="00D60CF9" w:rsidRPr="00D60CF9" w:rsidRDefault="00D60CF9" w:rsidP="008D07EB">
            <w:pPr>
              <w:pStyle w:val="western"/>
              <w:spacing w:before="0" w:beforeAutospacing="0" w:after="0" w:afterAutospacing="0"/>
              <w:rPr>
                <w:sz w:val="20"/>
                <w:szCs w:val="20"/>
              </w:rPr>
            </w:pPr>
            <w:r>
              <w:rPr>
                <w:sz w:val="20"/>
                <w:szCs w:val="20"/>
              </w:rPr>
              <w:t>10000</w:t>
            </w:r>
          </w:p>
        </w:tc>
        <w:tc>
          <w:tcPr>
            <w:tcW w:w="1133" w:type="dxa"/>
            <w:tcBorders>
              <w:top w:val="single" w:sz="4" w:space="0" w:color="auto"/>
              <w:left w:val="nil"/>
              <w:bottom w:val="single" w:sz="4" w:space="0" w:color="auto"/>
              <w:right w:val="single" w:sz="4" w:space="0" w:color="auto"/>
            </w:tcBorders>
          </w:tcPr>
          <w:p w:rsidR="00D60CF9" w:rsidRPr="00D60CF9" w:rsidRDefault="002871CB" w:rsidP="004E22D8">
            <w:pPr>
              <w:jc w:val="center"/>
              <w:rPr>
                <w:sz w:val="20"/>
                <w:szCs w:val="20"/>
              </w:rPr>
            </w:pPr>
            <w:r>
              <w:rPr>
                <w:sz w:val="20"/>
                <w:szCs w:val="20"/>
              </w:rPr>
              <w:t>14,00</w:t>
            </w:r>
          </w:p>
        </w:tc>
      </w:tr>
      <w:tr w:rsidR="00571061" w:rsidRPr="00367FCB" w:rsidTr="00DE34BD">
        <w:trPr>
          <w:trHeight w:val="132"/>
        </w:trPr>
        <w:tc>
          <w:tcPr>
            <w:tcW w:w="534" w:type="dxa"/>
            <w:vMerge w:val="restart"/>
            <w:tcBorders>
              <w:top w:val="single" w:sz="4" w:space="0" w:color="auto"/>
              <w:left w:val="single" w:sz="4" w:space="0" w:color="auto"/>
              <w:right w:val="nil"/>
            </w:tcBorders>
            <w:shd w:val="clear" w:color="auto" w:fill="auto"/>
          </w:tcPr>
          <w:p w:rsidR="00571061" w:rsidRPr="00367FCB" w:rsidRDefault="00571061" w:rsidP="008D07EB">
            <w:pPr>
              <w:rPr>
                <w:sz w:val="20"/>
                <w:szCs w:val="20"/>
                <w:lang w:eastAsia="en-US"/>
              </w:rPr>
            </w:pPr>
            <w:r w:rsidRPr="00367FCB">
              <w:rPr>
                <w:sz w:val="20"/>
                <w:szCs w:val="20"/>
                <w:lang w:eastAsia="en-US"/>
              </w:rPr>
              <w:t>5</w:t>
            </w:r>
          </w:p>
        </w:tc>
        <w:tc>
          <w:tcPr>
            <w:tcW w:w="1621" w:type="dxa"/>
            <w:vMerge w:val="restart"/>
            <w:tcBorders>
              <w:top w:val="single" w:sz="4" w:space="0" w:color="auto"/>
              <w:left w:val="single" w:sz="4" w:space="0" w:color="auto"/>
              <w:right w:val="single" w:sz="4" w:space="0" w:color="auto"/>
            </w:tcBorders>
            <w:shd w:val="clear" w:color="auto" w:fill="auto"/>
          </w:tcPr>
          <w:p w:rsidR="00571061" w:rsidRPr="00367FCB" w:rsidRDefault="00571061" w:rsidP="004D0D9E">
            <w:pPr>
              <w:rPr>
                <w:sz w:val="20"/>
                <w:szCs w:val="20"/>
              </w:rPr>
            </w:pPr>
            <w:r w:rsidRPr="00367FCB">
              <w:rPr>
                <w:sz w:val="20"/>
                <w:szCs w:val="20"/>
              </w:rPr>
              <w:t>Перчатки</w:t>
            </w:r>
          </w:p>
          <w:p w:rsidR="00571061" w:rsidRPr="00367FCB" w:rsidRDefault="00571061" w:rsidP="004D0D9E">
            <w:pPr>
              <w:rPr>
                <w:sz w:val="20"/>
                <w:szCs w:val="20"/>
              </w:rPr>
            </w:pPr>
            <w:r w:rsidRPr="00367FCB">
              <w:rPr>
                <w:sz w:val="20"/>
                <w:szCs w:val="20"/>
              </w:rPr>
              <w:t>хирургические из</w:t>
            </w:r>
          </w:p>
          <w:p w:rsidR="00571061" w:rsidRPr="00367FCB" w:rsidRDefault="00571061" w:rsidP="004D0D9E">
            <w:pPr>
              <w:rPr>
                <w:sz w:val="20"/>
                <w:szCs w:val="20"/>
              </w:rPr>
            </w:pPr>
            <w:r w:rsidRPr="00367FCB">
              <w:rPr>
                <w:sz w:val="20"/>
                <w:szCs w:val="20"/>
              </w:rPr>
              <w:t>полихлорпрена</w:t>
            </w:r>
          </w:p>
          <w:p w:rsidR="00571061" w:rsidRPr="00367FCB" w:rsidRDefault="00571061" w:rsidP="004D0D9E">
            <w:pPr>
              <w:rPr>
                <w:sz w:val="20"/>
                <w:szCs w:val="20"/>
              </w:rPr>
            </w:pPr>
            <w:r w:rsidRPr="00367FCB">
              <w:rPr>
                <w:sz w:val="20"/>
                <w:szCs w:val="20"/>
              </w:rPr>
              <w:t>неопудренные</w:t>
            </w:r>
          </w:p>
          <w:p w:rsidR="00571061" w:rsidRPr="00367FCB" w:rsidRDefault="00571061" w:rsidP="004D0D9E">
            <w:pPr>
              <w:rPr>
                <w:sz w:val="20"/>
                <w:szCs w:val="20"/>
              </w:rPr>
            </w:pPr>
            <w:r w:rsidRPr="00367FCB">
              <w:rPr>
                <w:sz w:val="20"/>
                <w:szCs w:val="20"/>
              </w:rPr>
              <w:t xml:space="preserve"> (для индикации</w:t>
            </w:r>
          </w:p>
          <w:p w:rsidR="00571061" w:rsidRPr="00367FCB" w:rsidRDefault="00571061" w:rsidP="004D0D9E">
            <w:pPr>
              <w:rPr>
                <w:sz w:val="20"/>
                <w:szCs w:val="20"/>
              </w:rPr>
            </w:pPr>
            <w:r w:rsidRPr="00367FCB">
              <w:rPr>
                <w:sz w:val="20"/>
                <w:szCs w:val="20"/>
              </w:rPr>
              <w:t>повреждения)</w:t>
            </w:r>
          </w:p>
          <w:p w:rsidR="00571061" w:rsidRPr="00367FCB" w:rsidRDefault="00571061" w:rsidP="004D0D9E">
            <w:pPr>
              <w:pStyle w:val="western"/>
              <w:spacing w:after="0" w:afterAutospacing="0" w:line="276" w:lineRule="auto"/>
              <w:rPr>
                <w:b/>
                <w:i/>
                <w:sz w:val="20"/>
                <w:szCs w:val="20"/>
              </w:rPr>
            </w:pPr>
          </w:p>
        </w:tc>
        <w:tc>
          <w:tcPr>
            <w:tcW w:w="5103" w:type="dxa"/>
            <w:tcBorders>
              <w:top w:val="single" w:sz="4" w:space="0" w:color="auto"/>
              <w:left w:val="nil"/>
              <w:bottom w:val="single" w:sz="4" w:space="0" w:color="auto"/>
              <w:right w:val="single" w:sz="4" w:space="0" w:color="auto"/>
            </w:tcBorders>
          </w:tcPr>
          <w:p w:rsidR="00571061" w:rsidRDefault="00571061" w:rsidP="004D0D9E">
            <w:pPr>
              <w:rPr>
                <w:sz w:val="20"/>
                <w:szCs w:val="20"/>
              </w:rPr>
            </w:pPr>
            <w:r w:rsidRPr="00367FCB">
              <w:rPr>
                <w:sz w:val="20"/>
                <w:szCs w:val="20"/>
              </w:rPr>
              <w:t>Стерильн</w:t>
            </w:r>
            <w:r>
              <w:rPr>
                <w:sz w:val="20"/>
                <w:szCs w:val="20"/>
              </w:rPr>
              <w:t>ые</w:t>
            </w:r>
          </w:p>
          <w:p w:rsidR="00571061" w:rsidRDefault="00571061" w:rsidP="004D0D9E">
            <w:pPr>
              <w:rPr>
                <w:sz w:val="20"/>
                <w:szCs w:val="20"/>
              </w:rPr>
            </w:pPr>
            <w:r>
              <w:rPr>
                <w:sz w:val="20"/>
                <w:szCs w:val="20"/>
              </w:rPr>
              <w:t>Х</w:t>
            </w:r>
            <w:r w:rsidRPr="00367FCB">
              <w:rPr>
                <w:sz w:val="20"/>
                <w:szCs w:val="20"/>
              </w:rPr>
              <w:t>ирургические</w:t>
            </w:r>
          </w:p>
          <w:p w:rsidR="00571061" w:rsidRDefault="00571061" w:rsidP="004D0D9E">
            <w:pPr>
              <w:rPr>
                <w:sz w:val="20"/>
                <w:szCs w:val="20"/>
              </w:rPr>
            </w:pPr>
            <w:r>
              <w:rPr>
                <w:sz w:val="20"/>
                <w:szCs w:val="20"/>
              </w:rPr>
              <w:t>Материал -</w:t>
            </w:r>
            <w:r w:rsidRPr="00367FCB">
              <w:rPr>
                <w:sz w:val="20"/>
                <w:szCs w:val="20"/>
              </w:rPr>
              <w:t xml:space="preserve"> полихлорпрен</w:t>
            </w:r>
            <w:r>
              <w:rPr>
                <w:sz w:val="20"/>
                <w:szCs w:val="20"/>
              </w:rPr>
              <w:t xml:space="preserve"> </w:t>
            </w:r>
            <w:r w:rsidRPr="00367FCB">
              <w:rPr>
                <w:sz w:val="20"/>
                <w:szCs w:val="20"/>
              </w:rPr>
              <w:t xml:space="preserve">(неопрен) </w:t>
            </w:r>
          </w:p>
          <w:p w:rsidR="00571061" w:rsidRPr="00367FCB" w:rsidRDefault="00571061" w:rsidP="00B1345B">
            <w:pPr>
              <w:rPr>
                <w:sz w:val="20"/>
                <w:szCs w:val="20"/>
              </w:rPr>
            </w:pPr>
            <w:r>
              <w:rPr>
                <w:sz w:val="20"/>
                <w:szCs w:val="20"/>
              </w:rPr>
              <w:t>П</w:t>
            </w:r>
            <w:r w:rsidRPr="00367FCB">
              <w:rPr>
                <w:sz w:val="20"/>
                <w:szCs w:val="20"/>
              </w:rPr>
              <w:t xml:space="preserve">оверхность без опудривания </w:t>
            </w:r>
          </w:p>
          <w:p w:rsidR="00571061" w:rsidRPr="005B3ABB" w:rsidRDefault="00571061" w:rsidP="005B3ABB">
            <w:pPr>
              <w:rPr>
                <w:sz w:val="20"/>
                <w:szCs w:val="20"/>
              </w:rPr>
            </w:pPr>
            <w:r w:rsidRPr="00367FCB">
              <w:rPr>
                <w:sz w:val="20"/>
                <w:szCs w:val="20"/>
              </w:rPr>
              <w:t>Одинарная толщина (в области пальцев) 0,18 - 0,22 мм</w:t>
            </w:r>
            <w:r w:rsidR="005B3ABB">
              <w:t xml:space="preserve"> </w:t>
            </w:r>
            <w:r w:rsidR="005B3ABB" w:rsidRPr="005B3ABB">
              <w:rPr>
                <w:sz w:val="20"/>
                <w:szCs w:val="20"/>
              </w:rPr>
              <w:t>для обеспечения механической прочности и тактильной чувствительности, в т.ч. при продолжительных операциях</w:t>
            </w:r>
            <w:r w:rsidRPr="005B3ABB">
              <w:rPr>
                <w:sz w:val="20"/>
                <w:szCs w:val="20"/>
              </w:rPr>
              <w:t>.</w:t>
            </w:r>
          </w:p>
          <w:p w:rsidR="00571061" w:rsidRPr="005B3ABB" w:rsidRDefault="00571061" w:rsidP="005B3ABB">
            <w:pPr>
              <w:rPr>
                <w:sz w:val="20"/>
                <w:szCs w:val="20"/>
              </w:rPr>
            </w:pPr>
            <w:r w:rsidRPr="00367FCB">
              <w:rPr>
                <w:sz w:val="20"/>
                <w:szCs w:val="20"/>
              </w:rPr>
              <w:t>Внутреннее полимерное (синтетическое) покрытие</w:t>
            </w:r>
            <w:r w:rsidR="005B3ABB">
              <w:t xml:space="preserve"> </w:t>
            </w:r>
            <w:r w:rsidR="005B3ABB" w:rsidRPr="005B3ABB">
              <w:rPr>
                <w:sz w:val="20"/>
                <w:szCs w:val="20"/>
              </w:rPr>
              <w:t>обеспечивает легкость надевания и смены и усиливает барьерные свойства перчаток</w:t>
            </w:r>
            <w:r w:rsidRPr="005B3ABB">
              <w:rPr>
                <w:sz w:val="20"/>
                <w:szCs w:val="20"/>
              </w:rPr>
              <w:t>.</w:t>
            </w:r>
          </w:p>
          <w:p w:rsidR="00571061" w:rsidRDefault="00571061" w:rsidP="004D0D9E">
            <w:pPr>
              <w:rPr>
                <w:sz w:val="20"/>
                <w:szCs w:val="20"/>
              </w:rPr>
            </w:pPr>
            <w:r w:rsidRPr="00367FCB">
              <w:rPr>
                <w:sz w:val="20"/>
                <w:szCs w:val="20"/>
              </w:rPr>
              <w:t>Цвет контрастный по отношению к крови (синего или зеленого спектра)</w:t>
            </w:r>
            <w:r w:rsidR="005B3ABB" w:rsidRPr="0092392C">
              <w:rPr>
                <w:sz w:val="20"/>
                <w:szCs w:val="20"/>
              </w:rPr>
              <w:t xml:space="preserve"> </w:t>
            </w:r>
            <w:r w:rsidR="005B3ABB">
              <w:rPr>
                <w:sz w:val="20"/>
                <w:szCs w:val="20"/>
              </w:rPr>
              <w:t>д</w:t>
            </w:r>
            <w:r w:rsidR="005B3ABB" w:rsidRPr="0092392C">
              <w:rPr>
                <w:sz w:val="20"/>
                <w:szCs w:val="20"/>
              </w:rPr>
              <w:t>ля цветовой индикации проколов при использовании перчатки в качестве внутренней в системе двойных перчаток при операциях в условиях повышенного риска</w:t>
            </w:r>
            <w:r w:rsidR="005B3ABB" w:rsidRPr="00367FCB">
              <w:rPr>
                <w:sz w:val="20"/>
                <w:szCs w:val="20"/>
              </w:rPr>
              <w:t>.</w:t>
            </w:r>
          </w:p>
          <w:p w:rsidR="00571061" w:rsidRPr="0092392C" w:rsidRDefault="00571061" w:rsidP="00B1345B">
            <w:pPr>
              <w:rPr>
                <w:sz w:val="20"/>
                <w:szCs w:val="20"/>
              </w:rPr>
            </w:pPr>
            <w:r w:rsidRPr="0092392C">
              <w:rPr>
                <w:sz w:val="20"/>
                <w:szCs w:val="20"/>
              </w:rPr>
              <w:t>Используется как двухсторонний</w:t>
            </w:r>
            <w:r w:rsidR="0092392C">
              <w:rPr>
                <w:sz w:val="20"/>
                <w:szCs w:val="20"/>
              </w:rPr>
              <w:t xml:space="preserve"> </w:t>
            </w:r>
            <w:r w:rsidRPr="0092392C">
              <w:rPr>
                <w:sz w:val="20"/>
                <w:szCs w:val="20"/>
              </w:rPr>
              <w:t>защитный барьер на руках медицинского работника в хирургическом поле для защиты пациента и медперсонала и при возможной аллергии на латекс.</w:t>
            </w:r>
          </w:p>
          <w:p w:rsidR="00571061" w:rsidRPr="00367FCB" w:rsidRDefault="00571061" w:rsidP="004D0D9E">
            <w:pPr>
              <w:rPr>
                <w:sz w:val="20"/>
                <w:szCs w:val="20"/>
              </w:rPr>
            </w:pPr>
            <w:r w:rsidRPr="00367FCB">
              <w:rPr>
                <w:sz w:val="20"/>
                <w:szCs w:val="20"/>
              </w:rPr>
              <w:t>Усилие при разрыве не менее 9 Н (до ускоренного старения) и удлинение при разрыве не менее 600% (до ускоренного старения) в соответствии с ГОСТ Р 52238-2004.</w:t>
            </w:r>
          </w:p>
          <w:p w:rsidR="005B3ABB" w:rsidRPr="005B3ABB" w:rsidRDefault="00571061" w:rsidP="005B3ABB">
            <w:pPr>
              <w:rPr>
                <w:sz w:val="20"/>
                <w:szCs w:val="20"/>
              </w:rPr>
            </w:pPr>
            <w:r w:rsidRPr="00367FCB">
              <w:rPr>
                <w:sz w:val="20"/>
                <w:szCs w:val="20"/>
              </w:rPr>
              <w:t>Форма перчатки анатомически правильная с расположением большого</w:t>
            </w:r>
            <w:r>
              <w:rPr>
                <w:sz w:val="20"/>
                <w:szCs w:val="20"/>
              </w:rPr>
              <w:t xml:space="preserve"> </w:t>
            </w:r>
            <w:r w:rsidRPr="00367FCB">
              <w:rPr>
                <w:sz w:val="20"/>
                <w:szCs w:val="20"/>
              </w:rPr>
              <w:t>пальца в направлении ладони</w:t>
            </w:r>
            <w:r w:rsidR="005B3ABB">
              <w:t xml:space="preserve"> </w:t>
            </w:r>
            <w:r w:rsidR="005B3ABB" w:rsidRPr="005B3ABB">
              <w:rPr>
                <w:sz w:val="20"/>
                <w:szCs w:val="20"/>
              </w:rPr>
              <w:t>для удобства применения и профилактики</w:t>
            </w:r>
          </w:p>
          <w:p w:rsidR="00571061" w:rsidRPr="005B3ABB" w:rsidRDefault="005B3ABB" w:rsidP="005B3ABB">
            <w:pPr>
              <w:rPr>
                <w:sz w:val="20"/>
                <w:szCs w:val="20"/>
              </w:rPr>
            </w:pPr>
            <w:r w:rsidRPr="005B3ABB">
              <w:rPr>
                <w:sz w:val="20"/>
                <w:szCs w:val="20"/>
              </w:rPr>
              <w:t>утомляемости рук.</w:t>
            </w:r>
          </w:p>
          <w:p w:rsidR="00571061" w:rsidRDefault="00571061" w:rsidP="004D0D9E">
            <w:pPr>
              <w:rPr>
                <w:sz w:val="20"/>
                <w:szCs w:val="20"/>
              </w:rPr>
            </w:pPr>
            <w:r w:rsidRPr="00367FCB">
              <w:rPr>
                <w:sz w:val="20"/>
                <w:szCs w:val="20"/>
              </w:rPr>
              <w:t>Наружная поверхность с текстурным рисунком для улучшенного захвата инструментов.</w:t>
            </w:r>
          </w:p>
          <w:p w:rsidR="00571061" w:rsidRPr="00367FCB" w:rsidRDefault="00571061" w:rsidP="004D0D9E">
            <w:pPr>
              <w:rPr>
                <w:sz w:val="20"/>
                <w:szCs w:val="20"/>
              </w:rPr>
            </w:pPr>
            <w:r w:rsidRPr="00367FCB">
              <w:rPr>
                <w:sz w:val="20"/>
                <w:szCs w:val="20"/>
              </w:rPr>
              <w:t>Манжета обрезана (без венчика) для профилактики пережимания предплечья, с адгезивной полосой для надежной фиксации на предплечье при продолжительных операциях.</w:t>
            </w:r>
          </w:p>
          <w:p w:rsidR="00571061" w:rsidRPr="005B3ABB" w:rsidRDefault="00571061" w:rsidP="005B3ABB">
            <w:pPr>
              <w:rPr>
                <w:sz w:val="20"/>
                <w:szCs w:val="20"/>
              </w:rPr>
            </w:pPr>
            <w:r w:rsidRPr="00367FCB">
              <w:rPr>
                <w:sz w:val="20"/>
                <w:szCs w:val="20"/>
              </w:rPr>
              <w:t>Длина перчатки не менее 300 мм</w:t>
            </w:r>
            <w:r w:rsidR="005B3ABB">
              <w:t xml:space="preserve"> </w:t>
            </w:r>
            <w:r w:rsidR="005B3ABB" w:rsidRPr="005B3ABB">
              <w:rPr>
                <w:sz w:val="20"/>
                <w:szCs w:val="20"/>
              </w:rPr>
              <w:t>для дополнительной защиты</w:t>
            </w:r>
            <w:r w:rsidR="005B3ABB">
              <w:rPr>
                <w:sz w:val="20"/>
                <w:szCs w:val="20"/>
              </w:rPr>
              <w:t xml:space="preserve"> </w:t>
            </w:r>
            <w:r w:rsidR="005B3ABB" w:rsidRPr="005B3ABB">
              <w:rPr>
                <w:sz w:val="20"/>
                <w:szCs w:val="20"/>
              </w:rPr>
              <w:t>предплечья</w:t>
            </w:r>
            <w:r w:rsidRPr="005B3ABB">
              <w:rPr>
                <w:sz w:val="20"/>
                <w:szCs w:val="20"/>
              </w:rPr>
              <w:t>.</w:t>
            </w:r>
          </w:p>
          <w:p w:rsidR="00571061" w:rsidRPr="005B3ABB" w:rsidRDefault="00571061" w:rsidP="004D0D9E">
            <w:pPr>
              <w:rPr>
                <w:sz w:val="20"/>
                <w:szCs w:val="20"/>
              </w:rPr>
            </w:pPr>
            <w:r w:rsidRPr="005B3ABB">
              <w:rPr>
                <w:sz w:val="20"/>
                <w:szCs w:val="20"/>
              </w:rPr>
              <w:t>Герметичность (AQL) не более 0,65</w:t>
            </w:r>
            <w:r w:rsidR="005B3ABB" w:rsidRPr="005B3ABB">
              <w:rPr>
                <w:sz w:val="20"/>
                <w:szCs w:val="20"/>
              </w:rPr>
              <w:t xml:space="preserve"> для применения при продолжительных операциях в условиях повышенного риска.</w:t>
            </w:r>
          </w:p>
          <w:p w:rsidR="00571061" w:rsidRDefault="00571061" w:rsidP="004D0D9E">
            <w:pPr>
              <w:rPr>
                <w:sz w:val="20"/>
                <w:szCs w:val="20"/>
              </w:rPr>
            </w:pPr>
            <w:r w:rsidRPr="00367FCB">
              <w:rPr>
                <w:sz w:val="20"/>
                <w:szCs w:val="20"/>
              </w:rPr>
              <w:t>Упакованы в индивидуальную упаковку парами. Упаковка перчаток</w:t>
            </w:r>
            <w:r>
              <w:rPr>
                <w:sz w:val="20"/>
                <w:szCs w:val="20"/>
              </w:rPr>
              <w:t xml:space="preserve"> </w:t>
            </w:r>
            <w:r w:rsidRPr="00367FCB">
              <w:rPr>
                <w:sz w:val="20"/>
                <w:szCs w:val="20"/>
              </w:rPr>
              <w:t xml:space="preserve">пластиковая для обеспечения механической прочности, в т.ч. для защиты от влаги и озона. </w:t>
            </w:r>
          </w:p>
          <w:p w:rsidR="00571061" w:rsidRDefault="00571061" w:rsidP="004D0D9E">
            <w:pPr>
              <w:rPr>
                <w:sz w:val="20"/>
                <w:szCs w:val="20"/>
              </w:rPr>
            </w:pPr>
            <w:r w:rsidRPr="00367FCB">
              <w:rPr>
                <w:sz w:val="20"/>
                <w:szCs w:val="20"/>
              </w:rPr>
              <w:lastRenderedPageBreak/>
              <w:t xml:space="preserve">Метод стерилизации радиационный. </w:t>
            </w:r>
          </w:p>
          <w:p w:rsidR="00571061" w:rsidRPr="00367FCB" w:rsidRDefault="00571061" w:rsidP="00571061">
            <w:pPr>
              <w:rPr>
                <w:color w:val="000000"/>
                <w:sz w:val="20"/>
                <w:szCs w:val="20"/>
                <w:lang w:eastAsia="en-US"/>
              </w:rPr>
            </w:pPr>
            <w:r w:rsidRPr="00367FCB">
              <w:rPr>
                <w:sz w:val="20"/>
                <w:szCs w:val="20"/>
              </w:rPr>
              <w:t>Класс</w:t>
            </w:r>
            <w:r>
              <w:rPr>
                <w:sz w:val="20"/>
                <w:szCs w:val="20"/>
              </w:rPr>
              <w:t xml:space="preserve"> </w:t>
            </w:r>
            <w:r w:rsidRPr="00367FCB">
              <w:rPr>
                <w:sz w:val="20"/>
                <w:szCs w:val="20"/>
              </w:rPr>
              <w:t xml:space="preserve">потенциального риска применения не ниже 2а в соответствии с регистрационным удостоверением РЗН.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1061" w:rsidRPr="00367FCB" w:rsidRDefault="00571061" w:rsidP="004D0D9E">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571061" w:rsidRPr="00367FCB" w:rsidRDefault="00571061" w:rsidP="004D0D9E">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571061" w:rsidRPr="00367FCB" w:rsidRDefault="00571061" w:rsidP="004E22D8">
            <w:pPr>
              <w:jc w:val="center"/>
              <w:rPr>
                <w:sz w:val="20"/>
                <w:szCs w:val="20"/>
              </w:rPr>
            </w:pPr>
          </w:p>
        </w:tc>
      </w:tr>
      <w:tr w:rsidR="00571061" w:rsidRPr="00C814F0" w:rsidTr="00571061">
        <w:trPr>
          <w:trHeight w:val="132"/>
        </w:trPr>
        <w:tc>
          <w:tcPr>
            <w:tcW w:w="534" w:type="dxa"/>
            <w:vMerge/>
            <w:tcBorders>
              <w:left w:val="single" w:sz="4" w:space="0" w:color="auto"/>
              <w:bottom w:val="single" w:sz="4" w:space="0" w:color="auto"/>
              <w:right w:val="nil"/>
            </w:tcBorders>
            <w:shd w:val="clear" w:color="auto" w:fill="auto"/>
          </w:tcPr>
          <w:p w:rsidR="00571061" w:rsidRPr="008B5DD7" w:rsidRDefault="00571061" w:rsidP="008D07EB">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571061" w:rsidRDefault="00571061" w:rsidP="004D0D9E"/>
        </w:tc>
        <w:tc>
          <w:tcPr>
            <w:tcW w:w="5103" w:type="dxa"/>
            <w:tcBorders>
              <w:top w:val="single" w:sz="4" w:space="0" w:color="auto"/>
              <w:left w:val="nil"/>
              <w:bottom w:val="single" w:sz="4" w:space="0" w:color="auto"/>
              <w:right w:val="single" w:sz="4" w:space="0" w:color="auto"/>
            </w:tcBorders>
          </w:tcPr>
          <w:p w:rsidR="00571061" w:rsidRPr="00B1345B" w:rsidRDefault="00571061" w:rsidP="004D0D9E">
            <w:pPr>
              <w:jc w:val="right"/>
              <w:rPr>
                <w:color w:val="000000"/>
                <w:sz w:val="20"/>
                <w:szCs w:val="20"/>
                <w:lang w:val="en-US" w:eastAsia="en-US"/>
              </w:rPr>
            </w:pPr>
            <w:r>
              <w:rPr>
                <w:color w:val="000000"/>
                <w:sz w:val="20"/>
                <w:szCs w:val="20"/>
                <w:lang w:eastAsia="en-US"/>
              </w:rPr>
              <w:t xml:space="preserve">Размер </w:t>
            </w:r>
            <w:r w:rsidRPr="00B1345B">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1061" w:rsidRPr="00B1345B" w:rsidRDefault="00571061" w:rsidP="00B1345B">
            <w:pPr>
              <w:jc w:val="center"/>
              <w:rPr>
                <w:sz w:val="20"/>
                <w:szCs w:val="20"/>
                <w:lang w:eastAsia="en-US"/>
              </w:rPr>
            </w:pPr>
            <w:r w:rsidRPr="00B1345B">
              <w:rPr>
                <w:sz w:val="20"/>
                <w:szCs w:val="20"/>
                <w:lang w:eastAsia="en-US"/>
              </w:rPr>
              <w:t>пар</w:t>
            </w:r>
            <w:r>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tcPr>
          <w:p w:rsidR="00571061" w:rsidRPr="00B1345B" w:rsidRDefault="00571061" w:rsidP="004D0D9E">
            <w:pPr>
              <w:rPr>
                <w:sz w:val="20"/>
                <w:szCs w:val="20"/>
                <w:lang w:eastAsia="en-US"/>
              </w:rPr>
            </w:pPr>
            <w:r w:rsidRPr="00B1345B">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571061" w:rsidRPr="00C814F0" w:rsidRDefault="002871CB" w:rsidP="004E22D8">
            <w:pPr>
              <w:jc w:val="center"/>
              <w:rPr>
                <w:sz w:val="20"/>
                <w:szCs w:val="20"/>
              </w:rPr>
            </w:pPr>
            <w:r>
              <w:rPr>
                <w:sz w:val="20"/>
                <w:szCs w:val="20"/>
              </w:rPr>
              <w:t>187,00</w:t>
            </w:r>
          </w:p>
        </w:tc>
      </w:tr>
      <w:tr w:rsidR="00571061" w:rsidRPr="00C814F0" w:rsidTr="001F0879">
        <w:trPr>
          <w:trHeight w:val="132"/>
        </w:trPr>
        <w:tc>
          <w:tcPr>
            <w:tcW w:w="534" w:type="dxa"/>
            <w:vMerge w:val="restart"/>
            <w:tcBorders>
              <w:top w:val="single" w:sz="4" w:space="0" w:color="auto"/>
              <w:left w:val="single" w:sz="4" w:space="0" w:color="auto"/>
              <w:right w:val="nil"/>
            </w:tcBorders>
            <w:shd w:val="clear" w:color="auto" w:fill="auto"/>
          </w:tcPr>
          <w:p w:rsidR="00571061" w:rsidRPr="008B5DD7" w:rsidRDefault="00571061" w:rsidP="008D07EB">
            <w:pPr>
              <w:rPr>
                <w:sz w:val="20"/>
                <w:szCs w:val="20"/>
                <w:lang w:eastAsia="en-US"/>
              </w:rPr>
            </w:pPr>
            <w:r>
              <w:rPr>
                <w:sz w:val="20"/>
                <w:szCs w:val="20"/>
                <w:lang w:eastAsia="en-US"/>
              </w:rPr>
              <w:t>6</w:t>
            </w:r>
          </w:p>
        </w:tc>
        <w:tc>
          <w:tcPr>
            <w:tcW w:w="1621" w:type="dxa"/>
            <w:vMerge w:val="restart"/>
            <w:tcBorders>
              <w:top w:val="single" w:sz="4" w:space="0" w:color="auto"/>
              <w:left w:val="single" w:sz="4" w:space="0" w:color="auto"/>
              <w:right w:val="single" w:sz="4" w:space="0" w:color="auto"/>
            </w:tcBorders>
            <w:shd w:val="clear" w:color="auto" w:fill="auto"/>
          </w:tcPr>
          <w:p w:rsidR="00571061" w:rsidRPr="00571061" w:rsidRDefault="00571061" w:rsidP="004D0D9E">
            <w:pPr>
              <w:rPr>
                <w:sz w:val="20"/>
                <w:szCs w:val="20"/>
              </w:rPr>
            </w:pPr>
            <w:r w:rsidRPr="00571061">
              <w:rPr>
                <w:sz w:val="20"/>
                <w:szCs w:val="20"/>
              </w:rPr>
              <w:t>Перчатки смотровые</w:t>
            </w:r>
          </w:p>
          <w:p w:rsidR="00571061" w:rsidRPr="00571061" w:rsidRDefault="00571061" w:rsidP="004D0D9E">
            <w:pPr>
              <w:rPr>
                <w:sz w:val="20"/>
                <w:szCs w:val="20"/>
              </w:rPr>
            </w:pPr>
            <w:r w:rsidRPr="00571061">
              <w:rPr>
                <w:sz w:val="20"/>
                <w:szCs w:val="20"/>
              </w:rPr>
              <w:t>Нитриловые неопудренные</w:t>
            </w:r>
          </w:p>
          <w:p w:rsidR="00571061" w:rsidRPr="00571061" w:rsidRDefault="00571061" w:rsidP="004D0D9E">
            <w:pPr>
              <w:rPr>
                <w:sz w:val="20"/>
                <w:szCs w:val="20"/>
              </w:rPr>
            </w:pPr>
            <w:r w:rsidRPr="00571061">
              <w:rPr>
                <w:sz w:val="20"/>
                <w:szCs w:val="20"/>
              </w:rPr>
              <w:t>нестерильные</w:t>
            </w:r>
          </w:p>
          <w:p w:rsidR="00571061" w:rsidRPr="00571061" w:rsidRDefault="00571061" w:rsidP="004D0D9E">
            <w:pPr>
              <w:rPr>
                <w:sz w:val="20"/>
                <w:szCs w:val="20"/>
              </w:rPr>
            </w:pPr>
            <w:r w:rsidRPr="00571061">
              <w:rPr>
                <w:sz w:val="20"/>
                <w:szCs w:val="20"/>
              </w:rPr>
              <w:t>(с внутренним</w:t>
            </w:r>
          </w:p>
          <w:p w:rsidR="00571061" w:rsidRPr="00571061" w:rsidRDefault="005B3ABB" w:rsidP="004D0D9E">
            <w:pPr>
              <w:rPr>
                <w:sz w:val="20"/>
                <w:szCs w:val="20"/>
              </w:rPr>
            </w:pPr>
            <w:r>
              <w:rPr>
                <w:sz w:val="20"/>
                <w:szCs w:val="20"/>
              </w:rPr>
              <w:t>а</w:t>
            </w:r>
            <w:r w:rsidR="00571061" w:rsidRPr="00571061">
              <w:rPr>
                <w:sz w:val="20"/>
                <w:szCs w:val="20"/>
              </w:rPr>
              <w:t>бсорбирующим</w:t>
            </w:r>
            <w:r>
              <w:rPr>
                <w:sz w:val="20"/>
                <w:szCs w:val="20"/>
              </w:rPr>
              <w:t xml:space="preserve"> </w:t>
            </w:r>
            <w:r w:rsidR="00571061" w:rsidRPr="00571061">
              <w:rPr>
                <w:sz w:val="20"/>
                <w:szCs w:val="20"/>
              </w:rPr>
              <w:t>покрытием, удлиненные)</w:t>
            </w:r>
          </w:p>
          <w:p w:rsidR="00571061" w:rsidRPr="00571061" w:rsidRDefault="00571061" w:rsidP="004D0D9E">
            <w:pPr>
              <w:rPr>
                <w:sz w:val="20"/>
                <w:szCs w:val="20"/>
              </w:rPr>
            </w:pPr>
          </w:p>
          <w:p w:rsidR="00571061" w:rsidRPr="00571061" w:rsidRDefault="00571061" w:rsidP="004D0D9E">
            <w:pPr>
              <w:rPr>
                <w:sz w:val="20"/>
                <w:szCs w:val="20"/>
              </w:rPr>
            </w:pPr>
          </w:p>
        </w:tc>
        <w:tc>
          <w:tcPr>
            <w:tcW w:w="5103" w:type="dxa"/>
            <w:tcBorders>
              <w:top w:val="single" w:sz="4" w:space="0" w:color="auto"/>
              <w:left w:val="nil"/>
              <w:bottom w:val="single" w:sz="4" w:space="0" w:color="auto"/>
              <w:right w:val="single" w:sz="4" w:space="0" w:color="auto"/>
            </w:tcBorders>
          </w:tcPr>
          <w:p w:rsidR="00571061" w:rsidRDefault="00571061" w:rsidP="004D0D9E">
            <w:pPr>
              <w:rPr>
                <w:sz w:val="20"/>
                <w:szCs w:val="20"/>
              </w:rPr>
            </w:pPr>
            <w:r w:rsidRPr="00571061">
              <w:rPr>
                <w:sz w:val="20"/>
                <w:szCs w:val="20"/>
              </w:rPr>
              <w:t>Нестерильн</w:t>
            </w:r>
            <w:r>
              <w:rPr>
                <w:sz w:val="20"/>
                <w:szCs w:val="20"/>
              </w:rPr>
              <w:t>ые</w:t>
            </w:r>
          </w:p>
          <w:p w:rsidR="00571061" w:rsidRDefault="00571061" w:rsidP="004D0D9E">
            <w:pPr>
              <w:rPr>
                <w:sz w:val="20"/>
                <w:szCs w:val="20"/>
              </w:rPr>
            </w:pPr>
            <w:r>
              <w:rPr>
                <w:sz w:val="20"/>
                <w:szCs w:val="20"/>
              </w:rPr>
              <w:t>С</w:t>
            </w:r>
            <w:r w:rsidRPr="00571061">
              <w:rPr>
                <w:sz w:val="20"/>
                <w:szCs w:val="20"/>
              </w:rPr>
              <w:t>мотровые</w:t>
            </w:r>
          </w:p>
          <w:p w:rsidR="00571061" w:rsidRDefault="00571061" w:rsidP="004D0D9E">
            <w:pPr>
              <w:rPr>
                <w:sz w:val="20"/>
                <w:szCs w:val="20"/>
              </w:rPr>
            </w:pPr>
            <w:r>
              <w:rPr>
                <w:sz w:val="20"/>
                <w:szCs w:val="20"/>
              </w:rPr>
              <w:t>Материал -</w:t>
            </w:r>
            <w:r w:rsidRPr="00571061">
              <w:rPr>
                <w:sz w:val="20"/>
                <w:szCs w:val="20"/>
              </w:rPr>
              <w:t xml:space="preserve"> нитрила, </w:t>
            </w:r>
          </w:p>
          <w:p w:rsidR="00571061" w:rsidRDefault="00571061" w:rsidP="004D0D9E">
            <w:pPr>
              <w:rPr>
                <w:sz w:val="20"/>
                <w:szCs w:val="20"/>
              </w:rPr>
            </w:pPr>
            <w:r>
              <w:rPr>
                <w:sz w:val="20"/>
                <w:szCs w:val="20"/>
              </w:rPr>
              <w:t>П</w:t>
            </w:r>
            <w:r w:rsidRPr="00571061">
              <w:rPr>
                <w:sz w:val="20"/>
                <w:szCs w:val="20"/>
              </w:rPr>
              <w:t>оверхность без</w:t>
            </w:r>
            <w:r>
              <w:rPr>
                <w:sz w:val="20"/>
                <w:szCs w:val="20"/>
              </w:rPr>
              <w:t xml:space="preserve"> </w:t>
            </w:r>
            <w:r w:rsidRPr="00571061">
              <w:rPr>
                <w:sz w:val="20"/>
                <w:szCs w:val="20"/>
              </w:rPr>
              <w:t xml:space="preserve">опудривания, </w:t>
            </w:r>
          </w:p>
          <w:p w:rsidR="00571061" w:rsidRPr="005B3ABB" w:rsidRDefault="00571061" w:rsidP="005B3ABB">
            <w:pPr>
              <w:rPr>
                <w:sz w:val="20"/>
                <w:szCs w:val="20"/>
              </w:rPr>
            </w:pPr>
            <w:r w:rsidRPr="00571061">
              <w:rPr>
                <w:sz w:val="20"/>
                <w:szCs w:val="20"/>
              </w:rPr>
              <w:t>Текстурный рисунок по всей поверхности перчаток</w:t>
            </w:r>
            <w:r w:rsidR="005B3ABB">
              <w:t xml:space="preserve"> </w:t>
            </w:r>
            <w:r w:rsidR="005B3ABB" w:rsidRPr="005B3ABB">
              <w:rPr>
                <w:sz w:val="20"/>
                <w:szCs w:val="20"/>
              </w:rPr>
              <w:t>для улучшенного</w:t>
            </w:r>
            <w:r w:rsidR="005B3ABB">
              <w:rPr>
                <w:sz w:val="20"/>
                <w:szCs w:val="20"/>
              </w:rPr>
              <w:t xml:space="preserve"> </w:t>
            </w:r>
            <w:r w:rsidR="005B3ABB" w:rsidRPr="005B3ABB">
              <w:rPr>
                <w:sz w:val="20"/>
                <w:szCs w:val="20"/>
              </w:rPr>
              <w:t>захвата инструментов и оборудования</w:t>
            </w:r>
            <w:r w:rsidRPr="005B3ABB">
              <w:rPr>
                <w:sz w:val="20"/>
                <w:szCs w:val="20"/>
              </w:rPr>
              <w:t>.</w:t>
            </w:r>
          </w:p>
          <w:p w:rsidR="00571061" w:rsidRPr="0092392C" w:rsidRDefault="00571061" w:rsidP="004D0D9E">
            <w:pPr>
              <w:rPr>
                <w:sz w:val="20"/>
                <w:szCs w:val="20"/>
              </w:rPr>
            </w:pPr>
            <w:r w:rsidRPr="0092392C">
              <w:rPr>
                <w:sz w:val="20"/>
                <w:szCs w:val="20"/>
              </w:rPr>
              <w:t>И</w:t>
            </w:r>
            <w:r w:rsidRPr="0092392C">
              <w:rPr>
                <w:sz w:val="20"/>
                <w:szCs w:val="20"/>
              </w:rPr>
              <w:t>спользуется как двухсторонний барьер для защиты</w:t>
            </w:r>
          </w:p>
          <w:p w:rsidR="00571061" w:rsidRDefault="00571061" w:rsidP="004D0D9E">
            <w:pPr>
              <w:rPr>
                <w:sz w:val="20"/>
                <w:szCs w:val="20"/>
              </w:rPr>
            </w:pPr>
            <w:r w:rsidRPr="0092392C">
              <w:rPr>
                <w:sz w:val="20"/>
                <w:szCs w:val="20"/>
              </w:rPr>
              <w:t>пациента и персонала и при возможной аллергии на латекс.</w:t>
            </w:r>
            <w:r w:rsidRPr="00571061">
              <w:rPr>
                <w:sz w:val="20"/>
                <w:szCs w:val="20"/>
              </w:rPr>
              <w:t xml:space="preserve"> </w:t>
            </w:r>
          </w:p>
          <w:p w:rsidR="00571061" w:rsidRPr="005B3ABB" w:rsidRDefault="00571061" w:rsidP="005B3ABB">
            <w:pPr>
              <w:rPr>
                <w:sz w:val="20"/>
                <w:szCs w:val="20"/>
              </w:rPr>
            </w:pPr>
            <w:r w:rsidRPr="005B3ABB">
              <w:rPr>
                <w:sz w:val="20"/>
                <w:szCs w:val="20"/>
              </w:rPr>
              <w:t>Одинарная толщина (в области пальцев) 0,16-0,19 мм</w:t>
            </w:r>
            <w:r w:rsidR="005B3ABB" w:rsidRPr="005B3ABB">
              <w:rPr>
                <w:sz w:val="20"/>
                <w:szCs w:val="20"/>
              </w:rPr>
              <w:t xml:space="preserve"> для обеспечения механической прочности и  </w:t>
            </w:r>
            <w:r w:rsidR="005B3ABB">
              <w:rPr>
                <w:sz w:val="20"/>
                <w:szCs w:val="20"/>
              </w:rPr>
              <w:t>у</w:t>
            </w:r>
            <w:r w:rsidR="005B3ABB" w:rsidRPr="005B3ABB">
              <w:rPr>
                <w:sz w:val="20"/>
                <w:szCs w:val="20"/>
              </w:rPr>
              <w:t>стойчивости от воздействия химически агрессивных сред, в т.ч. для продолжительных клинико-диагностических</w:t>
            </w:r>
            <w:r w:rsidR="005B3ABB">
              <w:rPr>
                <w:sz w:val="20"/>
                <w:szCs w:val="20"/>
              </w:rPr>
              <w:t xml:space="preserve"> </w:t>
            </w:r>
            <w:r w:rsidR="005B3ABB" w:rsidRPr="005B3ABB">
              <w:rPr>
                <w:sz w:val="20"/>
                <w:szCs w:val="20"/>
              </w:rPr>
              <w:t>манипуляций и лабораторных работ</w:t>
            </w:r>
            <w:r w:rsidRPr="005B3ABB">
              <w:rPr>
                <w:sz w:val="20"/>
                <w:szCs w:val="20"/>
              </w:rPr>
              <w:t>.</w:t>
            </w:r>
          </w:p>
          <w:p w:rsidR="00571061" w:rsidRPr="00571061" w:rsidRDefault="00571061" w:rsidP="004D0D9E">
            <w:pPr>
              <w:rPr>
                <w:sz w:val="20"/>
                <w:szCs w:val="20"/>
              </w:rPr>
            </w:pPr>
            <w:r w:rsidRPr="00571061">
              <w:rPr>
                <w:sz w:val="20"/>
                <w:szCs w:val="20"/>
              </w:rPr>
              <w:t>Усилие при разрыве не менее 7 Н (до ускоренного старения) и удлинение при разрыве не менее 500% (до ускоренного старения) в соответствии с ГОСТ Р 52239-2004.</w:t>
            </w:r>
          </w:p>
          <w:p w:rsidR="00571061" w:rsidRPr="00571061" w:rsidRDefault="00571061" w:rsidP="004D0D9E">
            <w:pPr>
              <w:rPr>
                <w:sz w:val="20"/>
                <w:szCs w:val="20"/>
              </w:rPr>
            </w:pPr>
            <w:r w:rsidRPr="00571061">
              <w:rPr>
                <w:sz w:val="20"/>
                <w:szCs w:val="20"/>
              </w:rPr>
              <w:t>Внутреннее полимерное абсорбирующее покрытие на основе</w:t>
            </w:r>
            <w:r>
              <w:rPr>
                <w:sz w:val="20"/>
                <w:szCs w:val="20"/>
              </w:rPr>
              <w:t xml:space="preserve"> </w:t>
            </w:r>
            <w:r w:rsidRPr="00571061">
              <w:rPr>
                <w:sz w:val="20"/>
                <w:szCs w:val="20"/>
              </w:rPr>
              <w:t xml:space="preserve">синтетического флока </w:t>
            </w:r>
            <w:r>
              <w:rPr>
                <w:sz w:val="20"/>
                <w:szCs w:val="20"/>
              </w:rPr>
              <w:t xml:space="preserve">для </w:t>
            </w:r>
            <w:r w:rsidRPr="00571061">
              <w:rPr>
                <w:sz w:val="20"/>
                <w:szCs w:val="20"/>
              </w:rPr>
              <w:t>обеспеч</w:t>
            </w:r>
            <w:r>
              <w:rPr>
                <w:sz w:val="20"/>
                <w:szCs w:val="20"/>
              </w:rPr>
              <w:t>ения</w:t>
            </w:r>
            <w:r w:rsidRPr="00571061">
              <w:rPr>
                <w:sz w:val="20"/>
                <w:szCs w:val="20"/>
              </w:rPr>
              <w:t xml:space="preserve"> абсорбци</w:t>
            </w:r>
            <w:r>
              <w:rPr>
                <w:sz w:val="20"/>
                <w:szCs w:val="20"/>
              </w:rPr>
              <w:t>и</w:t>
            </w:r>
            <w:r w:rsidRPr="00571061">
              <w:rPr>
                <w:sz w:val="20"/>
                <w:szCs w:val="20"/>
              </w:rPr>
              <w:t xml:space="preserve"> влаги и профилактик</w:t>
            </w:r>
            <w:r>
              <w:rPr>
                <w:sz w:val="20"/>
                <w:szCs w:val="20"/>
              </w:rPr>
              <w:t xml:space="preserve">и </w:t>
            </w:r>
            <w:r w:rsidRPr="00571061">
              <w:rPr>
                <w:sz w:val="20"/>
                <w:szCs w:val="20"/>
              </w:rPr>
              <w:t>мацерации кожи при продолжительных манипуляциях.</w:t>
            </w:r>
          </w:p>
          <w:p w:rsidR="00571061" w:rsidRPr="00571061" w:rsidRDefault="00571061" w:rsidP="00571061">
            <w:pPr>
              <w:rPr>
                <w:sz w:val="20"/>
                <w:szCs w:val="20"/>
              </w:rPr>
            </w:pPr>
            <w:r w:rsidRPr="00571061">
              <w:rPr>
                <w:sz w:val="20"/>
                <w:szCs w:val="20"/>
              </w:rPr>
              <w:t xml:space="preserve">Длина перчатки не менее 300 </w:t>
            </w:r>
            <w:r w:rsidRPr="005B3ABB">
              <w:rPr>
                <w:sz w:val="20"/>
                <w:szCs w:val="20"/>
              </w:rPr>
              <w:t>мм</w:t>
            </w:r>
            <w:r w:rsidR="005B3ABB" w:rsidRPr="005B3ABB">
              <w:rPr>
                <w:sz w:val="20"/>
                <w:szCs w:val="20"/>
              </w:rPr>
              <w:t xml:space="preserve"> для защиты предплечья</w:t>
            </w:r>
            <w:r w:rsidRPr="005B3ABB">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1061" w:rsidRPr="008B5DD7" w:rsidRDefault="00571061" w:rsidP="008D07EB">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571061" w:rsidRPr="00FD2717" w:rsidRDefault="00571061" w:rsidP="00FD2717">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571061" w:rsidRPr="00C814F0" w:rsidRDefault="00571061" w:rsidP="004E22D8">
            <w:pPr>
              <w:jc w:val="center"/>
              <w:rPr>
                <w:sz w:val="20"/>
                <w:szCs w:val="20"/>
              </w:rPr>
            </w:pPr>
          </w:p>
        </w:tc>
      </w:tr>
      <w:tr w:rsidR="00571061" w:rsidRPr="00C814F0" w:rsidTr="001F0879">
        <w:trPr>
          <w:trHeight w:val="132"/>
        </w:trPr>
        <w:tc>
          <w:tcPr>
            <w:tcW w:w="534" w:type="dxa"/>
            <w:vMerge/>
            <w:tcBorders>
              <w:left w:val="single" w:sz="4" w:space="0" w:color="auto"/>
              <w:bottom w:val="single" w:sz="4" w:space="0" w:color="auto"/>
              <w:right w:val="nil"/>
            </w:tcBorders>
            <w:shd w:val="clear" w:color="auto" w:fill="auto"/>
          </w:tcPr>
          <w:p w:rsidR="00571061" w:rsidRPr="008B5DD7" w:rsidRDefault="00571061" w:rsidP="008D07EB">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571061" w:rsidRPr="008B5DD7" w:rsidRDefault="00571061" w:rsidP="008D07EB">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571061" w:rsidRPr="00B1345B" w:rsidRDefault="00571061" w:rsidP="004D0D9E">
            <w:pPr>
              <w:jc w:val="right"/>
              <w:rPr>
                <w:color w:val="000000"/>
                <w:sz w:val="20"/>
                <w:szCs w:val="20"/>
                <w:lang w:val="en-US" w:eastAsia="en-US"/>
              </w:rPr>
            </w:pPr>
            <w:r>
              <w:rPr>
                <w:color w:val="000000"/>
                <w:sz w:val="20"/>
                <w:szCs w:val="20"/>
                <w:lang w:eastAsia="en-US"/>
              </w:rPr>
              <w:t xml:space="preserve">Размер </w:t>
            </w:r>
            <w:r w:rsidRPr="00B1345B">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1061" w:rsidRPr="00B1345B" w:rsidRDefault="00571061" w:rsidP="004D0D9E">
            <w:pPr>
              <w:jc w:val="center"/>
              <w:rPr>
                <w:sz w:val="20"/>
                <w:szCs w:val="20"/>
                <w:lang w:eastAsia="en-US"/>
              </w:rPr>
            </w:pPr>
            <w:r w:rsidRPr="00B1345B">
              <w:rPr>
                <w:sz w:val="20"/>
                <w:szCs w:val="20"/>
                <w:lang w:eastAsia="en-US"/>
              </w:rPr>
              <w:t>пар</w:t>
            </w:r>
            <w:r>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tcPr>
          <w:p w:rsidR="00571061" w:rsidRPr="00FD2717" w:rsidRDefault="00571061" w:rsidP="00FD2717">
            <w:pPr>
              <w:jc w:val="center"/>
              <w:rPr>
                <w:sz w:val="20"/>
                <w:szCs w:val="20"/>
                <w:lang w:eastAsia="en-US"/>
              </w:rPr>
            </w:pPr>
            <w:r>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571061" w:rsidRPr="00C814F0" w:rsidRDefault="002871CB" w:rsidP="004E22D8">
            <w:pPr>
              <w:jc w:val="center"/>
              <w:rPr>
                <w:sz w:val="20"/>
                <w:szCs w:val="20"/>
              </w:rPr>
            </w:pPr>
            <w:r>
              <w:rPr>
                <w:sz w:val="20"/>
                <w:szCs w:val="20"/>
              </w:rPr>
              <w:t>27,00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72F09">
        <w:rPr>
          <w:b/>
          <w:kern w:val="32"/>
          <w:sz w:val="20"/>
          <w:szCs w:val="20"/>
        </w:rPr>
        <w:t>096-20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72F09">
        <w:rPr>
          <w:sz w:val="19"/>
          <w:szCs w:val="19"/>
        </w:rPr>
        <w:t>096-20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91DE6">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91DE6">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F8098F"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F8098F">
        <w:rPr>
          <w:sz w:val="19"/>
          <w:szCs w:val="19"/>
        </w:rPr>
        <w:t>25</w:t>
      </w:r>
      <w:r w:rsidRPr="00F8098F">
        <w:rPr>
          <w:sz w:val="19"/>
          <w:szCs w:val="19"/>
        </w:rPr>
        <w:t>.</w:t>
      </w:r>
      <w:r w:rsidR="00F8098F" w:rsidRPr="00F8098F">
        <w:rPr>
          <w:sz w:val="19"/>
          <w:szCs w:val="19"/>
        </w:rPr>
        <w:t>03</w:t>
      </w:r>
      <w:r w:rsidRPr="00F8098F">
        <w:rPr>
          <w:sz w:val="19"/>
          <w:szCs w:val="19"/>
        </w:rPr>
        <w:t>.202</w:t>
      </w:r>
      <w:r w:rsidR="00F8098F" w:rsidRPr="00F8098F">
        <w:rPr>
          <w:sz w:val="19"/>
          <w:szCs w:val="19"/>
        </w:rPr>
        <w:t>1</w:t>
      </w:r>
      <w:r w:rsidRPr="00F8098F">
        <w:rPr>
          <w:sz w:val="19"/>
          <w:szCs w:val="19"/>
        </w:rPr>
        <w:t xml:space="preserve">г. по адресу: </w:t>
      </w:r>
      <w:r w:rsidR="00285817" w:rsidRPr="00F8098F">
        <w:rPr>
          <w:sz w:val="19"/>
          <w:szCs w:val="19"/>
        </w:rPr>
        <w:t xml:space="preserve">г. Иркутск, ул. Баумана, </w:t>
      </w:r>
      <w:r w:rsidR="00F8098F" w:rsidRPr="00F8098F">
        <w:rPr>
          <w:sz w:val="19"/>
          <w:szCs w:val="19"/>
        </w:rPr>
        <w:t>214А</w:t>
      </w:r>
      <w:r w:rsidRPr="00F8098F">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F8098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8098F" w:rsidRDefault="00F8098F" w:rsidP="000E2F75">
      <w:pPr>
        <w:jc w:val="right"/>
        <w:rPr>
          <w:sz w:val="20"/>
          <w:szCs w:val="20"/>
        </w:rPr>
      </w:pPr>
    </w:p>
    <w:p w:rsidR="00F8098F" w:rsidRDefault="00F8098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72F09">
        <w:rPr>
          <w:sz w:val="20"/>
          <w:szCs w:val="20"/>
        </w:rPr>
        <w:t>096-20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72F09">
        <w:rPr>
          <w:b/>
          <w:kern w:val="32"/>
          <w:sz w:val="20"/>
          <w:szCs w:val="20"/>
        </w:rPr>
        <w:t>096-20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91DE6">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91DE6">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91DE6">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91DE6">
        <w:rPr>
          <w:bCs/>
          <w:sz w:val="20"/>
          <w:szCs w:val="20"/>
        </w:rPr>
        <w:t>перчаток медицинских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C2" w:rsidRDefault="00C332C2" w:rsidP="00ED57EB">
      <w:r>
        <w:separator/>
      </w:r>
    </w:p>
  </w:endnote>
  <w:endnote w:type="continuationSeparator" w:id="1">
    <w:p w:rsidR="00C332C2" w:rsidRDefault="00C332C2" w:rsidP="00ED57EB">
      <w:r>
        <w:continuationSeparator/>
      </w:r>
    </w:p>
  </w:endnote>
  <w:endnote w:id="2">
    <w:p w:rsidR="008D07EB" w:rsidRDefault="008D07EB" w:rsidP="00C2608E">
      <w:pPr>
        <w:pStyle w:val="afc"/>
        <w:jc w:val="both"/>
      </w:pPr>
    </w:p>
  </w:endnote>
  <w:endnote w:id="3">
    <w:p w:rsidR="008D07EB" w:rsidRDefault="008D07EB" w:rsidP="00C2608E">
      <w:pPr>
        <w:pStyle w:val="afc"/>
      </w:pPr>
    </w:p>
  </w:endnote>
  <w:endnote w:id="4">
    <w:p w:rsidR="008D07EB" w:rsidRDefault="008D07E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D07EB" w:rsidRDefault="008D07EB">
        <w:pPr>
          <w:pStyle w:val="af7"/>
          <w:jc w:val="right"/>
        </w:pPr>
        <w:fldSimple w:instr=" PAGE   \* MERGEFORMAT ">
          <w:r w:rsidR="00F8098F">
            <w:rPr>
              <w:noProof/>
            </w:rPr>
            <w:t>28</w:t>
          </w:r>
        </w:fldSimple>
      </w:p>
    </w:sdtContent>
  </w:sdt>
  <w:p w:rsidR="008D07EB" w:rsidRDefault="008D07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C2" w:rsidRDefault="00C332C2" w:rsidP="00ED57EB">
      <w:r>
        <w:separator/>
      </w:r>
    </w:p>
  </w:footnote>
  <w:footnote w:type="continuationSeparator" w:id="1">
    <w:p w:rsidR="00C332C2" w:rsidRDefault="00C332C2" w:rsidP="00ED57EB">
      <w:r>
        <w:continuationSeparator/>
      </w:r>
    </w:p>
  </w:footnote>
  <w:footnote w:id="2">
    <w:p w:rsidR="008D07EB" w:rsidRPr="000C36EF" w:rsidRDefault="008D07E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D07EB" w:rsidRPr="004B5113" w:rsidRDefault="008D07E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28</Pages>
  <Words>14869</Words>
  <Characters>84759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2020-02-18T07:41:00Z</cp:lastPrinted>
  <dcterms:created xsi:type="dcterms:W3CDTF">2020-03-13T02:04:00Z</dcterms:created>
  <dcterms:modified xsi:type="dcterms:W3CDTF">2020-03-13T04:41:00Z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