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33" w:rsidRPr="003A4F33" w:rsidRDefault="003A4F33" w:rsidP="003A4F33">
      <w:pPr>
        <w:pStyle w:val="a6"/>
        <w:widowControl w:val="0"/>
        <w:rPr>
          <w:sz w:val="20"/>
        </w:rPr>
      </w:pPr>
      <w:r w:rsidRPr="003A4F33">
        <w:rPr>
          <w:sz w:val="20"/>
        </w:rPr>
        <w:t>Договор № 094-20</w:t>
      </w:r>
    </w:p>
    <w:p w:rsidR="003A4F33" w:rsidRPr="003A4F33" w:rsidRDefault="003A4F33" w:rsidP="003A4F33">
      <w:pPr>
        <w:widowControl w:val="0"/>
        <w:jc w:val="center"/>
        <w:rPr>
          <w:b/>
          <w:bCs/>
          <w:sz w:val="20"/>
          <w:szCs w:val="20"/>
        </w:rPr>
      </w:pPr>
      <w:r w:rsidRPr="003A4F33">
        <w:rPr>
          <w:b/>
          <w:bCs/>
          <w:sz w:val="20"/>
          <w:szCs w:val="20"/>
        </w:rPr>
        <w:t>на оказание услуг по измерению эксплуатационных параметров рентгеновских аппаратов</w:t>
      </w:r>
    </w:p>
    <w:p w:rsidR="003A4F33" w:rsidRPr="003A4F33" w:rsidRDefault="003A4F33" w:rsidP="003A4F33">
      <w:pPr>
        <w:widowControl w:val="0"/>
        <w:jc w:val="center"/>
        <w:rPr>
          <w:b/>
          <w:bCs/>
          <w:sz w:val="20"/>
          <w:szCs w:val="20"/>
        </w:rPr>
      </w:pPr>
    </w:p>
    <w:p w:rsidR="003A4F33" w:rsidRPr="003A4F33" w:rsidRDefault="003A4F33" w:rsidP="003A4F33">
      <w:pPr>
        <w:jc w:val="both"/>
        <w:rPr>
          <w:b/>
          <w:sz w:val="20"/>
          <w:szCs w:val="20"/>
        </w:rPr>
      </w:pPr>
      <w:r w:rsidRPr="003A4F33">
        <w:rPr>
          <w:b/>
          <w:sz w:val="20"/>
          <w:szCs w:val="20"/>
        </w:rPr>
        <w:t xml:space="preserve">        г. Иркутск                                                               </w:t>
      </w:r>
      <w:r w:rsidRPr="003A4F33">
        <w:rPr>
          <w:b/>
          <w:sz w:val="20"/>
          <w:szCs w:val="20"/>
        </w:rPr>
        <w:tab/>
      </w:r>
      <w:r w:rsidRPr="003A4F33">
        <w:rPr>
          <w:b/>
          <w:sz w:val="20"/>
          <w:szCs w:val="20"/>
        </w:rPr>
        <w:tab/>
      </w:r>
      <w:r w:rsidRPr="003A4F33">
        <w:rPr>
          <w:b/>
          <w:sz w:val="20"/>
          <w:szCs w:val="20"/>
        </w:rPr>
        <w:tab/>
      </w:r>
      <w:r w:rsidRPr="003A4F33">
        <w:rPr>
          <w:b/>
          <w:sz w:val="20"/>
          <w:szCs w:val="20"/>
        </w:rPr>
        <w:tab/>
        <w:t xml:space="preserve">«___»  _____________  2020г. </w:t>
      </w:r>
    </w:p>
    <w:p w:rsidR="003A4F33" w:rsidRPr="003A4F33" w:rsidRDefault="003A4F33" w:rsidP="003A4F33">
      <w:pPr>
        <w:jc w:val="both"/>
        <w:rPr>
          <w:b/>
          <w:sz w:val="20"/>
          <w:szCs w:val="20"/>
        </w:rPr>
      </w:pPr>
    </w:p>
    <w:p w:rsidR="003A4F33" w:rsidRDefault="003A4F33" w:rsidP="003A4F33">
      <w:pPr>
        <w:jc w:val="both"/>
        <w:rPr>
          <w:sz w:val="20"/>
          <w:szCs w:val="20"/>
        </w:rPr>
      </w:pPr>
      <w:r w:rsidRPr="003A4F33">
        <w:rPr>
          <w:b/>
          <w:sz w:val="20"/>
          <w:szCs w:val="20"/>
        </w:rPr>
        <w:t>Областное государственное автономное учреждение здравоохранения «Иркутская городская клиническая больница №8»</w:t>
      </w:r>
      <w:r w:rsidRPr="003A4F33">
        <w:rPr>
          <w:sz w:val="20"/>
          <w:szCs w:val="20"/>
        </w:rPr>
        <w:t xml:space="preserve">, именуемое в дальнейшем  </w:t>
      </w:r>
      <w:r w:rsidRPr="003A4F33">
        <w:rPr>
          <w:b/>
          <w:sz w:val="20"/>
          <w:szCs w:val="20"/>
        </w:rPr>
        <w:t xml:space="preserve">Заказчик, </w:t>
      </w:r>
      <w:r w:rsidRPr="003A4F33">
        <w:rPr>
          <w:sz w:val="20"/>
          <w:szCs w:val="20"/>
        </w:rPr>
        <w:t xml:space="preserve">в лице главного врача </w:t>
      </w:r>
      <w:proofErr w:type="spellStart"/>
      <w:r w:rsidRPr="003A4F33">
        <w:rPr>
          <w:sz w:val="20"/>
          <w:szCs w:val="20"/>
        </w:rPr>
        <w:t>Есевой</w:t>
      </w:r>
      <w:proofErr w:type="spellEnd"/>
      <w:r w:rsidRPr="003A4F33">
        <w:rPr>
          <w:sz w:val="20"/>
          <w:szCs w:val="20"/>
        </w:rPr>
        <w:t xml:space="preserve"> Жанны Владимировны, действующего на основании Устава, с одной стороны, и </w:t>
      </w:r>
      <w:r w:rsidRPr="003A4F33">
        <w:rPr>
          <w:b/>
          <w:sz w:val="20"/>
          <w:szCs w:val="20"/>
        </w:rPr>
        <w:t>Общество с ограниченной ответственностью "</w:t>
      </w:r>
      <w:proofErr w:type="spellStart"/>
      <w:r w:rsidRPr="003A4F33">
        <w:rPr>
          <w:b/>
          <w:sz w:val="20"/>
          <w:szCs w:val="20"/>
        </w:rPr>
        <w:t>Сибмер</w:t>
      </w:r>
      <w:proofErr w:type="spellEnd"/>
      <w:r w:rsidRPr="003A4F33">
        <w:rPr>
          <w:b/>
          <w:sz w:val="20"/>
          <w:szCs w:val="20"/>
        </w:rPr>
        <w:t>",</w:t>
      </w:r>
      <w:r w:rsidRPr="003A4F33">
        <w:rPr>
          <w:sz w:val="20"/>
          <w:szCs w:val="20"/>
        </w:rPr>
        <w:t xml:space="preserve"> именуемый  в дальнейшем  </w:t>
      </w:r>
      <w:r w:rsidRPr="003A4F33">
        <w:rPr>
          <w:b/>
          <w:sz w:val="20"/>
          <w:szCs w:val="20"/>
        </w:rPr>
        <w:t xml:space="preserve">Исполнитель, </w:t>
      </w:r>
      <w:r w:rsidRPr="003A4F33">
        <w:rPr>
          <w:sz w:val="20"/>
          <w:szCs w:val="20"/>
        </w:rPr>
        <w:t xml:space="preserve">в лице  директора </w:t>
      </w:r>
      <w:proofErr w:type="spellStart"/>
      <w:r w:rsidRPr="003A4F33">
        <w:rPr>
          <w:sz w:val="20"/>
          <w:szCs w:val="20"/>
        </w:rPr>
        <w:t>Кошечкина</w:t>
      </w:r>
      <w:proofErr w:type="spellEnd"/>
      <w:r w:rsidRPr="003A4F33">
        <w:rPr>
          <w:sz w:val="20"/>
          <w:szCs w:val="20"/>
        </w:rPr>
        <w:t xml:space="preserve"> Сергея Леонидовича</w:t>
      </w:r>
      <w:r w:rsidRPr="003A4F33">
        <w:rPr>
          <w:b/>
          <w:sz w:val="20"/>
          <w:szCs w:val="20"/>
        </w:rPr>
        <w:t>,</w:t>
      </w:r>
      <w:r w:rsidRPr="003A4F33">
        <w:rPr>
          <w:sz w:val="20"/>
          <w:szCs w:val="20"/>
        </w:rPr>
        <w:t xml:space="preserve"> действующего на основании Устава,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путем проведения </w:t>
      </w:r>
      <w:r w:rsidRPr="003A4F33">
        <w:rPr>
          <w:kern w:val="32"/>
          <w:sz w:val="20"/>
          <w:szCs w:val="20"/>
        </w:rPr>
        <w:t>закупки у единственного поставщика (подрядчика, исполнителя)</w:t>
      </w:r>
      <w:r w:rsidRPr="003A4F33">
        <w:rPr>
          <w:sz w:val="20"/>
          <w:szCs w:val="20"/>
        </w:rPr>
        <w:t>, заключили настоящий Договор о нижеследующем:</w:t>
      </w:r>
    </w:p>
    <w:p w:rsidR="003A4F33" w:rsidRPr="003A4F33" w:rsidRDefault="003A4F33" w:rsidP="003A4F33">
      <w:pPr>
        <w:jc w:val="both"/>
        <w:rPr>
          <w:sz w:val="20"/>
          <w:szCs w:val="20"/>
        </w:rPr>
      </w:pPr>
    </w:p>
    <w:p w:rsidR="003A4F33" w:rsidRPr="003A4F33" w:rsidRDefault="003A4F33" w:rsidP="003A4F33">
      <w:pPr>
        <w:pStyle w:val="3"/>
        <w:numPr>
          <w:ilvl w:val="0"/>
          <w:numId w:val="1"/>
        </w:numPr>
        <w:tabs>
          <w:tab w:val="left" w:pos="720"/>
        </w:tabs>
        <w:ind w:left="720"/>
        <w:jc w:val="center"/>
        <w:rPr>
          <w:rFonts w:ascii="Times New Roman" w:hAnsi="Times New Roman"/>
          <w:b/>
        </w:rPr>
      </w:pPr>
      <w:r w:rsidRPr="003A4F33">
        <w:rPr>
          <w:rFonts w:ascii="Times New Roman" w:hAnsi="Times New Roman"/>
          <w:b/>
        </w:rPr>
        <w:t>Предмет договора</w:t>
      </w:r>
    </w:p>
    <w:p w:rsidR="003A4F33" w:rsidRPr="003A4F33" w:rsidRDefault="003A4F33" w:rsidP="003A4F33">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3A4F33">
        <w:rPr>
          <w:rFonts w:ascii="Times New Roman" w:hAnsi="Times New Roman" w:cs="Times New Roman"/>
          <w:sz w:val="20"/>
          <w:szCs w:val="20"/>
        </w:rPr>
        <w:t>Исполнитель обязуется осуществить оказание услуг по измерению эксплуатационных параметров рентгеновских аппаратов в количестве и по ценам, указанным в спецификации (Приложение № 1), Заказчик обязуется принять и оплатить услуги.</w:t>
      </w:r>
    </w:p>
    <w:p w:rsidR="003A4F33" w:rsidRPr="003A4F33" w:rsidRDefault="003A4F33" w:rsidP="003A4F33">
      <w:pPr>
        <w:jc w:val="both"/>
        <w:rPr>
          <w:sz w:val="20"/>
          <w:szCs w:val="20"/>
        </w:rPr>
      </w:pPr>
      <w:r w:rsidRPr="003A4F33">
        <w:rPr>
          <w:color w:val="000000"/>
          <w:sz w:val="20"/>
          <w:szCs w:val="20"/>
        </w:rPr>
        <w:t xml:space="preserve">1.2. </w:t>
      </w:r>
      <w:r w:rsidRPr="003A4F33">
        <w:rPr>
          <w:sz w:val="20"/>
          <w:szCs w:val="20"/>
        </w:rPr>
        <w:t xml:space="preserve">Место оказания Услуг: г. Иркутск: ул. Ярославского, 300, ул. </w:t>
      </w:r>
      <w:r w:rsidRPr="003A4F33">
        <w:rPr>
          <w:color w:val="000000"/>
          <w:sz w:val="20"/>
          <w:szCs w:val="20"/>
        </w:rPr>
        <w:t>Баумана, 214А</w:t>
      </w:r>
      <w:r w:rsidRPr="003A4F33">
        <w:rPr>
          <w:sz w:val="20"/>
          <w:szCs w:val="20"/>
        </w:rPr>
        <w:t>, ул. Баумана, 206, ул. Академика Образцова, 27</w:t>
      </w:r>
      <w:r w:rsidRPr="003A4F33">
        <w:rPr>
          <w:color w:val="000000"/>
          <w:sz w:val="20"/>
          <w:szCs w:val="20"/>
        </w:rPr>
        <w:t>.</w:t>
      </w:r>
    </w:p>
    <w:p w:rsidR="003A4F33" w:rsidRPr="003A4F33" w:rsidRDefault="003A4F33" w:rsidP="003A4F33">
      <w:pPr>
        <w:tabs>
          <w:tab w:val="center" w:pos="4677"/>
          <w:tab w:val="right" w:pos="9355"/>
        </w:tabs>
        <w:snapToGrid w:val="0"/>
        <w:jc w:val="both"/>
        <w:rPr>
          <w:sz w:val="20"/>
          <w:szCs w:val="20"/>
        </w:rPr>
      </w:pPr>
      <w:r w:rsidRPr="003A4F33">
        <w:rPr>
          <w:color w:val="000000"/>
          <w:sz w:val="20"/>
          <w:szCs w:val="20"/>
        </w:rPr>
        <w:t xml:space="preserve">1.3. </w:t>
      </w:r>
      <w:r w:rsidRPr="003A4F33">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A4F33" w:rsidRPr="003A4F33" w:rsidRDefault="003A4F33" w:rsidP="003A4F33">
      <w:pPr>
        <w:jc w:val="both"/>
        <w:rPr>
          <w:sz w:val="20"/>
          <w:szCs w:val="20"/>
        </w:rPr>
      </w:pPr>
      <w:r w:rsidRPr="003A4F33">
        <w:rPr>
          <w:sz w:val="20"/>
          <w:szCs w:val="20"/>
        </w:rPr>
        <w:t>1.4. Период оказания услуг по настоящему договору: в течение 17 (семнадцати) рабочих дней с момента подписания договора.</w:t>
      </w:r>
    </w:p>
    <w:p w:rsidR="003A4F33" w:rsidRPr="003A4F33" w:rsidRDefault="003A4F33" w:rsidP="003A4F33">
      <w:pPr>
        <w:pStyle w:val="a4"/>
        <w:spacing w:after="0" w:line="240" w:lineRule="auto"/>
        <w:ind w:left="480"/>
        <w:jc w:val="both"/>
        <w:rPr>
          <w:rFonts w:ascii="Times New Roman" w:hAnsi="Times New Roman" w:cs="Times New Roman"/>
          <w:sz w:val="20"/>
          <w:szCs w:val="20"/>
        </w:rPr>
      </w:pPr>
    </w:p>
    <w:p w:rsidR="003A4F33" w:rsidRPr="003A4F33" w:rsidRDefault="003A4F33" w:rsidP="003A4F33">
      <w:pPr>
        <w:pStyle w:val="1"/>
        <w:numPr>
          <w:ilvl w:val="0"/>
          <w:numId w:val="1"/>
        </w:numPr>
        <w:spacing w:before="0" w:after="0"/>
        <w:jc w:val="center"/>
        <w:rPr>
          <w:rFonts w:ascii="Times New Roman" w:hAnsi="Times New Roman" w:cs="Times New Roman"/>
          <w:sz w:val="20"/>
          <w:szCs w:val="20"/>
        </w:rPr>
      </w:pPr>
      <w:r w:rsidRPr="003A4F33">
        <w:rPr>
          <w:rFonts w:ascii="Times New Roman" w:hAnsi="Times New Roman" w:cs="Times New Roman"/>
          <w:sz w:val="20"/>
          <w:szCs w:val="20"/>
        </w:rPr>
        <w:t>Цена договора и порядок расчетов</w:t>
      </w:r>
    </w:p>
    <w:p w:rsidR="003A4F33" w:rsidRPr="003A4F33" w:rsidRDefault="003A4F33" w:rsidP="003A4F33">
      <w:pPr>
        <w:jc w:val="both"/>
        <w:rPr>
          <w:sz w:val="20"/>
          <w:szCs w:val="20"/>
        </w:rPr>
      </w:pPr>
      <w:r w:rsidRPr="003A4F33">
        <w:rPr>
          <w:sz w:val="20"/>
          <w:szCs w:val="20"/>
        </w:rPr>
        <w:t xml:space="preserve">2.1. Цена настоящего договора составляет </w:t>
      </w:r>
      <w:r w:rsidRPr="003A4F33">
        <w:rPr>
          <w:b/>
          <w:sz w:val="20"/>
          <w:szCs w:val="20"/>
          <w:u w:val="single"/>
        </w:rPr>
        <w:t>265 500 (двести шестьдесят пять тысяч пятьсот) рублей 00 копеек</w:t>
      </w:r>
      <w:r w:rsidRPr="003A4F33">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A4F33" w:rsidRPr="003A4F33" w:rsidRDefault="003A4F33" w:rsidP="003A4F33">
      <w:pPr>
        <w:widowControl w:val="0"/>
        <w:shd w:val="clear" w:color="auto" w:fill="FFFFFF"/>
        <w:autoSpaceDE w:val="0"/>
        <w:autoSpaceDN w:val="0"/>
        <w:adjustRightInd w:val="0"/>
        <w:jc w:val="both"/>
        <w:rPr>
          <w:sz w:val="20"/>
          <w:szCs w:val="20"/>
        </w:rPr>
      </w:pPr>
      <w:r w:rsidRPr="003A4F33">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3A4F33" w:rsidRPr="003A4F33" w:rsidRDefault="003A4F33" w:rsidP="003A4F33">
      <w:pPr>
        <w:widowControl w:val="0"/>
        <w:shd w:val="clear" w:color="auto" w:fill="FFFFFF"/>
        <w:autoSpaceDE w:val="0"/>
        <w:autoSpaceDN w:val="0"/>
        <w:adjustRightInd w:val="0"/>
        <w:jc w:val="both"/>
        <w:rPr>
          <w:sz w:val="20"/>
          <w:szCs w:val="20"/>
        </w:rPr>
      </w:pPr>
      <w:r w:rsidRPr="003A4F33">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A4F33" w:rsidRPr="003A4F33" w:rsidRDefault="003A4F33" w:rsidP="003A4F33">
      <w:pPr>
        <w:widowControl w:val="0"/>
        <w:shd w:val="clear" w:color="auto" w:fill="FFFFFF"/>
        <w:autoSpaceDE w:val="0"/>
        <w:autoSpaceDN w:val="0"/>
        <w:adjustRightInd w:val="0"/>
        <w:jc w:val="both"/>
        <w:rPr>
          <w:sz w:val="20"/>
          <w:szCs w:val="20"/>
        </w:rPr>
      </w:pPr>
      <w:r w:rsidRPr="003A4F33">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A4F33" w:rsidRPr="003A4F33" w:rsidRDefault="003A4F33" w:rsidP="003A4F33">
      <w:pPr>
        <w:widowControl w:val="0"/>
        <w:shd w:val="clear" w:color="auto" w:fill="FFFFFF"/>
        <w:autoSpaceDE w:val="0"/>
        <w:autoSpaceDN w:val="0"/>
        <w:adjustRightInd w:val="0"/>
        <w:jc w:val="both"/>
        <w:rPr>
          <w:sz w:val="20"/>
          <w:szCs w:val="20"/>
        </w:rPr>
      </w:pPr>
      <w:r w:rsidRPr="003A4F33">
        <w:rPr>
          <w:sz w:val="20"/>
          <w:szCs w:val="20"/>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3A4F33" w:rsidRPr="003A4F33" w:rsidRDefault="003A4F33" w:rsidP="003A4F33">
      <w:pPr>
        <w:pStyle w:val="aa"/>
        <w:ind w:firstLine="709"/>
        <w:rPr>
          <w:sz w:val="20"/>
        </w:rPr>
      </w:pPr>
    </w:p>
    <w:p w:rsidR="003A4F33" w:rsidRPr="003A4F33" w:rsidRDefault="003A4F33" w:rsidP="003A4F33">
      <w:pPr>
        <w:numPr>
          <w:ilvl w:val="0"/>
          <w:numId w:val="3"/>
        </w:numPr>
        <w:jc w:val="center"/>
        <w:rPr>
          <w:sz w:val="20"/>
          <w:szCs w:val="20"/>
        </w:rPr>
      </w:pPr>
      <w:r w:rsidRPr="003A4F33">
        <w:rPr>
          <w:b/>
          <w:sz w:val="20"/>
          <w:szCs w:val="20"/>
        </w:rPr>
        <w:t>Обязанности Сторон</w:t>
      </w:r>
    </w:p>
    <w:p w:rsidR="003A4F33" w:rsidRPr="003A4F33" w:rsidRDefault="003A4F33" w:rsidP="003A4F33">
      <w:pPr>
        <w:suppressAutoHyphens/>
        <w:jc w:val="both"/>
        <w:rPr>
          <w:sz w:val="20"/>
          <w:szCs w:val="20"/>
        </w:rPr>
      </w:pPr>
      <w:r w:rsidRPr="003A4F33">
        <w:rPr>
          <w:b/>
          <w:bCs/>
          <w:sz w:val="20"/>
          <w:szCs w:val="20"/>
        </w:rPr>
        <w:t>3.1. Исполнитель обязан:</w:t>
      </w:r>
    </w:p>
    <w:p w:rsidR="003A4F33" w:rsidRPr="003A4F33" w:rsidRDefault="003A4F33" w:rsidP="003A4F33">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3A4F33" w:rsidRPr="003A4F33" w:rsidRDefault="003A4F33" w:rsidP="003A4F33">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A4F33" w:rsidRPr="003A4F33" w:rsidRDefault="003A4F33" w:rsidP="003A4F33">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A4F33" w:rsidRPr="003A4F33" w:rsidRDefault="003A4F33" w:rsidP="003A4F33">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A4F33" w:rsidRPr="003A4F33" w:rsidRDefault="003A4F33" w:rsidP="003A4F33">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A4F33" w:rsidRPr="003A4F33" w:rsidRDefault="003A4F33" w:rsidP="003A4F33">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A4F33" w:rsidRPr="003A4F33" w:rsidRDefault="003A4F33" w:rsidP="003A4F33">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3A4F33">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A4F33" w:rsidRPr="003A4F33" w:rsidRDefault="003A4F33" w:rsidP="003A4F33">
      <w:pPr>
        <w:widowControl w:val="0"/>
        <w:suppressAutoHyphens/>
        <w:autoSpaceDE w:val="0"/>
        <w:autoSpaceDN w:val="0"/>
        <w:adjustRightInd w:val="0"/>
        <w:jc w:val="both"/>
        <w:rPr>
          <w:sz w:val="20"/>
          <w:szCs w:val="20"/>
        </w:rPr>
      </w:pPr>
      <w:r w:rsidRPr="003A4F33">
        <w:rPr>
          <w:b/>
          <w:bCs/>
          <w:sz w:val="20"/>
          <w:szCs w:val="20"/>
        </w:rPr>
        <w:t>3.2. Заказчик обязан:</w:t>
      </w:r>
    </w:p>
    <w:p w:rsidR="003A4F33" w:rsidRPr="003A4F33" w:rsidRDefault="003A4F33" w:rsidP="003A4F33">
      <w:pPr>
        <w:pStyle w:val="a4"/>
        <w:widowControl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A4F33" w:rsidRPr="003A4F33" w:rsidRDefault="003A4F33" w:rsidP="003A4F33">
      <w:pPr>
        <w:pStyle w:val="a4"/>
        <w:widowControl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A4F33" w:rsidRPr="003A4F33" w:rsidRDefault="003A4F33" w:rsidP="003A4F33">
      <w:pPr>
        <w:pStyle w:val="a4"/>
        <w:widowControl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3A4F33" w:rsidRPr="003A4F33" w:rsidRDefault="003A4F33" w:rsidP="003A4F33">
      <w:pPr>
        <w:pStyle w:val="a4"/>
        <w:widowControl w:val="0"/>
        <w:autoSpaceDE w:val="0"/>
        <w:autoSpaceDN w:val="0"/>
        <w:adjustRightInd w:val="0"/>
        <w:spacing w:after="0" w:line="240" w:lineRule="auto"/>
        <w:ind w:left="0"/>
        <w:jc w:val="both"/>
        <w:rPr>
          <w:rFonts w:ascii="Times New Roman" w:hAnsi="Times New Roman"/>
          <w:sz w:val="20"/>
          <w:szCs w:val="20"/>
        </w:rPr>
      </w:pPr>
      <w:r w:rsidRPr="003A4F33">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A4F33" w:rsidRPr="003A4F33" w:rsidRDefault="003A4F33" w:rsidP="003A4F33">
      <w:pPr>
        <w:pStyle w:val="a4"/>
        <w:widowControl w:val="0"/>
        <w:autoSpaceDE w:val="0"/>
        <w:autoSpaceDN w:val="0"/>
        <w:adjustRightInd w:val="0"/>
        <w:spacing w:after="0" w:line="240" w:lineRule="auto"/>
        <w:jc w:val="both"/>
        <w:rPr>
          <w:sz w:val="20"/>
          <w:szCs w:val="20"/>
        </w:rPr>
      </w:pPr>
    </w:p>
    <w:p w:rsidR="003A4F33" w:rsidRPr="003A4F33" w:rsidRDefault="003A4F33" w:rsidP="003A4F33">
      <w:pPr>
        <w:pStyle w:val="a4"/>
        <w:numPr>
          <w:ilvl w:val="0"/>
          <w:numId w:val="3"/>
        </w:numPr>
        <w:suppressAutoHyphens w:val="0"/>
        <w:spacing w:after="0" w:line="240" w:lineRule="auto"/>
        <w:jc w:val="center"/>
        <w:rPr>
          <w:rFonts w:ascii="Times New Roman" w:hAnsi="Times New Roman"/>
          <w:sz w:val="20"/>
          <w:szCs w:val="20"/>
        </w:rPr>
      </w:pPr>
      <w:r w:rsidRPr="003A4F33">
        <w:rPr>
          <w:rFonts w:ascii="Times New Roman" w:hAnsi="Times New Roman"/>
          <w:b/>
          <w:bCs/>
          <w:sz w:val="20"/>
          <w:szCs w:val="20"/>
        </w:rPr>
        <w:t>Порядок приемки услуг.</w:t>
      </w:r>
    </w:p>
    <w:p w:rsidR="003A4F33" w:rsidRPr="003A4F33" w:rsidRDefault="003A4F33" w:rsidP="003A4F33">
      <w:pPr>
        <w:pStyle w:val="a3"/>
        <w:shd w:val="clear" w:color="auto" w:fill="FFFFFF"/>
        <w:spacing w:after="0" w:line="100" w:lineRule="atLeast"/>
        <w:jc w:val="both"/>
        <w:rPr>
          <w:rFonts w:ascii="Times New Roman" w:hAnsi="Times New Roman" w:cs="Times New Roman"/>
          <w:color w:val="auto"/>
          <w:sz w:val="20"/>
          <w:szCs w:val="20"/>
        </w:rPr>
      </w:pPr>
      <w:r w:rsidRPr="003A4F33">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A4F33">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F33">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F33">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3A4F33" w:rsidRPr="003A4F33" w:rsidRDefault="003A4F33" w:rsidP="003A4F3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A4F33">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3A4F33">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A4F3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A4F33" w:rsidRPr="003A4F33" w:rsidRDefault="003A4F33" w:rsidP="003A4F33">
      <w:pPr>
        <w:suppressAutoHyphens/>
        <w:jc w:val="both"/>
        <w:rPr>
          <w:sz w:val="20"/>
          <w:szCs w:val="20"/>
        </w:rPr>
      </w:pPr>
      <w:r w:rsidRPr="003A4F33">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3A4F33" w:rsidRPr="003A4F33" w:rsidRDefault="003A4F33" w:rsidP="003A4F33">
      <w:pPr>
        <w:suppressAutoHyphens/>
        <w:jc w:val="both"/>
        <w:rPr>
          <w:sz w:val="20"/>
          <w:szCs w:val="20"/>
        </w:rPr>
      </w:pPr>
      <w:r w:rsidRPr="003A4F33">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A4F33" w:rsidRPr="003A4F33" w:rsidRDefault="003A4F33" w:rsidP="003A4F33">
      <w:pPr>
        <w:widowControl w:val="0"/>
        <w:suppressAutoHyphens/>
        <w:jc w:val="both"/>
        <w:outlineLvl w:val="2"/>
        <w:rPr>
          <w:bCs/>
          <w:sz w:val="20"/>
          <w:szCs w:val="20"/>
        </w:rPr>
      </w:pPr>
    </w:p>
    <w:p w:rsidR="003A4F33" w:rsidRPr="003A4F33" w:rsidRDefault="003A4F33" w:rsidP="003A4F33">
      <w:pPr>
        <w:numPr>
          <w:ilvl w:val="0"/>
          <w:numId w:val="3"/>
        </w:numPr>
        <w:jc w:val="center"/>
        <w:rPr>
          <w:b/>
          <w:sz w:val="20"/>
          <w:szCs w:val="20"/>
        </w:rPr>
      </w:pPr>
      <w:r w:rsidRPr="003A4F33">
        <w:rPr>
          <w:b/>
          <w:sz w:val="20"/>
          <w:szCs w:val="20"/>
        </w:rPr>
        <w:t>Ответственность сторон</w:t>
      </w:r>
    </w:p>
    <w:p w:rsidR="003A4F33" w:rsidRPr="003A4F33" w:rsidRDefault="003A4F33" w:rsidP="003A4F33">
      <w:pPr>
        <w:jc w:val="both"/>
        <w:rPr>
          <w:sz w:val="20"/>
          <w:szCs w:val="20"/>
        </w:rPr>
      </w:pPr>
      <w:r w:rsidRPr="003A4F33">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A4F33" w:rsidRPr="003A4F33" w:rsidRDefault="003A4F33" w:rsidP="003A4F33">
      <w:pPr>
        <w:pStyle w:val="a4"/>
        <w:spacing w:after="0" w:line="240" w:lineRule="auto"/>
        <w:ind w:left="0"/>
        <w:jc w:val="both"/>
        <w:rPr>
          <w:rFonts w:ascii="Times New Roman" w:hAnsi="Times New Roman"/>
          <w:sz w:val="20"/>
          <w:szCs w:val="20"/>
        </w:rPr>
      </w:pPr>
      <w:r w:rsidRPr="003A4F33">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3A4F33">
        <w:rPr>
          <w:rFonts w:ascii="Times New Roman" w:hAnsi="Times New Roman"/>
          <w:sz w:val="20"/>
          <w:szCs w:val="20"/>
        </w:rPr>
        <w:t>пп</w:t>
      </w:r>
      <w:proofErr w:type="spellEnd"/>
      <w:r w:rsidRPr="003A4F33">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A4F33">
        <w:rPr>
          <w:rFonts w:ascii="Times New Roman" w:hAnsi="Times New Roman"/>
          <w:sz w:val="20"/>
          <w:szCs w:val="20"/>
        </w:rPr>
        <w:t>ненадлежаще</w:t>
      </w:r>
      <w:proofErr w:type="spellEnd"/>
      <w:r w:rsidRPr="003A4F33">
        <w:rPr>
          <w:rFonts w:ascii="Times New Roman" w:hAnsi="Times New Roman"/>
          <w:sz w:val="20"/>
          <w:szCs w:val="20"/>
        </w:rPr>
        <w:t xml:space="preserve"> выполненных обязательств.</w:t>
      </w:r>
    </w:p>
    <w:p w:rsidR="003A4F33" w:rsidRPr="003A4F33" w:rsidRDefault="003A4F33" w:rsidP="003A4F33">
      <w:pPr>
        <w:pStyle w:val="a4"/>
        <w:spacing w:after="0" w:line="240" w:lineRule="auto"/>
        <w:ind w:left="0"/>
        <w:jc w:val="both"/>
        <w:rPr>
          <w:rFonts w:ascii="Times New Roman" w:hAnsi="Times New Roman"/>
          <w:sz w:val="20"/>
          <w:szCs w:val="20"/>
        </w:rPr>
      </w:pPr>
      <w:r w:rsidRPr="003A4F33">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3A4F33" w:rsidRPr="003A4F33" w:rsidRDefault="003A4F33" w:rsidP="003A4F33">
      <w:pPr>
        <w:pStyle w:val="a4"/>
        <w:spacing w:after="0" w:line="240" w:lineRule="auto"/>
        <w:ind w:left="0"/>
        <w:jc w:val="both"/>
        <w:rPr>
          <w:rFonts w:ascii="Times New Roman" w:hAnsi="Times New Roman"/>
          <w:sz w:val="20"/>
          <w:szCs w:val="20"/>
        </w:rPr>
      </w:pPr>
      <w:r w:rsidRPr="003A4F33">
        <w:rPr>
          <w:rFonts w:ascii="Times New Roman" w:hAnsi="Times New Roman"/>
          <w:sz w:val="20"/>
          <w:szCs w:val="20"/>
        </w:rPr>
        <w:t xml:space="preserve">5.4. </w:t>
      </w:r>
      <w:r w:rsidRPr="003A4F33">
        <w:rPr>
          <w:rFonts w:ascii="Times New Roman" w:hAnsi="Times New Roman" w:cs="Times New Roman"/>
          <w:sz w:val="20"/>
          <w:szCs w:val="20"/>
        </w:rPr>
        <w:t xml:space="preserve">В случае нарушения Исполнителем сроков, предусмотренных </w:t>
      </w:r>
      <w:proofErr w:type="spellStart"/>
      <w:r w:rsidRPr="003A4F33">
        <w:rPr>
          <w:rFonts w:ascii="Times New Roman" w:hAnsi="Times New Roman" w:cs="Times New Roman"/>
          <w:sz w:val="20"/>
          <w:szCs w:val="20"/>
        </w:rPr>
        <w:t>пп</w:t>
      </w:r>
      <w:proofErr w:type="spellEnd"/>
      <w:r w:rsidRPr="003A4F33">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A4F33" w:rsidRPr="003A4F33" w:rsidRDefault="003A4F33" w:rsidP="003A4F33">
      <w:pPr>
        <w:widowControl w:val="0"/>
        <w:shd w:val="clear" w:color="auto" w:fill="FFFFFF"/>
        <w:suppressAutoHyphens/>
        <w:autoSpaceDE w:val="0"/>
        <w:autoSpaceDN w:val="0"/>
        <w:adjustRightInd w:val="0"/>
        <w:jc w:val="both"/>
        <w:rPr>
          <w:color w:val="000000"/>
          <w:sz w:val="20"/>
          <w:szCs w:val="20"/>
        </w:rPr>
      </w:pPr>
      <w:r w:rsidRPr="003A4F33">
        <w:rPr>
          <w:color w:val="000000"/>
          <w:sz w:val="20"/>
          <w:szCs w:val="20"/>
        </w:rPr>
        <w:t xml:space="preserve">5.5. Уплата неустойки не освобождает Исполнителя от выполнения своих обязательств по настоящему </w:t>
      </w:r>
      <w:r w:rsidRPr="003A4F33">
        <w:rPr>
          <w:sz w:val="20"/>
          <w:szCs w:val="20"/>
        </w:rPr>
        <w:t>договор</w:t>
      </w:r>
      <w:r w:rsidRPr="003A4F33">
        <w:rPr>
          <w:color w:val="000000"/>
          <w:sz w:val="20"/>
          <w:szCs w:val="20"/>
        </w:rPr>
        <w:t>у.</w:t>
      </w:r>
    </w:p>
    <w:p w:rsidR="003A4F33" w:rsidRPr="003A4F33" w:rsidRDefault="003A4F33" w:rsidP="003A4F33">
      <w:pPr>
        <w:pStyle w:val="a8"/>
        <w:tabs>
          <w:tab w:val="left" w:pos="5227"/>
        </w:tabs>
        <w:ind w:left="360"/>
        <w:rPr>
          <w:sz w:val="20"/>
        </w:rPr>
      </w:pPr>
    </w:p>
    <w:p w:rsidR="003A4F33" w:rsidRPr="003A4F33" w:rsidRDefault="003A4F33" w:rsidP="003A4F33">
      <w:pPr>
        <w:ind w:left="615"/>
        <w:jc w:val="center"/>
        <w:rPr>
          <w:b/>
          <w:sz w:val="20"/>
          <w:szCs w:val="20"/>
        </w:rPr>
      </w:pPr>
      <w:r w:rsidRPr="003A4F33">
        <w:rPr>
          <w:b/>
          <w:sz w:val="20"/>
          <w:szCs w:val="20"/>
        </w:rPr>
        <w:t>6. Действие непреодолимой силы</w:t>
      </w:r>
    </w:p>
    <w:p w:rsidR="003A4F33" w:rsidRPr="003A4F33" w:rsidRDefault="003A4F33" w:rsidP="003A4F33">
      <w:pPr>
        <w:suppressAutoHyphens/>
        <w:jc w:val="both"/>
        <w:rPr>
          <w:sz w:val="20"/>
          <w:szCs w:val="20"/>
        </w:rPr>
      </w:pPr>
      <w:r w:rsidRPr="003A4F33">
        <w:rPr>
          <w:sz w:val="20"/>
          <w:szCs w:val="20"/>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A4F33" w:rsidRPr="003A4F33" w:rsidRDefault="003A4F33" w:rsidP="003A4F33">
      <w:pPr>
        <w:suppressAutoHyphens/>
        <w:jc w:val="both"/>
        <w:rPr>
          <w:sz w:val="20"/>
          <w:szCs w:val="20"/>
        </w:rPr>
      </w:pPr>
      <w:r w:rsidRPr="003A4F33">
        <w:rPr>
          <w:sz w:val="20"/>
          <w:szCs w:val="20"/>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A4F33" w:rsidRPr="003A4F33" w:rsidRDefault="003A4F33" w:rsidP="003A4F33">
      <w:pPr>
        <w:suppressAutoHyphens/>
        <w:jc w:val="both"/>
        <w:rPr>
          <w:sz w:val="20"/>
          <w:szCs w:val="20"/>
        </w:rPr>
      </w:pPr>
      <w:r w:rsidRPr="003A4F33">
        <w:rPr>
          <w:sz w:val="20"/>
          <w:szCs w:val="20"/>
        </w:rPr>
        <w:lastRenderedPageBreak/>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F33" w:rsidRPr="003A4F33" w:rsidRDefault="003A4F33" w:rsidP="003A4F33">
      <w:pPr>
        <w:ind w:left="615"/>
        <w:jc w:val="center"/>
        <w:rPr>
          <w:b/>
          <w:sz w:val="20"/>
          <w:szCs w:val="20"/>
        </w:rPr>
      </w:pPr>
      <w:r w:rsidRPr="003A4F33">
        <w:rPr>
          <w:b/>
          <w:sz w:val="20"/>
          <w:szCs w:val="20"/>
        </w:rPr>
        <w:t>7. Рассмотрение споров</w:t>
      </w:r>
    </w:p>
    <w:p w:rsidR="003A4F33" w:rsidRPr="003A4F33" w:rsidRDefault="003A4F33" w:rsidP="003A4F33">
      <w:pPr>
        <w:suppressAutoHyphens/>
        <w:jc w:val="both"/>
        <w:rPr>
          <w:sz w:val="20"/>
          <w:szCs w:val="20"/>
        </w:rPr>
      </w:pPr>
      <w:r w:rsidRPr="003A4F33">
        <w:rPr>
          <w:sz w:val="20"/>
          <w:szCs w:val="20"/>
        </w:rPr>
        <w:t>7.1. Все споры или разногласия, возникшие между сторонами по настоящему договору и в связи с ним, разрешаются путем переговоров между ними.</w:t>
      </w:r>
    </w:p>
    <w:p w:rsidR="003A4F33" w:rsidRPr="003A4F33" w:rsidRDefault="003A4F33" w:rsidP="003A4F33">
      <w:pPr>
        <w:suppressAutoHyphens/>
        <w:jc w:val="both"/>
        <w:rPr>
          <w:sz w:val="20"/>
          <w:szCs w:val="20"/>
        </w:rPr>
      </w:pPr>
      <w:r w:rsidRPr="003A4F33">
        <w:rPr>
          <w:sz w:val="20"/>
          <w:szCs w:val="20"/>
        </w:rPr>
        <w:t xml:space="preserve">7.2.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A4F33" w:rsidRPr="003A4F33" w:rsidRDefault="003A4F33" w:rsidP="003A4F33">
      <w:pPr>
        <w:suppressAutoHyphens/>
        <w:jc w:val="both"/>
        <w:rPr>
          <w:sz w:val="20"/>
          <w:szCs w:val="20"/>
        </w:rPr>
      </w:pPr>
    </w:p>
    <w:p w:rsidR="003A4F33" w:rsidRPr="003A4F33" w:rsidRDefault="003A4F33" w:rsidP="003A4F33">
      <w:pPr>
        <w:ind w:left="615"/>
        <w:jc w:val="center"/>
        <w:rPr>
          <w:b/>
          <w:sz w:val="20"/>
          <w:szCs w:val="20"/>
        </w:rPr>
      </w:pPr>
      <w:r w:rsidRPr="003A4F33">
        <w:rPr>
          <w:b/>
          <w:sz w:val="20"/>
          <w:szCs w:val="20"/>
        </w:rPr>
        <w:t>8. Срок действия договора.</w:t>
      </w:r>
    </w:p>
    <w:p w:rsidR="003A4F33" w:rsidRDefault="003A4F33" w:rsidP="003A4F33">
      <w:pPr>
        <w:suppressAutoHyphens/>
        <w:jc w:val="both"/>
        <w:rPr>
          <w:sz w:val="20"/>
          <w:szCs w:val="20"/>
        </w:rPr>
      </w:pPr>
      <w:r w:rsidRPr="003A4F33">
        <w:rPr>
          <w:sz w:val="20"/>
          <w:szCs w:val="20"/>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A4F33" w:rsidRPr="003A4F33" w:rsidRDefault="003A4F33" w:rsidP="003A4F33">
      <w:pPr>
        <w:suppressAutoHyphens/>
        <w:jc w:val="both"/>
        <w:rPr>
          <w:sz w:val="20"/>
          <w:szCs w:val="20"/>
        </w:rPr>
      </w:pPr>
    </w:p>
    <w:p w:rsidR="003A4F33" w:rsidRPr="003A4F33" w:rsidRDefault="003A4F33" w:rsidP="003A4F33">
      <w:pPr>
        <w:pStyle w:val="a8"/>
        <w:tabs>
          <w:tab w:val="left" w:pos="0"/>
        </w:tabs>
        <w:ind w:firstLine="709"/>
        <w:jc w:val="center"/>
        <w:rPr>
          <w:b/>
          <w:sz w:val="20"/>
        </w:rPr>
      </w:pPr>
      <w:r w:rsidRPr="003A4F33">
        <w:rPr>
          <w:b/>
          <w:sz w:val="20"/>
        </w:rPr>
        <w:t>9. Прочие условия</w:t>
      </w:r>
    </w:p>
    <w:p w:rsidR="003A4F33" w:rsidRPr="003A4F33" w:rsidRDefault="003A4F33" w:rsidP="003A4F33">
      <w:pPr>
        <w:pStyle w:val="a8"/>
        <w:tabs>
          <w:tab w:val="left" w:pos="2268"/>
        </w:tabs>
        <w:jc w:val="both"/>
        <w:rPr>
          <w:sz w:val="20"/>
        </w:rPr>
      </w:pPr>
      <w:r w:rsidRPr="003A4F33">
        <w:rPr>
          <w:sz w:val="20"/>
        </w:rPr>
        <w:t xml:space="preserve">9.1. Взаимоотношения Сторон, не урегулированные настоящим Договором, регулируются действующим законодательством.  </w:t>
      </w:r>
    </w:p>
    <w:p w:rsidR="003A4F33" w:rsidRPr="003A4F33" w:rsidRDefault="003A4F33" w:rsidP="003A4F33">
      <w:pPr>
        <w:pStyle w:val="2"/>
        <w:ind w:firstLine="0"/>
        <w:rPr>
          <w:sz w:val="20"/>
        </w:rPr>
      </w:pPr>
      <w:r w:rsidRPr="003A4F33">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A4F33" w:rsidRPr="003A4F33" w:rsidRDefault="003A4F33" w:rsidP="003A4F33">
      <w:pPr>
        <w:pStyle w:val="2"/>
        <w:ind w:firstLine="0"/>
        <w:rPr>
          <w:sz w:val="20"/>
        </w:rPr>
      </w:pPr>
      <w:r w:rsidRPr="003A4F33">
        <w:rPr>
          <w:sz w:val="20"/>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4F33" w:rsidRPr="003A4F33" w:rsidRDefault="003A4F33" w:rsidP="003A4F33">
      <w:pPr>
        <w:pStyle w:val="32"/>
        <w:ind w:firstLine="0"/>
        <w:rPr>
          <w:rFonts w:ascii="Times New Roman" w:hAnsi="Times New Roman"/>
          <w:sz w:val="20"/>
          <w:szCs w:val="20"/>
        </w:rPr>
      </w:pPr>
      <w:r w:rsidRPr="003A4F33">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4F33" w:rsidRPr="003A4F33" w:rsidRDefault="003A4F33" w:rsidP="003A4F33">
      <w:pPr>
        <w:pStyle w:val="32"/>
        <w:ind w:firstLine="0"/>
        <w:rPr>
          <w:rFonts w:ascii="Times New Roman" w:hAnsi="Times New Roman"/>
          <w:sz w:val="20"/>
          <w:szCs w:val="20"/>
        </w:rPr>
      </w:pPr>
      <w:r w:rsidRPr="003A4F33">
        <w:rPr>
          <w:rFonts w:ascii="Times New Roman" w:hAnsi="Times New Roman"/>
          <w:sz w:val="20"/>
          <w:szCs w:val="20"/>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A4F33" w:rsidRPr="003A4F33" w:rsidRDefault="003A4F33" w:rsidP="003A4F33">
      <w:pPr>
        <w:pStyle w:val="32"/>
        <w:ind w:firstLine="0"/>
        <w:rPr>
          <w:rFonts w:ascii="Times New Roman" w:hAnsi="Times New Roman"/>
          <w:sz w:val="20"/>
          <w:szCs w:val="20"/>
        </w:rPr>
      </w:pPr>
      <w:r w:rsidRPr="003A4F33">
        <w:rPr>
          <w:rFonts w:ascii="Times New Roman" w:hAnsi="Times New Roman"/>
          <w:sz w:val="20"/>
          <w:szCs w:val="20"/>
        </w:rPr>
        <w:t>9.6.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4F33" w:rsidRPr="003A4F33" w:rsidRDefault="003A4F33" w:rsidP="003A4F33">
      <w:pPr>
        <w:jc w:val="both"/>
        <w:rPr>
          <w:sz w:val="20"/>
          <w:szCs w:val="20"/>
        </w:rPr>
      </w:pPr>
      <w:r w:rsidRPr="003A4F33">
        <w:rPr>
          <w:sz w:val="20"/>
          <w:szCs w:val="20"/>
        </w:rPr>
        <w:t>9.7. К настоящему Договору прилагается и является его неотъемлемой частью</w:t>
      </w:r>
    </w:p>
    <w:p w:rsidR="003A4F33" w:rsidRPr="003A4F33" w:rsidRDefault="003A4F33" w:rsidP="003A4F33">
      <w:pPr>
        <w:jc w:val="both"/>
        <w:rPr>
          <w:i/>
          <w:sz w:val="20"/>
          <w:szCs w:val="20"/>
        </w:rPr>
      </w:pPr>
      <w:r w:rsidRPr="003A4F33">
        <w:rPr>
          <w:i/>
          <w:sz w:val="20"/>
          <w:szCs w:val="20"/>
        </w:rPr>
        <w:t>- Спецификация (Приложение № 1)</w:t>
      </w:r>
    </w:p>
    <w:p w:rsidR="003A4F33" w:rsidRPr="003A4F33" w:rsidRDefault="003A4F33" w:rsidP="003A4F33">
      <w:pPr>
        <w:jc w:val="both"/>
        <w:rPr>
          <w:i/>
          <w:sz w:val="20"/>
          <w:szCs w:val="20"/>
        </w:rPr>
      </w:pPr>
    </w:p>
    <w:p w:rsidR="003A4F33" w:rsidRDefault="003A4F33" w:rsidP="003A4F33">
      <w:pPr>
        <w:ind w:left="615"/>
        <w:jc w:val="center"/>
        <w:rPr>
          <w:b/>
          <w:sz w:val="20"/>
          <w:szCs w:val="20"/>
        </w:rPr>
      </w:pPr>
      <w:r w:rsidRPr="003A4F33">
        <w:rPr>
          <w:b/>
          <w:sz w:val="20"/>
          <w:szCs w:val="20"/>
        </w:rPr>
        <w:t>10. Юридические адреса, банковские реквизиты и подписи сторон:</w:t>
      </w:r>
    </w:p>
    <w:p w:rsidR="003A4F33" w:rsidRPr="003A4F33" w:rsidRDefault="003A4F33" w:rsidP="003A4F33">
      <w:pPr>
        <w:ind w:left="615"/>
        <w:jc w:val="center"/>
        <w:rPr>
          <w:b/>
          <w:sz w:val="20"/>
          <w:szCs w:val="20"/>
        </w:rPr>
      </w:pPr>
    </w:p>
    <w:tbl>
      <w:tblPr>
        <w:tblW w:w="10321" w:type="dxa"/>
        <w:tblInd w:w="108" w:type="dxa"/>
        <w:tblLayout w:type="fixed"/>
        <w:tblLook w:val="0000"/>
      </w:tblPr>
      <w:tblGrid>
        <w:gridCol w:w="5218"/>
        <w:gridCol w:w="5103"/>
      </w:tblGrid>
      <w:tr w:rsidR="003A4F33" w:rsidRPr="003A4F33" w:rsidTr="00863B95">
        <w:tc>
          <w:tcPr>
            <w:tcW w:w="5218" w:type="dxa"/>
          </w:tcPr>
          <w:p w:rsidR="003A4F33" w:rsidRPr="003A4F33" w:rsidRDefault="003A4F33" w:rsidP="00863B95">
            <w:pPr>
              <w:pStyle w:val="a8"/>
              <w:tabs>
                <w:tab w:val="left" w:pos="2268"/>
              </w:tabs>
              <w:rPr>
                <w:b/>
                <w:sz w:val="20"/>
              </w:rPr>
            </w:pPr>
            <w:r w:rsidRPr="003A4F33">
              <w:rPr>
                <w:b/>
                <w:sz w:val="20"/>
              </w:rPr>
              <w:t>Заказчик:</w:t>
            </w:r>
          </w:p>
          <w:p w:rsidR="003A4F33" w:rsidRPr="003A4F33" w:rsidRDefault="003A4F33" w:rsidP="00863B95">
            <w:pPr>
              <w:pStyle w:val="a8"/>
              <w:tabs>
                <w:tab w:val="left" w:pos="2268"/>
              </w:tabs>
              <w:rPr>
                <w:b/>
                <w:sz w:val="20"/>
              </w:rPr>
            </w:pPr>
            <w:r w:rsidRPr="003A4F33">
              <w:rPr>
                <w:b/>
                <w:sz w:val="20"/>
              </w:rPr>
              <w:t xml:space="preserve">ОГАУЗ «Иркутская городская клиническая больница № 8» </w:t>
            </w:r>
          </w:p>
          <w:p w:rsidR="003A4F33" w:rsidRPr="003A4F33" w:rsidRDefault="003A4F33" w:rsidP="00863B95">
            <w:pPr>
              <w:pStyle w:val="a8"/>
              <w:tabs>
                <w:tab w:val="left" w:pos="2268"/>
              </w:tabs>
              <w:rPr>
                <w:sz w:val="20"/>
              </w:rPr>
            </w:pPr>
            <w:r w:rsidRPr="003A4F33">
              <w:rPr>
                <w:b/>
                <w:sz w:val="20"/>
              </w:rPr>
              <w:t xml:space="preserve">Адрес: </w:t>
            </w:r>
            <w:r w:rsidRPr="003A4F33">
              <w:rPr>
                <w:sz w:val="20"/>
              </w:rPr>
              <w:t>664048, г. Иркутск, ул. Ярославского, 300</w:t>
            </w:r>
          </w:p>
          <w:p w:rsidR="003A4F33" w:rsidRPr="003A4F33" w:rsidRDefault="003A4F33" w:rsidP="00863B95">
            <w:pPr>
              <w:pStyle w:val="a8"/>
              <w:tabs>
                <w:tab w:val="left" w:pos="2268"/>
              </w:tabs>
              <w:rPr>
                <w:sz w:val="20"/>
              </w:rPr>
            </w:pPr>
            <w:r w:rsidRPr="003A4F33">
              <w:rPr>
                <w:b/>
                <w:sz w:val="20"/>
              </w:rPr>
              <w:t xml:space="preserve">Телефон </w:t>
            </w:r>
            <w:r w:rsidRPr="003A4F33">
              <w:rPr>
                <w:sz w:val="20"/>
              </w:rPr>
              <w:t>44-31-30, 502-490</w:t>
            </w:r>
          </w:p>
          <w:p w:rsidR="003A4F33" w:rsidRPr="003A4F33" w:rsidRDefault="003A4F33" w:rsidP="00863B95">
            <w:pPr>
              <w:pStyle w:val="a3"/>
              <w:tabs>
                <w:tab w:val="left" w:pos="0"/>
              </w:tabs>
              <w:spacing w:after="0" w:line="240" w:lineRule="auto"/>
              <w:rPr>
                <w:sz w:val="20"/>
                <w:szCs w:val="20"/>
              </w:rPr>
            </w:pPr>
            <w:r w:rsidRPr="003A4F3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3A4F33" w:rsidRPr="003A4F33" w:rsidRDefault="003A4F33" w:rsidP="00863B95">
            <w:pPr>
              <w:tabs>
                <w:tab w:val="left" w:pos="0"/>
              </w:tabs>
              <w:rPr>
                <w:sz w:val="20"/>
                <w:szCs w:val="20"/>
              </w:rPr>
            </w:pPr>
            <w:r w:rsidRPr="003A4F33">
              <w:rPr>
                <w:sz w:val="20"/>
                <w:szCs w:val="20"/>
              </w:rPr>
              <w:t xml:space="preserve">ИНН 3810009342    </w:t>
            </w:r>
          </w:p>
          <w:p w:rsidR="003A4F33" w:rsidRPr="003A4F33" w:rsidRDefault="003A4F33" w:rsidP="00863B95">
            <w:pPr>
              <w:tabs>
                <w:tab w:val="left" w:pos="0"/>
              </w:tabs>
              <w:rPr>
                <w:sz w:val="20"/>
                <w:szCs w:val="20"/>
              </w:rPr>
            </w:pPr>
            <w:r w:rsidRPr="003A4F33">
              <w:rPr>
                <w:sz w:val="20"/>
                <w:szCs w:val="20"/>
              </w:rPr>
              <w:t>КПП 381001001</w:t>
            </w:r>
          </w:p>
          <w:p w:rsidR="003A4F33" w:rsidRPr="003A4F33" w:rsidRDefault="003A4F33" w:rsidP="00863B95">
            <w:pPr>
              <w:tabs>
                <w:tab w:val="left" w:pos="0"/>
              </w:tabs>
              <w:rPr>
                <w:sz w:val="20"/>
                <w:szCs w:val="20"/>
              </w:rPr>
            </w:pPr>
            <w:proofErr w:type="spellStart"/>
            <w:r w:rsidRPr="003A4F33">
              <w:rPr>
                <w:sz w:val="20"/>
                <w:szCs w:val="20"/>
              </w:rPr>
              <w:t>р\сч</w:t>
            </w:r>
            <w:proofErr w:type="spellEnd"/>
            <w:r w:rsidRPr="003A4F33">
              <w:rPr>
                <w:sz w:val="20"/>
                <w:szCs w:val="20"/>
              </w:rPr>
              <w:t xml:space="preserve">. 40601810850041002000 </w:t>
            </w:r>
          </w:p>
          <w:p w:rsidR="003A4F33" w:rsidRPr="003A4F33" w:rsidRDefault="003A4F33" w:rsidP="00863B95">
            <w:pPr>
              <w:tabs>
                <w:tab w:val="left" w:pos="0"/>
              </w:tabs>
              <w:rPr>
                <w:sz w:val="20"/>
                <w:szCs w:val="20"/>
              </w:rPr>
            </w:pPr>
            <w:r w:rsidRPr="003A4F33">
              <w:rPr>
                <w:sz w:val="20"/>
                <w:szCs w:val="20"/>
              </w:rPr>
              <w:t>БИК 042520001</w:t>
            </w:r>
          </w:p>
          <w:p w:rsidR="003A4F33" w:rsidRDefault="003A4F33" w:rsidP="00863B95">
            <w:pPr>
              <w:pStyle w:val="a8"/>
              <w:tabs>
                <w:tab w:val="left" w:pos="2268"/>
              </w:tabs>
              <w:rPr>
                <w:sz w:val="20"/>
                <w:lang w:val="en-US"/>
              </w:rPr>
            </w:pPr>
            <w:r w:rsidRPr="003A4F33">
              <w:rPr>
                <w:sz w:val="20"/>
              </w:rPr>
              <w:t>БАНК Отделение Иркутск</w:t>
            </w:r>
          </w:p>
          <w:p w:rsidR="003A4F33" w:rsidRPr="003A4F33" w:rsidRDefault="003A4F33" w:rsidP="00863B95">
            <w:pPr>
              <w:pStyle w:val="a8"/>
              <w:tabs>
                <w:tab w:val="left" w:pos="2268"/>
              </w:tabs>
              <w:rPr>
                <w:sz w:val="20"/>
                <w:lang w:val="en-US"/>
              </w:rPr>
            </w:pPr>
          </w:p>
          <w:p w:rsidR="003A4F33" w:rsidRPr="003A4F33" w:rsidRDefault="003A4F33" w:rsidP="00863B95">
            <w:pPr>
              <w:pStyle w:val="a8"/>
              <w:tabs>
                <w:tab w:val="left" w:pos="2268"/>
              </w:tabs>
              <w:rPr>
                <w:sz w:val="20"/>
              </w:rPr>
            </w:pPr>
          </w:p>
          <w:p w:rsidR="003A4F33" w:rsidRPr="003A4F33" w:rsidRDefault="003A4F33" w:rsidP="00863B95">
            <w:pPr>
              <w:pStyle w:val="a8"/>
              <w:tabs>
                <w:tab w:val="left" w:pos="2268"/>
              </w:tabs>
              <w:rPr>
                <w:b/>
                <w:sz w:val="20"/>
              </w:rPr>
            </w:pPr>
            <w:r w:rsidRPr="003A4F33">
              <w:rPr>
                <w:b/>
                <w:sz w:val="20"/>
              </w:rPr>
              <w:t>Главный врач</w:t>
            </w:r>
          </w:p>
          <w:p w:rsidR="003A4F33" w:rsidRPr="003A4F33" w:rsidRDefault="003A4F33" w:rsidP="00863B95">
            <w:pPr>
              <w:pStyle w:val="a8"/>
              <w:tabs>
                <w:tab w:val="left" w:pos="2268"/>
              </w:tabs>
              <w:rPr>
                <w:b/>
                <w:sz w:val="20"/>
              </w:rPr>
            </w:pPr>
          </w:p>
          <w:p w:rsidR="003A4F33" w:rsidRPr="003A4F33" w:rsidRDefault="003A4F33" w:rsidP="00863B95">
            <w:pPr>
              <w:pStyle w:val="a8"/>
              <w:tabs>
                <w:tab w:val="left" w:pos="2268"/>
              </w:tabs>
              <w:rPr>
                <w:b/>
                <w:sz w:val="20"/>
              </w:rPr>
            </w:pPr>
            <w:r w:rsidRPr="003A4F33">
              <w:rPr>
                <w:b/>
                <w:sz w:val="20"/>
              </w:rPr>
              <w:t xml:space="preserve">______________________/   </w:t>
            </w:r>
            <w:proofErr w:type="spellStart"/>
            <w:r w:rsidRPr="003A4F33">
              <w:rPr>
                <w:b/>
                <w:sz w:val="20"/>
              </w:rPr>
              <w:t>Есева</w:t>
            </w:r>
            <w:proofErr w:type="spellEnd"/>
            <w:r w:rsidRPr="003A4F33">
              <w:rPr>
                <w:b/>
                <w:sz w:val="20"/>
              </w:rPr>
              <w:t xml:space="preserve"> Ж.В.  /</w:t>
            </w:r>
          </w:p>
          <w:p w:rsidR="003A4F33" w:rsidRPr="003A4F33" w:rsidRDefault="003A4F33" w:rsidP="00863B95">
            <w:pPr>
              <w:pStyle w:val="a8"/>
              <w:tabs>
                <w:tab w:val="left" w:pos="2268"/>
              </w:tabs>
              <w:rPr>
                <w:rFonts w:eastAsia="Calibri"/>
                <w:b/>
                <w:sz w:val="20"/>
              </w:rPr>
            </w:pPr>
            <w:r w:rsidRPr="003A4F33">
              <w:rPr>
                <w:b/>
                <w:sz w:val="20"/>
              </w:rPr>
              <w:t>М.П.</w:t>
            </w:r>
          </w:p>
        </w:tc>
        <w:tc>
          <w:tcPr>
            <w:tcW w:w="5103" w:type="dxa"/>
          </w:tcPr>
          <w:p w:rsidR="003A4F33" w:rsidRPr="003A4F33" w:rsidRDefault="003A4F33" w:rsidP="00863B95">
            <w:pPr>
              <w:widowControl w:val="0"/>
              <w:tabs>
                <w:tab w:val="left" w:pos="5040"/>
              </w:tabs>
              <w:autoSpaceDE w:val="0"/>
              <w:autoSpaceDN w:val="0"/>
              <w:adjustRightInd w:val="0"/>
              <w:rPr>
                <w:b/>
                <w:sz w:val="20"/>
                <w:szCs w:val="20"/>
              </w:rPr>
            </w:pPr>
            <w:r w:rsidRPr="003A4F33">
              <w:rPr>
                <w:b/>
                <w:sz w:val="20"/>
                <w:szCs w:val="20"/>
              </w:rPr>
              <w:t>Исполнитель:</w:t>
            </w:r>
          </w:p>
          <w:p w:rsidR="003A4F33" w:rsidRPr="003A4F33" w:rsidRDefault="003A4F33" w:rsidP="00863B95">
            <w:pPr>
              <w:widowControl w:val="0"/>
              <w:tabs>
                <w:tab w:val="left" w:pos="5040"/>
              </w:tabs>
              <w:autoSpaceDE w:val="0"/>
              <w:autoSpaceDN w:val="0"/>
              <w:adjustRightInd w:val="0"/>
              <w:rPr>
                <w:b/>
                <w:sz w:val="20"/>
                <w:szCs w:val="20"/>
              </w:rPr>
            </w:pPr>
            <w:r w:rsidRPr="003A4F33">
              <w:rPr>
                <w:b/>
                <w:sz w:val="20"/>
                <w:szCs w:val="20"/>
              </w:rPr>
              <w:t>ООО "</w:t>
            </w:r>
            <w:proofErr w:type="spellStart"/>
            <w:r w:rsidRPr="003A4F33">
              <w:rPr>
                <w:b/>
                <w:sz w:val="20"/>
                <w:szCs w:val="20"/>
              </w:rPr>
              <w:t>Сибмер</w:t>
            </w:r>
            <w:proofErr w:type="spellEnd"/>
            <w:r w:rsidRPr="003A4F33">
              <w:rPr>
                <w:b/>
                <w:sz w:val="20"/>
                <w:szCs w:val="20"/>
              </w:rPr>
              <w:t>"</w:t>
            </w:r>
          </w:p>
          <w:p w:rsidR="003A4F33" w:rsidRPr="003A4F33" w:rsidRDefault="003A4F33" w:rsidP="003A4F33">
            <w:pPr>
              <w:pStyle w:val="a8"/>
              <w:tabs>
                <w:tab w:val="left" w:pos="2268"/>
              </w:tabs>
              <w:rPr>
                <w:sz w:val="20"/>
              </w:rPr>
            </w:pPr>
            <w:r w:rsidRPr="003A4F33">
              <w:rPr>
                <w:b/>
                <w:sz w:val="20"/>
              </w:rPr>
              <w:t xml:space="preserve">Адрес: </w:t>
            </w:r>
            <w:r w:rsidRPr="003A4F33">
              <w:rPr>
                <w:sz w:val="20"/>
              </w:rPr>
              <w:t>630049, г. Новосибирск, ул. Дуси Ковальчук, д. 260/2</w:t>
            </w:r>
          </w:p>
          <w:p w:rsidR="003A4F33" w:rsidRDefault="003A4F33" w:rsidP="003A4F33">
            <w:pPr>
              <w:pStyle w:val="a8"/>
              <w:tabs>
                <w:tab w:val="left" w:pos="2268"/>
              </w:tabs>
              <w:rPr>
                <w:sz w:val="20"/>
                <w:lang w:val="en-US"/>
              </w:rPr>
            </w:pPr>
            <w:r w:rsidRPr="003A4F33">
              <w:rPr>
                <w:b/>
                <w:sz w:val="20"/>
              </w:rPr>
              <w:t xml:space="preserve">Телефон </w:t>
            </w:r>
            <w:r w:rsidRPr="003A4F33">
              <w:rPr>
                <w:sz w:val="20"/>
              </w:rPr>
              <w:t>+7 383 347 99 30</w:t>
            </w:r>
            <w:r>
              <w:rPr>
                <w:sz w:val="20"/>
              </w:rPr>
              <w:t xml:space="preserve"> </w:t>
            </w:r>
          </w:p>
          <w:p w:rsidR="003A4F33" w:rsidRPr="003A4F33" w:rsidRDefault="003A4F33" w:rsidP="003A4F33">
            <w:pPr>
              <w:pStyle w:val="a8"/>
              <w:tabs>
                <w:tab w:val="left" w:pos="2268"/>
              </w:tabs>
              <w:rPr>
                <w:sz w:val="20"/>
                <w:lang w:val="en-US"/>
              </w:rPr>
            </w:pPr>
            <w:r>
              <w:rPr>
                <w:sz w:val="20"/>
                <w:lang w:val="en-US"/>
              </w:rPr>
              <w:t>sibmer@inbox.ru</w:t>
            </w:r>
          </w:p>
          <w:p w:rsidR="003A4F33" w:rsidRPr="003A4F33" w:rsidRDefault="003A4F33" w:rsidP="003A4F33">
            <w:pPr>
              <w:tabs>
                <w:tab w:val="left" w:pos="0"/>
              </w:tabs>
              <w:rPr>
                <w:sz w:val="20"/>
                <w:szCs w:val="20"/>
              </w:rPr>
            </w:pPr>
            <w:r w:rsidRPr="003A4F33">
              <w:rPr>
                <w:sz w:val="20"/>
                <w:szCs w:val="20"/>
              </w:rPr>
              <w:t xml:space="preserve">ИНН 5408160218    </w:t>
            </w:r>
          </w:p>
          <w:p w:rsidR="003A4F33" w:rsidRPr="003A4F33" w:rsidRDefault="003A4F33" w:rsidP="003A4F33">
            <w:pPr>
              <w:tabs>
                <w:tab w:val="left" w:pos="0"/>
              </w:tabs>
              <w:rPr>
                <w:sz w:val="20"/>
                <w:szCs w:val="20"/>
              </w:rPr>
            </w:pPr>
            <w:r w:rsidRPr="003A4F33">
              <w:rPr>
                <w:sz w:val="20"/>
                <w:szCs w:val="20"/>
              </w:rPr>
              <w:t>КПП 540201001</w:t>
            </w:r>
          </w:p>
          <w:p w:rsidR="003A4F33" w:rsidRPr="003A4F33" w:rsidRDefault="003A4F33" w:rsidP="003A4F33">
            <w:pPr>
              <w:tabs>
                <w:tab w:val="left" w:pos="0"/>
              </w:tabs>
              <w:rPr>
                <w:sz w:val="20"/>
                <w:szCs w:val="20"/>
              </w:rPr>
            </w:pPr>
            <w:r w:rsidRPr="003A4F33">
              <w:rPr>
                <w:sz w:val="20"/>
                <w:szCs w:val="20"/>
              </w:rPr>
              <w:t>ОГРН 1025403648929</w:t>
            </w:r>
          </w:p>
          <w:p w:rsidR="003A4F33" w:rsidRPr="003A4F33" w:rsidRDefault="003A4F33" w:rsidP="003A4F33">
            <w:pPr>
              <w:tabs>
                <w:tab w:val="left" w:pos="0"/>
              </w:tabs>
              <w:rPr>
                <w:sz w:val="20"/>
                <w:szCs w:val="20"/>
              </w:rPr>
            </w:pPr>
            <w:r w:rsidRPr="003A4F33">
              <w:rPr>
                <w:sz w:val="20"/>
                <w:szCs w:val="20"/>
              </w:rPr>
              <w:t>ОКПО 34499442</w:t>
            </w:r>
          </w:p>
          <w:p w:rsidR="003A4F33" w:rsidRPr="003A4F33" w:rsidRDefault="003A4F33" w:rsidP="003A4F33">
            <w:pPr>
              <w:tabs>
                <w:tab w:val="left" w:pos="0"/>
              </w:tabs>
              <w:rPr>
                <w:sz w:val="20"/>
                <w:szCs w:val="20"/>
              </w:rPr>
            </w:pPr>
            <w:proofErr w:type="spellStart"/>
            <w:r w:rsidRPr="003A4F33">
              <w:rPr>
                <w:sz w:val="20"/>
                <w:szCs w:val="20"/>
              </w:rPr>
              <w:t>р\сч</w:t>
            </w:r>
            <w:proofErr w:type="spellEnd"/>
            <w:r w:rsidRPr="003A4F33">
              <w:rPr>
                <w:sz w:val="20"/>
                <w:szCs w:val="20"/>
              </w:rPr>
              <w:t>. 40702810206000001541</w:t>
            </w:r>
          </w:p>
          <w:p w:rsidR="003A4F33" w:rsidRPr="003A4F33" w:rsidRDefault="003A4F33" w:rsidP="003A4F33">
            <w:pPr>
              <w:tabs>
                <w:tab w:val="left" w:pos="0"/>
              </w:tabs>
              <w:rPr>
                <w:sz w:val="20"/>
                <w:szCs w:val="20"/>
              </w:rPr>
            </w:pPr>
            <w:r w:rsidRPr="003A4F33">
              <w:rPr>
                <w:sz w:val="20"/>
                <w:szCs w:val="20"/>
              </w:rPr>
              <w:t xml:space="preserve">"Левобережный" (ПАО) г. Новосибирск </w:t>
            </w:r>
          </w:p>
          <w:p w:rsidR="003A4F33" w:rsidRPr="003A4F33" w:rsidRDefault="003A4F33" w:rsidP="003A4F33">
            <w:pPr>
              <w:tabs>
                <w:tab w:val="left" w:pos="0"/>
              </w:tabs>
              <w:rPr>
                <w:sz w:val="20"/>
                <w:szCs w:val="20"/>
              </w:rPr>
            </w:pPr>
            <w:r w:rsidRPr="003A4F33">
              <w:rPr>
                <w:sz w:val="20"/>
                <w:szCs w:val="20"/>
              </w:rPr>
              <w:t>к/</w:t>
            </w:r>
            <w:proofErr w:type="spellStart"/>
            <w:r w:rsidRPr="003A4F33">
              <w:rPr>
                <w:sz w:val="20"/>
                <w:szCs w:val="20"/>
              </w:rPr>
              <w:t>сч</w:t>
            </w:r>
            <w:proofErr w:type="spellEnd"/>
            <w:r w:rsidRPr="003A4F33">
              <w:rPr>
                <w:sz w:val="20"/>
                <w:szCs w:val="20"/>
              </w:rPr>
              <w:t>. 30101810100000000850</w:t>
            </w:r>
          </w:p>
          <w:p w:rsidR="003A4F33" w:rsidRPr="003A4F33" w:rsidRDefault="003A4F33" w:rsidP="003A4F33">
            <w:pPr>
              <w:tabs>
                <w:tab w:val="left" w:pos="0"/>
              </w:tabs>
              <w:rPr>
                <w:sz w:val="20"/>
                <w:szCs w:val="20"/>
              </w:rPr>
            </w:pPr>
            <w:r w:rsidRPr="003A4F33">
              <w:rPr>
                <w:sz w:val="20"/>
                <w:szCs w:val="20"/>
              </w:rPr>
              <w:t>БИК 045004850</w:t>
            </w:r>
          </w:p>
          <w:p w:rsidR="003A4F33" w:rsidRPr="003A4F33" w:rsidRDefault="003A4F33" w:rsidP="00863B95">
            <w:pPr>
              <w:widowControl w:val="0"/>
              <w:tabs>
                <w:tab w:val="left" w:pos="5040"/>
              </w:tabs>
              <w:autoSpaceDE w:val="0"/>
              <w:autoSpaceDN w:val="0"/>
              <w:adjustRightInd w:val="0"/>
              <w:rPr>
                <w:b/>
                <w:sz w:val="20"/>
                <w:szCs w:val="20"/>
              </w:rPr>
            </w:pPr>
          </w:p>
          <w:p w:rsidR="003A4F33" w:rsidRPr="003A4F33" w:rsidRDefault="003A4F33" w:rsidP="00863B95">
            <w:pPr>
              <w:widowControl w:val="0"/>
              <w:tabs>
                <w:tab w:val="left" w:pos="5040"/>
              </w:tabs>
              <w:autoSpaceDE w:val="0"/>
              <w:autoSpaceDN w:val="0"/>
              <w:adjustRightInd w:val="0"/>
              <w:rPr>
                <w:b/>
                <w:sz w:val="20"/>
                <w:szCs w:val="20"/>
              </w:rPr>
            </w:pPr>
            <w:r w:rsidRPr="003A4F33">
              <w:rPr>
                <w:b/>
                <w:sz w:val="20"/>
                <w:szCs w:val="20"/>
              </w:rPr>
              <w:t>Директор</w:t>
            </w:r>
          </w:p>
          <w:p w:rsidR="003A4F33" w:rsidRPr="003A4F33" w:rsidRDefault="003A4F33" w:rsidP="00863B95">
            <w:pPr>
              <w:widowControl w:val="0"/>
              <w:tabs>
                <w:tab w:val="left" w:pos="5040"/>
              </w:tabs>
              <w:autoSpaceDE w:val="0"/>
              <w:autoSpaceDN w:val="0"/>
              <w:adjustRightInd w:val="0"/>
              <w:rPr>
                <w:b/>
                <w:sz w:val="20"/>
                <w:szCs w:val="20"/>
              </w:rPr>
            </w:pPr>
          </w:p>
          <w:p w:rsidR="003A4F33" w:rsidRPr="003A4F33" w:rsidRDefault="003A4F33" w:rsidP="00863B95">
            <w:pPr>
              <w:widowControl w:val="0"/>
              <w:tabs>
                <w:tab w:val="left" w:pos="5040"/>
              </w:tabs>
              <w:autoSpaceDE w:val="0"/>
              <w:autoSpaceDN w:val="0"/>
              <w:adjustRightInd w:val="0"/>
              <w:rPr>
                <w:b/>
                <w:sz w:val="20"/>
                <w:szCs w:val="20"/>
              </w:rPr>
            </w:pPr>
            <w:r w:rsidRPr="003A4F33">
              <w:rPr>
                <w:b/>
                <w:sz w:val="20"/>
                <w:szCs w:val="20"/>
              </w:rPr>
              <w:t xml:space="preserve">_____________________/ </w:t>
            </w:r>
            <w:proofErr w:type="spellStart"/>
            <w:r w:rsidRPr="003A4F33">
              <w:rPr>
                <w:b/>
                <w:sz w:val="20"/>
                <w:szCs w:val="20"/>
              </w:rPr>
              <w:t>Кошечкин</w:t>
            </w:r>
            <w:proofErr w:type="spellEnd"/>
            <w:r w:rsidRPr="003A4F33">
              <w:rPr>
                <w:b/>
                <w:sz w:val="20"/>
                <w:szCs w:val="20"/>
              </w:rPr>
              <w:t xml:space="preserve"> С.Л. /</w:t>
            </w:r>
          </w:p>
          <w:p w:rsidR="003A4F33" w:rsidRPr="003A4F33" w:rsidRDefault="003A4F33" w:rsidP="00863B95">
            <w:pPr>
              <w:rPr>
                <w:sz w:val="20"/>
                <w:szCs w:val="20"/>
              </w:rPr>
            </w:pPr>
            <w:r w:rsidRPr="003A4F33">
              <w:rPr>
                <w:b/>
                <w:sz w:val="20"/>
                <w:szCs w:val="20"/>
              </w:rPr>
              <w:t>М.П.</w:t>
            </w:r>
          </w:p>
        </w:tc>
      </w:tr>
    </w:tbl>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Default="003A4F33" w:rsidP="003A4F33">
      <w:pPr>
        <w:jc w:val="right"/>
        <w:rPr>
          <w:sz w:val="20"/>
          <w:szCs w:val="20"/>
        </w:rPr>
      </w:pPr>
    </w:p>
    <w:p w:rsidR="003A4F33" w:rsidRPr="00E94A4D" w:rsidRDefault="003A4F33" w:rsidP="003A4F33">
      <w:pPr>
        <w:jc w:val="right"/>
        <w:rPr>
          <w:sz w:val="20"/>
          <w:szCs w:val="20"/>
        </w:rPr>
      </w:pPr>
      <w:r w:rsidRPr="00E94A4D">
        <w:rPr>
          <w:sz w:val="20"/>
          <w:szCs w:val="20"/>
        </w:rPr>
        <w:lastRenderedPageBreak/>
        <w:t>Приложение № 1</w:t>
      </w:r>
    </w:p>
    <w:p w:rsidR="003A4F33" w:rsidRPr="00E94A4D" w:rsidRDefault="003A4F33" w:rsidP="003A4F33">
      <w:pPr>
        <w:ind w:left="4320"/>
        <w:jc w:val="right"/>
        <w:rPr>
          <w:sz w:val="20"/>
          <w:szCs w:val="20"/>
        </w:rPr>
      </w:pPr>
      <w:r w:rsidRPr="00E94A4D">
        <w:rPr>
          <w:sz w:val="20"/>
          <w:szCs w:val="20"/>
        </w:rPr>
        <w:t xml:space="preserve">                                              к договору № </w:t>
      </w:r>
      <w:r>
        <w:rPr>
          <w:sz w:val="20"/>
          <w:szCs w:val="20"/>
        </w:rPr>
        <w:t>094-20</w:t>
      </w:r>
      <w:r w:rsidRPr="00E94A4D">
        <w:rPr>
          <w:sz w:val="20"/>
          <w:szCs w:val="20"/>
        </w:rPr>
        <w:br/>
        <w:t>от ___________________.</w:t>
      </w:r>
    </w:p>
    <w:p w:rsidR="003A4F33" w:rsidRPr="00E94A4D" w:rsidRDefault="003A4F33" w:rsidP="003A4F33">
      <w:pPr>
        <w:jc w:val="center"/>
        <w:rPr>
          <w:b/>
          <w:sz w:val="20"/>
          <w:szCs w:val="20"/>
        </w:rPr>
      </w:pPr>
    </w:p>
    <w:p w:rsidR="003A4F33" w:rsidRPr="00E94A4D" w:rsidRDefault="003A4F33" w:rsidP="003A4F33">
      <w:pPr>
        <w:jc w:val="center"/>
        <w:rPr>
          <w:b/>
          <w:sz w:val="20"/>
          <w:szCs w:val="20"/>
        </w:rPr>
      </w:pPr>
      <w:r w:rsidRPr="00E94A4D">
        <w:rPr>
          <w:b/>
          <w:sz w:val="20"/>
          <w:szCs w:val="20"/>
        </w:rPr>
        <w:t>СПЕЦИФИКАЦИЯ</w:t>
      </w:r>
    </w:p>
    <w:p w:rsidR="003A4F33" w:rsidRPr="00E94A4D" w:rsidRDefault="003A4F33" w:rsidP="003A4F33">
      <w:pPr>
        <w:jc w:val="center"/>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3A4F33" w:rsidRPr="00651D85" w:rsidTr="00863B9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33" w:rsidRPr="00651D85" w:rsidRDefault="003A4F33" w:rsidP="00863B95">
            <w:pPr>
              <w:jc w:val="center"/>
              <w:rPr>
                <w:b/>
                <w:bCs/>
                <w:sz w:val="19"/>
                <w:szCs w:val="19"/>
              </w:rPr>
            </w:pPr>
            <w:r w:rsidRPr="00651D85">
              <w:rPr>
                <w:b/>
                <w:bCs/>
                <w:sz w:val="19"/>
                <w:szCs w:val="19"/>
              </w:rPr>
              <w:t xml:space="preserve">№ </w:t>
            </w:r>
            <w:proofErr w:type="spellStart"/>
            <w:r w:rsidRPr="00651D85">
              <w:rPr>
                <w:b/>
                <w:bCs/>
                <w:sz w:val="19"/>
                <w:szCs w:val="19"/>
              </w:rPr>
              <w:t>п</w:t>
            </w:r>
            <w:proofErr w:type="spell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33" w:rsidRPr="00651D85" w:rsidRDefault="003A4F33" w:rsidP="00863B95">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33" w:rsidRPr="00651D85" w:rsidRDefault="003A4F33" w:rsidP="00863B95">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A4F33" w:rsidRPr="00651D85" w:rsidRDefault="003A4F33" w:rsidP="00863B95">
            <w:pPr>
              <w:jc w:val="center"/>
              <w:rPr>
                <w:b/>
                <w:bCs/>
                <w:sz w:val="19"/>
                <w:szCs w:val="19"/>
              </w:rPr>
            </w:pPr>
            <w:proofErr w:type="spellStart"/>
            <w:r w:rsidRPr="00651D85">
              <w:rPr>
                <w:b/>
                <w:bCs/>
                <w:sz w:val="19"/>
                <w:szCs w:val="19"/>
              </w:rPr>
              <w:t>Ед.изм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3A4F33" w:rsidRPr="00651D85" w:rsidRDefault="003A4F33" w:rsidP="00863B95">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3A4F33" w:rsidRDefault="003A4F33" w:rsidP="00863B95">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3A4F33" w:rsidRPr="00651D85" w:rsidRDefault="003A4F33" w:rsidP="00863B95">
            <w:pPr>
              <w:jc w:val="center"/>
              <w:rPr>
                <w:b/>
                <w:bCs/>
                <w:sz w:val="19"/>
                <w:szCs w:val="19"/>
              </w:rPr>
            </w:pPr>
            <w:r>
              <w:rPr>
                <w:b/>
                <w:bCs/>
                <w:sz w:val="19"/>
                <w:szCs w:val="19"/>
              </w:rPr>
              <w:t>С</w:t>
            </w:r>
            <w:r w:rsidRPr="00651D85">
              <w:rPr>
                <w:b/>
                <w:bCs/>
                <w:sz w:val="19"/>
                <w:szCs w:val="19"/>
              </w:rPr>
              <w:t>умма с НДС, руб.</w:t>
            </w:r>
          </w:p>
        </w:tc>
      </w:tr>
      <w:tr w:rsidR="003A4F33" w:rsidRPr="00651D85" w:rsidTr="00863B95">
        <w:trPr>
          <w:trHeight w:val="102"/>
        </w:trPr>
        <w:tc>
          <w:tcPr>
            <w:tcW w:w="567" w:type="dxa"/>
            <w:tcBorders>
              <w:top w:val="nil"/>
              <w:left w:val="single" w:sz="4" w:space="0" w:color="auto"/>
              <w:right w:val="single" w:sz="4" w:space="0" w:color="auto"/>
            </w:tcBorders>
            <w:shd w:val="clear" w:color="auto" w:fill="auto"/>
          </w:tcPr>
          <w:p w:rsidR="003A4F33" w:rsidRPr="00F84809" w:rsidRDefault="003A4F33" w:rsidP="00863B95">
            <w:pPr>
              <w:jc w:val="center"/>
              <w:rPr>
                <w:sz w:val="20"/>
                <w:szCs w:val="20"/>
              </w:rPr>
            </w:pPr>
            <w:r>
              <w:rPr>
                <w:sz w:val="20"/>
                <w:szCs w:val="20"/>
              </w:rPr>
              <w:t>1</w:t>
            </w:r>
          </w:p>
        </w:tc>
        <w:tc>
          <w:tcPr>
            <w:tcW w:w="1702" w:type="dxa"/>
            <w:tcBorders>
              <w:top w:val="single" w:sz="4" w:space="0" w:color="auto"/>
              <w:left w:val="nil"/>
              <w:right w:val="single" w:sz="4" w:space="0" w:color="auto"/>
            </w:tcBorders>
            <w:shd w:val="clear" w:color="auto" w:fill="auto"/>
          </w:tcPr>
          <w:p w:rsidR="003A4F33" w:rsidRPr="000D65F6" w:rsidRDefault="003A4F33" w:rsidP="00863B95">
            <w:pPr>
              <w:shd w:val="clear" w:color="auto" w:fill="FFFFFF"/>
              <w:rPr>
                <w:color w:val="000000"/>
                <w:sz w:val="20"/>
                <w:szCs w:val="20"/>
              </w:rPr>
            </w:pPr>
            <w:r>
              <w:rPr>
                <w:color w:val="000000"/>
                <w:sz w:val="20"/>
                <w:szCs w:val="20"/>
              </w:rPr>
              <w:t>Оказание услуг по и</w:t>
            </w:r>
            <w:r w:rsidRPr="00F570EA">
              <w:rPr>
                <w:color w:val="000000"/>
                <w:sz w:val="20"/>
                <w:szCs w:val="20"/>
              </w:rPr>
              <w:t>змерени</w:t>
            </w:r>
            <w:r>
              <w:rPr>
                <w:color w:val="000000"/>
                <w:sz w:val="20"/>
                <w:szCs w:val="20"/>
              </w:rPr>
              <w:t>ю</w:t>
            </w:r>
            <w:r w:rsidRPr="00F570EA">
              <w:rPr>
                <w:color w:val="000000"/>
                <w:sz w:val="20"/>
                <w:szCs w:val="20"/>
              </w:rPr>
              <w:t xml:space="preserve"> эксплуатационных параметров рентгеновских аппаратов</w:t>
            </w:r>
          </w:p>
        </w:tc>
        <w:tc>
          <w:tcPr>
            <w:tcW w:w="4111" w:type="dxa"/>
            <w:tcBorders>
              <w:top w:val="nil"/>
              <w:left w:val="nil"/>
              <w:bottom w:val="single" w:sz="4" w:space="0" w:color="auto"/>
              <w:right w:val="single" w:sz="4" w:space="0" w:color="auto"/>
            </w:tcBorders>
            <w:shd w:val="clear" w:color="auto" w:fill="auto"/>
          </w:tcPr>
          <w:p w:rsidR="003A4F33" w:rsidRPr="00F570EA" w:rsidRDefault="003A4F33" w:rsidP="00863B95">
            <w:pPr>
              <w:contextualSpacing/>
              <w:rPr>
                <w:color w:val="000000"/>
                <w:sz w:val="20"/>
                <w:szCs w:val="20"/>
              </w:rPr>
            </w:pPr>
            <w:r w:rsidRPr="00F570EA">
              <w:rPr>
                <w:color w:val="000000"/>
                <w:sz w:val="20"/>
                <w:szCs w:val="20"/>
              </w:rPr>
              <w:t>Измерение эксплуатационных параметров рентгеновских аппаратов:</w:t>
            </w:r>
          </w:p>
          <w:p w:rsidR="003A4F33" w:rsidRDefault="003A4F33" w:rsidP="00863B95">
            <w:pPr>
              <w:contextualSpacing/>
              <w:rPr>
                <w:color w:val="000000"/>
                <w:sz w:val="20"/>
                <w:szCs w:val="20"/>
              </w:rPr>
            </w:pPr>
            <w:r w:rsidRPr="00F570EA">
              <w:rPr>
                <w:color w:val="000000"/>
                <w:sz w:val="20"/>
                <w:szCs w:val="20"/>
              </w:rPr>
              <w:t xml:space="preserve">- анодный ток, </w:t>
            </w:r>
          </w:p>
          <w:p w:rsidR="003A4F33" w:rsidRDefault="003A4F33" w:rsidP="00863B95">
            <w:pPr>
              <w:contextualSpacing/>
              <w:rPr>
                <w:color w:val="000000"/>
                <w:sz w:val="20"/>
                <w:szCs w:val="20"/>
              </w:rPr>
            </w:pPr>
            <w:r w:rsidRPr="00F570EA">
              <w:rPr>
                <w:color w:val="000000"/>
                <w:sz w:val="20"/>
                <w:szCs w:val="20"/>
              </w:rPr>
              <w:t xml:space="preserve">- анодное напряжение, </w:t>
            </w:r>
          </w:p>
          <w:p w:rsidR="003A4F33" w:rsidRDefault="003A4F33" w:rsidP="00863B95">
            <w:pPr>
              <w:contextualSpacing/>
              <w:rPr>
                <w:color w:val="000000"/>
                <w:sz w:val="20"/>
                <w:szCs w:val="20"/>
              </w:rPr>
            </w:pPr>
            <w:r w:rsidRPr="00F570EA">
              <w:rPr>
                <w:color w:val="000000"/>
                <w:sz w:val="20"/>
                <w:szCs w:val="20"/>
              </w:rPr>
              <w:t>- пространственное разрешение,</w:t>
            </w:r>
          </w:p>
          <w:p w:rsidR="003A4F33" w:rsidRDefault="003A4F33" w:rsidP="00863B95">
            <w:pPr>
              <w:contextualSpacing/>
              <w:rPr>
                <w:color w:val="000000"/>
                <w:sz w:val="20"/>
                <w:szCs w:val="20"/>
              </w:rPr>
            </w:pPr>
            <w:r w:rsidRPr="00F570EA">
              <w:rPr>
                <w:color w:val="000000"/>
                <w:sz w:val="20"/>
                <w:szCs w:val="20"/>
              </w:rPr>
              <w:t xml:space="preserve"> - слой половинного ослабления, </w:t>
            </w:r>
          </w:p>
          <w:p w:rsidR="003A4F33" w:rsidRDefault="003A4F33" w:rsidP="00863B95">
            <w:pPr>
              <w:contextualSpacing/>
              <w:rPr>
                <w:color w:val="000000"/>
                <w:sz w:val="20"/>
                <w:szCs w:val="20"/>
              </w:rPr>
            </w:pPr>
            <w:r w:rsidRPr="00F570EA">
              <w:rPr>
                <w:color w:val="000000"/>
                <w:sz w:val="20"/>
                <w:szCs w:val="20"/>
              </w:rPr>
              <w:t>согласно Перечн</w:t>
            </w:r>
            <w:r>
              <w:rPr>
                <w:color w:val="000000"/>
                <w:sz w:val="20"/>
                <w:szCs w:val="20"/>
              </w:rPr>
              <w:t>ю</w:t>
            </w:r>
            <w:r w:rsidRPr="00F570EA">
              <w:rPr>
                <w:color w:val="000000"/>
                <w:sz w:val="20"/>
                <w:szCs w:val="20"/>
              </w:rPr>
              <w:t xml:space="preserve"> оборудования</w:t>
            </w:r>
            <w:r>
              <w:rPr>
                <w:color w:val="000000"/>
                <w:sz w:val="20"/>
                <w:szCs w:val="20"/>
              </w:rPr>
              <w:t>, указанного в Таблице 1</w:t>
            </w:r>
            <w:r w:rsidRPr="00F570EA">
              <w:rPr>
                <w:color w:val="000000"/>
                <w:sz w:val="20"/>
                <w:szCs w:val="20"/>
              </w:rPr>
              <w:t>.</w:t>
            </w:r>
          </w:p>
          <w:p w:rsidR="003A4F33" w:rsidRDefault="003A4F33" w:rsidP="00863B95">
            <w:pPr>
              <w:contextualSpacing/>
              <w:rPr>
                <w:color w:val="000000"/>
                <w:sz w:val="20"/>
                <w:szCs w:val="20"/>
              </w:rPr>
            </w:pPr>
            <w:r>
              <w:rPr>
                <w:color w:val="000000"/>
                <w:sz w:val="20"/>
                <w:szCs w:val="20"/>
              </w:rPr>
              <w:t>Срок проведения измерений – 7 (семь) рабочих дней, со дня заключения Договора.</w:t>
            </w:r>
          </w:p>
          <w:p w:rsidR="003A4F33" w:rsidRPr="00F570EA" w:rsidRDefault="003A4F33" w:rsidP="00863B95">
            <w:pPr>
              <w:contextualSpacing/>
              <w:rPr>
                <w:sz w:val="20"/>
                <w:szCs w:val="20"/>
              </w:rPr>
            </w:pPr>
            <w:r w:rsidRPr="00F570EA">
              <w:rPr>
                <w:sz w:val="20"/>
                <w:szCs w:val="20"/>
              </w:rPr>
              <w:t>По результатам оказанных услуг «Исполнитель» оформляет протоколы измерений.</w:t>
            </w:r>
          </w:p>
          <w:p w:rsidR="003A4F33" w:rsidRPr="00F84809" w:rsidRDefault="003A4F33" w:rsidP="00863B95">
            <w:pPr>
              <w:rPr>
                <w:color w:val="000000"/>
                <w:sz w:val="20"/>
                <w:szCs w:val="20"/>
              </w:rPr>
            </w:pPr>
            <w:r w:rsidRPr="00F570EA">
              <w:rPr>
                <w:color w:val="000000"/>
                <w:sz w:val="20"/>
                <w:szCs w:val="20"/>
              </w:rPr>
              <w:t>Оформленные результаты оказанных «Исполнителем» услуг направляются «Заказчику» заказным письмом Почт</w:t>
            </w:r>
            <w:r>
              <w:rPr>
                <w:color w:val="000000"/>
                <w:sz w:val="20"/>
                <w:szCs w:val="20"/>
              </w:rPr>
              <w:t>ы</w:t>
            </w:r>
            <w:r w:rsidRPr="00F570EA">
              <w:rPr>
                <w:color w:val="000000"/>
                <w:sz w:val="20"/>
                <w:szCs w:val="20"/>
              </w:rPr>
              <w:t xml:space="preserve"> России, либо курьерской доставкой, в течени</w:t>
            </w:r>
            <w:r>
              <w:rPr>
                <w:color w:val="000000"/>
                <w:sz w:val="20"/>
                <w:szCs w:val="20"/>
              </w:rPr>
              <w:t>е</w:t>
            </w:r>
            <w:r w:rsidRPr="00F570EA">
              <w:rPr>
                <w:color w:val="000000"/>
                <w:sz w:val="20"/>
                <w:szCs w:val="20"/>
              </w:rPr>
              <w:t xml:space="preserve"> 10 (десяти) рабочих дней, со дня оформления.</w:t>
            </w:r>
          </w:p>
        </w:tc>
        <w:tc>
          <w:tcPr>
            <w:tcW w:w="993" w:type="dxa"/>
            <w:tcBorders>
              <w:top w:val="nil"/>
              <w:left w:val="nil"/>
              <w:bottom w:val="single" w:sz="4" w:space="0" w:color="auto"/>
              <w:right w:val="single" w:sz="4" w:space="0" w:color="auto"/>
            </w:tcBorders>
            <w:shd w:val="clear" w:color="auto" w:fill="auto"/>
          </w:tcPr>
          <w:p w:rsidR="003A4F33" w:rsidRPr="00651D85" w:rsidRDefault="003A4F33" w:rsidP="00863B95">
            <w:pPr>
              <w:jc w:val="center"/>
              <w:rPr>
                <w:color w:val="000000"/>
                <w:sz w:val="19"/>
                <w:szCs w:val="19"/>
              </w:rPr>
            </w:pPr>
            <w:proofErr w:type="spellStart"/>
            <w:r>
              <w:rPr>
                <w:color w:val="000000"/>
                <w:sz w:val="19"/>
                <w:szCs w:val="19"/>
              </w:rPr>
              <w:t>Усл.ед</w:t>
            </w:r>
            <w:proofErr w:type="spellEnd"/>
            <w:r>
              <w:rPr>
                <w:color w:val="000000"/>
                <w:sz w:val="19"/>
                <w:szCs w:val="19"/>
              </w:rPr>
              <w:t>.</w:t>
            </w:r>
          </w:p>
        </w:tc>
        <w:tc>
          <w:tcPr>
            <w:tcW w:w="850" w:type="dxa"/>
            <w:tcBorders>
              <w:top w:val="single" w:sz="4" w:space="0" w:color="auto"/>
              <w:left w:val="nil"/>
              <w:bottom w:val="single" w:sz="4" w:space="0" w:color="auto"/>
              <w:right w:val="single" w:sz="4" w:space="0" w:color="auto"/>
            </w:tcBorders>
          </w:tcPr>
          <w:p w:rsidR="003A4F33" w:rsidRPr="00651D85" w:rsidRDefault="003A4F33" w:rsidP="00863B95">
            <w:pPr>
              <w:pStyle w:val="ae"/>
              <w:jc w:val="center"/>
              <w:rPr>
                <w:rFonts w:ascii="Times New Roman" w:hAnsi="Times New Roman"/>
                <w:sz w:val="19"/>
                <w:szCs w:val="19"/>
              </w:rPr>
            </w:pPr>
            <w:r>
              <w:rPr>
                <w:rFonts w:ascii="Times New Roman" w:hAnsi="Times New Roman"/>
                <w:sz w:val="19"/>
                <w:szCs w:val="19"/>
              </w:rPr>
              <w:t>1</w:t>
            </w:r>
          </w:p>
        </w:tc>
        <w:tc>
          <w:tcPr>
            <w:tcW w:w="1205" w:type="dxa"/>
            <w:tcBorders>
              <w:top w:val="single" w:sz="4" w:space="0" w:color="auto"/>
              <w:left w:val="nil"/>
              <w:bottom w:val="single" w:sz="4" w:space="0" w:color="auto"/>
              <w:right w:val="single" w:sz="4" w:space="0" w:color="auto"/>
            </w:tcBorders>
          </w:tcPr>
          <w:p w:rsidR="003A4F33" w:rsidRPr="003A4F33" w:rsidRDefault="003A4F33" w:rsidP="00863B95">
            <w:pPr>
              <w:pStyle w:val="ae"/>
              <w:jc w:val="center"/>
              <w:rPr>
                <w:rFonts w:ascii="Times New Roman" w:hAnsi="Times New Roman"/>
                <w:bCs/>
                <w:sz w:val="19"/>
                <w:szCs w:val="19"/>
              </w:rPr>
            </w:pPr>
            <w:r>
              <w:rPr>
                <w:rFonts w:ascii="Times New Roman" w:hAnsi="Times New Roman"/>
                <w:bCs/>
                <w:sz w:val="19"/>
                <w:szCs w:val="19"/>
                <w:lang w:val="en-US"/>
              </w:rPr>
              <w:t>265 500</w:t>
            </w:r>
            <w:r>
              <w:rPr>
                <w:rFonts w:ascii="Times New Roman" w:hAnsi="Times New Roman"/>
                <w:bCs/>
                <w:sz w:val="19"/>
                <w:szCs w:val="19"/>
              </w:rPr>
              <w:t>,</w:t>
            </w:r>
            <w:r w:rsidRPr="003A4F33">
              <w:rPr>
                <w:rFonts w:ascii="Times New Roman" w:hAnsi="Times New Roman"/>
                <w:bCs/>
                <w:sz w:val="19"/>
                <w:szCs w:val="19"/>
                <w:lang w:val="en-US"/>
              </w:rPr>
              <w:t>00</w:t>
            </w:r>
          </w:p>
        </w:tc>
        <w:tc>
          <w:tcPr>
            <w:tcW w:w="1205" w:type="dxa"/>
            <w:tcBorders>
              <w:top w:val="single" w:sz="4" w:space="0" w:color="auto"/>
              <w:left w:val="single" w:sz="4" w:space="0" w:color="auto"/>
              <w:bottom w:val="single" w:sz="4" w:space="0" w:color="auto"/>
              <w:right w:val="single" w:sz="4" w:space="0" w:color="auto"/>
            </w:tcBorders>
          </w:tcPr>
          <w:p w:rsidR="003A4F33" w:rsidRPr="003A4F33" w:rsidRDefault="003A4F33" w:rsidP="00863B95">
            <w:pPr>
              <w:pStyle w:val="ae"/>
              <w:jc w:val="center"/>
              <w:rPr>
                <w:rFonts w:ascii="Times New Roman" w:hAnsi="Times New Roman"/>
                <w:bCs/>
                <w:sz w:val="19"/>
                <w:szCs w:val="19"/>
              </w:rPr>
            </w:pPr>
            <w:r>
              <w:rPr>
                <w:rFonts w:ascii="Times New Roman" w:hAnsi="Times New Roman"/>
                <w:bCs/>
                <w:sz w:val="19"/>
                <w:szCs w:val="19"/>
              </w:rPr>
              <w:t>265 500,00</w:t>
            </w:r>
          </w:p>
        </w:tc>
      </w:tr>
      <w:tr w:rsidR="003A4F33" w:rsidRPr="00651D85" w:rsidTr="00863B9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A4F33" w:rsidRPr="00651D85" w:rsidRDefault="003A4F33" w:rsidP="00863B95">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3A4F33" w:rsidRPr="00651D85" w:rsidRDefault="003A4F33" w:rsidP="00863B95">
            <w:pPr>
              <w:jc w:val="both"/>
              <w:rPr>
                <w:sz w:val="19"/>
                <w:szCs w:val="19"/>
              </w:rPr>
            </w:pPr>
            <w:r w:rsidRPr="00651D85">
              <w:rPr>
                <w:sz w:val="19"/>
                <w:szCs w:val="19"/>
              </w:rPr>
              <w:t>ИТОГО (цена договора):</w:t>
            </w:r>
          </w:p>
          <w:p w:rsidR="003A4F33" w:rsidRPr="00651D85" w:rsidRDefault="003A4F33" w:rsidP="00863B95">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3A4F33" w:rsidRPr="003A4F33" w:rsidRDefault="003A4F33" w:rsidP="00863B95">
            <w:pPr>
              <w:jc w:val="center"/>
              <w:rPr>
                <w:bCs/>
                <w:sz w:val="19"/>
                <w:szCs w:val="19"/>
              </w:rPr>
            </w:pPr>
            <w:r w:rsidRPr="003A4F33">
              <w:rPr>
                <w:bCs/>
                <w:sz w:val="19"/>
                <w:szCs w:val="19"/>
              </w:rPr>
              <w:t>265 500,00</w:t>
            </w:r>
          </w:p>
        </w:tc>
      </w:tr>
      <w:tr w:rsidR="003A4F33" w:rsidRPr="00651D85" w:rsidTr="00863B9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A4F33" w:rsidRPr="00651D85" w:rsidRDefault="003A4F33" w:rsidP="00863B95">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3A4F33" w:rsidRPr="00651D85" w:rsidRDefault="003A4F33" w:rsidP="00863B95">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3A4F33" w:rsidRPr="003A4F33" w:rsidRDefault="003A4F33" w:rsidP="00863B95">
            <w:pPr>
              <w:jc w:val="center"/>
              <w:rPr>
                <w:bCs/>
                <w:sz w:val="19"/>
                <w:szCs w:val="19"/>
              </w:rPr>
            </w:pPr>
            <w:r w:rsidRPr="003A4F33">
              <w:rPr>
                <w:bCs/>
                <w:sz w:val="19"/>
                <w:szCs w:val="19"/>
              </w:rPr>
              <w:t>44 250,00</w:t>
            </w:r>
          </w:p>
        </w:tc>
      </w:tr>
    </w:tbl>
    <w:p w:rsidR="003A4F33" w:rsidRPr="00E94A4D" w:rsidRDefault="003A4F33" w:rsidP="003A4F33">
      <w:pPr>
        <w:jc w:val="center"/>
        <w:rPr>
          <w:b/>
          <w:sz w:val="20"/>
          <w:szCs w:val="20"/>
        </w:rPr>
      </w:pPr>
    </w:p>
    <w:p w:rsidR="003A4F33" w:rsidRPr="009B7564" w:rsidRDefault="003A4F33" w:rsidP="003A4F33">
      <w:pPr>
        <w:contextualSpacing/>
        <w:jc w:val="right"/>
        <w:rPr>
          <w:b/>
          <w:sz w:val="20"/>
          <w:szCs w:val="20"/>
        </w:rPr>
      </w:pPr>
      <w:r w:rsidRPr="009B7564">
        <w:rPr>
          <w:b/>
          <w:color w:val="000000"/>
          <w:sz w:val="20"/>
          <w:szCs w:val="20"/>
        </w:rPr>
        <w:t>Таблица 1</w:t>
      </w:r>
    </w:p>
    <w:p w:rsidR="003A4F33" w:rsidRPr="00F570EA" w:rsidRDefault="003A4F33" w:rsidP="003A4F33">
      <w:pPr>
        <w:contextualSpacing/>
        <w:jc w:val="center"/>
        <w:rPr>
          <w:b/>
          <w:sz w:val="20"/>
          <w:szCs w:val="20"/>
        </w:rPr>
      </w:pPr>
      <w:r w:rsidRPr="00F570EA">
        <w:rPr>
          <w:b/>
          <w:sz w:val="20"/>
          <w:szCs w:val="20"/>
        </w:rPr>
        <w:t>Перечень оборудования:</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5"/>
        <w:gridCol w:w="6890"/>
        <w:gridCol w:w="1134"/>
        <w:gridCol w:w="1280"/>
      </w:tblGrid>
      <w:tr w:rsidR="003A4F33" w:rsidRPr="00F570EA" w:rsidTr="00863B95">
        <w:trPr>
          <w:trHeight w:val="445"/>
        </w:trPr>
        <w:tc>
          <w:tcPr>
            <w:tcW w:w="1015"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b/>
                <w:bCs/>
                <w:sz w:val="20"/>
                <w:szCs w:val="20"/>
              </w:rPr>
            </w:pPr>
            <w:r>
              <w:rPr>
                <w:b/>
                <w:bCs/>
                <w:sz w:val="20"/>
                <w:szCs w:val="20"/>
              </w:rPr>
              <w:t xml:space="preserve">№ </w:t>
            </w:r>
            <w:proofErr w:type="spellStart"/>
            <w:r>
              <w:rPr>
                <w:b/>
                <w:bCs/>
                <w:sz w:val="20"/>
                <w:szCs w:val="20"/>
              </w:rPr>
              <w:t>п</w:t>
            </w:r>
            <w:proofErr w:type="spellEnd"/>
            <w:r>
              <w:rPr>
                <w:b/>
                <w:bCs/>
                <w:sz w:val="20"/>
                <w:szCs w:val="20"/>
              </w:rPr>
              <w:t>/</w:t>
            </w:r>
            <w:proofErr w:type="spellStart"/>
            <w:r>
              <w:rPr>
                <w:b/>
                <w:bCs/>
                <w:sz w:val="20"/>
                <w:szCs w:val="20"/>
              </w:rPr>
              <w:t>п</w:t>
            </w:r>
            <w:proofErr w:type="spellEnd"/>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99436F" w:rsidRDefault="003A4F33" w:rsidP="00863B95">
            <w:pPr>
              <w:keepNext/>
              <w:tabs>
                <w:tab w:val="left" w:pos="0"/>
              </w:tabs>
              <w:ind w:right="40"/>
              <w:rPr>
                <w:b/>
                <w:bCs/>
                <w:sz w:val="20"/>
                <w:szCs w:val="20"/>
              </w:rPr>
            </w:pPr>
            <w:r w:rsidRPr="00F570EA">
              <w:rPr>
                <w:b/>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b/>
                <w:bCs/>
                <w:sz w:val="20"/>
                <w:szCs w:val="20"/>
              </w:rPr>
            </w:pPr>
            <w:r w:rsidRPr="00F570EA">
              <w:rPr>
                <w:b/>
                <w:bCs/>
                <w:sz w:val="20"/>
                <w:szCs w:val="20"/>
              </w:rPr>
              <w:t>Ед</w:t>
            </w:r>
            <w:r>
              <w:rPr>
                <w:b/>
                <w:bCs/>
                <w:sz w:val="20"/>
                <w:szCs w:val="20"/>
              </w:rPr>
              <w:t>.</w:t>
            </w:r>
            <w:r w:rsidRPr="00F570EA">
              <w:rPr>
                <w:b/>
                <w:bCs/>
                <w:sz w:val="20"/>
                <w:szCs w:val="20"/>
              </w:rPr>
              <w:t xml:space="preserve"> </w:t>
            </w:r>
            <w:proofErr w:type="spellStart"/>
            <w:r w:rsidRPr="00F570EA">
              <w:rPr>
                <w:b/>
                <w:bCs/>
                <w:sz w:val="20"/>
                <w:szCs w:val="20"/>
              </w:rPr>
              <w:t>изм</w:t>
            </w:r>
            <w:proofErr w:type="spellEnd"/>
            <w:r>
              <w:rPr>
                <w:b/>
                <w:bCs/>
                <w:sz w:val="20"/>
                <w:szCs w:val="2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b/>
                <w:bCs/>
                <w:sz w:val="20"/>
                <w:szCs w:val="20"/>
              </w:rPr>
            </w:pPr>
            <w:r>
              <w:rPr>
                <w:b/>
                <w:bCs/>
                <w:sz w:val="20"/>
                <w:szCs w:val="20"/>
              </w:rPr>
              <w:t>Кол-во</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1</w:t>
            </w:r>
          </w:p>
        </w:tc>
        <w:tc>
          <w:tcPr>
            <w:tcW w:w="6890" w:type="dxa"/>
            <w:tcBorders>
              <w:top w:val="single" w:sz="4" w:space="0" w:color="auto"/>
              <w:left w:val="single" w:sz="4" w:space="0" w:color="auto"/>
              <w:bottom w:val="single" w:sz="4" w:space="0" w:color="auto"/>
              <w:right w:val="single" w:sz="4" w:space="0" w:color="auto"/>
            </w:tcBorders>
          </w:tcPr>
          <w:p w:rsidR="003A4F33" w:rsidRPr="00430F06" w:rsidRDefault="003A4F33" w:rsidP="00863B95">
            <w:pPr>
              <w:pStyle w:val="ConsPlusNormal"/>
              <w:rPr>
                <w:sz w:val="20"/>
              </w:rPr>
            </w:pPr>
            <w:r w:rsidRPr="00430F06">
              <w:rPr>
                <w:color w:val="000000"/>
                <w:sz w:val="20"/>
              </w:rPr>
              <w:t>Комплекс рентгеновский диагностический "КРД-"ПРОТОН"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2</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Комплекс рентгеновский диагностический КРД-СМ 50/125-1 "СПЕКТРАП" (исполнение 02-на два рабочих места)</w:t>
            </w:r>
          </w:p>
        </w:tc>
        <w:tc>
          <w:tcPr>
            <w:tcW w:w="1134" w:type="dxa"/>
            <w:tcBorders>
              <w:top w:val="single" w:sz="4" w:space="0" w:color="auto"/>
              <w:left w:val="single" w:sz="4" w:space="0" w:color="auto"/>
              <w:bottom w:val="single" w:sz="4" w:space="0" w:color="auto"/>
              <w:right w:val="single" w:sz="4" w:space="0" w:color="auto"/>
            </w:tcBorders>
            <w:hideMark/>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3</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Рентген</w:t>
            </w:r>
            <w:r>
              <w:rPr>
                <w:color w:val="000000"/>
                <w:sz w:val="20"/>
                <w:szCs w:val="20"/>
              </w:rPr>
              <w:t>о</w:t>
            </w:r>
            <w:r w:rsidRPr="00430F06">
              <w:rPr>
                <w:color w:val="000000"/>
                <w:sz w:val="20"/>
                <w:szCs w:val="20"/>
              </w:rPr>
              <w:t xml:space="preserve">диагностический комплекс </w:t>
            </w:r>
            <w:proofErr w:type="spellStart"/>
            <w:r w:rsidRPr="00430F06">
              <w:rPr>
                <w:color w:val="000000"/>
                <w:sz w:val="20"/>
                <w:szCs w:val="20"/>
              </w:rPr>
              <w:t>Мовиплан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4</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Аппарат рентген</w:t>
            </w:r>
            <w:r>
              <w:rPr>
                <w:color w:val="000000"/>
                <w:sz w:val="20"/>
                <w:szCs w:val="20"/>
              </w:rPr>
              <w:t>о</w:t>
            </w:r>
            <w:r w:rsidRPr="00430F06">
              <w:rPr>
                <w:color w:val="000000"/>
                <w:sz w:val="20"/>
                <w:szCs w:val="20"/>
              </w:rPr>
              <w:t xml:space="preserve">диагностический на 2 рабочих места </w:t>
            </w:r>
            <w:proofErr w:type="spellStart"/>
            <w:r w:rsidRPr="00430F06">
              <w:rPr>
                <w:color w:val="000000"/>
                <w:sz w:val="20"/>
                <w:szCs w:val="20"/>
              </w:rPr>
              <w:t>Clinomat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sidRPr="0099436F">
              <w:rPr>
                <w:sz w:val="20"/>
                <w:szCs w:val="20"/>
              </w:rPr>
              <w:t>5</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Цифровой флюорографический комплекс ЦФК-1</w:t>
            </w:r>
          </w:p>
        </w:tc>
        <w:tc>
          <w:tcPr>
            <w:tcW w:w="1134" w:type="dxa"/>
            <w:tcBorders>
              <w:top w:val="single" w:sz="4" w:space="0" w:color="auto"/>
              <w:left w:val="single" w:sz="4" w:space="0" w:color="auto"/>
              <w:bottom w:val="single" w:sz="4" w:space="0" w:color="auto"/>
              <w:right w:val="single" w:sz="4" w:space="0" w:color="auto"/>
            </w:tcBorders>
            <w:hideMark/>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hideMark/>
          </w:tcPr>
          <w:p w:rsidR="003A4F33" w:rsidRPr="0099436F" w:rsidRDefault="003A4F33" w:rsidP="00863B95">
            <w:pPr>
              <w:jc w:val="center"/>
              <w:rPr>
                <w:sz w:val="20"/>
                <w:szCs w:val="20"/>
              </w:rPr>
            </w:pPr>
            <w:r>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F570EA">
              <w:rPr>
                <w:sz w:val="20"/>
                <w:szCs w:val="20"/>
              </w:rPr>
              <w:t>6</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Аппарат рентгенографический цифровой для исследования грудной клетки ФЦ-"Максима"</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7</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 xml:space="preserve">Аппарат рентгеновский диагностический переносной "12Л7-УР" </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430F06"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8</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lang w:val="en-US"/>
              </w:rPr>
            </w:pPr>
            <w:proofErr w:type="spellStart"/>
            <w:r w:rsidRPr="00430F06">
              <w:rPr>
                <w:color w:val="000000"/>
                <w:sz w:val="20"/>
                <w:szCs w:val="20"/>
              </w:rPr>
              <w:t>Литотриптер</w:t>
            </w:r>
            <w:proofErr w:type="spellEnd"/>
            <w:r w:rsidRPr="00430F06">
              <w:rPr>
                <w:color w:val="000000"/>
                <w:sz w:val="20"/>
                <w:szCs w:val="20"/>
                <w:lang w:val="en-US"/>
              </w:rPr>
              <w:t xml:space="preserve"> Duet Lithotripter with 3 </w:t>
            </w:r>
            <w:proofErr w:type="spellStart"/>
            <w:r w:rsidRPr="00430F06">
              <w:rPr>
                <w:color w:val="000000"/>
                <w:sz w:val="20"/>
                <w:szCs w:val="20"/>
                <w:lang w:val="en-US"/>
              </w:rPr>
              <w:t>Dscope</w:t>
            </w:r>
            <w:proofErr w:type="spellEnd"/>
            <w:r w:rsidRPr="00430F06">
              <w:rPr>
                <w:color w:val="000000"/>
                <w:sz w:val="20"/>
                <w:szCs w:val="20"/>
                <w:lang w:val="en-US"/>
              </w:rPr>
              <w:t xml:space="preserve"> and DMFT 90-DUET-001 </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jc w:val="center"/>
              <w:rPr>
                <w:sz w:val="20"/>
                <w:szCs w:val="20"/>
              </w:rPr>
            </w:pPr>
            <w:r>
              <w:rPr>
                <w:sz w:val="20"/>
                <w:szCs w:val="20"/>
              </w:rPr>
              <w:t>9</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proofErr w:type="spellStart"/>
            <w:r w:rsidRPr="00430F06">
              <w:rPr>
                <w:color w:val="000000"/>
                <w:sz w:val="20"/>
                <w:szCs w:val="20"/>
              </w:rPr>
              <w:t>Маммограф</w:t>
            </w:r>
            <w:proofErr w:type="spellEnd"/>
            <w:r w:rsidRPr="00430F06">
              <w:rPr>
                <w:color w:val="000000"/>
                <w:sz w:val="20"/>
                <w:szCs w:val="20"/>
              </w:rPr>
              <w:t xml:space="preserve"> рентгеновский компьютеризированный высокочастотный с ручным и автоматическим управлением "Маммо-4-"МТ"</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10</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 xml:space="preserve">Комплект оборудования </w:t>
            </w:r>
            <w:proofErr w:type="spellStart"/>
            <w:r w:rsidRPr="00430F06">
              <w:rPr>
                <w:color w:val="000000"/>
                <w:sz w:val="20"/>
                <w:szCs w:val="20"/>
              </w:rPr>
              <w:t>д</w:t>
            </w:r>
            <w:proofErr w:type="spellEnd"/>
            <w:r w:rsidRPr="00430F06">
              <w:rPr>
                <w:color w:val="000000"/>
                <w:sz w:val="20"/>
                <w:szCs w:val="20"/>
              </w:rPr>
              <w:t>/проведения цифровой маммографии GIOTTO IMAGE</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11</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eXpert</w:t>
            </w:r>
            <w:proofErr w:type="spellEnd"/>
            <w:r w:rsidRPr="00430F06">
              <w:rPr>
                <w:color w:val="000000"/>
                <w:sz w:val="20"/>
                <w:szCs w:val="20"/>
              </w:rPr>
              <w:t xml:space="preserve"> DC Длина консоли 165 см.1.005.4516</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12</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 xml:space="preserve">Рентген аппарат </w:t>
            </w:r>
            <w:proofErr w:type="spellStart"/>
            <w:r w:rsidRPr="00430F06">
              <w:rPr>
                <w:color w:val="000000"/>
                <w:sz w:val="20"/>
                <w:szCs w:val="20"/>
              </w:rPr>
              <w:t>стом</w:t>
            </w:r>
            <w:proofErr w:type="spellEnd"/>
            <w:r w:rsidRPr="00430F06">
              <w:rPr>
                <w:color w:val="000000"/>
                <w:sz w:val="20"/>
                <w:szCs w:val="20"/>
              </w:rPr>
              <w:t xml:space="preserve">. </w:t>
            </w:r>
            <w:proofErr w:type="spellStart"/>
            <w:r w:rsidRPr="00430F06">
              <w:rPr>
                <w:color w:val="000000"/>
                <w:sz w:val="20"/>
                <w:szCs w:val="20"/>
              </w:rPr>
              <w:t>Gendex</w:t>
            </w:r>
            <w:proofErr w:type="spellEnd"/>
            <w:r w:rsidRPr="00430F06">
              <w:rPr>
                <w:color w:val="000000"/>
                <w:sz w:val="20"/>
                <w:szCs w:val="20"/>
              </w:rPr>
              <w:t xml:space="preserve"> </w:t>
            </w:r>
            <w:proofErr w:type="spellStart"/>
            <w:r w:rsidRPr="00430F06">
              <w:rPr>
                <w:color w:val="000000"/>
                <w:sz w:val="20"/>
                <w:szCs w:val="20"/>
              </w:rPr>
              <w:t>Expert</w:t>
            </w:r>
            <w:proofErr w:type="spellEnd"/>
            <w:r w:rsidRPr="00430F06">
              <w:rPr>
                <w:color w:val="000000"/>
                <w:sz w:val="20"/>
                <w:szCs w:val="20"/>
              </w:rPr>
              <w:t xml:space="preserve"> DC 65.KaVo.1.005.4516</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13</w:t>
            </w:r>
          </w:p>
        </w:tc>
        <w:tc>
          <w:tcPr>
            <w:tcW w:w="6890" w:type="dxa"/>
            <w:tcBorders>
              <w:top w:val="single" w:sz="4" w:space="0" w:color="auto"/>
              <w:left w:val="single" w:sz="4" w:space="0" w:color="auto"/>
              <w:bottom w:val="single" w:sz="4" w:space="0" w:color="auto"/>
              <w:right w:val="single" w:sz="4" w:space="0" w:color="auto"/>
            </w:tcBorders>
            <w:vAlign w:val="bottom"/>
          </w:tcPr>
          <w:p w:rsidR="003A4F33" w:rsidRPr="00430F06" w:rsidRDefault="003A4F33" w:rsidP="00863B95">
            <w:pPr>
              <w:rPr>
                <w:color w:val="000000"/>
                <w:sz w:val="20"/>
                <w:szCs w:val="20"/>
              </w:rPr>
            </w:pPr>
            <w:r w:rsidRPr="00430F06">
              <w:rPr>
                <w:color w:val="000000"/>
                <w:sz w:val="20"/>
                <w:szCs w:val="20"/>
              </w:rPr>
              <w:t xml:space="preserve">Аппарат рентгеновский цифровой панорамный, </w:t>
            </w:r>
            <w:proofErr w:type="spellStart"/>
            <w:r w:rsidRPr="00430F06">
              <w:rPr>
                <w:color w:val="000000"/>
                <w:sz w:val="20"/>
                <w:szCs w:val="20"/>
              </w:rPr>
              <w:t>цефалометрический</w:t>
            </w:r>
            <w:proofErr w:type="spellEnd"/>
            <w:r w:rsidRPr="00430F06">
              <w:rPr>
                <w:color w:val="000000"/>
                <w:sz w:val="20"/>
                <w:szCs w:val="20"/>
              </w:rPr>
              <w:t xml:space="preserve"> и </w:t>
            </w:r>
            <w:proofErr w:type="spellStart"/>
            <w:r w:rsidRPr="00430F06">
              <w:rPr>
                <w:color w:val="000000"/>
                <w:sz w:val="20"/>
                <w:szCs w:val="20"/>
              </w:rPr>
              <w:t>томографический</w:t>
            </w:r>
            <w:proofErr w:type="spellEnd"/>
            <w:r w:rsidRPr="00430F06">
              <w:rPr>
                <w:color w:val="000000"/>
                <w:sz w:val="20"/>
                <w:szCs w:val="20"/>
              </w:rPr>
              <w:t xml:space="preserve"> </w:t>
            </w:r>
            <w:proofErr w:type="spellStart"/>
            <w:r w:rsidRPr="00430F06">
              <w:rPr>
                <w:color w:val="000000"/>
                <w:sz w:val="20"/>
                <w:szCs w:val="20"/>
              </w:rPr>
              <w:t>My</w:t>
            </w:r>
            <w:proofErr w:type="spellEnd"/>
            <w:r w:rsidRPr="00430F06">
              <w:rPr>
                <w:color w:val="000000"/>
                <w:sz w:val="20"/>
                <w:szCs w:val="20"/>
              </w:rPr>
              <w:t xml:space="preserve"> </w:t>
            </w:r>
            <w:proofErr w:type="spellStart"/>
            <w:r w:rsidRPr="00430F06">
              <w:rPr>
                <w:color w:val="000000"/>
                <w:sz w:val="20"/>
                <w:szCs w:val="20"/>
              </w:rPr>
              <w:t>Ray</w:t>
            </w:r>
            <w:proofErr w:type="spellEnd"/>
            <w:r w:rsidRPr="00430F06">
              <w:rPr>
                <w:color w:val="000000"/>
                <w:sz w:val="20"/>
                <w:szCs w:val="20"/>
              </w:rPr>
              <w:t xml:space="preserve"> </w:t>
            </w:r>
            <w:proofErr w:type="spellStart"/>
            <w:r w:rsidRPr="00430F06">
              <w:rPr>
                <w:color w:val="000000"/>
                <w:sz w:val="20"/>
                <w:szCs w:val="20"/>
              </w:rPr>
              <w:t>Hyperion</w:t>
            </w:r>
            <w:proofErr w:type="spellEnd"/>
            <w:r w:rsidRPr="00430F06">
              <w:rPr>
                <w:color w:val="000000"/>
                <w:sz w:val="20"/>
                <w:szCs w:val="20"/>
              </w:rPr>
              <w:t xml:space="preserve"> X9</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14</w:t>
            </w:r>
          </w:p>
        </w:tc>
        <w:tc>
          <w:tcPr>
            <w:tcW w:w="6890" w:type="dxa"/>
            <w:tcBorders>
              <w:top w:val="single" w:sz="4" w:space="0" w:color="auto"/>
              <w:left w:val="single" w:sz="4" w:space="0" w:color="auto"/>
              <w:bottom w:val="single" w:sz="4" w:space="0" w:color="auto"/>
              <w:right w:val="single" w:sz="4" w:space="0" w:color="auto"/>
            </w:tcBorders>
            <w:vAlign w:val="bottom"/>
          </w:tcPr>
          <w:p w:rsidR="003A4F33" w:rsidRPr="00430F06" w:rsidRDefault="003A4F33" w:rsidP="00863B95">
            <w:pPr>
              <w:rPr>
                <w:color w:val="000000"/>
                <w:sz w:val="20"/>
                <w:szCs w:val="20"/>
              </w:rPr>
            </w:pPr>
            <w:r w:rsidRPr="00430F06">
              <w:rPr>
                <w:color w:val="000000"/>
                <w:sz w:val="20"/>
                <w:szCs w:val="20"/>
              </w:rPr>
              <w:t xml:space="preserve">Рентген аппарат Кодак CS2200 </w:t>
            </w:r>
            <w:proofErr w:type="spellStart"/>
            <w:r w:rsidRPr="00430F06">
              <w:rPr>
                <w:color w:val="000000"/>
                <w:sz w:val="20"/>
                <w:szCs w:val="20"/>
              </w:rPr>
              <w:t>Кодак-Трофи</w:t>
            </w:r>
            <w:proofErr w:type="spellEnd"/>
            <w:r w:rsidRPr="00430F06">
              <w:rPr>
                <w:color w:val="000000"/>
                <w:sz w:val="20"/>
                <w:szCs w:val="20"/>
              </w:rPr>
              <w:t xml:space="preserve"> 5153572</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20"/>
        </w:trPr>
        <w:tc>
          <w:tcPr>
            <w:tcW w:w="1015"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Pr>
                <w:sz w:val="20"/>
                <w:szCs w:val="20"/>
              </w:rPr>
              <w:t>15</w:t>
            </w:r>
          </w:p>
        </w:tc>
        <w:tc>
          <w:tcPr>
            <w:tcW w:w="6890" w:type="dxa"/>
            <w:tcBorders>
              <w:top w:val="single" w:sz="4" w:space="0" w:color="auto"/>
              <w:left w:val="single" w:sz="4" w:space="0" w:color="auto"/>
              <w:bottom w:val="single" w:sz="4" w:space="0" w:color="auto"/>
              <w:right w:val="single" w:sz="4" w:space="0" w:color="auto"/>
            </w:tcBorders>
            <w:vAlign w:val="center"/>
          </w:tcPr>
          <w:p w:rsidR="003A4F33" w:rsidRPr="00430F06" w:rsidRDefault="003A4F33" w:rsidP="00863B95">
            <w:pPr>
              <w:rPr>
                <w:color w:val="000000"/>
                <w:sz w:val="20"/>
                <w:szCs w:val="20"/>
              </w:rPr>
            </w:pPr>
            <w:r w:rsidRPr="00430F06">
              <w:rPr>
                <w:color w:val="000000"/>
                <w:sz w:val="20"/>
                <w:szCs w:val="20"/>
              </w:rPr>
              <w:t>Рентген диагностический аппарат 5-Д-2</w:t>
            </w:r>
          </w:p>
        </w:tc>
        <w:tc>
          <w:tcPr>
            <w:tcW w:w="1134" w:type="dxa"/>
            <w:tcBorders>
              <w:top w:val="single" w:sz="4" w:space="0" w:color="auto"/>
              <w:left w:val="single" w:sz="4" w:space="0" w:color="auto"/>
              <w:bottom w:val="single" w:sz="4" w:space="0" w:color="auto"/>
              <w:right w:val="single" w:sz="4" w:space="0" w:color="auto"/>
            </w:tcBorders>
          </w:tcPr>
          <w:p w:rsidR="003A4F33" w:rsidRDefault="003A4F33" w:rsidP="00863B95">
            <w:pPr>
              <w:jc w:val="center"/>
            </w:pPr>
            <w:r w:rsidRPr="003F5E1C">
              <w:rPr>
                <w:sz w:val="20"/>
                <w:szCs w:val="20"/>
              </w:rPr>
              <w:t>Шт.</w:t>
            </w:r>
          </w:p>
        </w:tc>
        <w:tc>
          <w:tcPr>
            <w:tcW w:w="1280" w:type="dxa"/>
            <w:tcBorders>
              <w:top w:val="single" w:sz="4" w:space="0" w:color="auto"/>
              <w:left w:val="single" w:sz="4" w:space="0" w:color="auto"/>
              <w:bottom w:val="single" w:sz="4" w:space="0" w:color="auto"/>
              <w:right w:val="single" w:sz="4" w:space="0" w:color="auto"/>
            </w:tcBorders>
            <w:vAlign w:val="center"/>
          </w:tcPr>
          <w:p w:rsidR="003A4F33" w:rsidRPr="00F570EA" w:rsidRDefault="003A4F33" w:rsidP="00863B95">
            <w:pPr>
              <w:jc w:val="center"/>
              <w:rPr>
                <w:sz w:val="20"/>
                <w:szCs w:val="20"/>
              </w:rPr>
            </w:pPr>
            <w:r w:rsidRPr="00ED52BC">
              <w:rPr>
                <w:sz w:val="20"/>
                <w:szCs w:val="20"/>
              </w:rPr>
              <w:t>1</w:t>
            </w:r>
          </w:p>
        </w:tc>
      </w:tr>
      <w:tr w:rsidR="003A4F33" w:rsidRPr="00F570EA" w:rsidTr="00863B95">
        <w:trPr>
          <w:trHeight w:val="183"/>
        </w:trPr>
        <w:tc>
          <w:tcPr>
            <w:tcW w:w="9039" w:type="dxa"/>
            <w:gridSpan w:val="3"/>
            <w:tcBorders>
              <w:top w:val="single" w:sz="4" w:space="0" w:color="auto"/>
              <w:left w:val="single" w:sz="4" w:space="0" w:color="auto"/>
              <w:bottom w:val="single" w:sz="4" w:space="0" w:color="auto"/>
              <w:right w:val="single" w:sz="4" w:space="0" w:color="auto"/>
            </w:tcBorders>
          </w:tcPr>
          <w:p w:rsidR="003A4F33" w:rsidRPr="00ED52BC" w:rsidRDefault="003A4F33" w:rsidP="00863B95">
            <w:pPr>
              <w:jc w:val="right"/>
              <w:rPr>
                <w:b/>
                <w:sz w:val="20"/>
                <w:szCs w:val="20"/>
              </w:rPr>
            </w:pPr>
            <w:r w:rsidRPr="00ED52BC">
              <w:rPr>
                <w:b/>
                <w:sz w:val="20"/>
                <w:szCs w:val="20"/>
              </w:rPr>
              <w:t>ИТОГО:</w:t>
            </w:r>
          </w:p>
        </w:tc>
        <w:tc>
          <w:tcPr>
            <w:tcW w:w="1280" w:type="dxa"/>
            <w:tcBorders>
              <w:top w:val="single" w:sz="4" w:space="0" w:color="auto"/>
              <w:left w:val="single" w:sz="4" w:space="0" w:color="auto"/>
              <w:bottom w:val="single" w:sz="4" w:space="0" w:color="auto"/>
              <w:right w:val="single" w:sz="4" w:space="0" w:color="auto"/>
            </w:tcBorders>
          </w:tcPr>
          <w:p w:rsidR="003A4F33" w:rsidRPr="00ED52BC" w:rsidRDefault="003A4F33" w:rsidP="00863B95">
            <w:pPr>
              <w:jc w:val="right"/>
              <w:rPr>
                <w:b/>
                <w:sz w:val="20"/>
                <w:szCs w:val="20"/>
              </w:rPr>
            </w:pPr>
          </w:p>
        </w:tc>
      </w:tr>
    </w:tbl>
    <w:p w:rsidR="003A4F33" w:rsidRPr="00865039" w:rsidRDefault="003A4F33" w:rsidP="003A4F33">
      <w:pPr>
        <w:jc w:val="right"/>
        <w:rPr>
          <w:rFonts w:ascii="Cuprum" w:hAnsi="Cuprum" w:cs="Tahoma"/>
          <w:b/>
          <w:bCs/>
          <w:sz w:val="20"/>
          <w:szCs w:val="20"/>
        </w:rPr>
      </w:pPr>
    </w:p>
    <w:p w:rsidR="003A4F33" w:rsidRPr="009B7564" w:rsidRDefault="003A4F33" w:rsidP="003A4F33">
      <w:pPr>
        <w:tabs>
          <w:tab w:val="left" w:pos="284"/>
        </w:tabs>
        <w:autoSpaceDE w:val="0"/>
        <w:autoSpaceDN w:val="0"/>
        <w:adjustRightInd w:val="0"/>
        <w:ind w:left="360"/>
        <w:jc w:val="both"/>
        <w:rPr>
          <w:bCs/>
          <w:sz w:val="20"/>
          <w:szCs w:val="20"/>
        </w:rPr>
      </w:pPr>
      <w:r>
        <w:rPr>
          <w:bCs/>
          <w:sz w:val="20"/>
          <w:szCs w:val="20"/>
        </w:rPr>
        <w:t xml:space="preserve">1. </w:t>
      </w:r>
      <w:r w:rsidRPr="009B7564">
        <w:rPr>
          <w:bCs/>
          <w:sz w:val="20"/>
          <w:szCs w:val="20"/>
        </w:rPr>
        <w:t xml:space="preserve">Время выполнения работ должно согласовываться с Заказчиком. </w:t>
      </w:r>
    </w:p>
    <w:p w:rsidR="003A4F33" w:rsidRPr="009B7564" w:rsidRDefault="003A4F33" w:rsidP="003A4F33">
      <w:pPr>
        <w:tabs>
          <w:tab w:val="left" w:pos="284"/>
        </w:tabs>
        <w:autoSpaceDE w:val="0"/>
        <w:autoSpaceDN w:val="0"/>
        <w:adjustRightInd w:val="0"/>
        <w:ind w:left="360"/>
        <w:jc w:val="both"/>
        <w:rPr>
          <w:bCs/>
          <w:sz w:val="20"/>
          <w:szCs w:val="20"/>
        </w:rPr>
      </w:pPr>
      <w:r>
        <w:rPr>
          <w:bCs/>
          <w:sz w:val="20"/>
          <w:szCs w:val="20"/>
        </w:rPr>
        <w:t xml:space="preserve">2. </w:t>
      </w:r>
      <w:r w:rsidRPr="009B7564">
        <w:rPr>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3A4F33" w:rsidRPr="009B7564" w:rsidRDefault="003A4F33" w:rsidP="003A4F33">
      <w:pPr>
        <w:tabs>
          <w:tab w:val="left" w:pos="284"/>
        </w:tabs>
        <w:autoSpaceDE w:val="0"/>
        <w:autoSpaceDN w:val="0"/>
        <w:adjustRightInd w:val="0"/>
        <w:ind w:left="360"/>
        <w:jc w:val="both"/>
        <w:rPr>
          <w:bCs/>
          <w:sz w:val="20"/>
          <w:szCs w:val="20"/>
        </w:rPr>
      </w:pPr>
      <w:r>
        <w:rPr>
          <w:color w:val="000000"/>
          <w:sz w:val="20"/>
          <w:szCs w:val="20"/>
        </w:rPr>
        <w:t xml:space="preserve">3. </w:t>
      </w:r>
      <w:r w:rsidRPr="009B7564">
        <w:rPr>
          <w:color w:val="000000"/>
          <w:sz w:val="20"/>
          <w:szCs w:val="20"/>
        </w:rPr>
        <w:t xml:space="preserve">Исполнитель обязан соблюдать </w:t>
      </w:r>
      <w:r w:rsidRPr="009B7564">
        <w:rPr>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3A4F33" w:rsidRDefault="003A4F33" w:rsidP="003A4F33">
      <w:pPr>
        <w:tabs>
          <w:tab w:val="left" w:pos="284"/>
        </w:tabs>
        <w:autoSpaceDE w:val="0"/>
        <w:autoSpaceDN w:val="0"/>
        <w:adjustRightInd w:val="0"/>
        <w:ind w:left="360"/>
        <w:jc w:val="both"/>
        <w:outlineLvl w:val="1"/>
        <w:rPr>
          <w:bCs/>
          <w:sz w:val="20"/>
          <w:szCs w:val="20"/>
        </w:rPr>
      </w:pPr>
      <w:r>
        <w:rPr>
          <w:bCs/>
          <w:sz w:val="20"/>
          <w:szCs w:val="20"/>
        </w:rPr>
        <w:t xml:space="preserve">4. </w:t>
      </w:r>
      <w:r w:rsidRPr="009B7564">
        <w:rPr>
          <w:bCs/>
          <w:sz w:val="20"/>
          <w:szCs w:val="20"/>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3A4F33" w:rsidRPr="009B7564" w:rsidRDefault="003A4F33" w:rsidP="003A4F33">
      <w:pPr>
        <w:tabs>
          <w:tab w:val="left" w:pos="284"/>
        </w:tabs>
        <w:autoSpaceDE w:val="0"/>
        <w:autoSpaceDN w:val="0"/>
        <w:adjustRightInd w:val="0"/>
        <w:ind w:left="360"/>
        <w:jc w:val="both"/>
        <w:outlineLvl w:val="1"/>
        <w:rPr>
          <w:bCs/>
          <w:sz w:val="20"/>
          <w:szCs w:val="20"/>
        </w:rPr>
      </w:pPr>
      <w:r>
        <w:rPr>
          <w:bCs/>
          <w:sz w:val="20"/>
          <w:szCs w:val="20"/>
        </w:rPr>
        <w:lastRenderedPageBreak/>
        <w:t xml:space="preserve">5. </w:t>
      </w:r>
      <w:r w:rsidRPr="00F570EA">
        <w:rPr>
          <w:b/>
          <w:color w:val="000000"/>
          <w:sz w:val="20"/>
          <w:szCs w:val="20"/>
        </w:rPr>
        <w:t>Требования к Исполнителю:</w:t>
      </w:r>
    </w:p>
    <w:p w:rsidR="003A4F33" w:rsidRPr="00F570EA" w:rsidRDefault="003A4F33" w:rsidP="003A4F33">
      <w:pPr>
        <w:widowControl w:val="0"/>
        <w:autoSpaceDE w:val="0"/>
        <w:autoSpaceDN w:val="0"/>
        <w:adjustRightInd w:val="0"/>
        <w:ind w:left="720"/>
        <w:jc w:val="both"/>
        <w:rPr>
          <w:color w:val="000000"/>
          <w:sz w:val="20"/>
          <w:szCs w:val="20"/>
        </w:rPr>
      </w:pPr>
      <w:r>
        <w:rPr>
          <w:color w:val="000000"/>
          <w:sz w:val="20"/>
          <w:szCs w:val="20"/>
        </w:rPr>
        <w:t xml:space="preserve">5.1. </w:t>
      </w:r>
      <w:r w:rsidRPr="00F570EA">
        <w:rPr>
          <w:color w:val="000000"/>
          <w:sz w:val="20"/>
          <w:szCs w:val="20"/>
        </w:rPr>
        <w:t xml:space="preserve">Наличие Свидетельства о регистрации </w:t>
      </w:r>
      <w:proofErr w:type="spellStart"/>
      <w:r w:rsidRPr="00F570EA">
        <w:rPr>
          <w:color w:val="000000"/>
          <w:sz w:val="20"/>
          <w:szCs w:val="20"/>
        </w:rPr>
        <w:t>электролаборатории</w:t>
      </w:r>
      <w:proofErr w:type="spellEnd"/>
      <w:r w:rsidRPr="00F570EA">
        <w:rPr>
          <w:color w:val="000000"/>
          <w:sz w:val="20"/>
          <w:szCs w:val="20"/>
        </w:rPr>
        <w:t>. (в соответствии с Федеральным законом от 27.12.2002 N 184-ФЗ (ред. от 28.11.2015) "О техническом регулировании"; в соотв. с Приказом Минэнерго РФ от 13.01.2003 N 6 "Об утверждении Правил технической эксплуатации электроустановок потребителей" (Зарегистрировано в Минюсте РФ 22.01.2003 N 4145).</w:t>
      </w:r>
    </w:p>
    <w:p w:rsidR="003A4F33" w:rsidRPr="00F570EA" w:rsidRDefault="003A4F33" w:rsidP="003A4F33">
      <w:pPr>
        <w:widowControl w:val="0"/>
        <w:autoSpaceDE w:val="0"/>
        <w:autoSpaceDN w:val="0"/>
        <w:adjustRightInd w:val="0"/>
        <w:ind w:left="720"/>
        <w:jc w:val="both"/>
        <w:rPr>
          <w:color w:val="000000"/>
          <w:sz w:val="20"/>
          <w:szCs w:val="20"/>
        </w:rPr>
      </w:pPr>
      <w:r>
        <w:rPr>
          <w:color w:val="000000"/>
          <w:sz w:val="20"/>
          <w:szCs w:val="20"/>
        </w:rPr>
        <w:t xml:space="preserve">5.2. </w:t>
      </w:r>
      <w:r w:rsidRPr="00F570EA">
        <w:rPr>
          <w:color w:val="000000"/>
          <w:sz w:val="20"/>
          <w:szCs w:val="20"/>
        </w:rPr>
        <w:t>Наличие действующих свидетельств о поверке на испытательное оборудование Исполнителя.</w:t>
      </w:r>
    </w:p>
    <w:p w:rsidR="003A4F33" w:rsidRPr="00F570EA" w:rsidRDefault="003A4F33" w:rsidP="003A4F33">
      <w:pPr>
        <w:widowControl w:val="0"/>
        <w:autoSpaceDE w:val="0"/>
        <w:autoSpaceDN w:val="0"/>
        <w:adjustRightInd w:val="0"/>
        <w:ind w:left="720"/>
        <w:jc w:val="both"/>
        <w:rPr>
          <w:color w:val="000000"/>
          <w:sz w:val="20"/>
          <w:szCs w:val="20"/>
        </w:rPr>
      </w:pPr>
      <w:r>
        <w:rPr>
          <w:color w:val="000000"/>
          <w:sz w:val="20"/>
          <w:szCs w:val="20"/>
        </w:rPr>
        <w:t xml:space="preserve">5.3. </w:t>
      </w:r>
      <w:r w:rsidRPr="00F570EA">
        <w:rPr>
          <w:color w:val="000000"/>
          <w:sz w:val="20"/>
          <w:szCs w:val="20"/>
        </w:rPr>
        <w:t xml:space="preserve">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w:t>
      </w:r>
      <w:proofErr w:type="spellStart"/>
      <w:r w:rsidRPr="00F570EA">
        <w:rPr>
          <w:color w:val="000000"/>
          <w:sz w:val="20"/>
          <w:szCs w:val="20"/>
        </w:rPr>
        <w:t>электробезопасности</w:t>
      </w:r>
      <w:proofErr w:type="spellEnd"/>
      <w:r w:rsidRPr="00F570EA">
        <w:rPr>
          <w:color w:val="000000"/>
          <w:sz w:val="20"/>
          <w:szCs w:val="20"/>
        </w:rPr>
        <w:t xml:space="preserve">. </w:t>
      </w:r>
    </w:p>
    <w:p w:rsidR="003A4F33" w:rsidRPr="00F570EA" w:rsidRDefault="003A4F33" w:rsidP="003A4F33">
      <w:pPr>
        <w:widowControl w:val="0"/>
        <w:autoSpaceDE w:val="0"/>
        <w:autoSpaceDN w:val="0"/>
        <w:adjustRightInd w:val="0"/>
        <w:ind w:left="720"/>
        <w:jc w:val="both"/>
        <w:rPr>
          <w:color w:val="000000"/>
          <w:sz w:val="20"/>
          <w:szCs w:val="20"/>
        </w:rPr>
      </w:pPr>
      <w:r>
        <w:rPr>
          <w:color w:val="000000"/>
          <w:sz w:val="20"/>
          <w:szCs w:val="20"/>
        </w:rPr>
        <w:t xml:space="preserve">5.4. </w:t>
      </w:r>
      <w:r w:rsidRPr="00F570EA">
        <w:rPr>
          <w:color w:val="000000"/>
          <w:sz w:val="20"/>
          <w:szCs w:val="20"/>
        </w:rPr>
        <w:t xml:space="preserve">Оказание услуг должно проводиться в соответствии с действующими в РФ нормативно-правовыми документами (Госты, стандарты, </w:t>
      </w:r>
      <w:proofErr w:type="spellStart"/>
      <w:r w:rsidRPr="00F570EA">
        <w:rPr>
          <w:color w:val="000000"/>
          <w:sz w:val="20"/>
          <w:szCs w:val="20"/>
        </w:rPr>
        <w:t>СанПиН</w:t>
      </w:r>
      <w:proofErr w:type="spellEnd"/>
      <w:r w:rsidRPr="00F570EA">
        <w:rPr>
          <w:color w:val="000000"/>
          <w:sz w:val="20"/>
          <w:szCs w:val="20"/>
        </w:rPr>
        <w:t xml:space="preserve">, методические указания и рекомендациям, ПУЭ) и прочие и требованиями, установленные к услугам. </w:t>
      </w:r>
    </w:p>
    <w:p w:rsidR="003A4F33" w:rsidRDefault="003A4F33" w:rsidP="003A4F33">
      <w:pPr>
        <w:widowControl w:val="0"/>
        <w:autoSpaceDE w:val="0"/>
        <w:autoSpaceDN w:val="0"/>
        <w:adjustRightInd w:val="0"/>
        <w:ind w:left="720"/>
        <w:jc w:val="both"/>
        <w:rPr>
          <w:color w:val="000000"/>
          <w:sz w:val="20"/>
          <w:szCs w:val="20"/>
        </w:rPr>
      </w:pPr>
      <w:r>
        <w:rPr>
          <w:color w:val="000000"/>
          <w:sz w:val="20"/>
          <w:szCs w:val="20"/>
        </w:rPr>
        <w:t xml:space="preserve">5.5. </w:t>
      </w:r>
      <w:r w:rsidRPr="00F570EA">
        <w:rPr>
          <w:color w:val="000000"/>
          <w:sz w:val="20"/>
          <w:szCs w:val="20"/>
        </w:rPr>
        <w:t>Лабораторно – инструментальные исследования проводятся поверенными измерительным (дозиметрическим)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p>
    <w:p w:rsidR="003A4F33" w:rsidRPr="00F570EA" w:rsidRDefault="003A4F33" w:rsidP="003A4F33">
      <w:pPr>
        <w:widowControl w:val="0"/>
        <w:autoSpaceDE w:val="0"/>
        <w:autoSpaceDN w:val="0"/>
        <w:adjustRightInd w:val="0"/>
        <w:ind w:left="720"/>
        <w:jc w:val="both"/>
        <w:rPr>
          <w:sz w:val="20"/>
          <w:szCs w:val="20"/>
        </w:rPr>
      </w:pPr>
      <w:r>
        <w:rPr>
          <w:color w:val="000000"/>
          <w:sz w:val="20"/>
          <w:szCs w:val="20"/>
        </w:rPr>
        <w:t>5.6</w:t>
      </w:r>
      <w:r w:rsidRPr="00F570EA">
        <w:rPr>
          <w:sz w:val="20"/>
          <w:szCs w:val="20"/>
        </w:rPr>
        <w:t xml:space="preserve">. 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 </w:t>
      </w:r>
    </w:p>
    <w:p w:rsidR="003A4F33" w:rsidRPr="00F570EA" w:rsidRDefault="003A4F33" w:rsidP="003A4F33">
      <w:pPr>
        <w:contextualSpacing/>
        <w:rPr>
          <w:b/>
          <w:sz w:val="20"/>
          <w:szCs w:val="20"/>
        </w:rPr>
      </w:pPr>
    </w:p>
    <w:p w:rsidR="003A4F33" w:rsidRDefault="003A4F33" w:rsidP="003A4F33">
      <w:pPr>
        <w:jc w:val="right"/>
        <w:rPr>
          <w:rFonts w:ascii="Cuprum" w:hAnsi="Cuprum" w:cs="Tahoma"/>
          <w:b/>
          <w:bCs/>
          <w:sz w:val="20"/>
          <w:szCs w:val="20"/>
        </w:rPr>
      </w:pPr>
    </w:p>
    <w:p w:rsidR="003A4F33" w:rsidRPr="00E94A4D" w:rsidRDefault="003A4F33" w:rsidP="003A4F33">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3A4F33" w:rsidRPr="00E94A4D" w:rsidRDefault="003A4F33" w:rsidP="003A4F33">
      <w:pPr>
        <w:tabs>
          <w:tab w:val="left" w:pos="284"/>
        </w:tabs>
        <w:autoSpaceDE w:val="0"/>
        <w:autoSpaceDN w:val="0"/>
        <w:adjustRightInd w:val="0"/>
        <w:jc w:val="both"/>
        <w:outlineLvl w:val="1"/>
        <w:rPr>
          <w:b/>
          <w:bCs/>
          <w:sz w:val="20"/>
          <w:szCs w:val="20"/>
        </w:rPr>
      </w:pPr>
    </w:p>
    <w:p w:rsidR="003A4F33" w:rsidRPr="00E94A4D" w:rsidRDefault="003A4F33" w:rsidP="003A4F3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A4F33" w:rsidRPr="00E94A4D" w:rsidTr="00863B95">
        <w:tc>
          <w:tcPr>
            <w:tcW w:w="4680" w:type="dxa"/>
            <w:tcBorders>
              <w:top w:val="nil"/>
              <w:left w:val="nil"/>
              <w:bottom w:val="nil"/>
              <w:right w:val="nil"/>
            </w:tcBorders>
          </w:tcPr>
          <w:p w:rsidR="003A4F33" w:rsidRPr="00E94A4D" w:rsidRDefault="003A4F33" w:rsidP="00863B95">
            <w:pPr>
              <w:pStyle w:val="a8"/>
              <w:tabs>
                <w:tab w:val="left" w:pos="2268"/>
              </w:tabs>
              <w:rPr>
                <w:sz w:val="20"/>
              </w:rPr>
            </w:pPr>
            <w:r w:rsidRPr="00E94A4D">
              <w:rPr>
                <w:sz w:val="20"/>
              </w:rPr>
              <w:t>Заказчик:</w:t>
            </w:r>
          </w:p>
          <w:p w:rsidR="003A4F33" w:rsidRPr="00E94A4D" w:rsidRDefault="003A4F33" w:rsidP="00863B95">
            <w:pPr>
              <w:pStyle w:val="a8"/>
              <w:tabs>
                <w:tab w:val="left" w:pos="2268"/>
              </w:tabs>
              <w:rPr>
                <w:sz w:val="20"/>
              </w:rPr>
            </w:pPr>
            <w:r w:rsidRPr="00E94A4D">
              <w:rPr>
                <w:sz w:val="20"/>
              </w:rPr>
              <w:t xml:space="preserve">ОГАУЗ «Иркутская городская клиническая больница № 8» </w:t>
            </w:r>
          </w:p>
          <w:p w:rsidR="003A4F33" w:rsidRPr="00E94A4D" w:rsidRDefault="003A4F33" w:rsidP="00863B95">
            <w:pPr>
              <w:pStyle w:val="a8"/>
              <w:tabs>
                <w:tab w:val="left" w:pos="2268"/>
              </w:tabs>
              <w:rPr>
                <w:bCs/>
                <w:sz w:val="20"/>
              </w:rPr>
            </w:pPr>
            <w:r w:rsidRPr="00E94A4D">
              <w:rPr>
                <w:bCs/>
                <w:sz w:val="20"/>
              </w:rPr>
              <w:t>Главный врач</w:t>
            </w:r>
          </w:p>
          <w:p w:rsidR="003A4F33" w:rsidRPr="00E94A4D" w:rsidRDefault="003A4F33" w:rsidP="00863B95">
            <w:pPr>
              <w:pStyle w:val="a8"/>
              <w:tabs>
                <w:tab w:val="left" w:pos="2268"/>
              </w:tabs>
              <w:rPr>
                <w:bCs/>
                <w:sz w:val="20"/>
              </w:rPr>
            </w:pPr>
          </w:p>
          <w:p w:rsidR="003A4F33" w:rsidRPr="00E94A4D" w:rsidRDefault="003A4F33" w:rsidP="00863B95">
            <w:pPr>
              <w:pStyle w:val="a8"/>
              <w:tabs>
                <w:tab w:val="left" w:pos="2268"/>
              </w:tabs>
              <w:rPr>
                <w:sz w:val="20"/>
              </w:rPr>
            </w:pPr>
            <w:r w:rsidRPr="00E94A4D">
              <w:rPr>
                <w:sz w:val="20"/>
              </w:rPr>
              <w:t xml:space="preserve">_____________________/ </w:t>
            </w:r>
            <w:proofErr w:type="spellStart"/>
            <w:r w:rsidRPr="00E94A4D">
              <w:rPr>
                <w:sz w:val="20"/>
              </w:rPr>
              <w:t>Есева</w:t>
            </w:r>
            <w:proofErr w:type="spellEnd"/>
            <w:r>
              <w:rPr>
                <w:sz w:val="20"/>
              </w:rPr>
              <w:t xml:space="preserve"> </w:t>
            </w:r>
            <w:r w:rsidRPr="00E94A4D">
              <w:rPr>
                <w:sz w:val="20"/>
              </w:rPr>
              <w:t>Ж. В. /</w:t>
            </w:r>
          </w:p>
          <w:p w:rsidR="003A4F33" w:rsidRPr="00E94A4D" w:rsidRDefault="003A4F33" w:rsidP="00863B95">
            <w:pPr>
              <w:rPr>
                <w:bCs/>
                <w:sz w:val="20"/>
                <w:szCs w:val="20"/>
              </w:rPr>
            </w:pPr>
            <w:r w:rsidRPr="00E94A4D">
              <w:rPr>
                <w:bCs/>
                <w:sz w:val="20"/>
                <w:szCs w:val="20"/>
              </w:rPr>
              <w:t>М.П.</w:t>
            </w:r>
          </w:p>
        </w:tc>
        <w:tc>
          <w:tcPr>
            <w:tcW w:w="540" w:type="dxa"/>
            <w:tcBorders>
              <w:top w:val="nil"/>
              <w:left w:val="nil"/>
              <w:bottom w:val="nil"/>
              <w:right w:val="nil"/>
            </w:tcBorders>
          </w:tcPr>
          <w:p w:rsidR="003A4F33" w:rsidRPr="00E94A4D" w:rsidRDefault="003A4F33" w:rsidP="00863B95">
            <w:pPr>
              <w:pStyle w:val="a8"/>
              <w:tabs>
                <w:tab w:val="left" w:pos="2268"/>
              </w:tabs>
              <w:rPr>
                <w:bCs/>
                <w:sz w:val="20"/>
              </w:rPr>
            </w:pPr>
          </w:p>
        </w:tc>
        <w:tc>
          <w:tcPr>
            <w:tcW w:w="4680" w:type="dxa"/>
            <w:tcBorders>
              <w:top w:val="nil"/>
              <w:left w:val="nil"/>
              <w:bottom w:val="nil"/>
              <w:right w:val="nil"/>
            </w:tcBorders>
          </w:tcPr>
          <w:p w:rsidR="003A4F33" w:rsidRPr="003A4F33" w:rsidRDefault="003A4F33" w:rsidP="00863B95">
            <w:pPr>
              <w:jc w:val="both"/>
              <w:rPr>
                <w:sz w:val="20"/>
                <w:szCs w:val="20"/>
              </w:rPr>
            </w:pPr>
            <w:r w:rsidRPr="003A4F33">
              <w:rPr>
                <w:sz w:val="20"/>
                <w:szCs w:val="20"/>
              </w:rPr>
              <w:t xml:space="preserve">Исполнитель: </w:t>
            </w:r>
          </w:p>
          <w:p w:rsidR="003A4F33" w:rsidRPr="003A4F33" w:rsidRDefault="003A4F33" w:rsidP="003A4F33">
            <w:pPr>
              <w:widowControl w:val="0"/>
              <w:tabs>
                <w:tab w:val="left" w:pos="5040"/>
              </w:tabs>
              <w:autoSpaceDE w:val="0"/>
              <w:autoSpaceDN w:val="0"/>
              <w:adjustRightInd w:val="0"/>
              <w:rPr>
                <w:sz w:val="20"/>
                <w:szCs w:val="20"/>
              </w:rPr>
            </w:pPr>
            <w:r w:rsidRPr="003A4F33">
              <w:rPr>
                <w:sz w:val="20"/>
                <w:szCs w:val="20"/>
              </w:rPr>
              <w:t>ООО "</w:t>
            </w:r>
            <w:proofErr w:type="spellStart"/>
            <w:r w:rsidRPr="003A4F33">
              <w:rPr>
                <w:sz w:val="20"/>
                <w:szCs w:val="20"/>
              </w:rPr>
              <w:t>Сибмер</w:t>
            </w:r>
            <w:proofErr w:type="spellEnd"/>
            <w:r w:rsidRPr="003A4F33">
              <w:rPr>
                <w:sz w:val="20"/>
                <w:szCs w:val="20"/>
              </w:rPr>
              <w:t>"</w:t>
            </w:r>
          </w:p>
          <w:p w:rsidR="003A4F33" w:rsidRPr="003A4F33" w:rsidRDefault="003A4F33" w:rsidP="003A4F33">
            <w:pPr>
              <w:tabs>
                <w:tab w:val="left" w:pos="0"/>
              </w:tabs>
              <w:rPr>
                <w:sz w:val="20"/>
                <w:szCs w:val="20"/>
              </w:rPr>
            </w:pPr>
          </w:p>
          <w:p w:rsidR="003A4F33" w:rsidRPr="003A4F33" w:rsidRDefault="003A4F33" w:rsidP="003A4F33">
            <w:pPr>
              <w:widowControl w:val="0"/>
              <w:tabs>
                <w:tab w:val="left" w:pos="5040"/>
              </w:tabs>
              <w:autoSpaceDE w:val="0"/>
              <w:autoSpaceDN w:val="0"/>
              <w:adjustRightInd w:val="0"/>
              <w:rPr>
                <w:sz w:val="20"/>
                <w:szCs w:val="20"/>
              </w:rPr>
            </w:pPr>
            <w:r w:rsidRPr="003A4F33">
              <w:rPr>
                <w:sz w:val="20"/>
                <w:szCs w:val="20"/>
              </w:rPr>
              <w:t>Директор</w:t>
            </w:r>
          </w:p>
          <w:p w:rsidR="003A4F33" w:rsidRPr="003A4F33" w:rsidRDefault="003A4F33" w:rsidP="003A4F33">
            <w:pPr>
              <w:widowControl w:val="0"/>
              <w:tabs>
                <w:tab w:val="left" w:pos="5040"/>
              </w:tabs>
              <w:autoSpaceDE w:val="0"/>
              <w:autoSpaceDN w:val="0"/>
              <w:adjustRightInd w:val="0"/>
              <w:rPr>
                <w:sz w:val="20"/>
                <w:szCs w:val="20"/>
              </w:rPr>
            </w:pPr>
          </w:p>
          <w:p w:rsidR="003A4F33" w:rsidRPr="003A4F33" w:rsidRDefault="003A4F33" w:rsidP="003A4F33">
            <w:pPr>
              <w:widowControl w:val="0"/>
              <w:tabs>
                <w:tab w:val="left" w:pos="5040"/>
              </w:tabs>
              <w:autoSpaceDE w:val="0"/>
              <w:autoSpaceDN w:val="0"/>
              <w:adjustRightInd w:val="0"/>
              <w:rPr>
                <w:sz w:val="20"/>
                <w:szCs w:val="20"/>
              </w:rPr>
            </w:pPr>
            <w:r w:rsidRPr="003A4F33">
              <w:rPr>
                <w:sz w:val="20"/>
                <w:szCs w:val="20"/>
              </w:rPr>
              <w:t xml:space="preserve">_____________________/ </w:t>
            </w:r>
            <w:proofErr w:type="spellStart"/>
            <w:r w:rsidRPr="003A4F33">
              <w:rPr>
                <w:sz w:val="20"/>
                <w:szCs w:val="20"/>
              </w:rPr>
              <w:t>Кошечкин</w:t>
            </w:r>
            <w:proofErr w:type="spellEnd"/>
            <w:r w:rsidRPr="003A4F33">
              <w:rPr>
                <w:sz w:val="20"/>
                <w:szCs w:val="20"/>
              </w:rPr>
              <w:t xml:space="preserve"> С.Л. /</w:t>
            </w:r>
          </w:p>
          <w:p w:rsidR="003A4F33" w:rsidRPr="003A4F33" w:rsidRDefault="003A4F33" w:rsidP="003A4F33">
            <w:pPr>
              <w:pStyle w:val="ac"/>
              <w:rPr>
                <w:rFonts w:ascii="Times New Roman" w:hAnsi="Times New Roman"/>
                <w:bCs/>
              </w:rPr>
            </w:pPr>
            <w:r w:rsidRPr="003A4F33">
              <w:rPr>
                <w:rFonts w:ascii="Times New Roman" w:hAnsi="Times New Roman"/>
              </w:rPr>
              <w:t>М.П.</w:t>
            </w:r>
            <w:r w:rsidRPr="003A4F33">
              <w:rPr>
                <w:rFonts w:ascii="Times New Roman" w:hAnsi="Times New Roman"/>
                <w:bCs/>
              </w:rPr>
              <w:t xml:space="preserve">          </w:t>
            </w:r>
          </w:p>
        </w:tc>
      </w:tr>
    </w:tbl>
    <w:p w:rsidR="004D5FEB" w:rsidRDefault="004D5FEB"/>
    <w:sectPr w:rsidR="004D5FEB" w:rsidSect="003A4F3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3A4F33"/>
    <w:rsid w:val="003A4F33"/>
    <w:rsid w:val="004D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4F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F33"/>
    <w:rPr>
      <w:rFonts w:ascii="Arial" w:eastAsia="Times New Roman" w:hAnsi="Arial" w:cs="Arial"/>
      <w:b/>
      <w:bCs/>
      <w:kern w:val="32"/>
      <w:sz w:val="32"/>
      <w:szCs w:val="32"/>
      <w:lang w:eastAsia="ru-RU"/>
    </w:rPr>
  </w:style>
  <w:style w:type="paragraph" w:customStyle="1" w:styleId="a3">
    <w:name w:val="Базовый"/>
    <w:rsid w:val="003A4F33"/>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3A4F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qFormat/>
    <w:rsid w:val="003A4F33"/>
    <w:pPr>
      <w:ind w:left="720"/>
      <w:contextualSpacing/>
    </w:pPr>
  </w:style>
  <w:style w:type="paragraph" w:styleId="a6">
    <w:name w:val="Title"/>
    <w:basedOn w:val="a"/>
    <w:link w:val="a7"/>
    <w:qFormat/>
    <w:rsid w:val="003A4F33"/>
    <w:pPr>
      <w:jc w:val="center"/>
    </w:pPr>
    <w:rPr>
      <w:b/>
      <w:sz w:val="28"/>
      <w:szCs w:val="20"/>
    </w:rPr>
  </w:style>
  <w:style w:type="character" w:customStyle="1" w:styleId="a7">
    <w:name w:val="Название Знак"/>
    <w:basedOn w:val="a0"/>
    <w:link w:val="a6"/>
    <w:rsid w:val="003A4F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A4F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A4F33"/>
    <w:rPr>
      <w:rFonts w:ascii="Times New Roman" w:eastAsia="Times New Roman" w:hAnsi="Times New Roman" w:cs="Times New Roman"/>
      <w:sz w:val="24"/>
      <w:szCs w:val="20"/>
      <w:lang w:eastAsia="ru-RU"/>
    </w:rPr>
  </w:style>
  <w:style w:type="paragraph" w:styleId="aa">
    <w:name w:val="Body Text Indent"/>
    <w:basedOn w:val="a"/>
    <w:link w:val="ab"/>
    <w:rsid w:val="003A4F33"/>
    <w:pPr>
      <w:ind w:firstLine="708"/>
      <w:jc w:val="both"/>
    </w:pPr>
    <w:rPr>
      <w:szCs w:val="20"/>
    </w:rPr>
  </w:style>
  <w:style w:type="character" w:customStyle="1" w:styleId="ab">
    <w:name w:val="Основной текст с отступом Знак"/>
    <w:basedOn w:val="a0"/>
    <w:link w:val="aa"/>
    <w:rsid w:val="003A4F33"/>
    <w:rPr>
      <w:rFonts w:ascii="Times New Roman" w:eastAsia="Times New Roman" w:hAnsi="Times New Roman" w:cs="Times New Roman"/>
      <w:sz w:val="24"/>
      <w:szCs w:val="20"/>
      <w:lang w:eastAsia="ru-RU"/>
    </w:rPr>
  </w:style>
  <w:style w:type="paragraph" w:styleId="2">
    <w:name w:val="Body Text Indent 2"/>
    <w:basedOn w:val="a"/>
    <w:link w:val="20"/>
    <w:rsid w:val="003A4F33"/>
    <w:pPr>
      <w:ind w:firstLine="709"/>
      <w:jc w:val="both"/>
    </w:pPr>
    <w:rPr>
      <w:szCs w:val="20"/>
    </w:rPr>
  </w:style>
  <w:style w:type="character" w:customStyle="1" w:styleId="20">
    <w:name w:val="Основной текст с отступом 2 Знак"/>
    <w:basedOn w:val="a0"/>
    <w:link w:val="2"/>
    <w:rsid w:val="003A4F33"/>
    <w:rPr>
      <w:rFonts w:ascii="Times New Roman" w:eastAsia="Times New Roman" w:hAnsi="Times New Roman" w:cs="Times New Roman"/>
      <w:sz w:val="24"/>
      <w:szCs w:val="20"/>
      <w:lang w:eastAsia="ru-RU"/>
    </w:rPr>
  </w:style>
  <w:style w:type="paragraph" w:styleId="ac">
    <w:name w:val="Plain Text"/>
    <w:basedOn w:val="a"/>
    <w:link w:val="ad"/>
    <w:rsid w:val="003A4F33"/>
    <w:rPr>
      <w:rFonts w:ascii="Courier New" w:hAnsi="Courier New"/>
      <w:sz w:val="20"/>
      <w:szCs w:val="20"/>
    </w:rPr>
  </w:style>
  <w:style w:type="character" w:customStyle="1" w:styleId="ad">
    <w:name w:val="Текст Знак"/>
    <w:basedOn w:val="a0"/>
    <w:link w:val="ac"/>
    <w:rsid w:val="003A4F33"/>
    <w:rPr>
      <w:rFonts w:ascii="Courier New" w:eastAsia="Times New Roman" w:hAnsi="Courier New" w:cs="Times New Roman"/>
      <w:sz w:val="20"/>
      <w:szCs w:val="20"/>
      <w:lang w:eastAsia="ru-RU"/>
    </w:rPr>
  </w:style>
  <w:style w:type="paragraph" w:customStyle="1" w:styleId="3">
    <w:name w:val="Текст3"/>
    <w:basedOn w:val="a"/>
    <w:rsid w:val="003A4F33"/>
    <w:rPr>
      <w:rFonts w:ascii="Courier New" w:hAnsi="Courier New"/>
      <w:sz w:val="20"/>
      <w:szCs w:val="20"/>
    </w:rPr>
  </w:style>
  <w:style w:type="paragraph" w:customStyle="1" w:styleId="32">
    <w:name w:val="Основной текст с отступом 32"/>
    <w:basedOn w:val="a"/>
    <w:rsid w:val="003A4F33"/>
    <w:pPr>
      <w:widowControl w:val="0"/>
      <w:ind w:firstLine="720"/>
      <w:jc w:val="both"/>
    </w:pPr>
    <w:rPr>
      <w:rFonts w:ascii="Arial" w:hAnsi="Arial"/>
    </w:rPr>
  </w:style>
  <w:style w:type="paragraph" w:styleId="ae">
    <w:name w:val="No Spacing"/>
    <w:link w:val="af"/>
    <w:uiPriority w:val="1"/>
    <w:qFormat/>
    <w:rsid w:val="003A4F33"/>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3A4F33"/>
    <w:rPr>
      <w:rFonts w:ascii="Calibri" w:eastAsia="Calibri" w:hAnsi="Calibri" w:cs="Times New Roman"/>
    </w:rPr>
  </w:style>
  <w:style w:type="character" w:customStyle="1" w:styleId="ConsPlusNormal0">
    <w:name w:val="ConsPlusNormal Знак"/>
    <w:link w:val="ConsPlusNormal"/>
    <w:locked/>
    <w:rsid w:val="003A4F33"/>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locked/>
    <w:rsid w:val="003A4F33"/>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2813</Words>
  <Characters>16038</Characters>
  <Application>Microsoft Office Word</Application>
  <DocSecurity>0</DocSecurity>
  <Lines>133</Lines>
  <Paragraphs>37</Paragraphs>
  <ScaleCrop>false</ScaleCrop>
  <Company/>
  <LinksUpToDate>false</LinksUpToDate>
  <CharactersWithSpaces>18814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2020-03-30T08:48:00Z</dcterms:created>
  <dcterms:modified xsi:type="dcterms:W3CDTF">2020-03-30T08:58:00Z</dcterms:modified>
</cp:coreProperties>
</file>