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Default="003464A5" w:rsidP="00A84ECD">
      <w:pPr>
        <w:jc w:val="center"/>
        <w:rPr>
          <w:b/>
          <w:kern w:val="32"/>
          <w:sz w:val="28"/>
          <w:szCs w:val="28"/>
        </w:rPr>
      </w:pPr>
      <w:r>
        <w:rPr>
          <w:b/>
          <w:kern w:val="32"/>
          <w:sz w:val="28"/>
          <w:szCs w:val="28"/>
        </w:rPr>
        <w:t xml:space="preserve">Извещение о проведении закупки </w:t>
      </w:r>
    </w:p>
    <w:p w:rsidR="00064AE0" w:rsidRDefault="003464A5" w:rsidP="00A84ECD">
      <w:pPr>
        <w:jc w:val="center"/>
        <w:rPr>
          <w:b/>
          <w:kern w:val="32"/>
          <w:sz w:val="28"/>
          <w:szCs w:val="28"/>
        </w:rPr>
      </w:pPr>
      <w:r>
        <w:rPr>
          <w:b/>
          <w:kern w:val="32"/>
          <w:sz w:val="28"/>
          <w:szCs w:val="28"/>
        </w:rPr>
        <w:t>у единственного поставщика</w:t>
      </w:r>
      <w:r w:rsidR="00520A09">
        <w:rPr>
          <w:b/>
          <w:kern w:val="32"/>
          <w:sz w:val="28"/>
          <w:szCs w:val="28"/>
        </w:rPr>
        <w:t xml:space="preserve"> (подрядчика, исполнителя) </w:t>
      </w:r>
    </w:p>
    <w:p w:rsidR="00A84ECD" w:rsidRPr="00A84ECD" w:rsidRDefault="003B1E58" w:rsidP="00A84ECD">
      <w:pPr>
        <w:jc w:val="center"/>
        <w:rPr>
          <w:b/>
          <w:kern w:val="32"/>
          <w:sz w:val="28"/>
          <w:szCs w:val="28"/>
        </w:rPr>
      </w:pPr>
      <w:r w:rsidRPr="00A84ECD">
        <w:rPr>
          <w:b/>
          <w:kern w:val="32"/>
          <w:sz w:val="28"/>
          <w:szCs w:val="28"/>
        </w:rPr>
        <w:t>на</w:t>
      </w:r>
      <w:r w:rsidRPr="00A84ECD">
        <w:rPr>
          <w:b/>
          <w:sz w:val="28"/>
          <w:szCs w:val="28"/>
        </w:rPr>
        <w:t xml:space="preserve"> поставку </w:t>
      </w:r>
      <w:r>
        <w:rPr>
          <w:b/>
          <w:sz w:val="28"/>
          <w:szCs w:val="28"/>
        </w:rPr>
        <w:t>и установку жалюзи</w:t>
      </w:r>
      <w:r w:rsidR="00ED0FB7">
        <w:rPr>
          <w:b/>
          <w:sz w:val="28"/>
          <w:szCs w:val="28"/>
        </w:rPr>
        <w:t>, участником которо</w:t>
      </w:r>
      <w:r w:rsidR="007960C3">
        <w:rPr>
          <w:b/>
          <w:sz w:val="28"/>
          <w:szCs w:val="28"/>
        </w:rPr>
        <w:t>й</w:t>
      </w:r>
      <w:r w:rsidR="00ED0FB7">
        <w:rPr>
          <w:b/>
          <w:sz w:val="28"/>
          <w:szCs w:val="28"/>
        </w:rPr>
        <w:t xml:space="preserve"> может являться только субъект малого или среднего предпринимательства</w:t>
      </w:r>
    </w:p>
    <w:p w:rsidR="00FE2446" w:rsidRDefault="00FE2446" w:rsidP="00794A91">
      <w:pPr>
        <w:jc w:val="center"/>
        <w:rPr>
          <w:b/>
          <w:kern w:val="32"/>
          <w:sz w:val="28"/>
          <w:szCs w:val="28"/>
        </w:rPr>
      </w:pPr>
    </w:p>
    <w:p w:rsidR="00EB3EFB" w:rsidRDefault="007625C7" w:rsidP="000720F0">
      <w:pPr>
        <w:jc w:val="center"/>
        <w:rPr>
          <w:b/>
          <w:kern w:val="32"/>
          <w:sz w:val="28"/>
          <w:szCs w:val="28"/>
        </w:rPr>
      </w:pPr>
      <w:r w:rsidRPr="0094701F">
        <w:rPr>
          <w:b/>
          <w:kern w:val="32"/>
          <w:sz w:val="28"/>
          <w:szCs w:val="28"/>
        </w:rPr>
        <w:t>№</w:t>
      </w:r>
      <w:r w:rsidR="001446DD">
        <w:rPr>
          <w:b/>
          <w:kern w:val="32"/>
          <w:sz w:val="28"/>
          <w:szCs w:val="28"/>
        </w:rPr>
        <w:t xml:space="preserve"> </w:t>
      </w:r>
      <w:r w:rsidR="00BE2A5F">
        <w:rPr>
          <w:b/>
          <w:kern w:val="32"/>
          <w:sz w:val="28"/>
          <w:szCs w:val="28"/>
        </w:rPr>
        <w:t>0</w:t>
      </w:r>
      <w:r w:rsidR="003B1E58">
        <w:rPr>
          <w:b/>
          <w:kern w:val="32"/>
          <w:sz w:val="28"/>
          <w:szCs w:val="28"/>
        </w:rPr>
        <w:t>87</w:t>
      </w:r>
      <w:r w:rsidR="00BE2A5F">
        <w:rPr>
          <w:b/>
          <w:kern w:val="32"/>
          <w:sz w:val="28"/>
          <w:szCs w:val="28"/>
        </w:rPr>
        <w:t>-20</w:t>
      </w:r>
      <w:r w:rsidR="00E77702">
        <w:rPr>
          <w:b/>
          <w:kern w:val="32"/>
          <w:sz w:val="28"/>
          <w:szCs w:val="28"/>
        </w:rPr>
        <w:t xml:space="preserve"> (</w:t>
      </w:r>
      <w:r w:rsidR="007B3A01">
        <w:rPr>
          <w:b/>
          <w:kern w:val="32"/>
          <w:sz w:val="28"/>
          <w:szCs w:val="28"/>
        </w:rPr>
        <w:t>1</w:t>
      </w:r>
      <w:r w:rsidR="00E77702">
        <w:rPr>
          <w:b/>
          <w:kern w:val="32"/>
          <w:sz w:val="28"/>
          <w:szCs w:val="28"/>
        </w:rPr>
        <w:t>)</w:t>
      </w:r>
    </w:p>
    <w:p w:rsidR="000720F0" w:rsidRDefault="000720F0" w:rsidP="000720F0">
      <w:pPr>
        <w:jc w:val="cente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6379"/>
      </w:tblGrid>
      <w:tr w:rsidR="004A26BB" w:rsidRPr="000C5200" w:rsidTr="001D5D8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DA533D" w:rsidRDefault="00996C0F" w:rsidP="007960C3">
            <w:pPr>
              <w:autoSpaceDE w:val="0"/>
              <w:autoSpaceDN w:val="0"/>
              <w:adjustRightInd w:val="0"/>
              <w:outlineLvl w:val="1"/>
              <w:rPr>
                <w:sz w:val="20"/>
                <w:szCs w:val="20"/>
              </w:rPr>
            </w:pPr>
            <w:r w:rsidRPr="00DA533D">
              <w:rPr>
                <w:sz w:val="20"/>
                <w:szCs w:val="20"/>
              </w:rPr>
              <w:t>Закупка у единственного поставщика</w:t>
            </w:r>
            <w:r w:rsidR="00520A09">
              <w:rPr>
                <w:sz w:val="20"/>
                <w:szCs w:val="20"/>
              </w:rPr>
              <w:t xml:space="preserve"> (подрядчика, исполнителя)</w:t>
            </w:r>
            <w:r w:rsidRPr="00DA533D">
              <w:rPr>
                <w:sz w:val="20"/>
                <w:szCs w:val="20"/>
              </w:rPr>
              <w:t xml:space="preserve"> (в соответствии с </w:t>
            </w:r>
            <w:proofErr w:type="spellStart"/>
            <w:r w:rsidRPr="00DA533D">
              <w:rPr>
                <w:sz w:val="20"/>
                <w:szCs w:val="20"/>
              </w:rPr>
              <w:t>пп</w:t>
            </w:r>
            <w:proofErr w:type="spellEnd"/>
            <w:r w:rsidRPr="00DA533D">
              <w:rPr>
                <w:sz w:val="20"/>
                <w:szCs w:val="20"/>
              </w:rPr>
              <w:t xml:space="preserve">. </w:t>
            </w:r>
            <w:r w:rsidR="0016576A">
              <w:rPr>
                <w:sz w:val="20"/>
                <w:szCs w:val="20"/>
              </w:rPr>
              <w:t>2</w:t>
            </w:r>
            <w:r w:rsidR="009F4DC3">
              <w:rPr>
                <w:sz w:val="20"/>
                <w:szCs w:val="20"/>
              </w:rPr>
              <w:t>1</w:t>
            </w:r>
            <w:r w:rsidRPr="00DA533D">
              <w:rPr>
                <w:sz w:val="20"/>
                <w:szCs w:val="20"/>
              </w:rPr>
              <w:t xml:space="preserve"> пункта 19.1 главы 19 Положения о закупке </w:t>
            </w:r>
            <w:r w:rsidR="00A409F1" w:rsidRPr="00DA533D">
              <w:rPr>
                <w:sz w:val="20"/>
                <w:szCs w:val="20"/>
              </w:rPr>
              <w:t xml:space="preserve">товаров, работ, услуг </w:t>
            </w:r>
            <w:r w:rsidRPr="00DA533D">
              <w:rPr>
                <w:sz w:val="20"/>
                <w:szCs w:val="20"/>
              </w:rPr>
              <w:t xml:space="preserve">для нужд </w:t>
            </w:r>
            <w:r w:rsidR="00A409F1" w:rsidRPr="00DA533D">
              <w:rPr>
                <w:sz w:val="20"/>
                <w:szCs w:val="20"/>
              </w:rPr>
              <w:t>областного государственного автономного учреждения здравоохранения «Иркутская городская клиническая больница № 8» (О</w:t>
            </w:r>
            <w:r w:rsidRPr="00DA533D">
              <w:rPr>
                <w:sz w:val="20"/>
                <w:szCs w:val="20"/>
              </w:rPr>
              <w:t>ГАУЗ «ИГКБ № 8</w:t>
            </w:r>
            <w:r w:rsidRPr="00ED0FB7">
              <w:rPr>
                <w:sz w:val="20"/>
                <w:szCs w:val="20"/>
              </w:rPr>
              <w:t>»)</w:t>
            </w:r>
            <w:r w:rsidR="00ED0FB7" w:rsidRPr="00ED0FB7">
              <w:rPr>
                <w:sz w:val="20"/>
                <w:szCs w:val="20"/>
              </w:rPr>
              <w:t>, участником которо</w:t>
            </w:r>
            <w:r w:rsidR="007960C3">
              <w:rPr>
                <w:sz w:val="20"/>
                <w:szCs w:val="20"/>
              </w:rPr>
              <w:t>й</w:t>
            </w:r>
            <w:r w:rsidR="00ED0FB7" w:rsidRPr="00ED0FB7">
              <w:rPr>
                <w:sz w:val="20"/>
                <w:szCs w:val="20"/>
              </w:rPr>
              <w:t xml:space="preserve"> может являться только субъект малого или среднего предпринимательства</w:t>
            </w:r>
          </w:p>
        </w:tc>
      </w:tr>
      <w:tr w:rsidR="004A26BB" w:rsidRPr="000C5200" w:rsidTr="00C35A4E">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6379" w:type="dxa"/>
            <w:tcBorders>
              <w:top w:val="single" w:sz="4" w:space="0" w:color="auto"/>
              <w:left w:val="single" w:sz="4" w:space="0" w:color="auto"/>
              <w:bottom w:val="single" w:sz="4" w:space="0" w:color="auto"/>
              <w:right w:val="single" w:sz="4" w:space="0" w:color="auto"/>
            </w:tcBorders>
          </w:tcPr>
          <w:p w:rsidR="007C0DB3" w:rsidRPr="00FE2446" w:rsidRDefault="004A26BB" w:rsidP="00C35A4E">
            <w:pPr>
              <w:autoSpaceDE w:val="0"/>
              <w:autoSpaceDN w:val="0"/>
              <w:adjustRightInd w:val="0"/>
              <w:rPr>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tc>
      </w:tr>
      <w:tr w:rsidR="004A26BB" w:rsidRPr="000C5200" w:rsidTr="001D5D8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3879"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4A26BB" w:rsidRPr="00FE2446" w:rsidRDefault="001D3A3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1D5D8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3879"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6379"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6A052F" w:rsidRPr="00520A09"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4946EE">
              <w:rPr>
                <w:sz w:val="20"/>
                <w:szCs w:val="20"/>
              </w:rPr>
              <w:t>:</w:t>
            </w:r>
            <w:r w:rsidR="001446DD" w:rsidRPr="004946EE">
              <w:rPr>
                <w:sz w:val="20"/>
                <w:szCs w:val="20"/>
              </w:rPr>
              <w:t xml:space="preserve"> </w:t>
            </w:r>
            <w:r w:rsidR="003B1E58">
              <w:rPr>
                <w:sz w:val="20"/>
                <w:szCs w:val="20"/>
              </w:rPr>
              <w:t>П</w:t>
            </w:r>
            <w:r w:rsidR="003B1E58" w:rsidRPr="003B1E58">
              <w:rPr>
                <w:sz w:val="20"/>
                <w:szCs w:val="20"/>
              </w:rPr>
              <w:t>оставка и установка жалюзи</w:t>
            </w:r>
            <w:r w:rsidR="00520A09">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008D3982">
              <w:rPr>
                <w:i/>
                <w:sz w:val="20"/>
                <w:szCs w:val="20"/>
              </w:rPr>
              <w:t>закупки у единственного поставщика</w:t>
            </w:r>
            <w:r w:rsidR="00520A09">
              <w:rPr>
                <w:i/>
                <w:sz w:val="20"/>
                <w:szCs w:val="20"/>
              </w:rPr>
              <w:t xml:space="preserve"> (подрядчика, исполнителя)</w:t>
            </w:r>
            <w:r w:rsidRPr="00FE2446">
              <w:rPr>
                <w:i/>
                <w:sz w:val="20"/>
                <w:szCs w:val="20"/>
              </w:rPr>
              <w:t xml:space="preserve">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jc w:val="center"/>
              <w:outlineLvl w:val="1"/>
              <w:rPr>
                <w:sz w:val="20"/>
                <w:szCs w:val="20"/>
              </w:rPr>
            </w:pPr>
            <w:r w:rsidRPr="00FE2446">
              <w:rPr>
                <w:sz w:val="20"/>
                <w:szCs w:val="20"/>
              </w:rPr>
              <w:t>8.</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ED0FB7">
            <w:pPr>
              <w:autoSpaceDE w:val="0"/>
              <w:autoSpaceDN w:val="0"/>
              <w:adjustRightInd w:val="0"/>
              <w:outlineLvl w:val="1"/>
              <w:rPr>
                <w:b/>
                <w:sz w:val="20"/>
                <w:szCs w:val="20"/>
                <w:highlight w:val="yellow"/>
              </w:rPr>
            </w:pPr>
            <w:r w:rsidRPr="00FE2446">
              <w:rPr>
                <w:b/>
                <w:sz w:val="20"/>
                <w:szCs w:val="20"/>
              </w:rPr>
              <w:t>Код по ОКПД2:</w:t>
            </w:r>
          </w:p>
        </w:tc>
        <w:tc>
          <w:tcPr>
            <w:tcW w:w="6379" w:type="dxa"/>
            <w:tcBorders>
              <w:top w:val="single" w:sz="4" w:space="0" w:color="auto"/>
              <w:left w:val="single" w:sz="4" w:space="0" w:color="auto"/>
              <w:bottom w:val="single" w:sz="4" w:space="0" w:color="auto"/>
              <w:right w:val="single" w:sz="4" w:space="0" w:color="auto"/>
            </w:tcBorders>
          </w:tcPr>
          <w:p w:rsidR="00BE2A5F" w:rsidRPr="00FE2446" w:rsidRDefault="003B1E58" w:rsidP="003B1E58">
            <w:pPr>
              <w:autoSpaceDE w:val="0"/>
              <w:autoSpaceDN w:val="0"/>
              <w:adjustRightInd w:val="0"/>
              <w:rPr>
                <w:sz w:val="20"/>
                <w:szCs w:val="20"/>
                <w:highlight w:val="yellow"/>
              </w:rPr>
            </w:pPr>
            <w:r w:rsidRPr="00202D6E">
              <w:rPr>
                <w:sz w:val="20"/>
                <w:szCs w:val="20"/>
              </w:rPr>
              <w:t>13.99.99.230</w:t>
            </w:r>
          </w:p>
        </w:tc>
      </w:tr>
      <w:tr w:rsidR="005918EB" w:rsidRPr="000C5200" w:rsidTr="001D5D8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3879"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5918EB" w:rsidRPr="00FE2446" w:rsidRDefault="00064AE0" w:rsidP="00D83077">
            <w:pPr>
              <w:autoSpaceDE w:val="0"/>
              <w:autoSpaceDN w:val="0"/>
              <w:adjustRightInd w:val="0"/>
              <w:rPr>
                <w:sz w:val="20"/>
                <w:szCs w:val="20"/>
              </w:rPr>
            </w:pPr>
            <w:r>
              <w:rPr>
                <w:sz w:val="20"/>
                <w:szCs w:val="20"/>
              </w:rPr>
              <w:t>488</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673714">
            <w:pPr>
              <w:autoSpaceDE w:val="0"/>
              <w:autoSpaceDN w:val="0"/>
              <w:adjustRightInd w:val="0"/>
              <w:jc w:val="center"/>
              <w:outlineLvl w:val="1"/>
              <w:rPr>
                <w:sz w:val="20"/>
                <w:szCs w:val="20"/>
              </w:rPr>
            </w:pPr>
            <w:r w:rsidRPr="00FE2446">
              <w:rPr>
                <w:sz w:val="20"/>
                <w:szCs w:val="20"/>
              </w:rPr>
              <w:t>10.</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064AE0" w:rsidRPr="00FE2446" w:rsidRDefault="00BE2A5F" w:rsidP="00064AE0">
            <w:pPr>
              <w:autoSpaceDE w:val="0"/>
              <w:autoSpaceDN w:val="0"/>
              <w:adjustRightInd w:val="0"/>
              <w:rPr>
                <w:sz w:val="20"/>
                <w:szCs w:val="20"/>
              </w:rPr>
            </w:pPr>
            <w:r w:rsidRPr="00FE2446">
              <w:rPr>
                <w:sz w:val="20"/>
                <w:szCs w:val="20"/>
              </w:rPr>
              <w:t>Средства территориального фонда ОМС</w:t>
            </w:r>
          </w:p>
          <w:p w:rsidR="00BE2A5F" w:rsidRPr="00FE2446" w:rsidRDefault="00BE2A5F" w:rsidP="003B1E58">
            <w:pPr>
              <w:autoSpaceDE w:val="0"/>
              <w:autoSpaceDN w:val="0"/>
              <w:adjustRightInd w:val="0"/>
              <w:rPr>
                <w:sz w:val="20"/>
                <w:szCs w:val="20"/>
                <w:highlight w:val="yellow"/>
              </w:rPr>
            </w:pPr>
          </w:p>
        </w:tc>
      </w:tr>
      <w:tr w:rsidR="007F62CA" w:rsidRPr="000C5200" w:rsidTr="001D5D82">
        <w:tc>
          <w:tcPr>
            <w:tcW w:w="516" w:type="dxa"/>
            <w:tcBorders>
              <w:top w:val="single" w:sz="4" w:space="0" w:color="auto"/>
              <w:left w:val="single" w:sz="4" w:space="0" w:color="auto"/>
              <w:bottom w:val="single" w:sz="4" w:space="0" w:color="auto"/>
              <w:right w:val="single" w:sz="4" w:space="0" w:color="auto"/>
            </w:tcBorders>
          </w:tcPr>
          <w:p w:rsidR="007F62CA" w:rsidRPr="00FE2446" w:rsidRDefault="007F62CA" w:rsidP="00673714">
            <w:pPr>
              <w:autoSpaceDE w:val="0"/>
              <w:autoSpaceDN w:val="0"/>
              <w:adjustRightInd w:val="0"/>
              <w:jc w:val="center"/>
              <w:outlineLvl w:val="1"/>
              <w:rPr>
                <w:sz w:val="20"/>
                <w:szCs w:val="20"/>
              </w:rPr>
            </w:pPr>
            <w:r w:rsidRPr="00FE2446">
              <w:rPr>
                <w:sz w:val="20"/>
                <w:szCs w:val="20"/>
              </w:rPr>
              <w:t>11.</w:t>
            </w:r>
          </w:p>
        </w:tc>
        <w:tc>
          <w:tcPr>
            <w:tcW w:w="3879" w:type="dxa"/>
            <w:tcBorders>
              <w:top w:val="single" w:sz="4" w:space="0" w:color="auto"/>
              <w:left w:val="single" w:sz="4" w:space="0" w:color="auto"/>
              <w:bottom w:val="single" w:sz="4" w:space="0" w:color="auto"/>
              <w:right w:val="single" w:sz="4" w:space="0" w:color="auto"/>
            </w:tcBorders>
          </w:tcPr>
          <w:p w:rsidR="007F62CA" w:rsidRPr="00FE2446" w:rsidRDefault="007F62CA"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16576A" w:rsidRPr="00A34A86" w:rsidRDefault="0016576A" w:rsidP="0016576A">
            <w:pPr>
              <w:autoSpaceDE w:val="0"/>
              <w:autoSpaceDN w:val="0"/>
              <w:adjustRightInd w:val="0"/>
              <w:jc w:val="both"/>
              <w:rPr>
                <w:b/>
                <w:sz w:val="20"/>
                <w:szCs w:val="20"/>
              </w:rPr>
            </w:pPr>
            <w:r w:rsidRPr="00A34A86">
              <w:rPr>
                <w:sz w:val="20"/>
                <w:szCs w:val="20"/>
              </w:rPr>
              <w:t>Согласно Техническому заданию (</w:t>
            </w:r>
            <w:r w:rsidRPr="00A34A86">
              <w:rPr>
                <w:i/>
                <w:sz w:val="20"/>
                <w:szCs w:val="20"/>
              </w:rPr>
              <w:t>Приложение № 1 к Извещению</w:t>
            </w:r>
            <w:r w:rsidRPr="00A34A86">
              <w:rPr>
                <w:sz w:val="20"/>
                <w:szCs w:val="20"/>
              </w:rPr>
              <w:t>)</w:t>
            </w:r>
          </w:p>
          <w:p w:rsidR="007F62CA" w:rsidRPr="009F4DC3" w:rsidRDefault="007F62CA" w:rsidP="009F4DC3">
            <w:pPr>
              <w:autoSpaceDE w:val="0"/>
              <w:autoSpaceDN w:val="0"/>
              <w:adjustRightInd w:val="0"/>
              <w:rPr>
                <w:sz w:val="20"/>
                <w:szCs w:val="20"/>
              </w:rPr>
            </w:pPr>
          </w:p>
        </w:tc>
      </w:tr>
      <w:tr w:rsidR="00BE2A5F" w:rsidRPr="000C5200" w:rsidTr="00EC0254">
        <w:trPr>
          <w:trHeight w:val="339"/>
        </w:trPr>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12.</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6379" w:type="dxa"/>
            <w:tcBorders>
              <w:top w:val="single" w:sz="4" w:space="0" w:color="auto"/>
              <w:left w:val="single" w:sz="4" w:space="0" w:color="auto"/>
              <w:bottom w:val="single" w:sz="4" w:space="0" w:color="auto"/>
              <w:right w:val="single" w:sz="4" w:space="0" w:color="auto"/>
            </w:tcBorders>
          </w:tcPr>
          <w:p w:rsidR="00BE2A5F" w:rsidRPr="00BE6BFA" w:rsidRDefault="003B1E58" w:rsidP="003B1E58">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Pr="003833E1">
              <w:rPr>
                <w:sz w:val="20"/>
                <w:szCs w:val="20"/>
              </w:rPr>
              <w:t xml:space="preserve"> по адресу: г. Иркутск, ул. </w:t>
            </w:r>
            <w:r>
              <w:rPr>
                <w:sz w:val="20"/>
                <w:szCs w:val="20"/>
              </w:rPr>
              <w:t xml:space="preserve">Баумана, 214А (4 этаж, актовый зал), </w:t>
            </w:r>
            <w:r>
              <w:rPr>
                <w:color w:val="000000"/>
                <w:sz w:val="20"/>
                <w:szCs w:val="20"/>
              </w:rPr>
              <w:t>в течение 12 (двенадцати) рабочих дней с момента подписания договора в рабочие дни с 09.00ч до 15.00ч</w:t>
            </w:r>
            <w:r w:rsidRPr="002339E1">
              <w:rPr>
                <w:sz w:val="20"/>
                <w:szCs w:val="20"/>
              </w:rPr>
              <w:t>.</w:t>
            </w:r>
          </w:p>
        </w:tc>
      </w:tr>
      <w:tr w:rsidR="00BE2A5F" w:rsidRPr="000C5200" w:rsidTr="001D5D82">
        <w:tc>
          <w:tcPr>
            <w:tcW w:w="516"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jc w:val="center"/>
              <w:outlineLvl w:val="1"/>
              <w:rPr>
                <w:sz w:val="20"/>
                <w:szCs w:val="20"/>
              </w:rPr>
            </w:pPr>
            <w:r w:rsidRPr="00FE2446">
              <w:rPr>
                <w:sz w:val="20"/>
                <w:szCs w:val="20"/>
              </w:rPr>
              <w:t>13.</w:t>
            </w:r>
          </w:p>
        </w:tc>
        <w:tc>
          <w:tcPr>
            <w:tcW w:w="3879" w:type="dxa"/>
            <w:tcBorders>
              <w:top w:val="single" w:sz="4" w:space="0" w:color="auto"/>
              <w:left w:val="single" w:sz="4" w:space="0" w:color="auto"/>
              <w:bottom w:val="single" w:sz="4" w:space="0" w:color="auto"/>
              <w:right w:val="single" w:sz="4" w:space="0" w:color="auto"/>
            </w:tcBorders>
          </w:tcPr>
          <w:p w:rsidR="00BE2A5F" w:rsidRPr="00FE2446" w:rsidRDefault="00BE2A5F" w:rsidP="00450A19">
            <w:pPr>
              <w:autoSpaceDE w:val="0"/>
              <w:autoSpaceDN w:val="0"/>
              <w:adjustRightInd w:val="0"/>
              <w:outlineLvl w:val="1"/>
              <w:rPr>
                <w:sz w:val="20"/>
                <w:szCs w:val="20"/>
              </w:rPr>
            </w:pPr>
            <w:r w:rsidRPr="00FE2446">
              <w:rPr>
                <w:b/>
                <w:sz w:val="20"/>
                <w:szCs w:val="20"/>
              </w:rPr>
              <w:t xml:space="preserve">Сведения о цене договора: </w:t>
            </w:r>
          </w:p>
        </w:tc>
        <w:tc>
          <w:tcPr>
            <w:tcW w:w="6379" w:type="dxa"/>
            <w:tcBorders>
              <w:top w:val="single" w:sz="4" w:space="0" w:color="auto"/>
              <w:left w:val="single" w:sz="4" w:space="0" w:color="auto"/>
              <w:bottom w:val="single" w:sz="4" w:space="0" w:color="auto"/>
              <w:right w:val="single" w:sz="4" w:space="0" w:color="auto"/>
            </w:tcBorders>
          </w:tcPr>
          <w:p w:rsidR="00BE2A5F" w:rsidRPr="00FE2446" w:rsidRDefault="003B1E58" w:rsidP="003B1E58">
            <w:pPr>
              <w:tabs>
                <w:tab w:val="left" w:pos="6022"/>
              </w:tabs>
              <w:ind w:right="72"/>
              <w:rPr>
                <w:sz w:val="20"/>
                <w:szCs w:val="20"/>
              </w:rPr>
            </w:pPr>
            <w:r>
              <w:rPr>
                <w:sz w:val="20"/>
                <w:szCs w:val="20"/>
              </w:rPr>
              <w:t xml:space="preserve">15 320,00 </w:t>
            </w:r>
            <w:r w:rsidR="00BE2A5F" w:rsidRPr="00FE2446">
              <w:rPr>
                <w:sz w:val="20"/>
                <w:szCs w:val="20"/>
              </w:rPr>
              <w:t>руб</w:t>
            </w:r>
            <w:r w:rsidR="00BE2A5F">
              <w:rPr>
                <w:sz w:val="20"/>
                <w:szCs w:val="20"/>
              </w:rPr>
              <w:t>лей</w:t>
            </w:r>
            <w:r w:rsidR="00BE2A5F" w:rsidRPr="00FE2446">
              <w:rPr>
                <w:sz w:val="20"/>
                <w:szCs w:val="20"/>
              </w:rPr>
              <w:t xml:space="preserve"> (</w:t>
            </w:r>
            <w:r w:rsidR="00BE2A5F">
              <w:rPr>
                <w:sz w:val="20"/>
                <w:szCs w:val="20"/>
              </w:rPr>
              <w:t>пятьсот семь тысяч четыреста семьдесят рублей)</w:t>
            </w:r>
          </w:p>
        </w:tc>
      </w:tr>
      <w:tr w:rsidR="006340F8" w:rsidRPr="000C5200" w:rsidTr="001D5D8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3879" w:type="dxa"/>
            <w:tcBorders>
              <w:top w:val="single" w:sz="4" w:space="0" w:color="auto"/>
              <w:left w:val="single" w:sz="4" w:space="0" w:color="auto"/>
              <w:bottom w:val="single" w:sz="4" w:space="0" w:color="auto"/>
              <w:right w:val="single" w:sz="4" w:space="0" w:color="auto"/>
            </w:tcBorders>
          </w:tcPr>
          <w:p w:rsidR="006340F8" w:rsidRPr="00FE2446" w:rsidRDefault="006340F8" w:rsidP="00C35A4E">
            <w:pPr>
              <w:autoSpaceDE w:val="0"/>
              <w:autoSpaceDN w:val="0"/>
              <w:adjustRightInd w:val="0"/>
              <w:outlineLvl w:val="1"/>
              <w:rPr>
                <w:b/>
                <w:sz w:val="20"/>
                <w:szCs w:val="20"/>
              </w:rPr>
            </w:pPr>
            <w:r w:rsidRPr="00FE2446">
              <w:rPr>
                <w:b/>
                <w:sz w:val="20"/>
                <w:szCs w:val="20"/>
              </w:rPr>
              <w:t>Информация о валюте, используемой для формирования ЦД и расчета с поставщиком (подрядчиком, исполнителем):</w:t>
            </w:r>
          </w:p>
        </w:tc>
        <w:tc>
          <w:tcPr>
            <w:tcW w:w="6379"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1D5D8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3879"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379"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t>16</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8E38EE" w:rsidRPr="00FE2446" w:rsidRDefault="00B90CF8" w:rsidP="009150EC">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9150EC">
              <w:rPr>
                <w:b/>
                <w:color w:val="000000"/>
                <w:sz w:val="20"/>
                <w:szCs w:val="20"/>
              </w:rPr>
              <w:t>закупке</w:t>
            </w:r>
            <w:r w:rsidRPr="00FE2446">
              <w:rPr>
                <w:b/>
                <w:color w:val="000000"/>
                <w:sz w:val="20"/>
                <w:szCs w:val="20"/>
              </w:rPr>
              <w:t xml:space="preserve">, требования к обеспечению заявок на участие в </w:t>
            </w:r>
            <w:r w:rsidR="009150EC">
              <w:rPr>
                <w:b/>
                <w:color w:val="000000"/>
                <w:sz w:val="20"/>
                <w:szCs w:val="20"/>
              </w:rPr>
              <w:t>закупке</w:t>
            </w:r>
            <w:r w:rsidRPr="00FE2446">
              <w:rPr>
                <w:b/>
                <w:color w:val="000000"/>
                <w:sz w:val="20"/>
                <w:szCs w:val="20"/>
              </w:rPr>
              <w:t xml:space="preserve">, в том </w:t>
            </w:r>
            <w:r w:rsidRPr="00FE2446">
              <w:rPr>
                <w:b/>
                <w:color w:val="000000"/>
                <w:sz w:val="20"/>
                <w:szCs w:val="20"/>
              </w:rPr>
              <w:lastRenderedPageBreak/>
              <w:t>числе условия банковской гарантии:</w:t>
            </w:r>
          </w:p>
        </w:tc>
        <w:tc>
          <w:tcPr>
            <w:tcW w:w="6379" w:type="dxa"/>
            <w:tcBorders>
              <w:top w:val="single" w:sz="4" w:space="0" w:color="auto"/>
              <w:left w:val="single" w:sz="4" w:space="0" w:color="auto"/>
              <w:bottom w:val="single" w:sz="4" w:space="0" w:color="auto"/>
              <w:right w:val="single" w:sz="4" w:space="0" w:color="auto"/>
            </w:tcBorders>
          </w:tcPr>
          <w:p w:rsidR="00B90CF8" w:rsidRPr="00FE2446" w:rsidRDefault="00B90CF8" w:rsidP="001C4119">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1C4119">
            <w:pPr>
              <w:autoSpaceDE w:val="0"/>
              <w:autoSpaceDN w:val="0"/>
              <w:adjustRightInd w:val="0"/>
              <w:jc w:val="both"/>
              <w:outlineLvl w:val="1"/>
              <w:rPr>
                <w:sz w:val="20"/>
                <w:szCs w:val="20"/>
              </w:rPr>
            </w:pPr>
          </w:p>
          <w:p w:rsidR="00032F28" w:rsidRPr="00FE2446"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0C5200" w:rsidTr="001D5D82">
        <w:tc>
          <w:tcPr>
            <w:tcW w:w="516" w:type="dxa"/>
            <w:tcBorders>
              <w:top w:val="single" w:sz="4" w:space="0" w:color="auto"/>
              <w:left w:val="single" w:sz="4" w:space="0" w:color="auto"/>
              <w:bottom w:val="single" w:sz="4" w:space="0" w:color="auto"/>
              <w:right w:val="single" w:sz="4" w:space="0" w:color="auto"/>
            </w:tcBorders>
          </w:tcPr>
          <w:p w:rsidR="00B90CF8" w:rsidRPr="00FE2446" w:rsidRDefault="009150EC" w:rsidP="00673714">
            <w:pPr>
              <w:autoSpaceDE w:val="0"/>
              <w:autoSpaceDN w:val="0"/>
              <w:adjustRightInd w:val="0"/>
              <w:jc w:val="center"/>
              <w:outlineLvl w:val="1"/>
              <w:rPr>
                <w:sz w:val="20"/>
                <w:szCs w:val="20"/>
              </w:rPr>
            </w:pPr>
            <w:r>
              <w:rPr>
                <w:sz w:val="20"/>
                <w:szCs w:val="20"/>
              </w:rPr>
              <w:lastRenderedPageBreak/>
              <w:t>17</w:t>
            </w:r>
            <w:r w:rsidR="00B90CF8"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ED0FB7" w:rsidRPr="00FE2446" w:rsidRDefault="003B1E58" w:rsidP="00ED0FB7">
            <w:pPr>
              <w:autoSpaceDE w:val="0"/>
              <w:autoSpaceDN w:val="0"/>
              <w:adjustRightInd w:val="0"/>
              <w:jc w:val="both"/>
              <w:outlineLvl w:val="1"/>
              <w:rPr>
                <w:sz w:val="20"/>
                <w:szCs w:val="20"/>
              </w:rPr>
            </w:pPr>
            <w:r>
              <w:rPr>
                <w:sz w:val="20"/>
                <w:szCs w:val="20"/>
              </w:rPr>
              <w:t xml:space="preserve">766,00 </w:t>
            </w:r>
            <w:r w:rsidR="00BE2A5F" w:rsidRPr="00FE2446">
              <w:rPr>
                <w:sz w:val="20"/>
                <w:szCs w:val="20"/>
              </w:rPr>
              <w:t>руб. (</w:t>
            </w:r>
            <w:r w:rsidR="00BE2A5F">
              <w:rPr>
                <w:sz w:val="20"/>
                <w:szCs w:val="20"/>
              </w:rPr>
              <w:t>двадцать пять тысяч триста семьдесят три рубля пятьдесят копеек</w:t>
            </w:r>
            <w:r w:rsidR="00BE2A5F" w:rsidRPr="00FE2446">
              <w:rPr>
                <w:sz w:val="20"/>
                <w:szCs w:val="20"/>
              </w:rPr>
              <w:t>)</w:t>
            </w:r>
            <w:r w:rsidR="00ED0FB7">
              <w:rPr>
                <w:sz w:val="20"/>
                <w:szCs w:val="20"/>
              </w:rPr>
              <w:t>.</w:t>
            </w:r>
          </w:p>
          <w:p w:rsidR="0016576A" w:rsidRPr="00BF0545" w:rsidRDefault="0016576A" w:rsidP="0016576A">
            <w:pPr>
              <w:autoSpaceDE w:val="0"/>
              <w:autoSpaceDN w:val="0"/>
              <w:adjustRightInd w:val="0"/>
              <w:jc w:val="both"/>
              <w:outlineLvl w:val="1"/>
              <w:rPr>
                <w:sz w:val="20"/>
                <w:szCs w:val="20"/>
              </w:rPr>
            </w:pPr>
          </w:p>
          <w:p w:rsidR="0016576A" w:rsidRPr="00BF054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BF0545">
              <w:rPr>
                <w:rFonts w:ascii="Times New Roman" w:hAnsi="Times New Roman" w:cs="Times New Roman"/>
                <w:b/>
                <w:sz w:val="20"/>
                <w:szCs w:val="20"/>
                <w:u w:val="single"/>
              </w:rPr>
              <w:t>Исполнение договора может обеспечиваться:</w:t>
            </w:r>
          </w:p>
          <w:p w:rsidR="0016576A" w:rsidRPr="00BF054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BF0545">
              <w:rPr>
                <w:rFonts w:ascii="Times New Roman" w:hAnsi="Times New Roman" w:cs="Times New Roman"/>
                <w:b/>
                <w:sz w:val="20"/>
                <w:szCs w:val="20"/>
              </w:rPr>
              <w:t>внесением денежных средств</w:t>
            </w:r>
            <w:r w:rsidRPr="00BF0545">
              <w:rPr>
                <w:rFonts w:ascii="Times New Roman" w:hAnsi="Times New Roman" w:cs="Times New Roman"/>
                <w:sz w:val="20"/>
                <w:szCs w:val="20"/>
              </w:rPr>
              <w:t>:</w:t>
            </w:r>
          </w:p>
          <w:p w:rsidR="0016576A" w:rsidRPr="00BF054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BF0545">
              <w:rPr>
                <w:rFonts w:ascii="Times New Roman" w:hAnsi="Times New Roman" w:cs="Times New Roman"/>
                <w:color w:val="000000"/>
                <w:sz w:val="20"/>
                <w:szCs w:val="20"/>
              </w:rPr>
              <w:t>Реквизиты для перечисления обеспечения исполнения договора:</w:t>
            </w:r>
          </w:p>
          <w:p w:rsidR="003B1E58" w:rsidRPr="00BE5308" w:rsidRDefault="003B1E58" w:rsidP="003B1E58">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BE5308" w:rsidRDefault="003B1E58" w:rsidP="003B1E58">
            <w:pPr>
              <w:tabs>
                <w:tab w:val="left" w:pos="0"/>
              </w:tabs>
              <w:rPr>
                <w:sz w:val="20"/>
                <w:szCs w:val="20"/>
              </w:rPr>
            </w:pPr>
            <w:r w:rsidRPr="00BE5308">
              <w:rPr>
                <w:sz w:val="20"/>
                <w:szCs w:val="20"/>
              </w:rPr>
              <w:t xml:space="preserve">ИНН 3810009342    </w:t>
            </w:r>
          </w:p>
          <w:p w:rsidR="003B1E58" w:rsidRPr="00BE5308" w:rsidRDefault="003B1E58" w:rsidP="003B1E58">
            <w:pPr>
              <w:tabs>
                <w:tab w:val="left" w:pos="0"/>
              </w:tabs>
              <w:rPr>
                <w:sz w:val="20"/>
                <w:szCs w:val="20"/>
              </w:rPr>
            </w:pPr>
            <w:r w:rsidRPr="00BE5308">
              <w:rPr>
                <w:sz w:val="20"/>
                <w:szCs w:val="20"/>
              </w:rPr>
              <w:t>КПП 381001001</w:t>
            </w:r>
          </w:p>
          <w:p w:rsidR="003B1E58" w:rsidRPr="00BE5308" w:rsidRDefault="003B1E58" w:rsidP="003B1E5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3B1E58" w:rsidRPr="00BE5308" w:rsidRDefault="003B1E58" w:rsidP="003B1E58">
            <w:pPr>
              <w:tabs>
                <w:tab w:val="left" w:pos="0"/>
              </w:tabs>
              <w:rPr>
                <w:sz w:val="20"/>
                <w:szCs w:val="20"/>
              </w:rPr>
            </w:pPr>
            <w:r w:rsidRPr="00BE5308">
              <w:rPr>
                <w:sz w:val="20"/>
                <w:szCs w:val="20"/>
              </w:rPr>
              <w:t>БИК 042520001</w:t>
            </w:r>
          </w:p>
          <w:p w:rsidR="003B1E58" w:rsidRPr="00BE5308" w:rsidRDefault="003B1E58" w:rsidP="003B1E58">
            <w:pPr>
              <w:tabs>
                <w:tab w:val="left" w:pos="0"/>
              </w:tabs>
              <w:rPr>
                <w:sz w:val="20"/>
                <w:szCs w:val="20"/>
              </w:rPr>
            </w:pPr>
            <w:r w:rsidRPr="00BE5308">
              <w:rPr>
                <w:sz w:val="20"/>
                <w:szCs w:val="20"/>
              </w:rPr>
              <w:t xml:space="preserve">БАНК Отделение Иркутск   </w:t>
            </w:r>
          </w:p>
          <w:p w:rsidR="003B1E58" w:rsidRPr="00BE5308" w:rsidRDefault="003B1E58" w:rsidP="003B1E58">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3B1E58" w:rsidRPr="00BE5308" w:rsidRDefault="003B1E58" w:rsidP="003B1E58">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3B1E58" w:rsidRPr="00BE5308" w:rsidRDefault="003B1E58" w:rsidP="003B1E58">
            <w:pPr>
              <w:ind w:right="76"/>
              <w:jc w:val="both"/>
              <w:rPr>
                <w:sz w:val="20"/>
                <w:szCs w:val="20"/>
              </w:rPr>
            </w:pPr>
            <w:r w:rsidRPr="00BE5308">
              <w:rPr>
                <w:sz w:val="20"/>
                <w:szCs w:val="20"/>
              </w:rPr>
              <w:t xml:space="preserve">Код субсидии 803093000 </w:t>
            </w:r>
          </w:p>
          <w:p w:rsidR="003B1E58" w:rsidRPr="00FE2446" w:rsidRDefault="003B1E58" w:rsidP="003B1E58">
            <w:pPr>
              <w:shd w:val="clear" w:color="auto" w:fill="FFFFFF"/>
              <w:tabs>
                <w:tab w:val="left" w:pos="1701"/>
              </w:tabs>
              <w:jc w:val="both"/>
              <w:rPr>
                <w:sz w:val="20"/>
                <w:szCs w:val="20"/>
              </w:rPr>
            </w:pPr>
            <w:r w:rsidRPr="00BE5308">
              <w:rPr>
                <w:sz w:val="20"/>
                <w:szCs w:val="20"/>
              </w:rPr>
              <w:t>Отраслевой код 00000000000000000</w:t>
            </w:r>
          </w:p>
          <w:p w:rsidR="0016576A" w:rsidRPr="00BF0545" w:rsidRDefault="0016576A" w:rsidP="0016576A">
            <w:pPr>
              <w:shd w:val="clear" w:color="auto" w:fill="FFFFFF"/>
              <w:tabs>
                <w:tab w:val="left" w:pos="1701"/>
              </w:tabs>
              <w:jc w:val="both"/>
              <w:rPr>
                <w:sz w:val="20"/>
                <w:szCs w:val="20"/>
              </w:rPr>
            </w:pPr>
          </w:p>
          <w:p w:rsidR="0016576A" w:rsidRPr="00BF054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BF0545">
              <w:rPr>
                <w:rFonts w:ascii="Times New Roman" w:hAnsi="Times New Roman" w:cs="Times New Roman"/>
                <w:b/>
                <w:sz w:val="20"/>
                <w:szCs w:val="20"/>
              </w:rPr>
              <w:t>предоставлением банковской гарантии</w:t>
            </w:r>
            <w:r w:rsidRPr="00BF0545">
              <w:rPr>
                <w:rFonts w:ascii="Times New Roman" w:hAnsi="Times New Roman" w:cs="Times New Roman"/>
                <w:sz w:val="20"/>
                <w:szCs w:val="20"/>
              </w:rPr>
              <w:t>.</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BF054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BF054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BF0545" w:rsidRDefault="0016576A" w:rsidP="0016576A">
            <w:pPr>
              <w:shd w:val="clear" w:color="auto" w:fill="FFFFFF"/>
              <w:tabs>
                <w:tab w:val="left" w:pos="1701"/>
              </w:tabs>
              <w:jc w:val="both"/>
              <w:rPr>
                <w:sz w:val="20"/>
                <w:szCs w:val="20"/>
              </w:rPr>
            </w:pPr>
            <w:r w:rsidRPr="00BF054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1)</w:t>
            </w:r>
            <w:r w:rsidRPr="00BF054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2)</w:t>
            </w:r>
            <w:r w:rsidRPr="00BF054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3)</w:t>
            </w:r>
            <w:r w:rsidRPr="00BF054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4)</w:t>
            </w:r>
            <w:r w:rsidRPr="00BF054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5)</w:t>
            </w:r>
            <w:r w:rsidRPr="00BF054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6)</w:t>
            </w:r>
            <w:r w:rsidRPr="00BF054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BF054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BF0545">
              <w:rPr>
                <w:rFonts w:ascii="Times New Roman" w:hAnsi="Times New Roman" w:cs="Times New Roman"/>
                <w:color w:val="auto"/>
                <w:sz w:val="20"/>
                <w:szCs w:val="20"/>
              </w:rPr>
              <w:t>7)</w:t>
            </w:r>
            <w:r w:rsidRPr="00BF054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w:t>
            </w:r>
            <w:r w:rsidRPr="00BF0545">
              <w:rPr>
                <w:rFonts w:ascii="Times New Roman" w:hAnsi="Times New Roman" w:cs="Times New Roman"/>
                <w:color w:val="auto"/>
                <w:sz w:val="20"/>
                <w:szCs w:val="20"/>
              </w:rPr>
              <w:lastRenderedPageBreak/>
              <w:t>(подрядчиком,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FE2446"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FE2446" w:rsidRDefault="00862FA9" w:rsidP="00862FA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FE2446" w:rsidRDefault="00862FA9" w:rsidP="00862FA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62FA9" w:rsidRPr="00FE2446" w:rsidRDefault="00862FA9" w:rsidP="00862FA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FE2446" w:rsidRDefault="00862FA9" w:rsidP="00862FA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62FA9" w:rsidRPr="00FE2446" w:rsidRDefault="00862FA9" w:rsidP="00862FA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FE2446" w:rsidRDefault="00862FA9" w:rsidP="00862FA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Default="00862FA9" w:rsidP="00862FA9">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732CF3" w:rsidRDefault="00862FA9" w:rsidP="00862FA9">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862FA9" w:rsidRPr="00FE2446" w:rsidRDefault="00862FA9" w:rsidP="00862FA9">
            <w:pPr>
              <w:shd w:val="clear" w:color="auto" w:fill="FFFFFF"/>
              <w:tabs>
                <w:tab w:val="left" w:pos="1701"/>
                <w:tab w:val="left" w:pos="2127"/>
                <w:tab w:val="left" w:pos="8789"/>
              </w:tabs>
              <w:jc w:val="both"/>
              <w:rPr>
                <w:sz w:val="20"/>
                <w:szCs w:val="20"/>
              </w:rPr>
            </w:pPr>
            <w:r w:rsidRPr="00732CF3">
              <w:rPr>
                <w:sz w:val="20"/>
                <w:szCs w:val="20"/>
              </w:rPr>
              <w:t xml:space="preserve">    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BF0545" w:rsidRDefault="00862FA9" w:rsidP="00862FA9">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0C5200" w:rsidTr="001D5D82">
        <w:tc>
          <w:tcPr>
            <w:tcW w:w="516" w:type="dxa"/>
            <w:tcBorders>
              <w:top w:val="single" w:sz="4" w:space="0" w:color="auto"/>
              <w:left w:val="single" w:sz="4" w:space="0" w:color="auto"/>
              <w:bottom w:val="single" w:sz="4" w:space="0" w:color="auto"/>
              <w:right w:val="single" w:sz="4" w:space="0" w:color="auto"/>
            </w:tcBorders>
          </w:tcPr>
          <w:p w:rsidR="0061657A" w:rsidRPr="00FE2446" w:rsidRDefault="0061657A" w:rsidP="004E39F9">
            <w:pPr>
              <w:autoSpaceDE w:val="0"/>
              <w:autoSpaceDN w:val="0"/>
              <w:adjustRightInd w:val="0"/>
              <w:jc w:val="center"/>
              <w:outlineLvl w:val="1"/>
              <w:rPr>
                <w:sz w:val="20"/>
                <w:szCs w:val="20"/>
              </w:rPr>
            </w:pPr>
            <w:r>
              <w:rPr>
                <w:sz w:val="20"/>
                <w:szCs w:val="20"/>
              </w:rPr>
              <w:lastRenderedPageBreak/>
              <w:t>18</w:t>
            </w:r>
            <w:r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61657A" w:rsidRPr="00FE2446" w:rsidRDefault="0061657A" w:rsidP="00611253">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 xml:space="preserve">Описание предмета закупки: </w:t>
            </w:r>
          </w:p>
        </w:tc>
        <w:tc>
          <w:tcPr>
            <w:tcW w:w="6379" w:type="dxa"/>
            <w:tcBorders>
              <w:top w:val="single" w:sz="4" w:space="0" w:color="auto"/>
              <w:left w:val="single" w:sz="4" w:space="0" w:color="auto"/>
              <w:bottom w:val="single" w:sz="4" w:space="0" w:color="auto"/>
              <w:right w:val="single" w:sz="4" w:space="0" w:color="auto"/>
            </w:tcBorders>
          </w:tcPr>
          <w:p w:rsidR="0061657A" w:rsidRPr="00FE2446" w:rsidRDefault="0061657A" w:rsidP="000C4D8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BFE">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9150EC" w:rsidP="004E39F9">
            <w:pPr>
              <w:autoSpaceDE w:val="0"/>
              <w:autoSpaceDN w:val="0"/>
              <w:adjustRightInd w:val="0"/>
              <w:jc w:val="center"/>
              <w:outlineLvl w:val="1"/>
              <w:rPr>
                <w:sz w:val="20"/>
                <w:szCs w:val="20"/>
              </w:rPr>
            </w:pPr>
            <w:r>
              <w:rPr>
                <w:sz w:val="20"/>
                <w:szCs w:val="20"/>
              </w:rPr>
              <w:t>19</w:t>
            </w:r>
            <w:r w:rsidR="00487F7E" w:rsidRPr="00FE2446">
              <w:rPr>
                <w:sz w:val="20"/>
                <w:szCs w:val="20"/>
              </w:rPr>
              <w:t>.</w:t>
            </w:r>
          </w:p>
        </w:tc>
        <w:tc>
          <w:tcPr>
            <w:tcW w:w="3879" w:type="dxa"/>
            <w:tcBorders>
              <w:top w:val="single" w:sz="4" w:space="0" w:color="auto"/>
              <w:left w:val="single" w:sz="4" w:space="0" w:color="auto"/>
              <w:bottom w:val="single" w:sz="4" w:space="0" w:color="auto"/>
              <w:right w:val="single" w:sz="4" w:space="0" w:color="auto"/>
            </w:tcBorders>
          </w:tcPr>
          <w:p w:rsidR="00487F7E" w:rsidRPr="00FE2446" w:rsidRDefault="009150EC" w:rsidP="00712BFE">
            <w:pPr>
              <w:autoSpaceDE w:val="0"/>
              <w:autoSpaceDN w:val="0"/>
              <w:adjustRightInd w:val="0"/>
              <w:outlineLvl w:val="1"/>
              <w:rPr>
                <w:b/>
                <w:color w:val="000000"/>
                <w:sz w:val="20"/>
                <w:szCs w:val="20"/>
              </w:rPr>
            </w:pPr>
            <w:r>
              <w:rPr>
                <w:b/>
                <w:color w:val="000000"/>
                <w:sz w:val="20"/>
                <w:szCs w:val="20"/>
              </w:rPr>
              <w:t>Информация о единственном поставщике (</w:t>
            </w:r>
            <w:r w:rsidR="00712BFE">
              <w:rPr>
                <w:b/>
                <w:color w:val="000000"/>
                <w:sz w:val="20"/>
                <w:szCs w:val="20"/>
              </w:rPr>
              <w:t>подрядчике, исполнителе</w:t>
            </w:r>
            <w:r>
              <w:rPr>
                <w:b/>
                <w:color w:val="000000"/>
                <w:sz w:val="20"/>
                <w:szCs w:val="20"/>
              </w:rPr>
              <w:t>)</w:t>
            </w:r>
            <w:r w:rsidR="00712BFE">
              <w:rPr>
                <w:b/>
                <w:color w:val="000000"/>
                <w:sz w:val="20"/>
                <w:szCs w:val="20"/>
              </w:rPr>
              <w:t xml:space="preserve"> с которым заключается договор (наименование, идентификационный номер налогоплательщика)</w:t>
            </w:r>
          </w:p>
        </w:tc>
        <w:tc>
          <w:tcPr>
            <w:tcW w:w="6379" w:type="dxa"/>
            <w:tcBorders>
              <w:top w:val="single" w:sz="4" w:space="0" w:color="auto"/>
              <w:left w:val="single" w:sz="4" w:space="0" w:color="auto"/>
              <w:bottom w:val="single" w:sz="4" w:space="0" w:color="auto"/>
              <w:right w:val="single" w:sz="4" w:space="0" w:color="auto"/>
            </w:tcBorders>
          </w:tcPr>
          <w:p w:rsidR="00BE2A5F" w:rsidRPr="00BE2A5F" w:rsidRDefault="00BE2A5F" w:rsidP="001446DD">
            <w:pPr>
              <w:rPr>
                <w:sz w:val="20"/>
                <w:szCs w:val="20"/>
              </w:rPr>
            </w:pPr>
            <w:r w:rsidRPr="00BE2A5F">
              <w:rPr>
                <w:sz w:val="22"/>
                <w:szCs w:val="22"/>
              </w:rPr>
              <w:t xml:space="preserve">Индивидуальный предприниматель </w:t>
            </w:r>
            <w:r w:rsidR="003B1E58">
              <w:rPr>
                <w:sz w:val="22"/>
                <w:szCs w:val="22"/>
              </w:rPr>
              <w:t>Брянских Александр Александрович</w:t>
            </w:r>
            <w:r w:rsidRPr="00BE2A5F">
              <w:rPr>
                <w:sz w:val="20"/>
                <w:szCs w:val="20"/>
              </w:rPr>
              <w:t xml:space="preserve"> </w:t>
            </w:r>
          </w:p>
          <w:p w:rsidR="00712BFE" w:rsidRPr="00BE2A5F" w:rsidRDefault="00520A09" w:rsidP="003B1E58">
            <w:pPr>
              <w:rPr>
                <w:color w:val="000000"/>
                <w:sz w:val="20"/>
                <w:szCs w:val="20"/>
                <w:shd w:val="clear" w:color="auto" w:fill="FFFFFF"/>
              </w:rPr>
            </w:pPr>
            <w:r w:rsidRPr="00BE2A5F">
              <w:rPr>
                <w:sz w:val="20"/>
                <w:szCs w:val="20"/>
              </w:rPr>
              <w:t xml:space="preserve">ИНН </w:t>
            </w:r>
            <w:bookmarkStart w:id="0" w:name="_GoBack"/>
            <w:bookmarkEnd w:id="0"/>
            <w:r w:rsidR="003B1E58">
              <w:rPr>
                <w:sz w:val="20"/>
                <w:szCs w:val="20"/>
              </w:rPr>
              <w:t>381297399874</w:t>
            </w:r>
          </w:p>
        </w:tc>
      </w:tr>
    </w:tbl>
    <w:p w:rsidR="004A26BB" w:rsidRPr="000C5200" w:rsidRDefault="004A26BB" w:rsidP="00EB3EFB">
      <w:pPr>
        <w:rPr>
          <w:b/>
          <w:kern w:val="32"/>
          <w:sz w:val="22"/>
          <w:szCs w:val="22"/>
        </w:rPr>
      </w:pPr>
    </w:p>
    <w:p w:rsidR="00B8322C" w:rsidRPr="00520A09" w:rsidRDefault="00694F14" w:rsidP="00B8322C">
      <w:pPr>
        <w:jc w:val="right"/>
        <w:rPr>
          <w:b/>
          <w:bCs/>
          <w:sz w:val="20"/>
          <w:szCs w:val="20"/>
        </w:rPr>
      </w:pPr>
      <w:r w:rsidRPr="00520A09">
        <w:rPr>
          <w:b/>
          <w:bCs/>
          <w:sz w:val="20"/>
          <w:szCs w:val="20"/>
        </w:rPr>
        <w:t xml:space="preserve">Приложение № 1 </w:t>
      </w:r>
    </w:p>
    <w:p w:rsidR="003464A5" w:rsidRPr="00520A09" w:rsidRDefault="00694F14" w:rsidP="00B8322C">
      <w:pPr>
        <w:jc w:val="right"/>
        <w:rPr>
          <w:b/>
          <w:kern w:val="32"/>
          <w:sz w:val="20"/>
          <w:szCs w:val="20"/>
        </w:rPr>
      </w:pPr>
      <w:r w:rsidRPr="00520A09">
        <w:rPr>
          <w:b/>
          <w:bCs/>
          <w:sz w:val="20"/>
          <w:szCs w:val="20"/>
        </w:rPr>
        <w:t xml:space="preserve">к </w:t>
      </w:r>
      <w:r w:rsidR="003464A5" w:rsidRPr="00520A09">
        <w:rPr>
          <w:b/>
          <w:kern w:val="32"/>
          <w:sz w:val="20"/>
          <w:szCs w:val="20"/>
        </w:rPr>
        <w:t xml:space="preserve">Извещению о проведении закупки </w:t>
      </w:r>
    </w:p>
    <w:p w:rsidR="00B8322C" w:rsidRPr="00520A09" w:rsidRDefault="003464A5" w:rsidP="00B8322C">
      <w:pPr>
        <w:jc w:val="right"/>
        <w:rPr>
          <w:b/>
          <w:kern w:val="32"/>
          <w:sz w:val="20"/>
          <w:szCs w:val="20"/>
        </w:rPr>
      </w:pPr>
      <w:r w:rsidRPr="00520A09">
        <w:rPr>
          <w:b/>
          <w:kern w:val="32"/>
          <w:sz w:val="20"/>
          <w:szCs w:val="20"/>
        </w:rPr>
        <w:t>у единственного поставщика</w:t>
      </w:r>
      <w:r w:rsidR="00862FA9">
        <w:rPr>
          <w:b/>
          <w:kern w:val="32"/>
          <w:sz w:val="20"/>
          <w:szCs w:val="20"/>
        </w:rPr>
        <w:t xml:space="preserve"> (подрядчика, исполнителя)</w:t>
      </w:r>
    </w:p>
    <w:p w:rsidR="00163196" w:rsidRDefault="003B1E58" w:rsidP="009353B2">
      <w:pPr>
        <w:jc w:val="right"/>
        <w:rPr>
          <w:b/>
          <w:sz w:val="20"/>
          <w:szCs w:val="20"/>
        </w:rPr>
      </w:pPr>
      <w:r w:rsidRPr="00163196">
        <w:rPr>
          <w:b/>
          <w:kern w:val="32"/>
          <w:sz w:val="20"/>
          <w:szCs w:val="20"/>
        </w:rPr>
        <w:t>на</w:t>
      </w:r>
      <w:r w:rsidRPr="00163196">
        <w:rPr>
          <w:b/>
          <w:sz w:val="20"/>
          <w:szCs w:val="20"/>
        </w:rPr>
        <w:t xml:space="preserve"> поставку и установку жалюзи</w:t>
      </w:r>
      <w:r w:rsidR="00ED0FB7">
        <w:rPr>
          <w:b/>
          <w:sz w:val="20"/>
          <w:szCs w:val="20"/>
        </w:rPr>
        <w:t xml:space="preserve">, </w:t>
      </w:r>
    </w:p>
    <w:p w:rsidR="00163196" w:rsidRDefault="00ED0FB7" w:rsidP="009353B2">
      <w:pPr>
        <w:jc w:val="right"/>
        <w:rPr>
          <w:b/>
          <w:sz w:val="20"/>
          <w:szCs w:val="20"/>
        </w:rPr>
      </w:pPr>
      <w:r>
        <w:rPr>
          <w:b/>
          <w:sz w:val="20"/>
          <w:szCs w:val="20"/>
        </w:rPr>
        <w:t>участником которо</w:t>
      </w:r>
      <w:r w:rsidR="007960C3">
        <w:rPr>
          <w:b/>
          <w:sz w:val="20"/>
          <w:szCs w:val="20"/>
        </w:rPr>
        <w:t>й</w:t>
      </w:r>
      <w:r>
        <w:rPr>
          <w:b/>
          <w:sz w:val="20"/>
          <w:szCs w:val="20"/>
        </w:rPr>
        <w:t xml:space="preserve"> может являться только субъект малого</w:t>
      </w:r>
    </w:p>
    <w:p w:rsidR="00694F14" w:rsidRPr="00520A09" w:rsidRDefault="00ED0FB7" w:rsidP="00733429">
      <w:pPr>
        <w:jc w:val="right"/>
        <w:rPr>
          <w:b/>
          <w:bCs/>
          <w:sz w:val="20"/>
          <w:szCs w:val="20"/>
        </w:rPr>
      </w:pPr>
      <w:r>
        <w:rPr>
          <w:b/>
          <w:sz w:val="20"/>
          <w:szCs w:val="20"/>
        </w:rPr>
        <w:t xml:space="preserve"> или среднего предпринимательства</w:t>
      </w:r>
      <w:r w:rsidR="00163196">
        <w:rPr>
          <w:b/>
          <w:sz w:val="20"/>
          <w:szCs w:val="20"/>
        </w:rPr>
        <w:t xml:space="preserve"> </w:t>
      </w:r>
      <w:r w:rsidR="00694F14" w:rsidRPr="00520A09">
        <w:rPr>
          <w:b/>
          <w:kern w:val="32"/>
          <w:sz w:val="20"/>
          <w:szCs w:val="20"/>
        </w:rPr>
        <w:t xml:space="preserve">№ </w:t>
      </w:r>
      <w:r w:rsidR="00BE2A5F">
        <w:rPr>
          <w:b/>
          <w:kern w:val="32"/>
          <w:sz w:val="20"/>
          <w:szCs w:val="20"/>
        </w:rPr>
        <w:t>0</w:t>
      </w:r>
      <w:r w:rsidR="00163196">
        <w:rPr>
          <w:b/>
          <w:kern w:val="32"/>
          <w:sz w:val="20"/>
          <w:szCs w:val="20"/>
        </w:rPr>
        <w:t>87</w:t>
      </w:r>
      <w:r w:rsidR="00BE2A5F">
        <w:rPr>
          <w:b/>
          <w:kern w:val="32"/>
          <w:sz w:val="20"/>
          <w:szCs w:val="20"/>
        </w:rPr>
        <w:t>-20</w:t>
      </w:r>
      <w:r w:rsidR="00E77702" w:rsidRPr="00520A09">
        <w:rPr>
          <w:b/>
          <w:kern w:val="32"/>
          <w:sz w:val="20"/>
          <w:szCs w:val="20"/>
        </w:rPr>
        <w:t xml:space="preserve"> (</w:t>
      </w:r>
      <w:r w:rsidR="007B3A01">
        <w:rPr>
          <w:b/>
          <w:kern w:val="32"/>
          <w:sz w:val="20"/>
          <w:szCs w:val="20"/>
        </w:rPr>
        <w:t>1</w:t>
      </w:r>
      <w:r w:rsidR="00E77702" w:rsidRPr="00520A09">
        <w:rPr>
          <w:b/>
          <w:kern w:val="32"/>
          <w:sz w:val="20"/>
          <w:szCs w:val="20"/>
        </w:rPr>
        <w:t>)</w:t>
      </w:r>
    </w:p>
    <w:p w:rsidR="00937DBB" w:rsidRDefault="00937DBB" w:rsidP="000E4C5A">
      <w:pPr>
        <w:jc w:val="center"/>
        <w:rPr>
          <w:b/>
          <w:bCs/>
          <w:sz w:val="22"/>
          <w:szCs w:val="22"/>
        </w:rPr>
      </w:pPr>
    </w:p>
    <w:p w:rsidR="00520A09" w:rsidRPr="005A07FA" w:rsidRDefault="00520A09" w:rsidP="00520A09">
      <w:pPr>
        <w:jc w:val="center"/>
        <w:rPr>
          <w:b/>
          <w:bCs/>
          <w:sz w:val="20"/>
          <w:szCs w:val="20"/>
        </w:rPr>
      </w:pPr>
      <w:r w:rsidRPr="005A07FA">
        <w:rPr>
          <w:b/>
          <w:bCs/>
          <w:sz w:val="20"/>
          <w:szCs w:val="20"/>
        </w:rPr>
        <w:t xml:space="preserve">Техническое задание </w:t>
      </w:r>
    </w:p>
    <w:p w:rsidR="00520A09" w:rsidRDefault="00163196" w:rsidP="00163196">
      <w:pPr>
        <w:pStyle w:val="13"/>
        <w:ind w:left="0" w:firstLine="0"/>
        <w:jc w:val="center"/>
        <w:rPr>
          <w:b/>
          <w:sz w:val="20"/>
        </w:rPr>
      </w:pPr>
      <w:r w:rsidRPr="00163196">
        <w:rPr>
          <w:b/>
          <w:kern w:val="32"/>
          <w:sz w:val="20"/>
        </w:rPr>
        <w:t>на</w:t>
      </w:r>
      <w:r w:rsidRPr="00163196">
        <w:rPr>
          <w:b/>
          <w:sz w:val="20"/>
        </w:rPr>
        <w:t xml:space="preserve"> поставку и установку жалюзи</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7088"/>
        <w:gridCol w:w="709"/>
        <w:gridCol w:w="709"/>
      </w:tblGrid>
      <w:tr w:rsidR="00163196" w:rsidRPr="00A14184" w:rsidTr="00163196">
        <w:trPr>
          <w:trHeight w:val="665"/>
        </w:trPr>
        <w:tc>
          <w:tcPr>
            <w:tcW w:w="568" w:type="dxa"/>
            <w:vAlign w:val="center"/>
          </w:tcPr>
          <w:p w:rsidR="00163196" w:rsidRPr="002A02A6" w:rsidRDefault="00163196" w:rsidP="00FC3ECC">
            <w:pPr>
              <w:jc w:val="center"/>
              <w:rPr>
                <w:b/>
                <w:color w:val="000000"/>
                <w:sz w:val="20"/>
                <w:szCs w:val="20"/>
              </w:rPr>
            </w:pPr>
            <w:r w:rsidRPr="002A02A6">
              <w:rPr>
                <w:b/>
                <w:color w:val="000000"/>
                <w:sz w:val="20"/>
                <w:szCs w:val="20"/>
              </w:rPr>
              <w:t xml:space="preserve">№ </w:t>
            </w:r>
            <w:proofErr w:type="spellStart"/>
            <w:r w:rsidRPr="002A02A6">
              <w:rPr>
                <w:b/>
                <w:color w:val="000000"/>
                <w:sz w:val="20"/>
                <w:szCs w:val="20"/>
              </w:rPr>
              <w:t>п</w:t>
            </w:r>
            <w:proofErr w:type="spell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163196" w:rsidRPr="002A02A6" w:rsidRDefault="00163196" w:rsidP="00FC3ECC">
            <w:pPr>
              <w:jc w:val="center"/>
              <w:rPr>
                <w:b/>
                <w:color w:val="000000"/>
                <w:sz w:val="20"/>
                <w:szCs w:val="20"/>
              </w:rPr>
            </w:pPr>
            <w:r w:rsidRPr="002A02A6">
              <w:rPr>
                <w:b/>
                <w:sz w:val="20"/>
                <w:szCs w:val="20"/>
              </w:rPr>
              <w:t>Наименование товара</w:t>
            </w:r>
          </w:p>
        </w:tc>
        <w:tc>
          <w:tcPr>
            <w:tcW w:w="7088" w:type="dxa"/>
            <w:vAlign w:val="center"/>
            <w:hideMark/>
          </w:tcPr>
          <w:p w:rsidR="00163196" w:rsidRPr="002A02A6" w:rsidRDefault="00163196" w:rsidP="00FC3ECC">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163196" w:rsidRPr="002A02A6" w:rsidRDefault="00163196" w:rsidP="00FC3ECC">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163196" w:rsidRPr="002A02A6" w:rsidRDefault="00163196" w:rsidP="00FC3ECC">
            <w:pPr>
              <w:jc w:val="center"/>
              <w:rPr>
                <w:b/>
                <w:color w:val="000000"/>
                <w:sz w:val="20"/>
                <w:szCs w:val="20"/>
              </w:rPr>
            </w:pPr>
            <w:r w:rsidRPr="002A02A6">
              <w:rPr>
                <w:b/>
                <w:color w:val="000000"/>
                <w:sz w:val="20"/>
                <w:szCs w:val="20"/>
              </w:rPr>
              <w:t>Кол-во</w:t>
            </w:r>
          </w:p>
        </w:tc>
      </w:tr>
      <w:tr w:rsidR="00163196" w:rsidRPr="00A14184" w:rsidTr="00163196">
        <w:trPr>
          <w:trHeight w:val="665"/>
        </w:trPr>
        <w:tc>
          <w:tcPr>
            <w:tcW w:w="568" w:type="dxa"/>
          </w:tcPr>
          <w:p w:rsidR="00163196" w:rsidRPr="002A02A6" w:rsidRDefault="00163196" w:rsidP="00FC3ECC">
            <w:pPr>
              <w:rPr>
                <w:sz w:val="20"/>
                <w:szCs w:val="20"/>
              </w:rPr>
            </w:pPr>
            <w:r w:rsidRPr="002A02A6">
              <w:rPr>
                <w:sz w:val="20"/>
                <w:szCs w:val="20"/>
              </w:rPr>
              <w:t>1</w:t>
            </w:r>
          </w:p>
        </w:tc>
        <w:tc>
          <w:tcPr>
            <w:tcW w:w="1417" w:type="dxa"/>
          </w:tcPr>
          <w:p w:rsidR="00163196" w:rsidRPr="002A02A6" w:rsidRDefault="00163196" w:rsidP="00FC3ECC">
            <w:pPr>
              <w:rPr>
                <w:sz w:val="20"/>
                <w:szCs w:val="20"/>
              </w:rPr>
            </w:pPr>
            <w:r w:rsidRPr="002A02A6">
              <w:rPr>
                <w:sz w:val="20"/>
                <w:szCs w:val="20"/>
              </w:rPr>
              <w:t>Жалюзи рулонный системы мини, открытого типа</w:t>
            </w:r>
          </w:p>
        </w:tc>
        <w:tc>
          <w:tcPr>
            <w:tcW w:w="7088" w:type="dxa"/>
            <w:hideMark/>
          </w:tcPr>
          <w:p w:rsidR="00163196" w:rsidRDefault="00163196" w:rsidP="00FC3ECC">
            <w:pPr>
              <w:rPr>
                <w:sz w:val="20"/>
                <w:szCs w:val="20"/>
              </w:rPr>
            </w:pPr>
            <w:r w:rsidRPr="002A02A6">
              <w:rPr>
                <w:sz w:val="20"/>
                <w:szCs w:val="20"/>
              </w:rPr>
              <w:t xml:space="preserve">Ткань: </w:t>
            </w:r>
            <w:proofErr w:type="spellStart"/>
            <w:r w:rsidRPr="002A02A6">
              <w:rPr>
                <w:sz w:val="20"/>
                <w:szCs w:val="20"/>
              </w:rPr>
              <w:t>Блэкаут</w:t>
            </w:r>
            <w:proofErr w:type="spellEnd"/>
            <w:r w:rsidRPr="002A02A6">
              <w:rPr>
                <w:sz w:val="20"/>
                <w:szCs w:val="20"/>
              </w:rPr>
              <w:t xml:space="preserve"> </w:t>
            </w:r>
            <w:r>
              <w:rPr>
                <w:sz w:val="20"/>
                <w:szCs w:val="20"/>
              </w:rPr>
              <w:t>(</w:t>
            </w:r>
            <w:r w:rsidRPr="002A02A6">
              <w:rPr>
                <w:sz w:val="20"/>
                <w:szCs w:val="20"/>
              </w:rPr>
              <w:t>или эквивалент</w:t>
            </w:r>
            <w:r>
              <w:rPr>
                <w:sz w:val="20"/>
                <w:szCs w:val="20"/>
              </w:rPr>
              <w:t>).</w:t>
            </w:r>
          </w:p>
          <w:p w:rsidR="00163196" w:rsidRDefault="00163196" w:rsidP="00FC3ECC">
            <w:pPr>
              <w:rPr>
                <w:sz w:val="20"/>
                <w:szCs w:val="20"/>
              </w:rPr>
            </w:pPr>
            <w:r>
              <w:rPr>
                <w:sz w:val="20"/>
                <w:szCs w:val="20"/>
              </w:rPr>
              <w:t xml:space="preserve">Жалюзи рулонные </w:t>
            </w:r>
            <w:r w:rsidRPr="002A02A6">
              <w:rPr>
                <w:sz w:val="20"/>
                <w:szCs w:val="20"/>
              </w:rPr>
              <w:t>системы мини, открытого типа из цельного полотна, с антибликовым эффектом</w:t>
            </w:r>
            <w:r>
              <w:rPr>
                <w:sz w:val="20"/>
                <w:szCs w:val="20"/>
              </w:rPr>
              <w:t>,</w:t>
            </w:r>
            <w:r w:rsidRPr="002A02A6">
              <w:rPr>
                <w:sz w:val="20"/>
                <w:szCs w:val="20"/>
              </w:rPr>
              <w:t xml:space="preserve"> светонепроницаем</w:t>
            </w:r>
            <w:r>
              <w:rPr>
                <w:sz w:val="20"/>
                <w:szCs w:val="20"/>
              </w:rPr>
              <w:t>ые</w:t>
            </w:r>
            <w:r w:rsidRPr="002A02A6">
              <w:rPr>
                <w:sz w:val="20"/>
                <w:szCs w:val="20"/>
              </w:rPr>
              <w:t xml:space="preserve">, </w:t>
            </w:r>
          </w:p>
          <w:p w:rsidR="00163196" w:rsidRDefault="00163196" w:rsidP="00FC3ECC">
            <w:pPr>
              <w:rPr>
                <w:sz w:val="20"/>
                <w:szCs w:val="20"/>
              </w:rPr>
            </w:pPr>
            <w:r>
              <w:rPr>
                <w:sz w:val="20"/>
                <w:szCs w:val="20"/>
              </w:rPr>
              <w:t xml:space="preserve">должны </w:t>
            </w:r>
            <w:r w:rsidRPr="002A02A6">
              <w:rPr>
                <w:sz w:val="20"/>
                <w:szCs w:val="20"/>
              </w:rPr>
              <w:t xml:space="preserve">обеспечивать 100% затемнение. </w:t>
            </w:r>
          </w:p>
          <w:p w:rsidR="00163196" w:rsidRPr="002A02A6" w:rsidRDefault="00163196" w:rsidP="00FC3ECC">
            <w:pPr>
              <w:rPr>
                <w:sz w:val="20"/>
                <w:szCs w:val="20"/>
              </w:rPr>
            </w:pPr>
            <w:r w:rsidRPr="002A02A6">
              <w:rPr>
                <w:b/>
                <w:sz w:val="20"/>
                <w:szCs w:val="20"/>
              </w:rPr>
              <w:t>Размер (Ширина*длина)</w:t>
            </w:r>
            <w:r>
              <w:rPr>
                <w:b/>
                <w:sz w:val="20"/>
                <w:szCs w:val="20"/>
              </w:rPr>
              <w:t xml:space="preserve"> </w:t>
            </w:r>
            <w:r w:rsidRPr="002A02A6">
              <w:rPr>
                <w:sz w:val="20"/>
                <w:szCs w:val="20"/>
              </w:rPr>
              <w:t>0,49</w:t>
            </w:r>
            <w:r>
              <w:rPr>
                <w:sz w:val="20"/>
                <w:szCs w:val="20"/>
              </w:rPr>
              <w:t>м</w:t>
            </w:r>
            <w:r w:rsidRPr="002A02A6">
              <w:rPr>
                <w:sz w:val="20"/>
                <w:szCs w:val="20"/>
              </w:rPr>
              <w:t>*1,65</w:t>
            </w:r>
            <w:r>
              <w:rPr>
                <w:sz w:val="20"/>
                <w:szCs w:val="20"/>
              </w:rPr>
              <w:t>м.</w:t>
            </w:r>
          </w:p>
          <w:p w:rsidR="00163196" w:rsidRDefault="00163196" w:rsidP="00FC3ECC">
            <w:pPr>
              <w:rPr>
                <w:sz w:val="20"/>
                <w:szCs w:val="20"/>
              </w:rPr>
            </w:pPr>
            <w:r>
              <w:rPr>
                <w:sz w:val="20"/>
                <w:szCs w:val="20"/>
              </w:rPr>
              <w:t>С</w:t>
            </w:r>
            <w:r w:rsidRPr="002A02A6">
              <w:rPr>
                <w:sz w:val="20"/>
                <w:szCs w:val="20"/>
              </w:rPr>
              <w:t xml:space="preserve">остав: 100% полиэстер, </w:t>
            </w:r>
          </w:p>
          <w:p w:rsidR="00163196" w:rsidRDefault="00163196" w:rsidP="00FC3ECC">
            <w:pPr>
              <w:rPr>
                <w:sz w:val="20"/>
                <w:szCs w:val="20"/>
              </w:rPr>
            </w:pPr>
            <w:r w:rsidRPr="002A02A6">
              <w:rPr>
                <w:sz w:val="20"/>
                <w:szCs w:val="20"/>
              </w:rPr>
              <w:t>плотность не менее 280 г/</w:t>
            </w:r>
            <w:proofErr w:type="spellStart"/>
            <w:r w:rsidRPr="002A02A6">
              <w:rPr>
                <w:sz w:val="20"/>
                <w:szCs w:val="20"/>
              </w:rPr>
              <w:t>кВ.м</w:t>
            </w:r>
            <w:proofErr w:type="spellEnd"/>
            <w:r>
              <w:rPr>
                <w:sz w:val="20"/>
                <w:szCs w:val="20"/>
              </w:rPr>
              <w:t>;</w:t>
            </w:r>
          </w:p>
          <w:p w:rsidR="00163196" w:rsidRPr="002A02A6" w:rsidRDefault="00163196" w:rsidP="00FC3ECC">
            <w:pPr>
              <w:rPr>
                <w:sz w:val="20"/>
                <w:szCs w:val="20"/>
              </w:rPr>
            </w:pPr>
            <w:r w:rsidRPr="002A02A6">
              <w:rPr>
                <w:sz w:val="20"/>
                <w:szCs w:val="20"/>
              </w:rPr>
              <w:t>цвет по согласованию.</w:t>
            </w:r>
          </w:p>
          <w:p w:rsidR="00163196" w:rsidRDefault="00163196" w:rsidP="00FC3ECC">
            <w:pPr>
              <w:rPr>
                <w:sz w:val="20"/>
                <w:szCs w:val="20"/>
              </w:rPr>
            </w:pPr>
            <w:r w:rsidRPr="002A02A6">
              <w:rPr>
                <w:sz w:val="20"/>
                <w:szCs w:val="20"/>
              </w:rPr>
              <w:t xml:space="preserve">Рулонная штора с цепочным механизмом,  с автостопом в любом промежуточном положении.   </w:t>
            </w:r>
          </w:p>
          <w:p w:rsidR="00163196" w:rsidRDefault="00163196" w:rsidP="00FC3ECC">
            <w:pPr>
              <w:rPr>
                <w:sz w:val="20"/>
                <w:szCs w:val="20"/>
              </w:rPr>
            </w:pPr>
            <w:r w:rsidRPr="002A02A6">
              <w:rPr>
                <w:sz w:val="20"/>
                <w:szCs w:val="20"/>
              </w:rPr>
              <w:t xml:space="preserve">Вал для намотки ткани не менее  </w:t>
            </w:r>
            <w:r w:rsidRPr="002A02A6">
              <w:rPr>
                <w:sz w:val="20"/>
                <w:szCs w:val="20"/>
                <w:lang w:val="en-US"/>
              </w:rPr>
              <w:t>d</w:t>
            </w:r>
            <w:r w:rsidRPr="002A02A6">
              <w:rPr>
                <w:sz w:val="20"/>
                <w:szCs w:val="20"/>
              </w:rPr>
              <w:t xml:space="preserve"> 17 мм, </w:t>
            </w:r>
          </w:p>
          <w:p w:rsidR="00163196" w:rsidRDefault="00163196" w:rsidP="00FC3ECC">
            <w:pPr>
              <w:rPr>
                <w:sz w:val="20"/>
                <w:szCs w:val="20"/>
              </w:rPr>
            </w:pPr>
            <w:r w:rsidRPr="002A02A6">
              <w:rPr>
                <w:sz w:val="20"/>
                <w:szCs w:val="20"/>
              </w:rPr>
              <w:t xml:space="preserve">материал трубы –алюминий. </w:t>
            </w:r>
          </w:p>
          <w:p w:rsidR="00163196" w:rsidRDefault="00163196" w:rsidP="00FC3ECC">
            <w:pPr>
              <w:rPr>
                <w:sz w:val="20"/>
                <w:szCs w:val="20"/>
              </w:rPr>
            </w:pPr>
            <w:r w:rsidRPr="002A02A6">
              <w:rPr>
                <w:sz w:val="20"/>
                <w:szCs w:val="20"/>
              </w:rPr>
              <w:t xml:space="preserve">Нижняя планка – «утяжелитель» зашит внутрь ткани, </w:t>
            </w:r>
          </w:p>
          <w:p w:rsidR="00163196" w:rsidRPr="002A02A6" w:rsidRDefault="00163196" w:rsidP="00FC3ECC">
            <w:pPr>
              <w:rPr>
                <w:sz w:val="20"/>
                <w:szCs w:val="20"/>
              </w:rPr>
            </w:pPr>
            <w:r w:rsidRPr="002A02A6">
              <w:rPr>
                <w:sz w:val="20"/>
                <w:szCs w:val="20"/>
              </w:rPr>
              <w:t>цепь управления – пластмассовая.</w:t>
            </w:r>
          </w:p>
        </w:tc>
        <w:tc>
          <w:tcPr>
            <w:tcW w:w="709" w:type="dxa"/>
            <w:hideMark/>
          </w:tcPr>
          <w:p w:rsidR="00163196" w:rsidRPr="002A02A6" w:rsidRDefault="00163196" w:rsidP="00FC3ECC">
            <w:pPr>
              <w:jc w:val="center"/>
              <w:rPr>
                <w:sz w:val="20"/>
                <w:szCs w:val="20"/>
              </w:rPr>
            </w:pPr>
            <w:r w:rsidRPr="002A02A6">
              <w:rPr>
                <w:sz w:val="20"/>
                <w:szCs w:val="20"/>
              </w:rPr>
              <w:t>шт.</w:t>
            </w:r>
          </w:p>
        </w:tc>
        <w:tc>
          <w:tcPr>
            <w:tcW w:w="709" w:type="dxa"/>
            <w:shd w:val="clear" w:color="auto" w:fill="FFFFFF"/>
            <w:hideMark/>
          </w:tcPr>
          <w:p w:rsidR="00163196" w:rsidRPr="002A02A6" w:rsidRDefault="00163196" w:rsidP="00FC3ECC">
            <w:pPr>
              <w:jc w:val="center"/>
              <w:rPr>
                <w:bCs/>
                <w:color w:val="000000"/>
                <w:sz w:val="20"/>
                <w:szCs w:val="20"/>
              </w:rPr>
            </w:pPr>
            <w:r w:rsidRPr="002A02A6">
              <w:rPr>
                <w:bCs/>
                <w:color w:val="000000"/>
                <w:sz w:val="20"/>
                <w:szCs w:val="20"/>
              </w:rPr>
              <w:t>6</w:t>
            </w:r>
          </w:p>
        </w:tc>
      </w:tr>
    </w:tbl>
    <w:p w:rsidR="00163196" w:rsidRPr="005A07FA" w:rsidRDefault="00163196" w:rsidP="00163196">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63196" w:rsidRPr="00985D85" w:rsidRDefault="00163196" w:rsidP="00163196">
      <w:pPr>
        <w:pStyle w:val="13"/>
        <w:jc w:val="center"/>
        <w:rPr>
          <w:b/>
          <w:bCs/>
          <w:szCs w:val="18"/>
        </w:rPr>
      </w:pPr>
    </w:p>
    <w:p w:rsidR="00163196" w:rsidRPr="00064AE0" w:rsidRDefault="00163196" w:rsidP="00163196">
      <w:pPr>
        <w:pStyle w:val="ae"/>
        <w:numPr>
          <w:ilvl w:val="0"/>
          <w:numId w:val="4"/>
        </w:numPr>
        <w:suppressAutoHyphens w:val="0"/>
        <w:spacing w:line="240" w:lineRule="auto"/>
        <w:ind w:right="125"/>
        <w:jc w:val="both"/>
        <w:rPr>
          <w:rFonts w:ascii="Times New Roman" w:hAnsi="Times New Roman" w:cs="Times New Roman"/>
          <w:sz w:val="19"/>
          <w:szCs w:val="19"/>
        </w:rPr>
      </w:pPr>
      <w:r w:rsidRPr="00064AE0">
        <w:rPr>
          <w:rFonts w:ascii="Times New Roman" w:hAnsi="Times New Roman" w:cs="Times New Roman"/>
          <w:b/>
          <w:sz w:val="19"/>
          <w:szCs w:val="19"/>
          <w:u w:val="single"/>
        </w:rPr>
        <w:t>Перед началом изготовления товара поставщиком производятся замеры окон по адресу поставки в соответствии с Техническим заданием.</w:t>
      </w:r>
    </w:p>
    <w:p w:rsidR="00163196" w:rsidRPr="00064AE0" w:rsidRDefault="00163196" w:rsidP="00163196">
      <w:pPr>
        <w:pStyle w:val="ae"/>
        <w:numPr>
          <w:ilvl w:val="0"/>
          <w:numId w:val="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064AE0">
        <w:rPr>
          <w:rFonts w:ascii="Times New Roman" w:hAnsi="Times New Roman" w:cs="Times New Roman"/>
          <w:bCs/>
          <w:sz w:val="19"/>
          <w:szCs w:val="19"/>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64AE0">
        <w:rPr>
          <w:rFonts w:ascii="Times New Roman" w:hAnsi="Times New Roman" w:cs="Times New Roman"/>
          <w:sz w:val="19"/>
          <w:szCs w:val="19"/>
        </w:rPr>
        <w:t>.</w:t>
      </w:r>
      <w:r w:rsidRPr="00064AE0">
        <w:rPr>
          <w:rFonts w:ascii="Times New Roman" w:hAnsi="Times New Roman" w:cs="Times New Roman"/>
          <w:bCs/>
          <w:sz w:val="19"/>
          <w:szCs w:val="19"/>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163196" w:rsidRPr="00064AE0" w:rsidRDefault="00163196" w:rsidP="00163196">
      <w:pPr>
        <w:pStyle w:val="ae"/>
        <w:numPr>
          <w:ilvl w:val="0"/>
          <w:numId w:val="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064AE0">
        <w:rPr>
          <w:rFonts w:ascii="Times New Roman" w:hAnsi="Times New Roman" w:cs="Times New Roman"/>
          <w:bCs/>
          <w:sz w:val="19"/>
          <w:szCs w:val="19"/>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163196" w:rsidRPr="00064AE0" w:rsidRDefault="00163196" w:rsidP="00163196">
      <w:pPr>
        <w:pStyle w:val="ae"/>
        <w:numPr>
          <w:ilvl w:val="0"/>
          <w:numId w:val="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064AE0">
        <w:rPr>
          <w:rFonts w:ascii="Times New Roman" w:hAnsi="Times New Roman" w:cs="Times New Roman"/>
          <w:color w:val="000000"/>
          <w:sz w:val="19"/>
          <w:szCs w:val="19"/>
        </w:rPr>
        <w:t>Поставщик гарантирует, что поставляемый Товар изготовлен в соответствии со стандартами, показателями и параметрами, утвержденными на данный вид товара.</w:t>
      </w:r>
      <w:r w:rsidRPr="00064AE0">
        <w:rPr>
          <w:rFonts w:ascii="Times New Roman" w:hAnsi="Times New Roman" w:cs="Times New Roman"/>
          <w:sz w:val="19"/>
          <w:szCs w:val="19"/>
        </w:rPr>
        <w:t xml:space="preserve"> </w:t>
      </w:r>
    </w:p>
    <w:p w:rsidR="00163196" w:rsidRPr="00064AE0" w:rsidRDefault="00163196" w:rsidP="00163196">
      <w:pPr>
        <w:pStyle w:val="ae"/>
        <w:numPr>
          <w:ilvl w:val="0"/>
          <w:numId w:val="4"/>
        </w:numPr>
        <w:suppressAutoHyphens w:val="0"/>
        <w:spacing w:after="0" w:line="240" w:lineRule="auto"/>
        <w:ind w:left="714" w:right="125" w:hanging="357"/>
        <w:jc w:val="both"/>
        <w:outlineLvl w:val="2"/>
        <w:rPr>
          <w:rFonts w:ascii="Times New Roman" w:eastAsia="Times New Roman" w:hAnsi="Times New Roman" w:cs="Times New Roman"/>
          <w:bCs/>
          <w:sz w:val="19"/>
          <w:szCs w:val="19"/>
          <w:lang w:eastAsia="ru-RU"/>
        </w:rPr>
      </w:pPr>
      <w:r w:rsidRPr="00064AE0">
        <w:rPr>
          <w:rFonts w:ascii="Times New Roman" w:hAnsi="Times New Roman" w:cs="Times New Roman"/>
          <w:sz w:val="19"/>
          <w:szCs w:val="19"/>
        </w:rPr>
        <w:t xml:space="preserve">Гарантийный срок на поставляемый товар должен составлять 12 месяцев со дня установки. </w:t>
      </w:r>
    </w:p>
    <w:p w:rsidR="00163196" w:rsidRPr="00064AE0" w:rsidRDefault="00163196" w:rsidP="00163196">
      <w:pPr>
        <w:pStyle w:val="ae"/>
        <w:numPr>
          <w:ilvl w:val="0"/>
          <w:numId w:val="4"/>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064AE0">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63196" w:rsidRPr="00163196" w:rsidRDefault="00163196" w:rsidP="00163196">
      <w:pPr>
        <w:pStyle w:val="13"/>
        <w:ind w:left="0" w:firstLine="0"/>
        <w:jc w:val="center"/>
        <w:rPr>
          <w:b/>
          <w:bCs/>
          <w:sz w:val="20"/>
        </w:rPr>
      </w:pPr>
    </w:p>
    <w:sectPr w:rsidR="00163196" w:rsidRPr="00163196"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58" w:rsidRDefault="003B1E58" w:rsidP="00ED57EB">
      <w:r>
        <w:separator/>
      </w:r>
    </w:p>
  </w:endnote>
  <w:endnote w:type="continuationSeparator" w:id="1">
    <w:p w:rsidR="003B1E58" w:rsidRDefault="003B1E5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B1E58" w:rsidRDefault="001D3A39">
        <w:pPr>
          <w:pStyle w:val="af8"/>
          <w:jc w:val="right"/>
        </w:pPr>
        <w:fldSimple w:instr=" PAGE   \* MERGEFORMAT ">
          <w:r w:rsidR="00064AE0">
            <w:rPr>
              <w:noProof/>
            </w:rPr>
            <w:t>4</w:t>
          </w:r>
        </w:fldSimple>
      </w:p>
    </w:sdtContent>
  </w:sdt>
  <w:p w:rsidR="003B1E58" w:rsidRDefault="003B1E5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58" w:rsidRDefault="003B1E58" w:rsidP="00ED57EB">
      <w:r>
        <w:separator/>
      </w:r>
    </w:p>
  </w:footnote>
  <w:footnote w:type="continuationSeparator" w:id="1">
    <w:p w:rsidR="003B1E58" w:rsidRDefault="003B1E58"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C3580"/>
    <w:rsid w:val="001C4119"/>
    <w:rsid w:val="001D05DD"/>
    <w:rsid w:val="001D0948"/>
    <w:rsid w:val="001D3A39"/>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15AF"/>
    <w:rsid w:val="0072397C"/>
    <w:rsid w:val="007246F5"/>
    <w:rsid w:val="00724A39"/>
    <w:rsid w:val="007305C9"/>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5698"/>
    <w:rsid w:val="0096745E"/>
    <w:rsid w:val="00967E0C"/>
    <w:rsid w:val="00971BF1"/>
    <w:rsid w:val="00981E1D"/>
    <w:rsid w:val="0098365A"/>
    <w:rsid w:val="00985A86"/>
    <w:rsid w:val="00991EBA"/>
    <w:rsid w:val="0099418D"/>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84C"/>
    <w:rsid w:val="00C42E0A"/>
    <w:rsid w:val="00C47A67"/>
    <w:rsid w:val="00C50F1C"/>
    <w:rsid w:val="00C522F4"/>
    <w:rsid w:val="00C53447"/>
    <w:rsid w:val="00C56306"/>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1590</Words>
  <Characters>11581</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2020-04-02T03:38:00Z</cp:lastPrinted>
  <dcterms:created xsi:type="dcterms:W3CDTF">2020-03-27T02:58:00Z</dcterms:created>
  <dcterms:modified xsi:type="dcterms:W3CDTF">2020-04-02T03:44:00Z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