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9F33C1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9F33C1">
        <w:rPr>
          <w:rFonts w:ascii="Times New Roman" w:hAnsi="Times New Roman"/>
          <w:sz w:val="20"/>
        </w:rPr>
        <w:t>144</w:t>
      </w:r>
      <w:r w:rsidRPr="00274998">
        <w:rPr>
          <w:rFonts w:ascii="Times New Roman" w:hAnsi="Times New Roman"/>
          <w:sz w:val="20"/>
        </w:rPr>
        <w:t xml:space="preserve">-20 от  </w:t>
      </w:r>
      <w:r w:rsidR="009F33C1">
        <w:rPr>
          <w:rFonts w:ascii="Times New Roman" w:hAnsi="Times New Roman"/>
          <w:sz w:val="20"/>
        </w:rPr>
        <w:t>09</w:t>
      </w:r>
      <w:r w:rsidRPr="00274998">
        <w:rPr>
          <w:rFonts w:ascii="Times New Roman" w:hAnsi="Times New Roman"/>
          <w:sz w:val="20"/>
        </w:rPr>
        <w:t>.</w:t>
      </w:r>
      <w:r w:rsidR="009F33C1">
        <w:rPr>
          <w:rFonts w:ascii="Times New Roman" w:hAnsi="Times New Roman"/>
          <w:sz w:val="20"/>
        </w:rPr>
        <w:t>06</w:t>
      </w:r>
      <w:r w:rsidRPr="00274998">
        <w:rPr>
          <w:rFonts w:ascii="Times New Roman" w:hAnsi="Times New Roman"/>
          <w:sz w:val="20"/>
        </w:rPr>
        <w:t>.2020года</w:t>
      </w:r>
    </w:p>
    <w:p w:rsidR="001B23A2" w:rsidRPr="00274998" w:rsidRDefault="009F33C1" w:rsidP="00274998">
      <w:pPr>
        <w:jc w:val="center"/>
        <w:rPr>
          <w:b/>
          <w:bCs/>
        </w:rPr>
      </w:pPr>
      <w:r w:rsidRPr="00F15B8F">
        <w:rPr>
          <w:b/>
          <w:bCs/>
          <w:sz w:val="22"/>
          <w:szCs w:val="22"/>
        </w:rPr>
        <w:t>на поставку пробирок и игл для КЛД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9F33C1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9F33C1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9F33C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F33C1">
        <w:rPr>
          <w:b/>
          <w:sz w:val="22"/>
          <w:szCs w:val="22"/>
        </w:rPr>
        <w:t>Лабора</w:t>
      </w:r>
      <w:proofErr w:type="spellEnd"/>
      <w:r w:rsidR="009F33C1">
        <w:rPr>
          <w:b/>
          <w:sz w:val="22"/>
          <w:szCs w:val="22"/>
        </w:rPr>
        <w:t>»</w:t>
      </w:r>
      <w:r w:rsidR="009F33C1" w:rsidRPr="00F15B8F">
        <w:rPr>
          <w:b/>
          <w:sz w:val="22"/>
          <w:szCs w:val="22"/>
        </w:rPr>
        <w:t>,</w:t>
      </w:r>
      <w:r w:rsidR="009F33C1" w:rsidRPr="00F15B8F">
        <w:rPr>
          <w:sz w:val="22"/>
          <w:szCs w:val="22"/>
        </w:rPr>
        <w:t xml:space="preserve"> именуемый в дальнейшем </w:t>
      </w:r>
      <w:r w:rsidR="009F33C1" w:rsidRPr="00F15B8F">
        <w:rPr>
          <w:b/>
          <w:sz w:val="22"/>
          <w:szCs w:val="22"/>
        </w:rPr>
        <w:t>Поставщик</w:t>
      </w:r>
      <w:r w:rsidR="009F33C1" w:rsidRPr="00F15B8F">
        <w:rPr>
          <w:sz w:val="22"/>
          <w:szCs w:val="22"/>
        </w:rPr>
        <w:t xml:space="preserve">, в лице </w:t>
      </w:r>
      <w:r w:rsidR="009F33C1">
        <w:rPr>
          <w:sz w:val="22"/>
          <w:szCs w:val="22"/>
        </w:rPr>
        <w:t xml:space="preserve">руководителя тендерного отдела </w:t>
      </w:r>
      <w:proofErr w:type="spellStart"/>
      <w:r w:rsidR="009F33C1">
        <w:rPr>
          <w:sz w:val="22"/>
          <w:szCs w:val="22"/>
        </w:rPr>
        <w:t>Норик</w:t>
      </w:r>
      <w:proofErr w:type="spellEnd"/>
      <w:r w:rsidR="009F33C1">
        <w:rPr>
          <w:sz w:val="22"/>
          <w:szCs w:val="22"/>
        </w:rPr>
        <w:t xml:space="preserve"> Ольги Николаевны</w:t>
      </w:r>
      <w:r w:rsidR="009F33C1" w:rsidRPr="00F15B8F">
        <w:rPr>
          <w:b/>
          <w:sz w:val="22"/>
          <w:szCs w:val="22"/>
        </w:rPr>
        <w:t>,</w:t>
      </w:r>
      <w:r w:rsidR="009F33C1" w:rsidRPr="00F15B8F">
        <w:rPr>
          <w:sz w:val="22"/>
          <w:szCs w:val="22"/>
        </w:rPr>
        <w:t xml:space="preserve"> действующего на основании </w:t>
      </w:r>
      <w:r w:rsidR="009F33C1">
        <w:rPr>
          <w:sz w:val="22"/>
          <w:szCs w:val="22"/>
        </w:rPr>
        <w:t>Доверенности № 01/75 от 20.12.2019г.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</w:t>
      </w:r>
      <w:r w:rsidR="00750F08" w:rsidRPr="009F33C1">
        <w:t>Стороны</w:t>
      </w:r>
      <w:r w:rsidR="00750F08" w:rsidRPr="009F33C1">
        <w:rPr>
          <w:lang w:eastAsia="ar-SA"/>
        </w:rPr>
        <w:t xml:space="preserve">, </w:t>
      </w:r>
      <w:r w:rsidR="00AB4A9B" w:rsidRPr="009F33C1">
        <w:rPr>
          <w:color w:val="000000"/>
          <w:spacing w:val="-3"/>
        </w:rPr>
        <w:t xml:space="preserve">заключили настоящее соглашение к договору № </w:t>
      </w:r>
      <w:r w:rsidR="009F33C1" w:rsidRPr="009F33C1">
        <w:rPr>
          <w:color w:val="000000"/>
          <w:spacing w:val="-3"/>
        </w:rPr>
        <w:t>144</w:t>
      </w:r>
      <w:r w:rsidR="00AB4A9B" w:rsidRPr="009F33C1">
        <w:rPr>
          <w:color w:val="000000"/>
          <w:spacing w:val="-3"/>
        </w:rPr>
        <w:t>-</w:t>
      </w:r>
      <w:r w:rsidR="00734E8D" w:rsidRPr="009F33C1">
        <w:rPr>
          <w:color w:val="000000"/>
          <w:spacing w:val="-3"/>
        </w:rPr>
        <w:t>20</w:t>
      </w:r>
      <w:r w:rsidR="00E83D76" w:rsidRPr="009F33C1">
        <w:rPr>
          <w:color w:val="000000"/>
          <w:spacing w:val="-3"/>
        </w:rPr>
        <w:t xml:space="preserve"> от </w:t>
      </w:r>
      <w:r w:rsidR="009F33C1" w:rsidRPr="009F33C1">
        <w:rPr>
          <w:color w:val="000000"/>
          <w:spacing w:val="-3"/>
        </w:rPr>
        <w:t>09</w:t>
      </w:r>
      <w:r w:rsidR="00AB4A9B" w:rsidRPr="009F33C1">
        <w:rPr>
          <w:color w:val="000000"/>
          <w:spacing w:val="-3"/>
        </w:rPr>
        <w:t>.</w:t>
      </w:r>
      <w:r w:rsidR="009F33C1" w:rsidRPr="009F33C1">
        <w:rPr>
          <w:color w:val="000000"/>
          <w:spacing w:val="-3"/>
        </w:rPr>
        <w:t>06</w:t>
      </w:r>
      <w:r w:rsidR="00D71E6B" w:rsidRPr="009F33C1">
        <w:rPr>
          <w:color w:val="000000"/>
          <w:spacing w:val="-3"/>
        </w:rPr>
        <w:t>.</w:t>
      </w:r>
      <w:r w:rsidR="00AB4A9B" w:rsidRPr="009F33C1">
        <w:rPr>
          <w:color w:val="000000"/>
          <w:spacing w:val="-3"/>
        </w:rPr>
        <w:t>20</w:t>
      </w:r>
      <w:r w:rsidR="00C3047B" w:rsidRPr="009F33C1">
        <w:rPr>
          <w:color w:val="000000"/>
          <w:spacing w:val="-3"/>
        </w:rPr>
        <w:t>20</w:t>
      </w:r>
      <w:r w:rsidR="00AB4A9B" w:rsidRPr="009F33C1">
        <w:rPr>
          <w:color w:val="000000"/>
          <w:spacing w:val="-3"/>
        </w:rPr>
        <w:t xml:space="preserve">г. </w:t>
      </w:r>
      <w:r w:rsidR="00546DED" w:rsidRPr="009F33C1">
        <w:rPr>
          <w:bCs/>
          <w:sz w:val="22"/>
          <w:szCs w:val="22"/>
        </w:rPr>
        <w:t xml:space="preserve">на поставку </w:t>
      </w:r>
      <w:r w:rsidR="009F33C1" w:rsidRPr="009F33C1">
        <w:rPr>
          <w:bCs/>
          <w:sz w:val="22"/>
          <w:szCs w:val="22"/>
        </w:rPr>
        <w:t>пробирок и игл для КЛД</w:t>
      </w:r>
      <w:r w:rsidR="009F33C1" w:rsidRPr="009F33C1">
        <w:rPr>
          <w:color w:val="000000"/>
          <w:spacing w:val="-3"/>
        </w:rPr>
        <w:t xml:space="preserve"> </w:t>
      </w:r>
      <w:r w:rsidR="00AB4A9B" w:rsidRPr="009F33C1">
        <w:rPr>
          <w:color w:val="000000"/>
          <w:spacing w:val="-3"/>
        </w:rPr>
        <w:t>о нижеследующем</w:t>
      </w:r>
      <w:r w:rsidR="00750F08" w:rsidRPr="009F33C1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2301BD" w:rsidRPr="003A3FF3" w:rsidRDefault="002301BD" w:rsidP="002301BD">
      <w:pPr>
        <w:pStyle w:val="af0"/>
        <w:spacing w:after="0"/>
        <w:ind w:left="0" w:firstLine="284"/>
        <w:jc w:val="both"/>
      </w:pPr>
      <w:r w:rsidRPr="009F33C1">
        <w:t>1. На основании п. 43 извещения о проведении закупки</w:t>
      </w:r>
      <w:r w:rsidRPr="009F33C1">
        <w:rPr>
          <w:sz w:val="28"/>
          <w:szCs w:val="28"/>
        </w:rPr>
        <w:t xml:space="preserve"> </w:t>
      </w:r>
      <w:r w:rsidRPr="009F33C1">
        <w:rPr>
          <w:bCs/>
          <w:sz w:val="22"/>
          <w:szCs w:val="22"/>
        </w:rPr>
        <w:t xml:space="preserve">на поставку </w:t>
      </w:r>
      <w:r w:rsidR="009F33C1" w:rsidRPr="009F33C1">
        <w:rPr>
          <w:bCs/>
          <w:sz w:val="22"/>
          <w:szCs w:val="22"/>
        </w:rPr>
        <w:t>пробирок и игл для КЛД</w:t>
      </w:r>
      <w:r w:rsidRPr="009F33C1">
        <w:t xml:space="preserve"> № </w:t>
      </w:r>
      <w:r w:rsidR="009F33C1">
        <w:t>144</w:t>
      </w:r>
      <w:r w:rsidRPr="009F33C1">
        <w:t>-20, п. 2.4</w:t>
      </w:r>
      <w:r w:rsidRPr="003A3FF3">
        <w:t xml:space="preserve"> договора № </w:t>
      </w:r>
      <w:r w:rsidR="009F33C1">
        <w:t>144</w:t>
      </w:r>
      <w:r w:rsidRPr="003A3FF3">
        <w:t xml:space="preserve">-20 от </w:t>
      </w:r>
      <w:r w:rsidR="009F33C1">
        <w:t>09</w:t>
      </w:r>
      <w:r w:rsidRPr="003A3FF3">
        <w:t>.</w:t>
      </w:r>
      <w:r w:rsidR="009F33C1">
        <w:t>06</w:t>
      </w:r>
      <w:r w:rsidRPr="003A3FF3">
        <w:t xml:space="preserve">.2020г., стороны </w:t>
      </w:r>
      <w:r>
        <w:t xml:space="preserve">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Товара, но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Pr="003A3FF3">
        <w:t>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>2. Изложить п. 2.1. Договора в новой редакции: «</w:t>
      </w:r>
      <w:bookmarkStart w:id="0" w:name="_DV_M125"/>
      <w:bookmarkEnd w:id="0"/>
      <w:r w:rsidR="009F33C1" w:rsidRPr="00F15B8F">
        <w:rPr>
          <w:sz w:val="22"/>
          <w:szCs w:val="22"/>
        </w:rPr>
        <w:t xml:space="preserve">Цена настоящего Договора составляет </w:t>
      </w:r>
      <w:r w:rsidR="009F33C1" w:rsidRPr="00F15B8F">
        <w:rPr>
          <w:b/>
          <w:sz w:val="22"/>
          <w:szCs w:val="22"/>
          <w:u w:val="single"/>
        </w:rPr>
        <w:t>3 </w:t>
      </w:r>
      <w:r w:rsidR="009F33C1">
        <w:rPr>
          <w:b/>
          <w:sz w:val="22"/>
          <w:szCs w:val="22"/>
          <w:u w:val="single"/>
        </w:rPr>
        <w:t>305 817</w:t>
      </w:r>
      <w:r w:rsidR="009F33C1" w:rsidRPr="00F15B8F">
        <w:rPr>
          <w:b/>
          <w:sz w:val="22"/>
          <w:szCs w:val="22"/>
          <w:u w:val="single"/>
        </w:rPr>
        <w:t xml:space="preserve"> (Три миллиона </w:t>
      </w:r>
      <w:r w:rsidR="009F33C1">
        <w:rPr>
          <w:b/>
          <w:sz w:val="22"/>
          <w:szCs w:val="22"/>
          <w:u w:val="single"/>
        </w:rPr>
        <w:t>триста пять тысяч восемьсот семнадцать</w:t>
      </w:r>
      <w:r w:rsidR="009F33C1" w:rsidRPr="00F15B8F">
        <w:rPr>
          <w:b/>
          <w:sz w:val="22"/>
          <w:szCs w:val="22"/>
          <w:u w:val="single"/>
        </w:rPr>
        <w:t xml:space="preserve">) рублей </w:t>
      </w:r>
      <w:r w:rsidR="009F33C1">
        <w:rPr>
          <w:b/>
          <w:sz w:val="22"/>
          <w:szCs w:val="22"/>
          <w:u w:val="single"/>
        </w:rPr>
        <w:t>3</w:t>
      </w:r>
      <w:r w:rsidR="009F33C1" w:rsidRPr="00F15B8F">
        <w:rPr>
          <w:b/>
          <w:sz w:val="22"/>
          <w:szCs w:val="22"/>
          <w:u w:val="single"/>
        </w:rPr>
        <w:t>6 копеек</w:t>
      </w:r>
      <w:r w:rsidR="009F33C1" w:rsidRPr="00F15B8F">
        <w:rPr>
          <w:sz w:val="22"/>
          <w:szCs w:val="22"/>
        </w:rPr>
        <w:t xml:space="preserve">, включает в себя стоимость Товара, НДС </w:t>
      </w:r>
      <w:r w:rsidR="009F33C1" w:rsidRPr="00F15B8F">
        <w:rPr>
          <w:i/>
          <w:sz w:val="22"/>
          <w:szCs w:val="22"/>
        </w:rPr>
        <w:t>(в случае, если Поставщик является плательщиком НДС)</w:t>
      </w:r>
      <w:r w:rsidR="009F33C1" w:rsidRPr="00F15B8F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3A3FF3">
        <w:t>».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 xml:space="preserve">3. Изложить СПЕЦИФИКАЦИЮ (Приложение № 1 к договору № </w:t>
      </w:r>
      <w:r w:rsidR="009F33C1">
        <w:t>144</w:t>
      </w:r>
      <w:r w:rsidRPr="003A3FF3">
        <w:t xml:space="preserve">-20 от </w:t>
      </w:r>
      <w:r w:rsidR="009F33C1">
        <w:t>09</w:t>
      </w:r>
      <w:r w:rsidRPr="003A3FF3">
        <w:t>.</w:t>
      </w:r>
      <w:r w:rsidR="009F33C1">
        <w:t>06</w:t>
      </w:r>
      <w:r w:rsidRPr="003A3FF3">
        <w:t>.2020г.) в новой  редакции (Приложение № 1 к Соглашению).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>4. Настоящее Соглашение вступает в силу с момента его подписания Сторонами и является неотъемлемой частью Договора.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>5. Во всем остальном, что не предусмотрено настоящим Соглашением, Стороны руководствуются положениями Договора.</w:t>
      </w:r>
    </w:p>
    <w:p w:rsidR="002301BD" w:rsidRPr="003A3FF3" w:rsidRDefault="002301BD" w:rsidP="009F33C1">
      <w:pPr>
        <w:suppressAutoHyphens/>
        <w:ind w:firstLine="284"/>
        <w:jc w:val="both"/>
        <w:rPr>
          <w:color w:val="000000"/>
          <w:spacing w:val="-3"/>
        </w:rPr>
      </w:pPr>
      <w:r w:rsidRPr="003A3FF3">
        <w:t>6. Настоящее Соглашение составлено в двух экземплярах, и</w:t>
      </w:r>
      <w:bookmarkStart w:id="1" w:name="_GoBack"/>
      <w:bookmarkEnd w:id="1"/>
      <w:r w:rsidRPr="003A3FF3">
        <w:t>меющих одинаковую юридическую силу, по одному для каждой из Сторон.</w:t>
      </w:r>
    </w:p>
    <w:p w:rsidR="009D4603" w:rsidRPr="00AB2DE6" w:rsidRDefault="009D4603" w:rsidP="009F33C1">
      <w:pPr>
        <w:jc w:val="both"/>
        <w:rPr>
          <w:b/>
        </w:rPr>
      </w:pPr>
    </w:p>
    <w:p w:rsidR="009D4603" w:rsidRDefault="002301BD" w:rsidP="009D4603">
      <w:pPr>
        <w:ind w:left="720"/>
        <w:jc w:val="center"/>
        <w:rPr>
          <w:b/>
        </w:rPr>
      </w:pPr>
      <w:r>
        <w:rPr>
          <w:b/>
        </w:rPr>
        <w:t>7</w:t>
      </w:r>
      <w:r w:rsidR="009D4603">
        <w:rPr>
          <w:b/>
        </w:rPr>
        <w:t xml:space="preserve">. </w:t>
      </w:r>
      <w:r w:rsidR="009D4603"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211"/>
      </w:tblGrid>
      <w:tr w:rsidR="009D4603" w:rsidRPr="009F33C1" w:rsidTr="002301B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>Заказчик:</w:t>
            </w:r>
          </w:p>
          <w:p w:rsidR="009F33C1" w:rsidRPr="009F33C1" w:rsidRDefault="009F33C1" w:rsidP="009F33C1">
            <w:pPr>
              <w:pStyle w:val="a3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F33C1" w:rsidRPr="009F33C1" w:rsidRDefault="009F33C1" w:rsidP="009F33C1">
            <w:pPr>
              <w:pStyle w:val="a3"/>
              <w:tabs>
                <w:tab w:val="left" w:pos="2268"/>
              </w:tabs>
            </w:pPr>
            <w:r w:rsidRPr="009F33C1">
              <w:rPr>
                <w:b/>
              </w:rPr>
              <w:t xml:space="preserve">Адрес: </w:t>
            </w:r>
            <w:r w:rsidRPr="009F33C1">
              <w:t>664048,  г. Иркутск, ул. Ярославского, 300</w:t>
            </w:r>
          </w:p>
          <w:p w:rsidR="009F33C1" w:rsidRPr="009F33C1" w:rsidRDefault="009F33C1" w:rsidP="009F33C1">
            <w:pPr>
              <w:pStyle w:val="a3"/>
              <w:tabs>
                <w:tab w:val="left" w:pos="2268"/>
              </w:tabs>
            </w:pPr>
            <w:r w:rsidRPr="009F33C1">
              <w:rPr>
                <w:b/>
              </w:rPr>
              <w:t xml:space="preserve">Телефон </w:t>
            </w:r>
            <w:r w:rsidRPr="009F33C1">
              <w:t>44-31-30, 502-490</w:t>
            </w:r>
          </w:p>
          <w:p w:rsidR="009F33C1" w:rsidRPr="009F33C1" w:rsidRDefault="009F33C1" w:rsidP="009F33C1">
            <w:r w:rsidRPr="009F33C1">
              <w:t xml:space="preserve">ИНН 3810009342    </w:t>
            </w:r>
          </w:p>
          <w:p w:rsidR="009F33C1" w:rsidRPr="009F33C1" w:rsidRDefault="009F33C1" w:rsidP="009F33C1">
            <w:r w:rsidRPr="009F33C1">
              <w:t>КПП 381001001</w:t>
            </w:r>
          </w:p>
          <w:p w:rsidR="009F33C1" w:rsidRPr="009F33C1" w:rsidRDefault="009F33C1" w:rsidP="009F33C1">
            <w:pPr>
              <w:pStyle w:val="af3"/>
              <w:widowControl w:val="0"/>
            </w:pPr>
            <w:r w:rsidRPr="009F33C1">
              <w:t>Минфин Иркутской области (ОГАУЗ «Иркутская городская клиническая больница № 8», л/с 80303090207)</w:t>
            </w:r>
          </w:p>
          <w:p w:rsidR="009F33C1" w:rsidRPr="009F33C1" w:rsidRDefault="009F33C1" w:rsidP="009F33C1">
            <w:pPr>
              <w:pStyle w:val="af3"/>
              <w:widowControl w:val="0"/>
            </w:pPr>
            <w:r w:rsidRPr="009F33C1">
              <w:t>Казначейский счет 03224643250000003400</w:t>
            </w:r>
          </w:p>
          <w:p w:rsidR="009F33C1" w:rsidRPr="009F33C1" w:rsidRDefault="009F33C1" w:rsidP="009F33C1">
            <w:pPr>
              <w:pStyle w:val="af3"/>
              <w:widowControl w:val="0"/>
            </w:pPr>
            <w:r w:rsidRPr="009F33C1">
              <w:t>Банковский счет 40102810145370000026</w:t>
            </w:r>
          </w:p>
          <w:p w:rsidR="009F33C1" w:rsidRPr="009F33C1" w:rsidRDefault="009F33C1" w:rsidP="009F33C1">
            <w:pPr>
              <w:pStyle w:val="af3"/>
              <w:widowControl w:val="0"/>
            </w:pPr>
            <w:r w:rsidRPr="009F33C1">
              <w:t>Отделение Иркутск//УФК по Иркутской области, г. Иркутск</w:t>
            </w:r>
          </w:p>
          <w:p w:rsidR="009D4603" w:rsidRPr="009F33C1" w:rsidRDefault="009F33C1" w:rsidP="009F33C1">
            <w:pPr>
              <w:pStyle w:val="a3"/>
              <w:widowControl w:val="0"/>
              <w:tabs>
                <w:tab w:val="left" w:pos="2268"/>
              </w:tabs>
            </w:pPr>
            <w:r w:rsidRPr="009F33C1">
              <w:t>БИК 012520101</w:t>
            </w:r>
          </w:p>
          <w:p w:rsidR="009F33C1" w:rsidRDefault="009F33C1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>Главный врач</w:t>
            </w:r>
          </w:p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 xml:space="preserve">_____________________/Ж. В. </w:t>
            </w:r>
            <w:proofErr w:type="spellStart"/>
            <w:r w:rsidRPr="009F33C1">
              <w:rPr>
                <w:b/>
              </w:rPr>
              <w:t>Есева</w:t>
            </w:r>
            <w:proofErr w:type="spellEnd"/>
            <w:r w:rsidRPr="009F33C1">
              <w:rPr>
                <w:b/>
              </w:rPr>
              <w:t>/</w:t>
            </w:r>
          </w:p>
          <w:p w:rsidR="009D4603" w:rsidRPr="009F33C1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9F33C1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9F33C1" w:rsidRDefault="0035455F" w:rsidP="0035455F">
            <w:pPr>
              <w:jc w:val="both"/>
              <w:rPr>
                <w:b/>
              </w:rPr>
            </w:pPr>
            <w:r w:rsidRPr="009F33C1">
              <w:rPr>
                <w:b/>
              </w:rPr>
              <w:t xml:space="preserve">Поставщик: </w:t>
            </w:r>
          </w:p>
          <w:p w:rsidR="009F33C1" w:rsidRPr="009F33C1" w:rsidRDefault="009F33C1" w:rsidP="009F33C1">
            <w:pPr>
              <w:jc w:val="both"/>
              <w:rPr>
                <w:b/>
              </w:rPr>
            </w:pPr>
            <w:r w:rsidRPr="009F33C1">
              <w:rPr>
                <w:b/>
              </w:rPr>
              <w:t>ООО «</w:t>
            </w:r>
            <w:proofErr w:type="spellStart"/>
            <w:r w:rsidRPr="009F33C1">
              <w:rPr>
                <w:b/>
              </w:rPr>
              <w:t>Лабора</w:t>
            </w:r>
            <w:proofErr w:type="spellEnd"/>
            <w:r w:rsidRPr="009F33C1">
              <w:rPr>
                <w:b/>
              </w:rPr>
              <w:t>»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rPr>
                <w:b/>
              </w:rPr>
              <w:t xml:space="preserve">Адрес: </w:t>
            </w:r>
            <w:r w:rsidRPr="009F33C1">
              <w:t>664075, г. Иркутск, ул. Байкальская, 239, комната 2-28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rPr>
                <w:b/>
              </w:rPr>
              <w:t xml:space="preserve">Телефон </w:t>
            </w:r>
            <w:r w:rsidRPr="009F33C1">
              <w:t>(3952) 28-88-67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ИНН 3811160603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КПП 381101001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ОГРН 1123850040214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ОКПО 27246858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proofErr w:type="spellStart"/>
            <w:r w:rsidRPr="009F33C1">
              <w:t>р</w:t>
            </w:r>
            <w:proofErr w:type="spellEnd"/>
            <w:r w:rsidRPr="009F33C1">
              <w:t>/с 40702810008030004079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Филиал Банка ВТБ (ПАО) в г. Красноярск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к/с 30101810200000000777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t>БИК 040407777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</w:p>
          <w:p w:rsidR="009F33C1" w:rsidRDefault="009F33C1" w:rsidP="009F33C1">
            <w:pPr>
              <w:tabs>
                <w:tab w:val="left" w:pos="5040"/>
              </w:tabs>
              <w:rPr>
                <w:b/>
              </w:rPr>
            </w:pP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rPr>
                <w:b/>
              </w:rPr>
              <w:t>Руководитель тендерного отдела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rPr>
                <w:b/>
              </w:rPr>
              <w:t xml:space="preserve">___________________/О.Н. </w:t>
            </w:r>
            <w:proofErr w:type="spellStart"/>
            <w:r w:rsidRPr="009F33C1">
              <w:rPr>
                <w:b/>
              </w:rPr>
              <w:t>Норик</w:t>
            </w:r>
            <w:proofErr w:type="spellEnd"/>
            <w:r w:rsidRPr="009F33C1">
              <w:rPr>
                <w:b/>
              </w:rPr>
              <w:t xml:space="preserve"> /</w:t>
            </w:r>
          </w:p>
          <w:p w:rsidR="009D4603" w:rsidRPr="009F33C1" w:rsidRDefault="009F33C1" w:rsidP="009F33C1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9F33C1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2301BD">
      <w:pPr>
        <w:jc w:val="right"/>
      </w:pPr>
      <w:r>
        <w:lastRenderedPageBreak/>
        <w:t xml:space="preserve">Приложение № 1 </w:t>
      </w:r>
    </w:p>
    <w:p w:rsidR="002301BD" w:rsidRDefault="002301BD" w:rsidP="002301BD">
      <w:pPr>
        <w:jc w:val="right"/>
      </w:pPr>
      <w:r>
        <w:t xml:space="preserve">К Дополнительному соглашению № </w:t>
      </w:r>
      <w:r w:rsidR="009F33C1">
        <w:t>1</w:t>
      </w:r>
    </w:p>
    <w:p w:rsidR="002301BD" w:rsidRPr="003A3FF3" w:rsidRDefault="002301BD" w:rsidP="002301BD">
      <w:pPr>
        <w:jc w:val="right"/>
      </w:pPr>
      <w:r w:rsidRPr="003A3FF3">
        <w:t xml:space="preserve">к Договору № </w:t>
      </w:r>
      <w:r w:rsidR="009F33C1">
        <w:t>144</w:t>
      </w:r>
      <w:r w:rsidRPr="003A3FF3">
        <w:t xml:space="preserve">-20 от </w:t>
      </w:r>
      <w:r w:rsidR="009F33C1">
        <w:t>09</w:t>
      </w:r>
      <w:r w:rsidRPr="003A3FF3">
        <w:t>.</w:t>
      </w:r>
      <w:r w:rsidR="009F33C1">
        <w:t>06</w:t>
      </w:r>
      <w:r w:rsidRPr="003A3FF3">
        <w:t>.2020г.</w:t>
      </w:r>
    </w:p>
    <w:p w:rsidR="002301BD" w:rsidRPr="003A3FF3" w:rsidRDefault="002301BD" w:rsidP="002301BD">
      <w:pPr>
        <w:jc w:val="right"/>
      </w:pPr>
      <w:r w:rsidRPr="003A3FF3">
        <w:t>от «____» _______ 202</w:t>
      </w:r>
      <w:r w:rsidR="009F33C1">
        <w:t>1</w:t>
      </w:r>
      <w:r w:rsidRPr="003A3FF3">
        <w:t>г.</w:t>
      </w:r>
    </w:p>
    <w:p w:rsidR="002301BD" w:rsidRPr="003A3FF3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  <w:r w:rsidRPr="00D95D43">
        <w:rPr>
          <w:b/>
        </w:rPr>
        <w:t>СПЕЦИФИКАЦИЯ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3294"/>
        <w:gridCol w:w="567"/>
        <w:gridCol w:w="851"/>
        <w:gridCol w:w="993"/>
        <w:gridCol w:w="851"/>
        <w:gridCol w:w="851"/>
        <w:gridCol w:w="1133"/>
      </w:tblGrid>
      <w:tr w:rsidR="009F33C1" w:rsidRPr="00F15B8F" w:rsidTr="00990406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 xml:space="preserve">  №</w:t>
            </w:r>
          </w:p>
          <w:p w:rsidR="009F33C1" w:rsidRPr="00F15B8F" w:rsidRDefault="009F33C1" w:rsidP="00990406">
            <w:pPr>
              <w:jc w:val="center"/>
            </w:pPr>
            <w:proofErr w:type="spellStart"/>
            <w:r w:rsidRPr="00F15B8F">
              <w:t>п</w:t>
            </w:r>
            <w:proofErr w:type="spellEnd"/>
            <w:r w:rsidRPr="00F15B8F">
              <w:t>/</w:t>
            </w:r>
            <w:proofErr w:type="spellStart"/>
            <w:r w:rsidRPr="00F15B8F"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 xml:space="preserve">Ед. </w:t>
            </w:r>
            <w:proofErr w:type="spellStart"/>
            <w:r w:rsidRPr="00F15B8F">
              <w:t>изм</w:t>
            </w:r>
            <w:proofErr w:type="spellEnd"/>
            <w:r w:rsidRPr="00F15B8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</w:pPr>
            <w:r w:rsidRPr="00F15B8F">
              <w:t>Общая стоимость по позиции, руб.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Пробирки для капиллярной крови ЭДТА К3 0,5 мл без капилляра «IMPROMINI» . Согласно РУ: Пробирки </w:t>
            </w:r>
            <w:proofErr w:type="spellStart"/>
            <w:r w:rsidRPr="00F15B8F">
              <w:rPr>
                <w:sz w:val="18"/>
                <w:szCs w:val="18"/>
              </w:rPr>
              <w:t>Improvacuter</w:t>
            </w:r>
            <w:proofErr w:type="spellEnd"/>
            <w:r w:rsidRPr="00F15B8F">
              <w:rPr>
                <w:sz w:val="18"/>
                <w:szCs w:val="18"/>
              </w:rPr>
              <w:t xml:space="preserve">, </w:t>
            </w:r>
            <w:proofErr w:type="spellStart"/>
            <w:r w:rsidRPr="00F15B8F">
              <w:rPr>
                <w:sz w:val="18"/>
                <w:szCs w:val="18"/>
              </w:rPr>
              <w:t>Impromini</w:t>
            </w:r>
            <w:proofErr w:type="spellEnd"/>
            <w:r w:rsidRPr="00F15B8F">
              <w:rPr>
                <w:sz w:val="18"/>
                <w:szCs w:val="18"/>
              </w:rPr>
              <w:t xml:space="preserve"> различных размеров, с наполнителем и без наполнителя. </w:t>
            </w:r>
            <w:proofErr w:type="spellStart"/>
            <w:r w:rsidRPr="00F15B8F">
              <w:rPr>
                <w:sz w:val="18"/>
                <w:szCs w:val="18"/>
              </w:rPr>
              <w:t>Impromini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Материал пробирки пластик;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Крышка пробирки из пластика фиолетового цвета, пробирка и крышка имеют V-образную резьбу, обеспечивающую </w:t>
            </w:r>
            <w:proofErr w:type="spellStart"/>
            <w:r w:rsidRPr="00F15B8F">
              <w:rPr>
                <w:sz w:val="18"/>
                <w:szCs w:val="18"/>
              </w:rPr>
              <w:t>антиаэрозольный</w:t>
            </w:r>
            <w:proofErr w:type="spellEnd"/>
            <w:r w:rsidRPr="00F15B8F">
              <w:rPr>
                <w:sz w:val="18"/>
                <w:szCs w:val="18"/>
              </w:rPr>
              <w:t xml:space="preserve"> эффект при снятии крышки,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у пробирки юбки устойчивости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;Наличие у пробирки лотка-выступа, позволяющего забрать кровь самотеком.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антикоагулянта калиевой соли ЭДТА К3 на внутренних стенках пробирки в мелкодисперсном виде;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прозрачной этикетки с указанием: знака стерильности и способа стерилизации, знака однократности применения, объема пробирки, состава наполнителя, срока годности, номера лота, точной отметки уровня наполнения;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Размер пробирки 10*45 мм,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Объем пробы 500 мкл (0,5 мл);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Область применения: гематология;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пробирок – 50 шт. в пенопластовом штативе, запаянном в полиэтилен.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 этикетке упаковки содержится информация о сроке годности, дате изготовления, номере лота, стерильности и способе стерилизации,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 Срок годности с момента производства 18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"Гуанчжоу </w:t>
            </w:r>
            <w:proofErr w:type="spellStart"/>
            <w:r w:rsidRPr="00F15B8F">
              <w:rPr>
                <w:sz w:val="18"/>
                <w:szCs w:val="18"/>
              </w:rPr>
              <w:t>ИмпрувМедикалИнструментс</w:t>
            </w:r>
            <w:proofErr w:type="spellEnd"/>
            <w:r w:rsidRPr="00F15B8F">
              <w:rPr>
                <w:sz w:val="18"/>
                <w:szCs w:val="18"/>
              </w:rPr>
              <w:t xml:space="preserve"> Ко., Лтд.",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9,84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196 800,00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Пробирки вакуумные для гематологических исследований (ЭДТА-К3), 3мл,13*75,. Согласно РУ: Пробирки вакуумные различных размеров с наполнителями и без. </w:t>
            </w:r>
            <w:proofErr w:type="spellStart"/>
            <w:r w:rsidRPr="00F15B8F">
              <w:rPr>
                <w:sz w:val="18"/>
                <w:szCs w:val="18"/>
              </w:rPr>
              <w:t>Vacuette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Материал пробирки полиэтилентерефталат (ПЭТФ);Крышка пробирки должна быть трехкомпонентная, из пластика фиолетового цвета (в соответствии с ГОСТ ISO 6710-2011); внутренняя пробка крышки серая с углублением, из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>, для многократного прокола;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антикоагулянта ЭДТА К3 на внутренних стенках пробирки;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 Все надписи на этикетке на русском языке; возможность записи данных пациента, даты анализа.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Этикетка с двойным отрывным буквенно-цифровым кодом на каждой пробирке в количестве 2-х </w:t>
            </w:r>
            <w:r w:rsidRPr="00F15B8F">
              <w:rPr>
                <w:sz w:val="18"/>
                <w:szCs w:val="18"/>
              </w:rPr>
              <w:lastRenderedPageBreak/>
              <w:t>штук;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Размер пробирки 13*75 мм,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Объем забираемой крови 3 мл;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Область применения: гематология; ПЦР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пробирок – 100 шт. в пенопластовом штативе, запаянном в полиэтилен;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 Срок годности с момента производства 18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66 000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ГрейнерБио-УанГмбХ</w:t>
            </w:r>
            <w:proofErr w:type="spellEnd"/>
            <w:r w:rsidRPr="00F15B8F">
              <w:rPr>
                <w:sz w:val="18"/>
                <w:szCs w:val="18"/>
              </w:rPr>
              <w:t>", Австрийская Республика"</w:t>
            </w:r>
            <w:proofErr w:type="spellStart"/>
            <w:r w:rsidRPr="00F15B8F">
              <w:rPr>
                <w:sz w:val="18"/>
                <w:szCs w:val="18"/>
              </w:rPr>
              <w:t>ГрейнерБио-УанГмбХ</w:t>
            </w:r>
            <w:proofErr w:type="spellEnd"/>
            <w:r w:rsidRPr="00F15B8F">
              <w:rPr>
                <w:sz w:val="18"/>
                <w:szCs w:val="18"/>
              </w:rPr>
              <w:t>", 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757 020,00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lastRenderedPageBreak/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Пробирки вакуумные для исследования сыворотки (активатор свертывания) 4мл, 13х75мм. Согласно РУ: Вакуумные пробирки стерильные. Товарный знак не зарегистрирован.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Материал пробирки полиэтилентерефталат (ПЭТФ);Крышка пробирки трехкомпонентная, из пластика красного цвета (в соответствии с ГОСТ ISO 6710-2011); внутренняя пробка крышки серая с углублением, из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>, для многократного прокола;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активатора свертывания (кремнезема) на внутренних стенках пробирки;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Цвет надписей на этикетке соответствует цвету крышки пробирки, для возможности идентификации пробирки в анализаторах при снятой крышке.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 Все надписи на этикетке на русском языке; возможность записи данных пациента, даты анализа;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с двойным отрывным буквенно-цифровым кодом на каждой пробирке в количестве 2-х штук;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Размер пробирки 13*75 мм,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Объем забираемой крови 4 мл;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Область применения: клиническая химия, серология, определение инфекций, микробиология;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пробирок – 100 шт. в пенопластовом штативе, запаянном в полиэтилен;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 Срок годности с момента производства 18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ЧжецзянГундунМедиклТекнолоджиКо.,Лтд</w:t>
            </w:r>
            <w:proofErr w:type="spellEnd"/>
            <w:r w:rsidRPr="00F15B8F">
              <w:rPr>
                <w:sz w:val="18"/>
                <w:szCs w:val="18"/>
              </w:rPr>
              <w:t>",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6,33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63 300,00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Пробирки вакуумные для исследования сыворотки (активатор свертывания) 6мл, 13х100мм.Согласно РУ: Вакуумная пробирка для взятия венозной крови "UNIVAC".UNIVA</w:t>
            </w:r>
            <w:r w:rsidRPr="00F15B8F">
              <w:rPr>
                <w:sz w:val="18"/>
                <w:szCs w:val="18"/>
              </w:rPr>
              <w:lastRenderedPageBreak/>
              <w:t>C.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lastRenderedPageBreak/>
              <w:t xml:space="preserve">Материал пробирки полиэтилентерефталат (ПЭТФ);Крышка пробирки трехкомпонентная, из пластика красного цвета (в соответствии с ГОСТ ISO 6710-2011); внутренняя пробка крышки серая с углублением, из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>, для многократного прокола;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активатора свертывания (кремнезема) на внутренних стенках пробирки;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Цвет надписей на этикетке соответствует </w:t>
            </w:r>
            <w:r w:rsidRPr="00F15B8F">
              <w:rPr>
                <w:sz w:val="18"/>
                <w:szCs w:val="18"/>
              </w:rPr>
              <w:lastRenderedPageBreak/>
              <w:t>цвету крышки пробирки для возможности идентификации пробирки в анализаторах при снятой крышке.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 Все надписи на этикетке на русском языке; возможность записи данных пациента, даты анализа;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с двойным отрывным буквенно-цифровым кодом на каждой пробирке в количестве 2-х штук;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Размер пробирки 13*100 мм,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Объем забираемой крови 6 мл;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Область применения: клиническая химия, серология, определение инфекций, микробиология;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пробирок – 100 шт. в пенопластовом штативе, запаянном в полиэтилен;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 Срок годности с момента производства 18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ООО "</w:t>
            </w:r>
            <w:proofErr w:type="spellStart"/>
            <w:r w:rsidRPr="00F15B8F">
              <w:rPr>
                <w:sz w:val="18"/>
                <w:szCs w:val="18"/>
              </w:rPr>
              <w:t>Эйлитон</w:t>
            </w:r>
            <w:proofErr w:type="spellEnd"/>
            <w:r w:rsidRPr="00F15B8F">
              <w:rPr>
                <w:sz w:val="18"/>
                <w:szCs w:val="18"/>
              </w:rPr>
              <w:t>",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6,37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350 350,00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lastRenderedPageBreak/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Пробирки вакуумные для исследования сыворотки (активатор свертывания с гелем) 5мл, 13х100мм. Согласно РУ: Вакуумные пробирки стерильные. Товарный знак не зарегистрирован.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Материал пробирки полиэтилентерефталат (ПЭТФ);Крышка пробирки трехкомпонентная, из пластика желтого цвета; внутренняя пробка крышки серая с углублением, из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>, для многократного прокола;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активатора свертывания (кремнезема) на внутренних стенках пробирки и разделительного геля на дне пробирки;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Цвет надписей на этикетке соответствует цвету крышки пробирки для возможности идентификации пробирки в анализаторах при снятой крышке.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 Все надписи на этикетке на русском языке; возможность записи данных пациента, даты анализа;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с двойным отрывным буквенно-цифровым кодом на каждой пробирке в количестве 2-х штук;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Размер пробирки 13*100 мм,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Объем забираемой крови 5,0 мл;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Область применения: клиническая химия, серология, определение инфекций, микробиология;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пробирок – 100 шт. в пенопластовом штативе, запаянном в полиэтилен;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</w:t>
            </w:r>
            <w:r w:rsidRPr="00F15B8F">
              <w:rPr>
                <w:sz w:val="18"/>
                <w:szCs w:val="18"/>
              </w:rPr>
              <w:lastRenderedPageBreak/>
              <w:t>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 Срок годности с момента производства 18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77 000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ЧжецзянГундунМедиклТекнолоджиКо.,Лтд</w:t>
            </w:r>
            <w:proofErr w:type="spellEnd"/>
            <w:r w:rsidRPr="00F15B8F">
              <w:rPr>
                <w:sz w:val="18"/>
                <w:szCs w:val="18"/>
              </w:rPr>
              <w:t>",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10,51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809 270,00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lastRenderedPageBreak/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Пробирки вакуумные для получения сыворотки с активатором образования сгустка и гелем, 5,0 мл, 13х100 мм. Согласно РУ: Пробирки вакуумные различных размеров с наполнителями и без. </w:t>
            </w:r>
            <w:proofErr w:type="spellStart"/>
            <w:r w:rsidRPr="00F15B8F">
              <w:rPr>
                <w:sz w:val="18"/>
                <w:szCs w:val="18"/>
              </w:rPr>
              <w:t>Vacuette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Вакуумная пробирка из полиэтилентерефталата (ПЭТФ). Крышка пробирки 3-х-компонентная, с двойным цветовым кодированием типа пробирки: пластиковый колпачок красного цвета из полиэтилена, длиной 13 мм, с вертикальными наружными бороздками, внутренняя пробка из </w:t>
            </w:r>
            <w:proofErr w:type="spellStart"/>
            <w:r w:rsidRPr="00F15B8F">
              <w:rPr>
                <w:sz w:val="18"/>
                <w:szCs w:val="18"/>
              </w:rPr>
              <w:t>несмачиваемого</w:t>
            </w:r>
            <w:proofErr w:type="spellEnd"/>
            <w:r w:rsidRPr="00F15B8F">
              <w:rPr>
                <w:sz w:val="18"/>
                <w:szCs w:val="18"/>
              </w:rPr>
              <w:t xml:space="preserve"> кровью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 xml:space="preserve">, идентификационное кольцо желтого цвета из полипропилена. На крышке и пробирке </w:t>
            </w:r>
            <w:proofErr w:type="spellStart"/>
            <w:r w:rsidRPr="00F15B8F">
              <w:rPr>
                <w:sz w:val="18"/>
                <w:szCs w:val="18"/>
              </w:rPr>
              <w:t>полнозаходная</w:t>
            </w:r>
            <w:proofErr w:type="spellEnd"/>
            <w:r w:rsidRPr="00F15B8F">
              <w:rPr>
                <w:sz w:val="18"/>
                <w:szCs w:val="18"/>
              </w:rPr>
              <w:t xml:space="preserve"> винтовая резьба, исключающая самопроизвольное открывание при транспортировке и центрифугировании, обеспечивающая возможность открытия крышки пробирки одной рукой.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 внутренних стенках пробирки сухой мелкодисперсный активатор образования сгустка (SiO2).На дне пробирки однокомпонентный разделительный гель (</w:t>
            </w:r>
            <w:proofErr w:type="spellStart"/>
            <w:r w:rsidRPr="00F15B8F">
              <w:rPr>
                <w:sz w:val="18"/>
                <w:szCs w:val="18"/>
              </w:rPr>
              <w:t>олефинолигомер</w:t>
            </w:r>
            <w:proofErr w:type="spellEnd"/>
            <w:r w:rsidRPr="00F15B8F">
              <w:rPr>
                <w:sz w:val="18"/>
                <w:szCs w:val="18"/>
              </w:rPr>
              <w:t xml:space="preserve">). Этикетка пробирки прозрачная с горизонтальной красной полосой, надписью PREMIUM, логотипом производителя и с отметкой уровня наполнения. Этикетка содержит информацию о: каталожном номере, номере лота, сроке годности, составе наполнителя (‘Z </w:t>
            </w:r>
            <w:proofErr w:type="spellStart"/>
            <w:r w:rsidRPr="00F15B8F">
              <w:rPr>
                <w:sz w:val="18"/>
                <w:szCs w:val="18"/>
              </w:rPr>
              <w:t>SerumSepClotActivator</w:t>
            </w:r>
            <w:proofErr w:type="spellEnd"/>
            <w:r w:rsidRPr="00F15B8F">
              <w:rPr>
                <w:sz w:val="18"/>
                <w:szCs w:val="18"/>
              </w:rPr>
              <w:t>’), объеме забираемой крови, стерильности и способе стерилизации (‘</w:t>
            </w:r>
            <w:proofErr w:type="spellStart"/>
            <w:r w:rsidRPr="00F15B8F">
              <w:rPr>
                <w:sz w:val="18"/>
                <w:szCs w:val="18"/>
              </w:rPr>
              <w:t>sterile</w:t>
            </w:r>
            <w:proofErr w:type="spellEnd"/>
            <w:r w:rsidRPr="00F15B8F">
              <w:rPr>
                <w:sz w:val="18"/>
                <w:szCs w:val="18"/>
              </w:rPr>
              <w:t>’, ‘R’-гамма излучение), однократности применения. Область применения: клиническая химия, серология, иммунология, микробиология. Объем забираемой крови 5,0 мл, размер пробирки 13х100 мм. Срок годности с момента производства 18 месяцев.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– 50 шт. в пластиковом штативе, запаянном в полиэтилен.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33 000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ГрейнерБио-Уан</w:t>
            </w:r>
            <w:proofErr w:type="spellEnd"/>
            <w:r w:rsidRPr="00F15B8F">
              <w:rPr>
                <w:sz w:val="18"/>
                <w:szCs w:val="18"/>
              </w:rPr>
              <w:t>", 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14,35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473 550,00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Пробирки вакуумные для исследования плазмы (литий гепарин) 2мл, 13х75мм. Согласно РУ: Вакуумная пробирка для взятия венозной крови "UNIVAC".UNIVAC.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Материал пробирки полиэтилентерефталат (ПЭТФ);Крышка пробирки трехкомпонентная, из пластика зеленого цвета (в соответствии с ГОСТ ISO 6710-2011); внутренняя пробка крышки серая с углублением, из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>, для многократного прокола;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Наличие антикоагулянта </w:t>
            </w:r>
            <w:proofErr w:type="spellStart"/>
            <w:r w:rsidRPr="00F15B8F">
              <w:rPr>
                <w:sz w:val="18"/>
                <w:szCs w:val="18"/>
              </w:rPr>
              <w:t>литий-гепарина</w:t>
            </w:r>
            <w:proofErr w:type="spellEnd"/>
            <w:r w:rsidRPr="00F15B8F">
              <w:rPr>
                <w:sz w:val="18"/>
                <w:szCs w:val="18"/>
              </w:rPr>
              <w:t xml:space="preserve"> на внутренних стенках пробирки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;Цвет надписей на этикетке соответствует цвету крышки пробирки, для возможности идентификации пробирки в анализаторах при снятой крышке.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 Все надписи на этикетке на русском языке; возможность записи данных пациента, даты анализа;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Этикетка с двойным отрывным буквенно-цифровым кодом на каждой пробирке в количестве 2-х </w:t>
            </w:r>
            <w:r w:rsidRPr="00F15B8F">
              <w:rPr>
                <w:sz w:val="18"/>
                <w:szCs w:val="18"/>
              </w:rPr>
              <w:lastRenderedPageBreak/>
              <w:t>штук;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Размер пробирки 13*75 мм,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Объем забираемой крови 2 мл;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Область применения: получение </w:t>
            </w:r>
            <w:proofErr w:type="spellStart"/>
            <w:r w:rsidRPr="00F15B8F">
              <w:rPr>
                <w:sz w:val="18"/>
                <w:szCs w:val="18"/>
              </w:rPr>
              <w:t>гепаринизированной</w:t>
            </w:r>
            <w:proofErr w:type="spellEnd"/>
            <w:r w:rsidRPr="00F15B8F">
              <w:rPr>
                <w:sz w:val="18"/>
                <w:szCs w:val="18"/>
              </w:rPr>
              <w:t xml:space="preserve"> плазмы, используемой в клинической химии, иммунологии, для лекарственного мониторинга.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пробирок – 100 шт. в пенопластовом штативе, запаянном в полиэтилен;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Продукция  зарегистрирована на территории РФ, обязательно наличие регистрационного удостоверения. Срок годности с момента производства 18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ООО "</w:t>
            </w:r>
            <w:proofErr w:type="spellStart"/>
            <w:r w:rsidRPr="00F15B8F">
              <w:rPr>
                <w:sz w:val="18"/>
                <w:szCs w:val="18"/>
              </w:rPr>
              <w:t>Эйлитон</w:t>
            </w:r>
            <w:proofErr w:type="spellEnd"/>
            <w:r w:rsidRPr="00F15B8F">
              <w:rPr>
                <w:sz w:val="18"/>
                <w:szCs w:val="18"/>
              </w:rPr>
              <w:t>",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6,37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14 014,00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lastRenderedPageBreak/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Пробирки вакуумные для исследования системы гемостаза с натрия цитратом 3,8% (1:9).Согласно РУ: Пробирки вакуумные различных размеров с наполнителями и без. </w:t>
            </w:r>
            <w:proofErr w:type="spellStart"/>
            <w:r w:rsidRPr="00F15B8F">
              <w:rPr>
                <w:sz w:val="18"/>
                <w:szCs w:val="18"/>
              </w:rPr>
              <w:t>Vacuette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Вакуумная пробирка из полиэтилентерефталата (ПЭТФ).объем пробирки 4,5 мл, объем забираемой крови 4,1 мл, размер пробирки 13х75 мм, Крышка пробирки 3-х-компонентная, с двойным цветовым кодированием типа пробирки: пластиковый колпачок голубого цвета из полиэтилена, длиной 13 мм, с вертикальными наружными бороздками; внутренняя пробка из </w:t>
            </w:r>
            <w:proofErr w:type="spellStart"/>
            <w:r w:rsidRPr="00F15B8F">
              <w:rPr>
                <w:sz w:val="18"/>
                <w:szCs w:val="18"/>
              </w:rPr>
              <w:t>несмачиваемого</w:t>
            </w:r>
            <w:proofErr w:type="spellEnd"/>
            <w:r w:rsidRPr="00F15B8F">
              <w:rPr>
                <w:sz w:val="18"/>
                <w:szCs w:val="18"/>
              </w:rPr>
              <w:t xml:space="preserve"> кровью </w:t>
            </w:r>
            <w:proofErr w:type="spellStart"/>
            <w:r w:rsidRPr="00F15B8F">
              <w:rPr>
                <w:sz w:val="18"/>
                <w:szCs w:val="18"/>
              </w:rPr>
              <w:t>бромбутилкаучука</w:t>
            </w:r>
            <w:proofErr w:type="spellEnd"/>
            <w:r w:rsidRPr="00F15B8F">
              <w:rPr>
                <w:sz w:val="18"/>
                <w:szCs w:val="18"/>
              </w:rPr>
              <w:t xml:space="preserve">, идентификационное кольцо черного цвета из полипропилена. На крышке и пробирке </w:t>
            </w:r>
            <w:proofErr w:type="spellStart"/>
            <w:r w:rsidRPr="00F15B8F">
              <w:rPr>
                <w:sz w:val="18"/>
                <w:szCs w:val="18"/>
              </w:rPr>
              <w:t>полнозаходная</w:t>
            </w:r>
            <w:proofErr w:type="spellEnd"/>
            <w:r w:rsidRPr="00F15B8F">
              <w:rPr>
                <w:sz w:val="18"/>
                <w:szCs w:val="18"/>
              </w:rPr>
              <w:t xml:space="preserve"> винтовая резьба, исключающая самопроизвольное открывание при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транспортировке и центрифугировании, обеспечивающая возможность открытия крышки пробирки одной рукой.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В пробирке содержится </w:t>
            </w:r>
            <w:proofErr w:type="spellStart"/>
            <w:r w:rsidRPr="00F15B8F">
              <w:rPr>
                <w:sz w:val="18"/>
                <w:szCs w:val="18"/>
              </w:rPr>
              <w:t>забуференный</w:t>
            </w:r>
            <w:proofErr w:type="spellEnd"/>
            <w:r w:rsidRPr="00F15B8F">
              <w:rPr>
                <w:sz w:val="18"/>
                <w:szCs w:val="18"/>
              </w:rPr>
              <w:t xml:space="preserve"> раствор </w:t>
            </w:r>
            <w:proofErr w:type="spellStart"/>
            <w:r w:rsidRPr="00F15B8F">
              <w:rPr>
                <w:sz w:val="18"/>
                <w:szCs w:val="18"/>
              </w:rPr>
              <w:t>тринатрий</w:t>
            </w:r>
            <w:proofErr w:type="spellEnd"/>
            <w:r w:rsidRPr="00F15B8F">
              <w:rPr>
                <w:sz w:val="18"/>
                <w:szCs w:val="18"/>
              </w:rPr>
              <w:t xml:space="preserve"> цитрата 0,129 моль/л (3,8 %) Этикетка пробирки бумажная, блочная с полями для внесения данных пациента, с горизонтальной голубой полосой, надписью PREMIUM, логотипом производителя, отметкой уровня наполнения.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Этикетка содержит информацию о: каталожном номере, номере лота, сроке годности, составе наполнителя (‘9NC </w:t>
            </w:r>
            <w:proofErr w:type="spellStart"/>
            <w:r w:rsidRPr="00F15B8F">
              <w:rPr>
                <w:sz w:val="18"/>
                <w:szCs w:val="18"/>
              </w:rPr>
              <w:t>Coagulationsodiumcitrate</w:t>
            </w:r>
            <w:proofErr w:type="spellEnd"/>
            <w:r w:rsidRPr="00F15B8F">
              <w:rPr>
                <w:sz w:val="18"/>
                <w:szCs w:val="18"/>
              </w:rPr>
              <w:t xml:space="preserve"> 3.8 %’), объеме забираемой крови, стерильности и способе стерилизации (‘</w:t>
            </w:r>
            <w:proofErr w:type="spellStart"/>
            <w:r w:rsidRPr="00F15B8F">
              <w:rPr>
                <w:sz w:val="18"/>
                <w:szCs w:val="18"/>
              </w:rPr>
              <w:t>sterile</w:t>
            </w:r>
            <w:proofErr w:type="spellEnd"/>
            <w:r w:rsidRPr="00F15B8F">
              <w:rPr>
                <w:sz w:val="18"/>
                <w:szCs w:val="18"/>
              </w:rPr>
              <w:t>’, ‘R’-гамма излучение), однократности применения. Область применения: исследование системы гемостаза. Упаковка - 50 шт. в пластиковом штативе, запаянном в полиэтилен. Срок годности с момента производства 12 месяцев.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11 000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ГрейнерБио-УанГмбХ</w:t>
            </w:r>
            <w:proofErr w:type="spellEnd"/>
            <w:r w:rsidRPr="00F15B8F">
              <w:rPr>
                <w:sz w:val="18"/>
                <w:szCs w:val="18"/>
              </w:rPr>
              <w:t>", 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14,44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158 840,00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Ланцеты механические одноразовые. Согласно РУ: Ланцеты одноразовые различных размеров и конфигураций. </w:t>
            </w:r>
            <w:proofErr w:type="spellStart"/>
            <w:r w:rsidRPr="00F15B8F">
              <w:rPr>
                <w:sz w:val="18"/>
                <w:szCs w:val="18"/>
              </w:rPr>
              <w:t>Vacuette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Ланцет стерильный, автоматический, с механизмом </w:t>
            </w:r>
            <w:proofErr w:type="spellStart"/>
            <w:r w:rsidRPr="00F15B8F">
              <w:rPr>
                <w:sz w:val="18"/>
                <w:szCs w:val="18"/>
              </w:rPr>
              <w:t>самоактивации</w:t>
            </w:r>
            <w:proofErr w:type="spellEnd"/>
            <w:r w:rsidRPr="00F15B8F">
              <w:rPr>
                <w:sz w:val="18"/>
                <w:szCs w:val="18"/>
              </w:rPr>
              <w:t>, срабатывающим от нажатия на кнопку и исключающим повторное применение.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Ланцет заключен в пластиковый прозрачный чехол Т-образной формы.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на корпусе упора для пальцев.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Активация ланцета должна происходить при прикосновении к коже и нажатии на кнопку сверху ланцета.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Цвет кнопки – </w:t>
            </w:r>
            <w:r w:rsidRPr="00F15B8F">
              <w:rPr>
                <w:sz w:val="18"/>
                <w:szCs w:val="18"/>
              </w:rPr>
              <w:lastRenderedPageBreak/>
              <w:t>розовый.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 xml:space="preserve">Глубина разреза 1,0 мм, </w:t>
            </w:r>
            <w:proofErr w:type="spellStart"/>
            <w:r w:rsidRPr="00F15B8F">
              <w:rPr>
                <w:sz w:val="18"/>
                <w:szCs w:val="18"/>
              </w:rPr>
              <w:t>неонатальный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Стерильность - гамма-лучи.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Минимальный остаточный срок годности после поставки товара 15 месяцев.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Упаковка - 200 шт.На каждой коробке есть  название производителя, страна производства и инструкция по использованию на русском языке. Срок годности с момента производства 4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proofErr w:type="spellStart"/>
            <w:r w:rsidRPr="00F15B8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F33C1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ГрейнерБио-УанГмбХ</w:t>
            </w:r>
            <w:proofErr w:type="spellEnd"/>
            <w:r w:rsidRPr="00F15B8F">
              <w:rPr>
                <w:sz w:val="18"/>
                <w:szCs w:val="18"/>
              </w:rPr>
              <w:t>",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3 570,23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9F33C1" w:rsidRDefault="009F33C1" w:rsidP="00990406">
            <w:pPr>
              <w:jc w:val="center"/>
              <w:rPr>
                <w:b/>
                <w:sz w:val="18"/>
                <w:szCs w:val="18"/>
              </w:rPr>
            </w:pPr>
            <w:r w:rsidRPr="009F33C1">
              <w:rPr>
                <w:b/>
                <w:sz w:val="18"/>
                <w:szCs w:val="18"/>
              </w:rPr>
              <w:t>471 270,36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036016" w:rsidRDefault="009F33C1" w:rsidP="00990406">
            <w:pPr>
              <w:jc w:val="center"/>
            </w:pPr>
            <w:r w:rsidRPr="00036016">
              <w:lastRenderedPageBreak/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Игла двусторонняя с визуализацией. Согласно РУ: Иглы двусторонние различных размеров и конфигураций. </w:t>
            </w:r>
            <w:proofErr w:type="spellStart"/>
            <w:r w:rsidRPr="00F15B8F">
              <w:rPr>
                <w:sz w:val="18"/>
                <w:szCs w:val="18"/>
              </w:rPr>
              <w:t>Vacuette</w:t>
            </w:r>
            <w:proofErr w:type="spellEnd"/>
            <w:r w:rsidRPr="00F15B8F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 xml:space="preserve">Материал иглы - нержавеющая сталь Полная внутренняя стерильность иглы, указана на этикетке. </w:t>
            </w:r>
            <w:proofErr w:type="spellStart"/>
            <w:r w:rsidRPr="00F15B8F">
              <w:rPr>
                <w:sz w:val="18"/>
                <w:szCs w:val="18"/>
              </w:rPr>
              <w:t>Силиконизированное</w:t>
            </w:r>
            <w:proofErr w:type="spellEnd"/>
            <w:r w:rsidRPr="00F15B8F">
              <w:rPr>
                <w:sz w:val="18"/>
                <w:szCs w:val="18"/>
              </w:rPr>
              <w:t xml:space="preserve"> покрытие иглы. Наличие двух футляров с четырьмя продольными ребрами на каждом. Футляры иглы снабжены этикеткой с перфорацией, предотвращающей повторное использование.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гибкого клапана из каучука на конце иглы, направляемом к пробирке.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Двойной косоугольный срез и тройная заточка лазером конца иглы, направляемого в вену.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резьбы для ввинчивания иглы в иглодержатель.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прозрачной камеры в муфте иглы, обеспечивающей слежение за током крови.</w:t>
            </w:r>
            <w:r>
              <w:rPr>
                <w:sz w:val="18"/>
                <w:szCs w:val="18"/>
              </w:rPr>
              <w:t xml:space="preserve"> </w:t>
            </w:r>
            <w:r w:rsidRPr="00F15B8F">
              <w:rPr>
                <w:sz w:val="18"/>
                <w:szCs w:val="18"/>
              </w:rPr>
              <w:t>Наличие точки на муфте иглы, обеспечивающего корректное ориентирование заточки иглы по отношению к вене пациента, размер иглы 38х0.8 мм (21Gх1,5 дюйма), 2-ой футляр и муфта иглы полупрозрачного зеленого цвета, Упаковка - 100 штук в коробке.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"</w:t>
            </w:r>
            <w:proofErr w:type="spellStart"/>
            <w:r w:rsidRPr="00F15B8F">
              <w:rPr>
                <w:sz w:val="18"/>
                <w:szCs w:val="18"/>
              </w:rPr>
              <w:t>ГрейнерБио-Уан</w:t>
            </w:r>
            <w:proofErr w:type="spellEnd"/>
            <w:r w:rsidRPr="00F15B8F">
              <w:rPr>
                <w:sz w:val="18"/>
                <w:szCs w:val="18"/>
              </w:rPr>
              <w:t>",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center"/>
              <w:rPr>
                <w:sz w:val="18"/>
                <w:szCs w:val="18"/>
              </w:rPr>
            </w:pPr>
            <w:r w:rsidRPr="00F15B8F">
              <w:rPr>
                <w:sz w:val="18"/>
                <w:szCs w:val="18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12,67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5A54B5" w:rsidRDefault="009F33C1" w:rsidP="00990406">
            <w:pPr>
              <w:jc w:val="center"/>
              <w:rPr>
                <w:sz w:val="18"/>
                <w:szCs w:val="18"/>
              </w:rPr>
            </w:pPr>
            <w:r w:rsidRPr="005A54B5">
              <w:rPr>
                <w:sz w:val="18"/>
                <w:szCs w:val="18"/>
              </w:rPr>
              <w:t>11 403,</w:t>
            </w:r>
            <w:r>
              <w:rPr>
                <w:sz w:val="18"/>
                <w:szCs w:val="18"/>
              </w:rPr>
              <w:t>00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both"/>
            </w:pP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both"/>
            </w:pPr>
            <w:r w:rsidRPr="00F15B8F"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1" w:rsidRPr="00C37523" w:rsidRDefault="009F33C1" w:rsidP="009F33C1">
            <w:pPr>
              <w:jc w:val="center"/>
              <w:rPr>
                <w:b/>
              </w:rPr>
            </w:pPr>
            <w:r w:rsidRPr="00C37523">
              <w:rPr>
                <w:b/>
              </w:rPr>
              <w:t xml:space="preserve">3 </w:t>
            </w:r>
            <w:r>
              <w:rPr>
                <w:b/>
              </w:rPr>
              <w:t>305 817,36</w:t>
            </w:r>
          </w:p>
        </w:tc>
      </w:tr>
      <w:tr w:rsidR="009F33C1" w:rsidRPr="00F15B8F" w:rsidTr="0099040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both"/>
            </w:pP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1" w:rsidRPr="00F15B8F" w:rsidRDefault="009F33C1" w:rsidP="00990406">
            <w:pPr>
              <w:jc w:val="both"/>
            </w:pPr>
            <w:r w:rsidRPr="00F15B8F">
              <w:t>В том числе НДС (в случае, если Поставщик является плательщиком НДС),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1" w:rsidRPr="00C37523" w:rsidRDefault="009F33C1" w:rsidP="00990406">
            <w:pPr>
              <w:jc w:val="center"/>
              <w:rPr>
                <w:b/>
              </w:rPr>
            </w:pPr>
            <w:r w:rsidRPr="009F33C1">
              <w:rPr>
                <w:b/>
                <w:highlight w:val="red"/>
              </w:rPr>
              <w:t>206 512,73</w:t>
            </w:r>
          </w:p>
        </w:tc>
      </w:tr>
    </w:tbl>
    <w:p w:rsidR="009F33C1" w:rsidRPr="00F15B8F" w:rsidRDefault="009F33C1" w:rsidP="009F33C1">
      <w:pPr>
        <w:jc w:val="both"/>
      </w:pP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F15B8F">
        <w:t>Остаточный срок годности на момент поставки товара должен составлять не менее 80%.</w:t>
      </w: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F15B8F">
        <w:t>Товар должен соответствовать требованиям законодательства Российской Федерации (системе сертификации ГОСТ).</w:t>
      </w: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F15B8F"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spacing w:after="120"/>
        <w:contextualSpacing/>
        <w:jc w:val="both"/>
        <w:outlineLvl w:val="2"/>
        <w:rPr>
          <w:bCs/>
          <w:color w:val="626262"/>
        </w:rPr>
      </w:pPr>
      <w:r w:rsidRPr="00F15B8F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F15B8F">
        <w:rPr>
          <w:bCs/>
          <w:color w:val="626262"/>
        </w:rPr>
        <w:t>  </w:t>
      </w: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Cs/>
          <w:color w:val="626262"/>
        </w:rPr>
      </w:pPr>
      <w:r w:rsidRPr="00F15B8F">
        <w:rPr>
          <w:bCs/>
        </w:rPr>
        <w:t xml:space="preserve">Упаковка должна предохранять товар от порчи, утраты товарного вида. </w:t>
      </w: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F15B8F">
        <w:rPr>
          <w:bCs/>
        </w:rPr>
        <w:t xml:space="preserve">Тара и упаковка входят в стоимость поставляемого товара. </w:t>
      </w:r>
    </w:p>
    <w:p w:rsidR="009F33C1" w:rsidRPr="00F15B8F" w:rsidRDefault="009F33C1" w:rsidP="009F33C1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F15B8F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9F33C1" w:rsidRPr="00F15B8F" w:rsidRDefault="009F33C1" w:rsidP="009F33C1">
      <w:pPr>
        <w:jc w:val="both"/>
        <w:rPr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F33C1" w:rsidRPr="00F15B8F" w:rsidTr="0099040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  <w:r w:rsidRPr="00F15B8F">
              <w:t>Заказчик:</w:t>
            </w: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  <w:r w:rsidRPr="00F15B8F">
              <w:t xml:space="preserve">ОГАУЗ «Иркутская городская клиническая больница № 8» </w:t>
            </w:r>
          </w:p>
          <w:p w:rsidR="009F33C1" w:rsidRDefault="009F33C1" w:rsidP="00990406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  <w:rPr>
                <w:bCs/>
              </w:rPr>
            </w:pPr>
            <w:r w:rsidRPr="00F15B8F">
              <w:rPr>
                <w:bCs/>
              </w:rPr>
              <w:t>Главный врач</w:t>
            </w: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  <w:r w:rsidRPr="00F15B8F">
              <w:t xml:space="preserve">_____________________/ Ж. В. </w:t>
            </w:r>
            <w:proofErr w:type="spellStart"/>
            <w:r w:rsidRPr="00F15B8F">
              <w:t>Есева</w:t>
            </w:r>
            <w:proofErr w:type="spellEnd"/>
            <w:r w:rsidRPr="00F15B8F">
              <w:t>/</w:t>
            </w:r>
          </w:p>
          <w:p w:rsidR="009F33C1" w:rsidRPr="00F15B8F" w:rsidRDefault="009F33C1" w:rsidP="00990406">
            <w:pPr>
              <w:rPr>
                <w:bCs/>
              </w:rPr>
            </w:pPr>
            <w:r w:rsidRPr="00F15B8F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F15B8F" w:rsidRDefault="009F33C1" w:rsidP="00990406">
            <w:pPr>
              <w:pStyle w:val="a3"/>
              <w:tabs>
                <w:tab w:val="left" w:pos="2268"/>
              </w:tabs>
              <w:rPr>
                <w:bCs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AA242E" w:rsidRDefault="009F33C1" w:rsidP="00990406">
            <w:pPr>
              <w:jc w:val="both"/>
            </w:pPr>
            <w:r w:rsidRPr="00AA242E">
              <w:t xml:space="preserve">Поставщик: </w:t>
            </w:r>
          </w:p>
          <w:p w:rsidR="009F33C1" w:rsidRPr="00AA242E" w:rsidRDefault="009F33C1" w:rsidP="00990406">
            <w:pPr>
              <w:tabs>
                <w:tab w:val="left" w:pos="5040"/>
              </w:tabs>
            </w:pPr>
          </w:p>
          <w:p w:rsidR="009F33C1" w:rsidRPr="00AA242E" w:rsidRDefault="009F33C1" w:rsidP="00990406">
            <w:pPr>
              <w:tabs>
                <w:tab w:val="left" w:pos="5040"/>
              </w:tabs>
            </w:pPr>
            <w:r w:rsidRPr="00AA242E">
              <w:t>ООО «</w:t>
            </w:r>
            <w:proofErr w:type="spellStart"/>
            <w:r w:rsidRPr="00AA242E">
              <w:t>Лабора</w:t>
            </w:r>
            <w:proofErr w:type="spellEnd"/>
            <w:r w:rsidRPr="00AA242E">
              <w:t>»</w:t>
            </w:r>
          </w:p>
          <w:p w:rsidR="009F33C1" w:rsidRPr="00AA242E" w:rsidRDefault="009F33C1" w:rsidP="00990406">
            <w:pPr>
              <w:tabs>
                <w:tab w:val="left" w:pos="5040"/>
              </w:tabs>
            </w:pPr>
          </w:p>
          <w:p w:rsidR="009F33C1" w:rsidRPr="00AA242E" w:rsidRDefault="009F33C1" w:rsidP="00990406">
            <w:pPr>
              <w:tabs>
                <w:tab w:val="left" w:pos="5040"/>
              </w:tabs>
            </w:pPr>
          </w:p>
          <w:p w:rsidR="009F33C1" w:rsidRPr="00AA242E" w:rsidRDefault="009F33C1" w:rsidP="00990406">
            <w:pPr>
              <w:tabs>
                <w:tab w:val="left" w:pos="5040"/>
              </w:tabs>
            </w:pPr>
            <w:r w:rsidRPr="00AA242E">
              <w:t>Руководитель тендерного отдела</w:t>
            </w:r>
          </w:p>
          <w:p w:rsidR="009F33C1" w:rsidRPr="00AA242E" w:rsidRDefault="009F33C1" w:rsidP="00990406">
            <w:pPr>
              <w:tabs>
                <w:tab w:val="left" w:pos="5040"/>
              </w:tabs>
            </w:pPr>
            <w:r w:rsidRPr="00AA242E">
              <w:t xml:space="preserve">______________________/О.Н. </w:t>
            </w:r>
            <w:proofErr w:type="spellStart"/>
            <w:r w:rsidRPr="00AA242E">
              <w:t>Норик</w:t>
            </w:r>
            <w:proofErr w:type="spellEnd"/>
            <w:r w:rsidRPr="00AA242E">
              <w:t xml:space="preserve"> /</w:t>
            </w:r>
          </w:p>
          <w:p w:rsidR="009F33C1" w:rsidRPr="00F15B8F" w:rsidRDefault="009F33C1" w:rsidP="0099040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 w:rsidRPr="00AA242E">
              <w:rPr>
                <w:rFonts w:ascii="Times New Roman" w:hAnsi="Times New Roman"/>
                <w:bCs/>
              </w:rPr>
              <w:t xml:space="preserve">  М.П.</w:t>
            </w:r>
          </w:p>
        </w:tc>
      </w:tr>
    </w:tbl>
    <w:p w:rsidR="009F33C1" w:rsidRPr="00F15B8F" w:rsidRDefault="009F33C1" w:rsidP="009F33C1">
      <w:pPr>
        <w:rPr>
          <w:sz w:val="22"/>
          <w:szCs w:val="22"/>
        </w:rPr>
      </w:pPr>
    </w:p>
    <w:p w:rsidR="002301BD" w:rsidRDefault="002301BD" w:rsidP="00872FFB">
      <w:pPr>
        <w:shd w:val="clear" w:color="auto" w:fill="FFFFFF"/>
        <w:ind w:left="1287"/>
        <w:jc w:val="both"/>
      </w:pPr>
    </w:p>
    <w:sectPr w:rsidR="002301BD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54E8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1E93"/>
    <w:rsid w:val="00156885"/>
    <w:rsid w:val="00161555"/>
    <w:rsid w:val="001668F1"/>
    <w:rsid w:val="00171C19"/>
    <w:rsid w:val="00173B5A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1F48AF"/>
    <w:rsid w:val="00200FC2"/>
    <w:rsid w:val="00204F1C"/>
    <w:rsid w:val="00206864"/>
    <w:rsid w:val="002111C7"/>
    <w:rsid w:val="00213F77"/>
    <w:rsid w:val="00214C2E"/>
    <w:rsid w:val="00223611"/>
    <w:rsid w:val="002301BD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0C86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4F2F71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46DED"/>
    <w:rsid w:val="0055035F"/>
    <w:rsid w:val="005515A6"/>
    <w:rsid w:val="00570A00"/>
    <w:rsid w:val="0057365D"/>
    <w:rsid w:val="00583BDC"/>
    <w:rsid w:val="005A33AE"/>
    <w:rsid w:val="005A439F"/>
    <w:rsid w:val="005A50B7"/>
    <w:rsid w:val="005B0538"/>
    <w:rsid w:val="005B27DC"/>
    <w:rsid w:val="005B6402"/>
    <w:rsid w:val="005B681A"/>
    <w:rsid w:val="005C0E91"/>
    <w:rsid w:val="005C5B89"/>
    <w:rsid w:val="005C68BC"/>
    <w:rsid w:val="005D07C5"/>
    <w:rsid w:val="005F208D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2B1D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36D7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87123"/>
    <w:rsid w:val="00990D69"/>
    <w:rsid w:val="009914F9"/>
    <w:rsid w:val="00996A1B"/>
    <w:rsid w:val="009A2635"/>
    <w:rsid w:val="009A7C7F"/>
    <w:rsid w:val="009B3C78"/>
    <w:rsid w:val="009B4CA4"/>
    <w:rsid w:val="009B4F40"/>
    <w:rsid w:val="009B6017"/>
    <w:rsid w:val="009C1262"/>
    <w:rsid w:val="009C21DE"/>
    <w:rsid w:val="009D4603"/>
    <w:rsid w:val="009D5AE9"/>
    <w:rsid w:val="009F33C1"/>
    <w:rsid w:val="00A0167B"/>
    <w:rsid w:val="00A17B0D"/>
    <w:rsid w:val="00A17D13"/>
    <w:rsid w:val="00A223BE"/>
    <w:rsid w:val="00A25562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B78B2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54D2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customStyle="1" w:styleId="10">
    <w:name w:val="1"/>
    <w:basedOn w:val="a"/>
    <w:semiHidden/>
    <w:rsid w:val="009F33C1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9F33C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9F3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2409</Words>
  <Characters>17295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2021-01-12T06:24:00Z</dcterms:created>
  <dcterms:modified xsi:type="dcterms:W3CDTF">2021-01-12T06:32:00Z</dcterms:modified>
</cp:coreProperties>
</file>