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A40BBD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A40BBD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A40BBD">
        <w:rPr>
          <w:b/>
          <w:bCs/>
          <w:color w:val="000000"/>
          <w:spacing w:val="-3"/>
        </w:rPr>
        <w:t>№</w:t>
      </w:r>
      <w:r w:rsidR="00FA2343" w:rsidRPr="00A40BBD">
        <w:rPr>
          <w:b/>
          <w:bCs/>
          <w:color w:val="000000"/>
          <w:spacing w:val="-3"/>
        </w:rPr>
        <w:t>1</w:t>
      </w:r>
    </w:p>
    <w:p w:rsidR="001B23A2" w:rsidRPr="00A40BBD" w:rsidRDefault="00872FFB" w:rsidP="001B23A2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A40BBD">
        <w:rPr>
          <w:rFonts w:ascii="Times New Roman" w:hAnsi="Times New Roman"/>
          <w:sz w:val="20"/>
          <w:szCs w:val="20"/>
        </w:rPr>
        <w:t>к д</w:t>
      </w:r>
      <w:r w:rsidR="001B23A2" w:rsidRPr="00A40BBD">
        <w:rPr>
          <w:rFonts w:ascii="Times New Roman" w:hAnsi="Times New Roman"/>
          <w:sz w:val="20"/>
          <w:szCs w:val="20"/>
        </w:rPr>
        <w:t>оговор</w:t>
      </w:r>
      <w:r w:rsidRPr="00A40BBD">
        <w:rPr>
          <w:rFonts w:ascii="Times New Roman" w:hAnsi="Times New Roman"/>
          <w:sz w:val="20"/>
          <w:szCs w:val="20"/>
        </w:rPr>
        <w:t>у</w:t>
      </w:r>
      <w:r w:rsidR="001B23A2" w:rsidRPr="00A40BBD">
        <w:rPr>
          <w:rFonts w:ascii="Times New Roman" w:hAnsi="Times New Roman"/>
          <w:sz w:val="20"/>
          <w:szCs w:val="20"/>
        </w:rPr>
        <w:t xml:space="preserve"> № </w:t>
      </w:r>
      <w:r w:rsidR="001A7FFE" w:rsidRPr="00A40BBD">
        <w:rPr>
          <w:rFonts w:ascii="Times New Roman" w:hAnsi="Times New Roman"/>
          <w:sz w:val="20"/>
          <w:szCs w:val="20"/>
        </w:rPr>
        <w:t>163</w:t>
      </w:r>
      <w:r w:rsidR="001B23A2" w:rsidRPr="00A40BBD">
        <w:rPr>
          <w:rFonts w:ascii="Times New Roman" w:hAnsi="Times New Roman"/>
          <w:sz w:val="20"/>
          <w:szCs w:val="20"/>
        </w:rPr>
        <w:t>-</w:t>
      </w:r>
      <w:r w:rsidR="00EF78F4" w:rsidRPr="00A40BBD">
        <w:rPr>
          <w:rFonts w:ascii="Times New Roman" w:hAnsi="Times New Roman"/>
          <w:sz w:val="20"/>
          <w:szCs w:val="20"/>
        </w:rPr>
        <w:t>20</w:t>
      </w:r>
      <w:r w:rsidR="00A80CCD" w:rsidRPr="00A40BBD">
        <w:rPr>
          <w:rFonts w:ascii="Times New Roman" w:hAnsi="Times New Roman"/>
          <w:sz w:val="20"/>
          <w:szCs w:val="20"/>
        </w:rPr>
        <w:t xml:space="preserve"> от </w:t>
      </w:r>
      <w:r w:rsidR="001A7FFE" w:rsidRPr="00A40BBD">
        <w:rPr>
          <w:rFonts w:ascii="Times New Roman" w:hAnsi="Times New Roman"/>
          <w:sz w:val="20"/>
          <w:szCs w:val="20"/>
        </w:rPr>
        <w:t>07</w:t>
      </w:r>
      <w:r w:rsidR="00A80CCD" w:rsidRPr="00A40BBD">
        <w:rPr>
          <w:rFonts w:ascii="Times New Roman" w:hAnsi="Times New Roman"/>
          <w:sz w:val="20"/>
          <w:szCs w:val="20"/>
        </w:rPr>
        <w:t>.0</w:t>
      </w:r>
      <w:r w:rsidR="001A7FFE" w:rsidRPr="00A40BBD">
        <w:rPr>
          <w:rFonts w:ascii="Times New Roman" w:hAnsi="Times New Roman"/>
          <w:sz w:val="20"/>
          <w:szCs w:val="20"/>
        </w:rPr>
        <w:t>7</w:t>
      </w:r>
      <w:r w:rsidR="00A80CCD" w:rsidRPr="00A40BBD">
        <w:rPr>
          <w:rFonts w:ascii="Times New Roman" w:hAnsi="Times New Roman"/>
          <w:sz w:val="20"/>
          <w:szCs w:val="20"/>
        </w:rPr>
        <w:t>.20</w:t>
      </w:r>
      <w:r w:rsidR="00EF78F4" w:rsidRPr="00A40BBD">
        <w:rPr>
          <w:rFonts w:ascii="Times New Roman" w:hAnsi="Times New Roman"/>
          <w:sz w:val="20"/>
          <w:szCs w:val="20"/>
        </w:rPr>
        <w:t>20</w:t>
      </w:r>
      <w:r w:rsidRPr="00A40BBD">
        <w:rPr>
          <w:rFonts w:ascii="Times New Roman" w:hAnsi="Times New Roman"/>
          <w:sz w:val="20"/>
          <w:szCs w:val="20"/>
        </w:rPr>
        <w:t>г.</w:t>
      </w:r>
    </w:p>
    <w:p w:rsidR="001B23A2" w:rsidRPr="00A40BBD" w:rsidRDefault="001A7FFE" w:rsidP="001B23A2">
      <w:pPr>
        <w:jc w:val="center"/>
        <w:rPr>
          <w:b/>
          <w:bCs/>
        </w:rPr>
      </w:pPr>
      <w:r w:rsidRPr="00A40BBD">
        <w:rPr>
          <w:b/>
          <w:bCs/>
        </w:rPr>
        <w:t>на поставку медицинских расходных материалов (шприцы, трубки) к инъекционной системе для компьютерной томографии</w:t>
      </w:r>
      <w:r w:rsidR="00D57D3D" w:rsidRPr="00A40BBD">
        <w:rPr>
          <w:b/>
          <w:bCs/>
        </w:rPr>
        <w:t xml:space="preserve">  </w:t>
      </w:r>
    </w:p>
    <w:p w:rsidR="00FA724F" w:rsidRPr="00A40BBD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A40BBD">
        <w:rPr>
          <w:b/>
          <w:bCs/>
          <w:color w:val="000000"/>
          <w:spacing w:val="-3"/>
        </w:rPr>
        <w:tab/>
      </w:r>
      <w:r w:rsidRPr="00A40BBD">
        <w:rPr>
          <w:b/>
          <w:bCs/>
          <w:color w:val="000000"/>
          <w:spacing w:val="-3"/>
        </w:rPr>
        <w:tab/>
      </w:r>
      <w:r w:rsidRPr="00A40BBD">
        <w:rPr>
          <w:b/>
          <w:bCs/>
          <w:color w:val="000000"/>
          <w:spacing w:val="-3"/>
        </w:rPr>
        <w:tab/>
      </w:r>
      <w:r w:rsidRPr="00A40BBD">
        <w:rPr>
          <w:b/>
          <w:bCs/>
          <w:color w:val="000000"/>
          <w:spacing w:val="-3"/>
        </w:rPr>
        <w:tab/>
      </w:r>
      <w:r w:rsidRPr="00A40BBD">
        <w:rPr>
          <w:b/>
          <w:bCs/>
          <w:color w:val="000000"/>
          <w:spacing w:val="-3"/>
        </w:rPr>
        <w:tab/>
      </w:r>
      <w:r w:rsidRPr="00A40BBD">
        <w:rPr>
          <w:b/>
          <w:bCs/>
          <w:color w:val="000000"/>
          <w:spacing w:val="-3"/>
        </w:rPr>
        <w:tab/>
        <w:t xml:space="preserve">            </w:t>
      </w:r>
    </w:p>
    <w:p w:rsidR="00FA724F" w:rsidRPr="00A40BBD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A40BBD">
        <w:rPr>
          <w:color w:val="000000"/>
          <w:spacing w:val="-3"/>
        </w:rPr>
        <w:t>г. Иркутск</w:t>
      </w:r>
      <w:r w:rsidRPr="00A40BBD">
        <w:rPr>
          <w:color w:val="000000"/>
          <w:spacing w:val="-3"/>
        </w:rPr>
        <w:tab/>
        <w:t xml:space="preserve">« </w:t>
      </w:r>
      <w:r w:rsidR="00AA2D03" w:rsidRPr="00A40BBD">
        <w:rPr>
          <w:color w:val="000000"/>
          <w:spacing w:val="-3"/>
        </w:rPr>
        <w:t>___</w:t>
      </w:r>
      <w:r w:rsidRPr="00A40BBD">
        <w:rPr>
          <w:color w:val="000000"/>
          <w:spacing w:val="-3"/>
        </w:rPr>
        <w:t xml:space="preserve">» </w:t>
      </w:r>
      <w:r w:rsidR="00AA2D03" w:rsidRPr="00A40BBD">
        <w:rPr>
          <w:color w:val="000000"/>
          <w:spacing w:val="-3"/>
        </w:rPr>
        <w:t>___________</w:t>
      </w:r>
      <w:r w:rsidRPr="00A40BBD">
        <w:rPr>
          <w:color w:val="000000"/>
          <w:spacing w:val="-3"/>
        </w:rPr>
        <w:t xml:space="preserve"> 20</w:t>
      </w:r>
      <w:r w:rsidR="001350C3" w:rsidRPr="00A40BBD">
        <w:rPr>
          <w:color w:val="000000"/>
          <w:spacing w:val="-3"/>
        </w:rPr>
        <w:t>20</w:t>
      </w:r>
      <w:r w:rsidRPr="00A40BBD">
        <w:rPr>
          <w:color w:val="000000"/>
          <w:spacing w:val="-3"/>
        </w:rPr>
        <w:t xml:space="preserve"> г.</w:t>
      </w:r>
    </w:p>
    <w:p w:rsidR="000F7870" w:rsidRPr="00A40BBD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A40BBD" w:rsidRDefault="001A7FFE" w:rsidP="00EF78F4">
      <w:pPr>
        <w:widowControl/>
        <w:suppressAutoHyphens/>
        <w:ind w:firstLine="567"/>
        <w:jc w:val="both"/>
        <w:rPr>
          <w:color w:val="000000"/>
          <w:spacing w:val="-3"/>
        </w:rPr>
      </w:pPr>
      <w:proofErr w:type="gramStart"/>
      <w:r w:rsidRPr="00A40BBD"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A40BBD">
        <w:t>Есевой</w:t>
      </w:r>
      <w:proofErr w:type="spellEnd"/>
      <w:r w:rsidRPr="00A40BBD">
        <w:t xml:space="preserve"> Жанны Владимировны, действующего на основании Устава, с одной стороны, и Общество с ограниченной ответственностью «Компания Киль-Иркутск», именуемый в дальнейшем Поставщик, в лице  генерального директора </w:t>
      </w:r>
      <w:proofErr w:type="spellStart"/>
      <w:r w:rsidRPr="00A40BBD">
        <w:t>Ри</w:t>
      </w:r>
      <w:proofErr w:type="spellEnd"/>
      <w:r w:rsidRPr="00A40BBD">
        <w:t xml:space="preserve"> Натальи </w:t>
      </w:r>
      <w:proofErr w:type="spellStart"/>
      <w:r w:rsidRPr="00A40BBD">
        <w:t>Кимовны</w:t>
      </w:r>
      <w:proofErr w:type="spellEnd"/>
      <w:r w:rsidRPr="00A40BBD">
        <w:rPr>
          <w:b/>
        </w:rPr>
        <w:t>,</w:t>
      </w:r>
      <w:r w:rsidRPr="00A40BBD">
        <w:t xml:space="preserve"> действующего на основании Устава, с другой стороны, в дальнейшем совместно именуемые Стороны</w:t>
      </w:r>
      <w:r w:rsidR="00750F08" w:rsidRPr="00A40BBD">
        <w:rPr>
          <w:lang w:eastAsia="ar-SA"/>
        </w:rPr>
        <w:t xml:space="preserve">, </w:t>
      </w:r>
      <w:r w:rsidR="00AB4A9B" w:rsidRPr="00A40BBD">
        <w:rPr>
          <w:color w:val="000000"/>
          <w:spacing w:val="-3"/>
        </w:rPr>
        <w:t>заключили настоящее</w:t>
      </w:r>
      <w:proofErr w:type="gramEnd"/>
      <w:r w:rsidR="00AB4A9B" w:rsidRPr="00A40BBD">
        <w:rPr>
          <w:color w:val="000000"/>
          <w:spacing w:val="-3"/>
        </w:rPr>
        <w:t xml:space="preserve"> соглашение к договору № </w:t>
      </w:r>
      <w:r w:rsidRPr="00A40BBD">
        <w:rPr>
          <w:color w:val="000000"/>
          <w:spacing w:val="-3"/>
        </w:rPr>
        <w:t>163</w:t>
      </w:r>
      <w:r w:rsidR="00AB4A9B" w:rsidRPr="00A40BBD">
        <w:rPr>
          <w:color w:val="000000"/>
          <w:spacing w:val="-3"/>
        </w:rPr>
        <w:t>-</w:t>
      </w:r>
      <w:r w:rsidR="00EF78F4" w:rsidRPr="00A40BBD">
        <w:rPr>
          <w:color w:val="000000"/>
          <w:spacing w:val="-3"/>
        </w:rPr>
        <w:t>20</w:t>
      </w:r>
      <w:r w:rsidR="00D57D3D" w:rsidRPr="00A40BBD">
        <w:rPr>
          <w:color w:val="000000"/>
          <w:spacing w:val="-3"/>
        </w:rPr>
        <w:t xml:space="preserve"> от </w:t>
      </w:r>
      <w:r w:rsidRPr="00A40BBD">
        <w:rPr>
          <w:color w:val="000000"/>
          <w:spacing w:val="-3"/>
        </w:rPr>
        <w:t>07</w:t>
      </w:r>
      <w:r w:rsidR="00AB4A9B" w:rsidRPr="00A40BBD">
        <w:rPr>
          <w:color w:val="000000"/>
          <w:spacing w:val="-3"/>
        </w:rPr>
        <w:t>.0</w:t>
      </w:r>
      <w:r w:rsidRPr="00A40BBD">
        <w:rPr>
          <w:color w:val="000000"/>
          <w:spacing w:val="-3"/>
        </w:rPr>
        <w:t>7</w:t>
      </w:r>
      <w:r w:rsidR="00AB4A9B" w:rsidRPr="00A40BBD">
        <w:rPr>
          <w:color w:val="000000"/>
          <w:spacing w:val="-3"/>
        </w:rPr>
        <w:t>.20</w:t>
      </w:r>
      <w:r w:rsidR="00EF78F4" w:rsidRPr="00A40BBD">
        <w:rPr>
          <w:color w:val="000000"/>
          <w:spacing w:val="-3"/>
        </w:rPr>
        <w:t>20</w:t>
      </w:r>
      <w:r w:rsidR="00AB4A9B" w:rsidRPr="00A40BBD">
        <w:rPr>
          <w:color w:val="000000"/>
          <w:spacing w:val="-3"/>
        </w:rPr>
        <w:t xml:space="preserve">г. </w:t>
      </w:r>
      <w:r w:rsidRPr="00A40BBD">
        <w:rPr>
          <w:bCs/>
        </w:rPr>
        <w:t>на поставку медицинских расходных материалов (шприцы, трубки) к инъекционной системе для компьютерной томографии</w:t>
      </w:r>
      <w:r w:rsidR="00EF78F4" w:rsidRPr="00A40BBD">
        <w:rPr>
          <w:color w:val="000000"/>
          <w:spacing w:val="-3"/>
        </w:rPr>
        <w:t xml:space="preserve"> </w:t>
      </w:r>
      <w:r w:rsidR="00406A3A" w:rsidRPr="00A40BBD">
        <w:rPr>
          <w:color w:val="000000"/>
          <w:spacing w:val="-3"/>
        </w:rPr>
        <w:t xml:space="preserve">(Далее по тексту - Договор) </w:t>
      </w:r>
      <w:r w:rsidR="00AB4A9B" w:rsidRPr="00A40BBD">
        <w:rPr>
          <w:color w:val="000000"/>
          <w:spacing w:val="-3"/>
        </w:rPr>
        <w:t>о нижеследующем</w:t>
      </w:r>
      <w:r w:rsidR="00750F08" w:rsidRPr="00A40BBD">
        <w:rPr>
          <w:color w:val="000000"/>
          <w:spacing w:val="-3"/>
        </w:rPr>
        <w:t>:</w:t>
      </w:r>
    </w:p>
    <w:p w:rsidR="00406A3A" w:rsidRPr="00A40BBD" w:rsidRDefault="00EF78F4" w:rsidP="001A7FFE">
      <w:pPr>
        <w:pStyle w:val="ae"/>
        <w:widowControl/>
        <w:numPr>
          <w:ilvl w:val="0"/>
          <w:numId w:val="7"/>
        </w:numPr>
        <w:autoSpaceDE/>
        <w:autoSpaceDN/>
        <w:adjustRightInd/>
        <w:spacing w:after="0"/>
        <w:ind w:left="0" w:firstLine="567"/>
        <w:jc w:val="both"/>
      </w:pPr>
      <w:r w:rsidRPr="00A40BBD">
        <w:t xml:space="preserve">В связи с </w:t>
      </w:r>
      <w:r w:rsidR="001A7FFE" w:rsidRPr="00A40BBD">
        <w:t>изменением сведений по НДС</w:t>
      </w:r>
      <w:r w:rsidRPr="00A40BBD">
        <w:t xml:space="preserve"> </w:t>
      </w:r>
      <w:r w:rsidR="00406A3A" w:rsidRPr="00A40BBD">
        <w:t>изложить</w:t>
      </w:r>
      <w:r w:rsidR="00A35634" w:rsidRPr="00A40BBD">
        <w:t xml:space="preserve"> </w:t>
      </w:r>
      <w:r w:rsidR="00406A3A" w:rsidRPr="00A40BBD">
        <w:t>пункт 2.1. Договора в</w:t>
      </w:r>
      <w:r w:rsidRPr="00A40BBD">
        <w:t xml:space="preserve"> </w:t>
      </w:r>
      <w:r w:rsidR="00A35634" w:rsidRPr="00A40BBD">
        <w:t>следующ</w:t>
      </w:r>
      <w:r w:rsidR="00406A3A" w:rsidRPr="00A40BBD">
        <w:t>ей</w:t>
      </w:r>
      <w:r w:rsidR="00A35634" w:rsidRPr="00A40BBD">
        <w:t xml:space="preserve"> </w:t>
      </w:r>
      <w:r w:rsidR="00406A3A" w:rsidRPr="00A40BBD">
        <w:t>редакции</w:t>
      </w:r>
      <w:r w:rsidRPr="00A40BBD">
        <w:t>:</w:t>
      </w:r>
    </w:p>
    <w:p w:rsidR="00A35634" w:rsidRPr="00A40BBD" w:rsidRDefault="00406A3A" w:rsidP="001A7FFE">
      <w:pPr>
        <w:pStyle w:val="ae"/>
        <w:widowControl/>
        <w:autoSpaceDE/>
        <w:autoSpaceDN/>
        <w:adjustRightInd/>
        <w:spacing w:after="0"/>
        <w:ind w:left="0" w:firstLine="567"/>
        <w:jc w:val="both"/>
      </w:pPr>
      <w:r w:rsidRPr="00A40BBD">
        <w:t xml:space="preserve">«2.1. </w:t>
      </w:r>
      <w:r w:rsidR="00EF78F4" w:rsidRPr="00A40BBD">
        <w:t xml:space="preserve"> </w:t>
      </w:r>
      <w:proofErr w:type="gramStart"/>
      <w:r w:rsidR="001A7FFE" w:rsidRPr="00A40BBD">
        <w:t xml:space="preserve">Цена настоящего Договора составляет </w:t>
      </w:r>
      <w:r w:rsidR="001A7FFE" w:rsidRPr="00A40BBD">
        <w:rPr>
          <w:b/>
          <w:u w:val="single"/>
        </w:rPr>
        <w:t>1 350 900 (Один миллион триста пятьдесят тысяч девятьсот) рублей 00 копеек</w:t>
      </w:r>
      <w:r w:rsidR="001A7FFE" w:rsidRPr="00A40BBD">
        <w:t>, включает в себя стоимость Товара, НДС 10 % 109 145 (сто девять тысяч сто сорок пять) рублей 45 копеек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</w:t>
      </w:r>
      <w:proofErr w:type="gramEnd"/>
      <w:r w:rsidR="001A7FFE" w:rsidRPr="00A40BBD">
        <w:t xml:space="preserve"> срок исполнения Договора, то есть является конечной</w:t>
      </w:r>
      <w:proofErr w:type="gramStart"/>
      <w:r w:rsidR="001A7FFE" w:rsidRPr="00A40BBD">
        <w:t>.</w:t>
      </w:r>
      <w:r w:rsidRPr="00A40BBD">
        <w:t>»</w:t>
      </w:r>
      <w:proofErr w:type="gramEnd"/>
    </w:p>
    <w:p w:rsidR="00A40BBD" w:rsidRPr="00A40BBD" w:rsidRDefault="00A40BBD" w:rsidP="00A40BBD">
      <w:pPr>
        <w:pStyle w:val="ae"/>
        <w:widowControl/>
        <w:numPr>
          <w:ilvl w:val="0"/>
          <w:numId w:val="7"/>
        </w:numPr>
        <w:autoSpaceDE/>
        <w:autoSpaceDN/>
        <w:adjustRightInd/>
        <w:spacing w:after="0"/>
        <w:ind w:left="0" w:firstLine="567"/>
        <w:rPr>
          <w:b/>
        </w:rPr>
      </w:pPr>
      <w:r w:rsidRPr="00A40BBD">
        <w:t>Изложить</w:t>
      </w:r>
      <w:r w:rsidRPr="00A40BBD">
        <w:rPr>
          <w:b/>
        </w:rPr>
        <w:t xml:space="preserve"> </w:t>
      </w:r>
      <w:r w:rsidRPr="00A40BBD">
        <w:t xml:space="preserve">СПЕЦИФИКАЦИЮ (Приложение № 1 к договору № 163-20 от 07.07.2020г.) в новой  редакции: </w:t>
      </w:r>
    </w:p>
    <w:p w:rsidR="00A40BBD" w:rsidRPr="00A40BBD" w:rsidRDefault="00A40BBD" w:rsidP="00A40BBD">
      <w:pPr>
        <w:pStyle w:val="ae"/>
        <w:widowControl/>
        <w:autoSpaceDE/>
        <w:autoSpaceDN/>
        <w:adjustRightInd/>
        <w:spacing w:after="0"/>
        <w:ind w:left="567"/>
        <w:rPr>
          <w:b/>
        </w:rPr>
      </w:pPr>
    </w:p>
    <w:p w:rsidR="00A40BBD" w:rsidRPr="00A40BBD" w:rsidRDefault="00A40BBD" w:rsidP="00A40BBD">
      <w:pPr>
        <w:pStyle w:val="ae"/>
        <w:widowControl/>
        <w:autoSpaceDE/>
        <w:autoSpaceDN/>
        <w:adjustRightInd/>
        <w:spacing w:after="0"/>
        <w:ind w:left="0"/>
        <w:jc w:val="center"/>
        <w:rPr>
          <w:b/>
        </w:rPr>
      </w:pPr>
      <w:r w:rsidRPr="00A40BBD">
        <w:rPr>
          <w:b/>
        </w:rPr>
        <w:t>СПЕЦИФИКАЦИЯ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3719"/>
        <w:gridCol w:w="567"/>
        <w:gridCol w:w="567"/>
        <w:gridCol w:w="993"/>
        <w:gridCol w:w="851"/>
        <w:gridCol w:w="851"/>
        <w:gridCol w:w="1274"/>
      </w:tblGrid>
      <w:tr w:rsidR="00A40BBD" w:rsidRPr="00A40BBD" w:rsidTr="006A27E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 xml:space="preserve">  №</w:t>
            </w:r>
          </w:p>
          <w:p w:rsidR="00A40BBD" w:rsidRPr="00A40BBD" w:rsidRDefault="00A40BBD" w:rsidP="006A27E3">
            <w:pPr>
              <w:jc w:val="center"/>
            </w:pPr>
            <w:proofErr w:type="spellStart"/>
            <w:proofErr w:type="gramStart"/>
            <w:r w:rsidRPr="00A40BBD">
              <w:t>п</w:t>
            </w:r>
            <w:proofErr w:type="spellEnd"/>
            <w:proofErr w:type="gramEnd"/>
            <w:r w:rsidRPr="00A40BBD">
              <w:t>/</w:t>
            </w:r>
            <w:proofErr w:type="spellStart"/>
            <w:r w:rsidRPr="00A40BBD"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 xml:space="preserve">Ед. </w:t>
            </w:r>
            <w:proofErr w:type="spellStart"/>
            <w:r w:rsidRPr="00A40BBD">
              <w:t>изм</w:t>
            </w:r>
            <w:proofErr w:type="spellEnd"/>
            <w:r w:rsidRPr="00A40BBD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Цена за единицу поставляемого товара,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Общая стоимость по позиции, руб.</w:t>
            </w:r>
          </w:p>
        </w:tc>
      </w:tr>
      <w:tr w:rsidR="00A40BBD" w:rsidRPr="00A40BBD" w:rsidTr="006A27E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Шприц к </w:t>
            </w:r>
            <w:proofErr w:type="gramStart"/>
            <w:r w:rsidRPr="00A40BBD">
              <w:rPr>
                <w:color w:val="000000"/>
              </w:rPr>
              <w:t>инъекционной</w:t>
            </w:r>
            <w:proofErr w:type="gramEnd"/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системе для КТ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D,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каталожный номер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ZY6322 /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Наименование товара в соответствии с </w:t>
            </w:r>
            <w:proofErr w:type="spellStart"/>
            <w:r w:rsidRPr="00A40BBD">
              <w:rPr>
                <w:color w:val="000000"/>
              </w:rPr>
              <w:t>Рег</w:t>
            </w:r>
            <w:proofErr w:type="gramStart"/>
            <w:r w:rsidRPr="00A40BBD">
              <w:rPr>
                <w:color w:val="000000"/>
              </w:rPr>
              <w:t>.у</w:t>
            </w:r>
            <w:proofErr w:type="gramEnd"/>
            <w:r w:rsidRPr="00A40BBD">
              <w:rPr>
                <w:color w:val="000000"/>
              </w:rPr>
              <w:t>достоверением</w:t>
            </w:r>
            <w:proofErr w:type="spellEnd"/>
            <w:r w:rsidRPr="00A40BBD">
              <w:rPr>
                <w:color w:val="000000"/>
              </w:rPr>
              <w:t>: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Шприц ZY6322 к инъекционной системе 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Набор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D.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Требования к составу набора: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полимерная емкость для набора контрастного вещества объемом 190 мл, с пылезащитным колпачком и крышкой,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характеристика обусловлена следующим: указанный объем шприца установлен инструкцией к системе инъекционной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 - 1 шт.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-трубка быстрого наполнения, длиной 17 см (до закругления) - 1 шт.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Требования к техническим характеристикам составляющих набора: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материал изготовления емкости Полиэтилентерефталат, не содержит ЛАТЕКСА, для устранения неблагоприятного воздействия латекса на персонал и пациентов, имеющих аллергию на натуральный латекс;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полимерный конусовидный плунжер с резиновой манжетой, с углублением по центру, для плотного прилегания и минимизирования потери контрастного вещества;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T –образный замок, с наружной стороны плунжера, для фиксации с поршнем </w:t>
            </w:r>
            <w:proofErr w:type="spellStart"/>
            <w:r w:rsidRPr="00A40BBD">
              <w:rPr>
                <w:color w:val="000000"/>
              </w:rPr>
              <w:t>инъектора</w:t>
            </w:r>
            <w:proofErr w:type="spellEnd"/>
            <w:r w:rsidRPr="00A40BBD">
              <w:rPr>
                <w:color w:val="000000"/>
              </w:rPr>
              <w:t>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расстояние между упорными планками треугольной формы на наружной стороне плунжера 12 мм, наружная поверхность </w:t>
            </w:r>
            <w:proofErr w:type="spellStart"/>
            <w:proofErr w:type="gramStart"/>
            <w:r w:rsidRPr="00A40BBD">
              <w:rPr>
                <w:color w:val="000000"/>
              </w:rPr>
              <w:t>неровная-ребристая</w:t>
            </w:r>
            <w:proofErr w:type="spellEnd"/>
            <w:proofErr w:type="gramEnd"/>
            <w:r w:rsidRPr="00A40BBD">
              <w:rPr>
                <w:color w:val="000000"/>
              </w:rPr>
              <w:t xml:space="preserve">, силиконовая смазка на плунжере </w:t>
            </w:r>
            <w:r w:rsidRPr="00A40BBD">
              <w:rPr>
                <w:color w:val="000000"/>
              </w:rPr>
              <w:lastRenderedPageBreak/>
              <w:t>шприца (внутренняя часть), обеспечивают высокую герметичность и плавный ход внутри шприца, для облегчения введения растворов персоналом;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индикаторы </w:t>
            </w:r>
            <w:proofErr w:type="spellStart"/>
            <w:r w:rsidRPr="00A40BBD">
              <w:rPr>
                <w:color w:val="000000"/>
              </w:rPr>
              <w:t>заполняемости</w:t>
            </w:r>
            <w:proofErr w:type="spellEnd"/>
            <w:r w:rsidRPr="00A40BBD">
              <w:rPr>
                <w:color w:val="000000"/>
              </w:rPr>
              <w:t xml:space="preserve"> шприцов контрастом и физиологическим раствором </w:t>
            </w:r>
            <w:proofErr w:type="spellStart"/>
            <w:r w:rsidRPr="00A40BBD">
              <w:rPr>
                <w:color w:val="000000"/>
              </w:rPr>
              <w:t>FluiDot</w:t>
            </w:r>
            <w:proofErr w:type="spellEnd"/>
            <w:r w:rsidRPr="00A40BBD">
              <w:rPr>
                <w:color w:val="000000"/>
              </w:rPr>
              <w:t>, для облег</w:t>
            </w:r>
            <w:bookmarkStart w:id="0" w:name="_GoBack"/>
            <w:bookmarkEnd w:id="0"/>
            <w:r w:rsidRPr="00A40BBD">
              <w:rPr>
                <w:color w:val="000000"/>
              </w:rPr>
              <w:t xml:space="preserve">чения проверки шприца на степень заполнения жидкостью, наименование обусловлено инструкцией к системе инъекционной для КТ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максимальное расчётное давление, 300 </w:t>
            </w:r>
            <w:proofErr w:type="spellStart"/>
            <w:r w:rsidRPr="00A40BBD">
              <w:rPr>
                <w:color w:val="000000"/>
              </w:rPr>
              <w:t>psi</w:t>
            </w:r>
            <w:proofErr w:type="spellEnd"/>
            <w:r w:rsidRPr="00A40BBD">
              <w:rPr>
                <w:color w:val="000000"/>
              </w:rPr>
              <w:t xml:space="preserve"> /2068 кПа, информация о параметрах давления на фабричной упаковке, требование обусловлено обеспечением безопасности пациента и корректного выполнения диагностических исследований;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предельная скорость введения контрастного вещества 10,0 мл/с, требование обусловлено обеспечением безопасности пациента и корректного выполнения диагностических исследований, т.к. аппарат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 обеспечивает максимальную скоростью потока 10,0 мл/</w:t>
            </w:r>
            <w:proofErr w:type="gramStart"/>
            <w:r w:rsidRPr="00A40BBD">
              <w:rPr>
                <w:color w:val="000000"/>
              </w:rPr>
              <w:t>с</w:t>
            </w:r>
            <w:proofErr w:type="gramEnd"/>
            <w:r w:rsidRPr="00A40BBD">
              <w:rPr>
                <w:color w:val="000000"/>
              </w:rPr>
              <w:t>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фабричная стерилизация (лучевая стерилизация гамма-лучами), для увеличения срока хранения изделия;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индивидуальная упаковка, стерильная, формованный жесткий полимерный лоток с бумажным клапаном, для сохранности и удобного извлечения колбы из упаковки.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ind w:left="-108" w:right="-108"/>
              <w:jc w:val="center"/>
            </w:pPr>
            <w:r w:rsidRPr="00A40BBD">
              <w:lastRenderedPageBreak/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"</w:t>
            </w:r>
            <w:proofErr w:type="spellStart"/>
            <w:r w:rsidRPr="00A40BBD">
              <w:t>Имаксеон</w:t>
            </w:r>
            <w:proofErr w:type="spellEnd"/>
            <w:r w:rsidRPr="00A40BBD">
              <w:t xml:space="preserve"> Пи </w:t>
            </w:r>
            <w:proofErr w:type="spellStart"/>
            <w:r w:rsidRPr="00A40BBD">
              <w:t>ТиУай</w:t>
            </w:r>
            <w:proofErr w:type="spellEnd"/>
            <w:r w:rsidRPr="00A40BBD">
              <w:t xml:space="preserve"> Лтд"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ind w:left="-109" w:right="-107"/>
              <w:jc w:val="center"/>
            </w:pPr>
            <w:r w:rsidRPr="00A40BBD">
              <w:t>Австралия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1 334,00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both"/>
            </w:pPr>
            <w:r w:rsidRPr="00A40BBD">
              <w:t>1 200 600,00</w:t>
            </w:r>
          </w:p>
        </w:tc>
      </w:tr>
      <w:tr w:rsidR="00A40BBD" w:rsidRPr="00A40BBD" w:rsidTr="006A27E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lastRenderedPageBreak/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Трубка удлинительная </w:t>
            </w:r>
            <w:proofErr w:type="gramStart"/>
            <w:r w:rsidRPr="00A40BBD">
              <w:rPr>
                <w:color w:val="000000"/>
              </w:rPr>
              <w:t>с</w:t>
            </w:r>
            <w:proofErr w:type="gramEnd"/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proofErr w:type="spellStart"/>
            <w:r w:rsidRPr="00A40BBD">
              <w:rPr>
                <w:color w:val="000000"/>
              </w:rPr>
              <w:t>Т-коннектором</w:t>
            </w:r>
            <w:proofErr w:type="spellEnd"/>
            <w:r w:rsidRPr="00A40BBD">
              <w:rPr>
                <w:color w:val="000000"/>
              </w:rPr>
              <w:t xml:space="preserve"> к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инъекционной системе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каталожный номер ZY 5152 /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Наименование товара в соответствии с </w:t>
            </w:r>
            <w:proofErr w:type="spellStart"/>
            <w:r w:rsidRPr="00A40BBD">
              <w:rPr>
                <w:color w:val="000000"/>
              </w:rPr>
              <w:t>Рег</w:t>
            </w:r>
            <w:proofErr w:type="gramStart"/>
            <w:r w:rsidRPr="00A40BBD">
              <w:rPr>
                <w:color w:val="000000"/>
              </w:rPr>
              <w:t>.у</w:t>
            </w:r>
            <w:proofErr w:type="gramEnd"/>
            <w:r w:rsidRPr="00A40BBD">
              <w:rPr>
                <w:color w:val="000000"/>
              </w:rPr>
              <w:t>достоверением</w:t>
            </w:r>
            <w:proofErr w:type="spellEnd"/>
            <w:r w:rsidRPr="00A40BBD">
              <w:rPr>
                <w:color w:val="000000"/>
              </w:rPr>
              <w:t>: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Трубки удлинительные для системы инъекционной 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, вариант исполнения: ZY5152 Трубка удлинительная с </w:t>
            </w:r>
            <w:proofErr w:type="spellStart"/>
            <w:r w:rsidRPr="00A40BBD">
              <w:rPr>
                <w:color w:val="000000"/>
              </w:rPr>
              <w:t>Т-коннектором</w:t>
            </w:r>
            <w:proofErr w:type="spellEnd"/>
            <w:r w:rsidRPr="00A40BBD">
              <w:rPr>
                <w:color w:val="000000"/>
              </w:rPr>
              <w:t xml:space="preserve"> 150 см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Набор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D.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Требования к составу набора: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Трубка удлинительная, низкого давления, длиной 150 см, с Т-образным соединителем, характеристика обусловлена следующим:  указанный соединитель установлен инструкциями к системам инъекционным MEDRAD </w:t>
            </w:r>
            <w:proofErr w:type="spellStart"/>
            <w:r w:rsidRPr="00A40BBD">
              <w:rPr>
                <w:color w:val="000000"/>
              </w:rPr>
              <w:t>Salient</w:t>
            </w:r>
            <w:proofErr w:type="spellEnd"/>
            <w:r w:rsidRPr="00A40BBD">
              <w:rPr>
                <w:color w:val="000000"/>
              </w:rPr>
              <w:t xml:space="preserve"> D - 1шт.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Требования к техническим характеристикам составляющих набора: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материалы изготовления компонентов набора не содержат ЛАТЕКСА, для устранения неблагоприятного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воздействия латекса на персонал и пациентов, имеющих аллергию на натуральный латекс;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максимальное расчётное давление, 300psi \ 2 068 </w:t>
            </w:r>
            <w:proofErr w:type="spellStart"/>
            <w:r w:rsidRPr="00A40BBD">
              <w:rPr>
                <w:color w:val="000000"/>
              </w:rPr>
              <w:t>кПА</w:t>
            </w:r>
            <w:proofErr w:type="spellEnd"/>
            <w:r w:rsidRPr="00A40BBD">
              <w:rPr>
                <w:color w:val="000000"/>
              </w:rPr>
              <w:t>, информация о параметрах давления на фабричной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упаковке, требование обусловлено обеспечением безопасности пациента и корректного выполнения диагностических исследований;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 xml:space="preserve">- предельная скорость введения контрастного вещества, 10,0 мл/с, требование обусловлено обеспечением безопасности пациента и корректного выполнения диагностических исследований, т.к. системы </w:t>
            </w:r>
            <w:r w:rsidRPr="00A40BBD">
              <w:rPr>
                <w:color w:val="000000"/>
              </w:rPr>
              <w:lastRenderedPageBreak/>
              <w:t>инъекционные MEDRAD обеспечивает максимальную скоростью потока 10,0 мл/</w:t>
            </w:r>
            <w:proofErr w:type="gramStart"/>
            <w:r w:rsidRPr="00A40BBD">
              <w:rPr>
                <w:color w:val="000000"/>
              </w:rPr>
              <w:t>с</w:t>
            </w:r>
            <w:proofErr w:type="gramEnd"/>
            <w:r w:rsidRPr="00A40BBD">
              <w:rPr>
                <w:color w:val="000000"/>
              </w:rPr>
              <w:t>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фабричная стерилизация (лучевая стерилизация гамма-лучами), для увеличения срока хранения изделия;</w:t>
            </w:r>
          </w:p>
          <w:p w:rsidR="00A40BBD" w:rsidRPr="00A40BBD" w:rsidRDefault="00A40BBD" w:rsidP="006A27E3">
            <w:pPr>
              <w:shd w:val="clear" w:color="auto" w:fill="FFFFFF"/>
              <w:rPr>
                <w:color w:val="000000"/>
              </w:rPr>
            </w:pPr>
            <w:r w:rsidRPr="00A40BBD">
              <w:rPr>
                <w:color w:val="000000"/>
              </w:rPr>
              <w:t>- индивидуальная упаковка, стерильная.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ind w:left="-108" w:right="-108"/>
              <w:jc w:val="center"/>
            </w:pPr>
            <w:r w:rsidRPr="00A40BBD">
              <w:lastRenderedPageBreak/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"</w:t>
            </w:r>
            <w:proofErr w:type="spellStart"/>
            <w:r w:rsidRPr="00A40BBD">
              <w:t>Имаксеон</w:t>
            </w:r>
            <w:proofErr w:type="spellEnd"/>
            <w:r w:rsidRPr="00A40BBD">
              <w:t xml:space="preserve"> Пи </w:t>
            </w:r>
            <w:proofErr w:type="spellStart"/>
            <w:r w:rsidRPr="00A40BBD">
              <w:t>ТиУай</w:t>
            </w:r>
            <w:proofErr w:type="spellEnd"/>
            <w:r w:rsidRPr="00A40BBD">
              <w:t xml:space="preserve"> Лтд"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ind w:left="-109" w:right="-107"/>
              <w:jc w:val="center"/>
            </w:pPr>
            <w:r w:rsidRPr="00A40BBD">
              <w:t>Австралия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center"/>
            </w:pPr>
            <w:r w:rsidRPr="00A40BBD">
              <w:t>334,00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both"/>
            </w:pPr>
            <w:r w:rsidRPr="00A40BBD">
              <w:t>150 300,00</w:t>
            </w:r>
          </w:p>
        </w:tc>
      </w:tr>
      <w:tr w:rsidR="00A40BBD" w:rsidRPr="00A40BBD" w:rsidTr="006A27E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both"/>
            </w:pP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both"/>
            </w:pPr>
            <w:r w:rsidRPr="00A40BBD">
              <w:t>ИТОГО (цена договора),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BD" w:rsidRPr="00A40BBD" w:rsidRDefault="00A40BBD" w:rsidP="006A27E3">
            <w:pPr>
              <w:jc w:val="center"/>
              <w:rPr>
                <w:b/>
              </w:rPr>
            </w:pPr>
            <w:r w:rsidRPr="00A40BBD">
              <w:rPr>
                <w:b/>
              </w:rPr>
              <w:t>1 350 900,00</w:t>
            </w:r>
          </w:p>
        </w:tc>
      </w:tr>
      <w:tr w:rsidR="00A40BBD" w:rsidRPr="00A40BBD" w:rsidTr="006A27E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both"/>
            </w:pP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A40BBD" w:rsidRDefault="00A40BBD" w:rsidP="006A27E3">
            <w:pPr>
              <w:jc w:val="both"/>
            </w:pPr>
            <w:r w:rsidRPr="00A40BBD">
              <w:t>В том числе НДС 10 %(руб.):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BD" w:rsidRPr="00A40BBD" w:rsidRDefault="00A40BBD" w:rsidP="006A27E3">
            <w:pPr>
              <w:jc w:val="center"/>
              <w:rPr>
                <w:b/>
              </w:rPr>
            </w:pPr>
            <w:r>
              <w:rPr>
                <w:b/>
              </w:rPr>
              <w:t>109 145,45</w:t>
            </w:r>
          </w:p>
        </w:tc>
      </w:tr>
    </w:tbl>
    <w:p w:rsidR="00A40BBD" w:rsidRPr="00A40BBD" w:rsidRDefault="00A40BBD" w:rsidP="00A40BBD">
      <w:pPr>
        <w:pStyle w:val="ab"/>
        <w:ind w:right="125"/>
        <w:jc w:val="both"/>
      </w:pPr>
    </w:p>
    <w:p w:rsidR="008B1414" w:rsidRPr="00A40BBD" w:rsidRDefault="007A3A85" w:rsidP="00A40BBD">
      <w:pPr>
        <w:numPr>
          <w:ilvl w:val="0"/>
          <w:numId w:val="7"/>
        </w:numPr>
        <w:shd w:val="clear" w:color="auto" w:fill="FFFFFF"/>
        <w:tabs>
          <w:tab w:val="left" w:pos="547"/>
        </w:tabs>
        <w:jc w:val="both"/>
        <w:rPr>
          <w:color w:val="000000"/>
        </w:rPr>
      </w:pPr>
      <w:r w:rsidRPr="00A40BBD">
        <w:rPr>
          <w:color w:val="000000"/>
        </w:rPr>
        <w:t>Настоящее дополните</w:t>
      </w:r>
      <w:r w:rsidR="00DE0419" w:rsidRPr="00A40BBD">
        <w:rPr>
          <w:color w:val="000000"/>
        </w:rPr>
        <w:t>льное соглашение составлено</w:t>
      </w:r>
      <w:r w:rsidR="00DB3B8A" w:rsidRPr="00A40BBD">
        <w:rPr>
          <w:color w:val="000000"/>
        </w:rPr>
        <w:t xml:space="preserve"> и подписано С</w:t>
      </w:r>
      <w:r w:rsidRPr="00A40BBD">
        <w:rPr>
          <w:color w:val="000000"/>
        </w:rPr>
        <w:t>торонами в двух подлинных экземплярах, имеющих одинаковую юридичес</w:t>
      </w:r>
      <w:r w:rsidR="00DB3B8A" w:rsidRPr="00A40BBD">
        <w:rPr>
          <w:color w:val="000000"/>
        </w:rPr>
        <w:t>кую силу, по одному для каждой С</w:t>
      </w:r>
      <w:r w:rsidRPr="00A40BBD">
        <w:rPr>
          <w:color w:val="000000"/>
        </w:rPr>
        <w:t>тороны.</w:t>
      </w:r>
    </w:p>
    <w:p w:rsidR="00F97339" w:rsidRPr="00A40BBD" w:rsidRDefault="007A3A85" w:rsidP="00A40BBD">
      <w:pPr>
        <w:numPr>
          <w:ilvl w:val="0"/>
          <w:numId w:val="7"/>
        </w:numPr>
        <w:shd w:val="clear" w:color="auto" w:fill="FFFFFF"/>
        <w:tabs>
          <w:tab w:val="left" w:pos="547"/>
        </w:tabs>
        <w:jc w:val="both"/>
        <w:rPr>
          <w:color w:val="000000"/>
        </w:rPr>
      </w:pPr>
      <w:r w:rsidRPr="00A40BBD">
        <w:rPr>
          <w:color w:val="000000"/>
        </w:rPr>
        <w:t>Настоящее дополнительное соглашение вступа</w:t>
      </w:r>
      <w:r w:rsidR="00DE0419" w:rsidRPr="00A40BBD">
        <w:rPr>
          <w:color w:val="000000"/>
        </w:rPr>
        <w:t>ет в силу с момента подписания С</w:t>
      </w:r>
      <w:r w:rsidRPr="00A40BBD">
        <w:rPr>
          <w:color w:val="000000"/>
        </w:rPr>
        <w:t xml:space="preserve">торонами, является неотъемлемой частью договора </w:t>
      </w:r>
      <w:r w:rsidR="009A2635" w:rsidRPr="00A40BBD">
        <w:t xml:space="preserve">№ </w:t>
      </w:r>
      <w:r w:rsidR="00A40BBD" w:rsidRPr="00A40BBD">
        <w:t>163</w:t>
      </w:r>
      <w:r w:rsidR="009A2635" w:rsidRPr="00A40BBD">
        <w:t>-</w:t>
      </w:r>
      <w:r w:rsidR="00F97339" w:rsidRPr="00A40BBD">
        <w:t>20</w:t>
      </w:r>
      <w:r w:rsidR="00463E79" w:rsidRPr="00A40BBD">
        <w:t xml:space="preserve"> от </w:t>
      </w:r>
      <w:r w:rsidR="00A40BBD" w:rsidRPr="00A40BBD">
        <w:t>07</w:t>
      </w:r>
      <w:r w:rsidR="00872FFB" w:rsidRPr="00A40BBD">
        <w:t>.0</w:t>
      </w:r>
      <w:r w:rsidR="00A40BBD" w:rsidRPr="00A40BBD">
        <w:t>7</w:t>
      </w:r>
      <w:r w:rsidR="00CE2642" w:rsidRPr="00A40BBD">
        <w:t>.20</w:t>
      </w:r>
      <w:r w:rsidR="00F97339" w:rsidRPr="00A40BBD">
        <w:t>20</w:t>
      </w:r>
      <w:r w:rsidR="00CE2642" w:rsidRPr="00A40BBD">
        <w:t xml:space="preserve"> г</w:t>
      </w:r>
      <w:r w:rsidR="00872FFB" w:rsidRPr="00A40BBD">
        <w:t>.</w:t>
      </w:r>
      <w:r w:rsidR="009A2635" w:rsidRPr="00A40BBD">
        <w:t xml:space="preserve">  </w:t>
      </w:r>
    </w:p>
    <w:p w:rsidR="00D14AC7" w:rsidRPr="00A40BBD" w:rsidRDefault="007A3A85" w:rsidP="00A40BBD">
      <w:pPr>
        <w:numPr>
          <w:ilvl w:val="0"/>
          <w:numId w:val="7"/>
        </w:numPr>
        <w:shd w:val="clear" w:color="auto" w:fill="FFFFFF"/>
        <w:tabs>
          <w:tab w:val="left" w:pos="547"/>
        </w:tabs>
        <w:jc w:val="both"/>
        <w:rPr>
          <w:color w:val="000000"/>
        </w:rPr>
      </w:pPr>
      <w:r w:rsidRPr="00A40BBD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Pr="00A40BBD" w:rsidRDefault="007A3A85" w:rsidP="00A40BBD">
      <w:pPr>
        <w:numPr>
          <w:ilvl w:val="0"/>
          <w:numId w:val="7"/>
        </w:numPr>
        <w:shd w:val="clear" w:color="auto" w:fill="FFFFFF"/>
        <w:jc w:val="both"/>
      </w:pPr>
      <w:r w:rsidRPr="00A40BBD">
        <w:t xml:space="preserve">Стороны </w:t>
      </w:r>
      <w:r w:rsidR="00001CCB" w:rsidRPr="00A40BBD">
        <w:t>претензий друг к другу не имеют.</w:t>
      </w:r>
    </w:p>
    <w:p w:rsidR="00872FFB" w:rsidRPr="00A40BBD" w:rsidRDefault="00872FFB" w:rsidP="00872FFB">
      <w:pPr>
        <w:shd w:val="clear" w:color="auto" w:fill="FFFFFF"/>
        <w:ind w:left="1287"/>
        <w:jc w:val="both"/>
      </w:pPr>
    </w:p>
    <w:tbl>
      <w:tblPr>
        <w:tblW w:w="10740" w:type="dxa"/>
        <w:tblLayout w:type="fixed"/>
        <w:tblLook w:val="0000"/>
      </w:tblPr>
      <w:tblGrid>
        <w:gridCol w:w="5148"/>
        <w:gridCol w:w="381"/>
        <w:gridCol w:w="5211"/>
      </w:tblGrid>
      <w:tr w:rsidR="00A21C4E" w:rsidRPr="00A40BBD" w:rsidTr="00A21C4E">
        <w:trPr>
          <w:trHeight w:val="3139"/>
        </w:trPr>
        <w:tc>
          <w:tcPr>
            <w:tcW w:w="5148" w:type="dxa"/>
          </w:tcPr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40BBD">
              <w:rPr>
                <w:b/>
              </w:rPr>
              <w:t>Заказчик:</w:t>
            </w: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40BB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</w:pPr>
            <w:r w:rsidRPr="00A40BBD">
              <w:rPr>
                <w:b/>
              </w:rPr>
              <w:t xml:space="preserve">Адрес: </w:t>
            </w:r>
            <w:r w:rsidRPr="00A40BBD">
              <w:t>664048, г. Иркутск, ул. Ярославского, 300</w:t>
            </w: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</w:pPr>
            <w:r w:rsidRPr="00A40BBD">
              <w:rPr>
                <w:b/>
              </w:rPr>
              <w:t xml:space="preserve">Телефон </w:t>
            </w:r>
            <w:r w:rsidRPr="00A40BBD">
              <w:t>44-31-30, 502-490</w:t>
            </w: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</w:pPr>
            <w:r w:rsidRPr="00A40BBD">
              <w:rPr>
                <w:b/>
              </w:rPr>
              <w:t>ИНН</w:t>
            </w:r>
            <w:r w:rsidRPr="00A40BBD">
              <w:t xml:space="preserve"> 3810009342</w:t>
            </w: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</w:pPr>
            <w:r w:rsidRPr="00A40BBD">
              <w:rPr>
                <w:b/>
              </w:rPr>
              <w:t>КПП</w:t>
            </w:r>
            <w:r w:rsidRPr="00A40BBD">
              <w:t xml:space="preserve"> 381001001</w:t>
            </w:r>
          </w:p>
          <w:p w:rsidR="00A21C4E" w:rsidRPr="00A40BBD" w:rsidRDefault="00A21C4E" w:rsidP="001A7FFE">
            <w:pPr>
              <w:pStyle w:val="af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BBD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A21C4E" w:rsidRPr="00A40BBD" w:rsidRDefault="00A21C4E" w:rsidP="001A7FFE">
            <w:pPr>
              <w:tabs>
                <w:tab w:val="left" w:pos="0"/>
              </w:tabs>
            </w:pPr>
            <w:proofErr w:type="spellStart"/>
            <w:proofErr w:type="gramStart"/>
            <w:r w:rsidRPr="00A40BBD">
              <w:t>р</w:t>
            </w:r>
            <w:proofErr w:type="gramEnd"/>
            <w:r w:rsidRPr="00A40BBD">
              <w:t>\сч</w:t>
            </w:r>
            <w:proofErr w:type="spellEnd"/>
            <w:r w:rsidRPr="00A40BBD">
              <w:t xml:space="preserve">. 40601810850041002000 </w:t>
            </w:r>
          </w:p>
          <w:p w:rsidR="00A21C4E" w:rsidRPr="00A40BBD" w:rsidRDefault="00A21C4E" w:rsidP="001A7FFE">
            <w:pPr>
              <w:tabs>
                <w:tab w:val="left" w:pos="0"/>
              </w:tabs>
            </w:pPr>
            <w:r w:rsidRPr="00A40BBD">
              <w:t>БИК 042520001</w:t>
            </w: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</w:pPr>
            <w:r w:rsidRPr="00A40BBD">
              <w:t>БАНК Отделение Иркутск</w:t>
            </w:r>
          </w:p>
          <w:p w:rsidR="00406A3A" w:rsidRPr="00A40BBD" w:rsidRDefault="00406A3A" w:rsidP="001A7FFE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40BBD">
              <w:rPr>
                <w:b/>
              </w:rPr>
              <w:t>Главный врач</w:t>
            </w:r>
          </w:p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40BBD">
              <w:rPr>
                <w:b/>
              </w:rPr>
              <w:t xml:space="preserve">_____________________/Ж. В. </w:t>
            </w:r>
            <w:proofErr w:type="spellStart"/>
            <w:r w:rsidRPr="00A40BBD">
              <w:rPr>
                <w:b/>
              </w:rPr>
              <w:t>Есева</w:t>
            </w:r>
            <w:proofErr w:type="spellEnd"/>
            <w:r w:rsidRPr="00A40BBD">
              <w:rPr>
                <w:b/>
              </w:rPr>
              <w:t>/</w:t>
            </w:r>
          </w:p>
          <w:p w:rsidR="00A21C4E" w:rsidRPr="00A40BBD" w:rsidRDefault="00A21C4E" w:rsidP="001A7FFE">
            <w:pPr>
              <w:pStyle w:val="ConsNonformat"/>
              <w:rPr>
                <w:rFonts w:ascii="Times New Roman" w:hAnsi="Times New Roman"/>
                <w:bCs/>
              </w:rPr>
            </w:pPr>
            <w:r w:rsidRPr="00A40BB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</w:tcPr>
          <w:p w:rsidR="00A21C4E" w:rsidRPr="00A40BBD" w:rsidRDefault="00A21C4E" w:rsidP="001A7FFE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211" w:type="dxa"/>
          </w:tcPr>
          <w:p w:rsidR="00A40BBD" w:rsidRPr="00A40BBD" w:rsidRDefault="00A40BBD" w:rsidP="00A40BBD">
            <w:pPr>
              <w:jc w:val="both"/>
              <w:rPr>
                <w:b/>
              </w:rPr>
            </w:pPr>
            <w:r w:rsidRPr="00A40BBD">
              <w:rPr>
                <w:b/>
              </w:rPr>
              <w:t xml:space="preserve">Поставщик: </w:t>
            </w:r>
          </w:p>
          <w:p w:rsidR="00A40BBD" w:rsidRPr="00A40BBD" w:rsidRDefault="00A40BBD" w:rsidP="00A40BBD">
            <w:pPr>
              <w:jc w:val="both"/>
              <w:rPr>
                <w:b/>
              </w:rPr>
            </w:pPr>
            <w:r w:rsidRPr="00A40BBD">
              <w:rPr>
                <w:b/>
              </w:rPr>
              <w:t>ООО «Компания Киль-Иркутск»</w:t>
            </w:r>
          </w:p>
          <w:p w:rsidR="00A40BBD" w:rsidRPr="00A40BBD" w:rsidRDefault="00A40BBD" w:rsidP="00A40BBD">
            <w:pPr>
              <w:tabs>
                <w:tab w:val="left" w:pos="5040"/>
              </w:tabs>
            </w:pPr>
            <w:proofErr w:type="gramStart"/>
            <w:r w:rsidRPr="00A40BBD">
              <w:rPr>
                <w:b/>
              </w:rPr>
              <w:t xml:space="preserve">Адрес: </w:t>
            </w:r>
            <w:r w:rsidRPr="00A40BBD">
              <w:t>664011, г. Иркутск, ул. Карла Маркса, д. 30, кв. 17</w:t>
            </w:r>
            <w:proofErr w:type="gramEnd"/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 xml:space="preserve">Телефон </w:t>
            </w:r>
            <w:r w:rsidRPr="00A40BBD">
              <w:t>(3952) 39-54-29</w:t>
            </w: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 xml:space="preserve">ИНН </w:t>
            </w:r>
            <w:r w:rsidRPr="00A40BBD">
              <w:t>3808034341</w:t>
            </w: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 xml:space="preserve">КПП </w:t>
            </w:r>
            <w:r w:rsidRPr="00A40BBD">
              <w:t>380801001</w:t>
            </w: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 xml:space="preserve">ОГРН </w:t>
            </w:r>
            <w:r w:rsidRPr="00A40BBD">
              <w:t>1143850067316</w:t>
            </w: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 xml:space="preserve">ОКПО </w:t>
            </w:r>
            <w:r w:rsidRPr="00A40BBD">
              <w:t>68590929</w:t>
            </w:r>
          </w:p>
          <w:p w:rsidR="00A40BBD" w:rsidRPr="00A40BBD" w:rsidRDefault="00A40BBD" w:rsidP="00A40BBD">
            <w:pPr>
              <w:tabs>
                <w:tab w:val="left" w:pos="5040"/>
              </w:tabs>
            </w:pPr>
            <w:proofErr w:type="spellStart"/>
            <w:proofErr w:type="gramStart"/>
            <w:r w:rsidRPr="00A40BBD">
              <w:rPr>
                <w:b/>
              </w:rPr>
              <w:t>р</w:t>
            </w:r>
            <w:proofErr w:type="spellEnd"/>
            <w:proofErr w:type="gramEnd"/>
            <w:r w:rsidRPr="00A40BBD">
              <w:rPr>
                <w:b/>
              </w:rPr>
              <w:t xml:space="preserve">/с </w:t>
            </w:r>
            <w:r w:rsidRPr="00A40BBD">
              <w:t>40702810800040000786</w:t>
            </w: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>Ф-Л СИБИРСКИЙ ПАО БАНК "ФК ОТКРЫТИЕ"</w:t>
            </w: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 xml:space="preserve">к/с </w:t>
            </w:r>
            <w:r w:rsidRPr="00A40BBD">
              <w:t>30101810250040000867</w:t>
            </w:r>
          </w:p>
          <w:p w:rsidR="00A40BBD" w:rsidRPr="00A40BBD" w:rsidRDefault="00A40BBD" w:rsidP="00A40BBD">
            <w:pPr>
              <w:tabs>
                <w:tab w:val="left" w:pos="5040"/>
              </w:tabs>
            </w:pPr>
            <w:r w:rsidRPr="00A40BBD">
              <w:rPr>
                <w:b/>
              </w:rPr>
              <w:t xml:space="preserve">БИК </w:t>
            </w:r>
            <w:r w:rsidRPr="00A40BBD">
              <w:t>045004867</w:t>
            </w:r>
          </w:p>
          <w:p w:rsidR="00A40BBD" w:rsidRPr="00A40BBD" w:rsidRDefault="00A40BBD" w:rsidP="00A40BBD">
            <w:pPr>
              <w:tabs>
                <w:tab w:val="left" w:pos="5040"/>
              </w:tabs>
            </w:pPr>
            <w:hyperlink r:id="rId5" w:history="1">
              <w:r w:rsidRPr="00A40BBD">
                <w:rPr>
                  <w:rStyle w:val="a7"/>
                </w:rPr>
                <w:t>395429@</w:t>
              </w:r>
              <w:proofErr w:type="spellStart"/>
              <w:r w:rsidRPr="00A40BBD">
                <w:rPr>
                  <w:rStyle w:val="a7"/>
                  <w:lang w:val="en-US"/>
                </w:rPr>
                <w:t>kil</w:t>
              </w:r>
              <w:proofErr w:type="spellEnd"/>
              <w:r w:rsidRPr="00A40BBD">
                <w:rPr>
                  <w:rStyle w:val="a7"/>
                </w:rPr>
                <w:t>-</w:t>
              </w:r>
              <w:proofErr w:type="spellStart"/>
              <w:r w:rsidRPr="00A40BBD">
                <w:rPr>
                  <w:rStyle w:val="a7"/>
                  <w:lang w:val="en-US"/>
                </w:rPr>
                <w:t>irkutsk</w:t>
              </w:r>
              <w:proofErr w:type="spellEnd"/>
              <w:r w:rsidRPr="00A40BBD">
                <w:rPr>
                  <w:rStyle w:val="a7"/>
                </w:rPr>
                <w:t>.</w:t>
              </w:r>
              <w:proofErr w:type="spellStart"/>
              <w:r w:rsidRPr="00A40BB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>Генеральный директор</w:t>
            </w:r>
          </w:p>
          <w:p w:rsidR="00A40BBD" w:rsidRPr="00A40BBD" w:rsidRDefault="00A40BBD" w:rsidP="00A40BBD">
            <w:pPr>
              <w:tabs>
                <w:tab w:val="left" w:pos="5040"/>
              </w:tabs>
              <w:rPr>
                <w:b/>
              </w:rPr>
            </w:pPr>
            <w:r w:rsidRPr="00A40BBD">
              <w:rPr>
                <w:b/>
              </w:rPr>
              <w:t xml:space="preserve">__________________/Н.К. </w:t>
            </w:r>
            <w:proofErr w:type="spellStart"/>
            <w:r w:rsidRPr="00A40BBD">
              <w:rPr>
                <w:b/>
              </w:rPr>
              <w:t>Ри</w:t>
            </w:r>
            <w:proofErr w:type="spellEnd"/>
            <w:r w:rsidRPr="00A40BBD">
              <w:rPr>
                <w:b/>
              </w:rPr>
              <w:t xml:space="preserve"> /</w:t>
            </w:r>
          </w:p>
          <w:p w:rsidR="00A21C4E" w:rsidRPr="00A40BBD" w:rsidRDefault="00A40BBD" w:rsidP="00A40BBD">
            <w:pPr>
              <w:pStyle w:val="af1"/>
              <w:widowControl w:val="0"/>
              <w:rPr>
                <w:rFonts w:ascii="Times New Roman" w:hAnsi="Times New Roman"/>
                <w:bCs/>
              </w:rPr>
            </w:pPr>
            <w:r w:rsidRPr="00A40BBD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5C68BC" w:rsidRPr="00A40BBD" w:rsidRDefault="005C68BC" w:rsidP="00A21C4E">
      <w:pPr>
        <w:shd w:val="clear" w:color="auto" w:fill="FFFFFF"/>
        <w:jc w:val="both"/>
      </w:pPr>
    </w:p>
    <w:sectPr w:rsidR="005C68BC" w:rsidRPr="00A40BBD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38223B71"/>
    <w:multiLevelType w:val="hybridMultilevel"/>
    <w:tmpl w:val="37DC3B02"/>
    <w:lvl w:ilvl="0" w:tplc="2AF8CF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E48AD"/>
    <w:multiLevelType w:val="singleLevel"/>
    <w:tmpl w:val="F8F43EE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57D54E8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5805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350C3"/>
    <w:rsid w:val="00156885"/>
    <w:rsid w:val="001668F1"/>
    <w:rsid w:val="00173B5A"/>
    <w:rsid w:val="001778E8"/>
    <w:rsid w:val="001A212B"/>
    <w:rsid w:val="001A7FFE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4137"/>
    <w:rsid w:val="002E7063"/>
    <w:rsid w:val="003167F9"/>
    <w:rsid w:val="00320E02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1619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06A3A"/>
    <w:rsid w:val="00411E63"/>
    <w:rsid w:val="00430D54"/>
    <w:rsid w:val="00463E79"/>
    <w:rsid w:val="00470BA0"/>
    <w:rsid w:val="00480E98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3C15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0628"/>
    <w:rsid w:val="008D6A9F"/>
    <w:rsid w:val="008E1648"/>
    <w:rsid w:val="008E744A"/>
    <w:rsid w:val="008F113E"/>
    <w:rsid w:val="008F56C7"/>
    <w:rsid w:val="0090442A"/>
    <w:rsid w:val="0090599F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3876"/>
    <w:rsid w:val="00996A1B"/>
    <w:rsid w:val="009A2635"/>
    <w:rsid w:val="009C1262"/>
    <w:rsid w:val="009C21DE"/>
    <w:rsid w:val="00A0167B"/>
    <w:rsid w:val="00A04773"/>
    <w:rsid w:val="00A17B0D"/>
    <w:rsid w:val="00A17D13"/>
    <w:rsid w:val="00A21C4E"/>
    <w:rsid w:val="00A35634"/>
    <w:rsid w:val="00A40BBD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A3EB2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2A50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174E4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4357"/>
    <w:rsid w:val="00ED6051"/>
    <w:rsid w:val="00EE3B65"/>
    <w:rsid w:val="00EE631C"/>
    <w:rsid w:val="00EF5B77"/>
    <w:rsid w:val="00EF680D"/>
    <w:rsid w:val="00EF78F4"/>
    <w:rsid w:val="00F003BC"/>
    <w:rsid w:val="00F069FD"/>
    <w:rsid w:val="00F10B11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97339"/>
    <w:rsid w:val="00FA1228"/>
    <w:rsid w:val="00FA2343"/>
    <w:rsid w:val="00FA724F"/>
    <w:rsid w:val="00FD23B7"/>
    <w:rsid w:val="00FD4D12"/>
    <w:rsid w:val="00FE2C7D"/>
    <w:rsid w:val="00FE6260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EF78F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F78F4"/>
  </w:style>
  <w:style w:type="paragraph" w:customStyle="1" w:styleId="af0">
    <w:name w:val="Базовый"/>
    <w:rsid w:val="00A21C4E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rsid w:val="00A21C4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A21C4E"/>
    <w:rPr>
      <w:rFonts w:ascii="Courier New" w:hAnsi="Courier New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A40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95429@kil-irku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Земцов</cp:lastModifiedBy>
  <cp:revision>2</cp:revision>
  <cp:lastPrinted>2019-10-25T07:37:00Z</cp:lastPrinted>
  <dcterms:created xsi:type="dcterms:W3CDTF">2020-07-22T01:08:00Z</dcterms:created>
  <dcterms:modified xsi:type="dcterms:W3CDTF">2020-07-22T01:08:00Z</dcterms:modified>
</cp:coreProperties>
</file>