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поставку лекарственных препаратов для лечения заболеваний пищеварительного тракта и обмена веществ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4F292F">
        <w:rPr>
          <w:b/>
          <w:kern w:val="32"/>
          <w:sz w:val="28"/>
          <w:szCs w:val="28"/>
        </w:rPr>
        <w:t>391-20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7602FA"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Поставка лекарственных препаратов для лечения заболеваний пищеварительного тракта и обмена веществ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850C61">
            <w:pPr>
              <w:autoSpaceDE w:val="0"/>
              <w:autoSpaceDN w:val="0"/>
              <w:adjustRightInd w:val="0"/>
              <w:rPr>
                <w:sz w:val="20"/>
                <w:szCs w:val="20"/>
                <w:highlight w:val="yellow"/>
              </w:rPr>
            </w:pPr>
            <w:r w:rsidRPr="004F292F">
              <w:rPr>
                <w:sz w:val="20"/>
                <w:szCs w:val="20"/>
              </w:rPr>
              <w:t>21.20.10.110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E25C77">
            <w:pPr>
              <w:autoSpaceDE w:val="0"/>
              <w:autoSpaceDN w:val="0"/>
              <w:adjustRightInd w:val="0"/>
              <w:rPr>
                <w:sz w:val="20"/>
                <w:szCs w:val="20"/>
              </w:rPr>
            </w:pPr>
            <w:r>
              <w:rPr>
                <w:sz w:val="20"/>
                <w:szCs w:val="20"/>
              </w:rPr>
              <w:t>816</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F292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Поставка товара осуществляется ежемесячно силами Поставщика партиями по заявкам Заказчика с момента подписания договора по 31.</w:t>
            </w:r>
            <w:r>
              <w:rPr>
                <w:sz w:val="20"/>
                <w:szCs w:val="20"/>
              </w:rPr>
              <w:t>12</w:t>
            </w:r>
            <w:r w:rsidRPr="005B1766">
              <w:rPr>
                <w:sz w:val="20"/>
                <w:szCs w:val="20"/>
              </w:rPr>
              <w:t>.2021 г. по адресу: г. Иркутск, ул. Ярославского, 300 (4 этаж).</w:t>
            </w:r>
          </w:p>
          <w:p w:rsidR="004F292F" w:rsidRPr="005B1766" w:rsidRDefault="004F292F" w:rsidP="004F292F">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4F292F" w:rsidP="004F292F">
            <w:pPr>
              <w:tabs>
                <w:tab w:val="left" w:pos="6022"/>
              </w:tabs>
              <w:ind w:right="72"/>
              <w:rPr>
                <w:sz w:val="20"/>
                <w:szCs w:val="20"/>
              </w:rPr>
            </w:pPr>
            <w:r>
              <w:rPr>
                <w:sz w:val="20"/>
                <w:szCs w:val="20"/>
              </w:rPr>
              <w:t xml:space="preserve">873 343,39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восемьсот семьдесят три тысячи триста сорок три рубля тридцать девять копеек</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4F292F">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4F292F">
              <w:rPr>
                <w:b/>
                <w:sz w:val="20"/>
                <w:szCs w:val="20"/>
              </w:rPr>
              <w:t>2</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4F292F">
              <w:rPr>
                <w:b/>
                <w:sz w:val="20"/>
                <w:szCs w:val="20"/>
              </w:rPr>
              <w:t>30</w:t>
            </w:r>
            <w:r w:rsidRPr="00FE2446">
              <w:rPr>
                <w:b/>
                <w:sz w:val="20"/>
                <w:szCs w:val="20"/>
              </w:rPr>
              <w:t xml:space="preserve">» </w:t>
            </w:r>
            <w:r w:rsidR="004F292F">
              <w:rPr>
                <w:b/>
                <w:sz w:val="20"/>
                <w:szCs w:val="20"/>
              </w:rPr>
              <w:t>декабря</w:t>
            </w:r>
            <w:r w:rsidRPr="00FE2446">
              <w:rPr>
                <w:b/>
                <w:sz w:val="20"/>
                <w:szCs w:val="20"/>
              </w:rPr>
              <w:t xml:space="preserve"> 20</w:t>
            </w:r>
            <w:r>
              <w:rPr>
                <w:b/>
                <w:sz w:val="20"/>
                <w:szCs w:val="20"/>
              </w:rPr>
              <w:t>2</w:t>
            </w:r>
            <w:r w:rsidR="004F292F">
              <w:rPr>
                <w:b/>
                <w:sz w:val="20"/>
                <w:szCs w:val="20"/>
              </w:rPr>
              <w:t>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4F292F">
              <w:rPr>
                <w:sz w:val="20"/>
                <w:szCs w:val="20"/>
              </w:rPr>
              <w:t>2</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4F292F">
            <w:pPr>
              <w:jc w:val="both"/>
              <w:rPr>
                <w:sz w:val="20"/>
                <w:szCs w:val="20"/>
              </w:rPr>
            </w:pPr>
            <w:r w:rsidRPr="00FE2446">
              <w:rPr>
                <w:bCs/>
                <w:sz w:val="20"/>
                <w:szCs w:val="20"/>
              </w:rPr>
              <w:t>«</w:t>
            </w:r>
            <w:r w:rsidR="004F292F">
              <w:rPr>
                <w:bCs/>
                <w:sz w:val="20"/>
                <w:szCs w:val="20"/>
              </w:rPr>
              <w:t>30</w:t>
            </w:r>
            <w:r w:rsidRPr="00FE2446">
              <w:rPr>
                <w:bCs/>
                <w:sz w:val="20"/>
                <w:szCs w:val="20"/>
              </w:rPr>
              <w:t xml:space="preserve">» </w:t>
            </w:r>
            <w:r w:rsidR="004F292F">
              <w:rPr>
                <w:bCs/>
                <w:sz w:val="20"/>
                <w:szCs w:val="20"/>
              </w:rPr>
              <w:t>декабря</w:t>
            </w:r>
            <w:r>
              <w:rPr>
                <w:bCs/>
                <w:sz w:val="20"/>
                <w:szCs w:val="20"/>
              </w:rPr>
              <w:t xml:space="preserve"> </w:t>
            </w:r>
            <w:r w:rsidRPr="00FE2446">
              <w:rPr>
                <w:bCs/>
                <w:sz w:val="20"/>
                <w:szCs w:val="20"/>
              </w:rPr>
              <w:t>20</w:t>
            </w:r>
            <w:r>
              <w:rPr>
                <w:bCs/>
                <w:sz w:val="20"/>
                <w:szCs w:val="20"/>
              </w:rPr>
              <w:t>2</w:t>
            </w:r>
            <w:r w:rsidR="004F292F">
              <w:rPr>
                <w:bCs/>
                <w:sz w:val="20"/>
                <w:szCs w:val="20"/>
              </w:rPr>
              <w:t>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4F292F" w:rsidP="009F6B59">
            <w:pPr>
              <w:autoSpaceDE w:val="0"/>
              <w:autoSpaceDN w:val="0"/>
              <w:adjustRightInd w:val="0"/>
              <w:jc w:val="both"/>
              <w:outlineLvl w:val="1"/>
              <w:rPr>
                <w:sz w:val="20"/>
                <w:szCs w:val="20"/>
              </w:rPr>
            </w:pPr>
            <w:r>
              <w:rPr>
                <w:sz w:val="20"/>
                <w:szCs w:val="20"/>
              </w:rPr>
              <w:lastRenderedPageBreak/>
              <w:t>26 200,30</w:t>
            </w:r>
            <w:r w:rsidR="00BC7C6D">
              <w:rPr>
                <w:sz w:val="20"/>
                <w:szCs w:val="20"/>
              </w:rPr>
              <w:t xml:space="preserve"> </w:t>
            </w:r>
            <w:r w:rsidR="00BC7C6D" w:rsidRPr="00FE2446">
              <w:rPr>
                <w:sz w:val="20"/>
                <w:szCs w:val="20"/>
              </w:rPr>
              <w:t>руб. (</w:t>
            </w:r>
            <w:r>
              <w:rPr>
                <w:sz w:val="20"/>
                <w:szCs w:val="20"/>
              </w:rPr>
              <w:t>двадцать шесть тысяч двести рублей тридцать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FE2446">
              <w:rPr>
                <w:rFonts w:ascii="Times New Roman" w:hAnsi="Times New Roman" w:cs="Times New Roman"/>
                <w:color w:val="auto"/>
                <w:sz w:val="20"/>
                <w:szCs w:val="20"/>
              </w:rPr>
              <w:lastRenderedPageBreak/>
              <w:t>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w:t>
            </w:r>
            <w:r w:rsidRPr="00FF132E">
              <w:rPr>
                <w:rFonts w:ascii="Times New Roman" w:hAnsi="Times New Roman" w:cs="Times New Roman"/>
                <w:color w:val="auto"/>
                <w:sz w:val="20"/>
                <w:szCs w:val="20"/>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4F292F"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4F292F">
              <w:rPr>
                <w:rFonts w:ascii="Times New Roman" w:hAnsi="Times New Roman" w:cs="Times New Roman"/>
                <w:b/>
                <w:sz w:val="20"/>
                <w:szCs w:val="20"/>
              </w:rPr>
              <w:t xml:space="preserve">- копию </w:t>
            </w:r>
            <w:r w:rsidR="004F292F" w:rsidRPr="004F292F">
              <w:rPr>
                <w:rFonts w:ascii="Times New Roman" w:hAnsi="Times New Roman" w:cs="Times New Roman"/>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sidRPr="004F292F">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lastRenderedPageBreak/>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 xml:space="preserve">Оплата производится по факту получения Товара в течение </w:t>
            </w:r>
            <w:r>
              <w:rPr>
                <w:sz w:val="20"/>
                <w:szCs w:val="20"/>
              </w:rPr>
              <w:t>30</w:t>
            </w:r>
            <w:r w:rsidRPr="005B1766">
              <w:rPr>
                <w:sz w:val="20"/>
                <w:szCs w:val="20"/>
              </w:rPr>
              <w:t xml:space="preserve"> (</w:t>
            </w:r>
            <w:r>
              <w:rPr>
                <w:sz w:val="20"/>
                <w:szCs w:val="20"/>
              </w:rPr>
              <w:t>тридцати</w:t>
            </w:r>
            <w:r w:rsidRPr="005B1766">
              <w:rPr>
                <w:sz w:val="20"/>
                <w:szCs w:val="20"/>
              </w:rPr>
              <w:t xml:space="preserve">) </w:t>
            </w:r>
            <w:r>
              <w:rPr>
                <w:sz w:val="20"/>
                <w:szCs w:val="20"/>
              </w:rPr>
              <w:t>календарных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xml:space="preserve">- наличие </w:t>
            </w:r>
            <w:r w:rsidR="004F292F"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w:t>
            </w:r>
            <w:r w:rsidRPr="00FE2446">
              <w:rPr>
                <w:sz w:val="20"/>
                <w:szCs w:val="20"/>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4F292F">
            <w:pPr>
              <w:jc w:val="both"/>
              <w:rPr>
                <w:sz w:val="20"/>
                <w:szCs w:val="20"/>
              </w:rPr>
            </w:pPr>
            <w:r w:rsidRPr="00FE2446">
              <w:rPr>
                <w:sz w:val="20"/>
                <w:szCs w:val="20"/>
              </w:rPr>
              <w:t>«</w:t>
            </w:r>
            <w:r w:rsidR="004F292F">
              <w:rPr>
                <w:sz w:val="20"/>
                <w:szCs w:val="20"/>
              </w:rPr>
              <w:t>29</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4F292F">
            <w:pPr>
              <w:jc w:val="both"/>
              <w:rPr>
                <w:sz w:val="20"/>
                <w:szCs w:val="20"/>
              </w:rPr>
            </w:pPr>
            <w:r w:rsidRPr="00FE2446">
              <w:rPr>
                <w:sz w:val="20"/>
                <w:szCs w:val="20"/>
              </w:rPr>
              <w:t>«</w:t>
            </w:r>
            <w:r w:rsidR="004F292F">
              <w:rPr>
                <w:sz w:val="20"/>
                <w:szCs w:val="20"/>
              </w:rPr>
              <w:t>30</w:t>
            </w:r>
            <w:r w:rsidRPr="00FE2446">
              <w:rPr>
                <w:sz w:val="20"/>
                <w:szCs w:val="20"/>
              </w:rPr>
              <w:t xml:space="preserve">» </w:t>
            </w:r>
            <w:r w:rsidR="004F292F">
              <w:rPr>
                <w:sz w:val="20"/>
                <w:szCs w:val="20"/>
              </w:rPr>
              <w:t>декабря</w:t>
            </w:r>
            <w:r w:rsidRPr="00FE2446">
              <w:rPr>
                <w:sz w:val="20"/>
                <w:szCs w:val="20"/>
              </w:rPr>
              <w:t xml:space="preserve"> 20</w:t>
            </w:r>
            <w:r>
              <w:rPr>
                <w:sz w:val="20"/>
                <w:szCs w:val="20"/>
              </w:rPr>
              <w:t>2</w:t>
            </w:r>
            <w:r w:rsidR="004F292F">
              <w:rPr>
                <w:sz w:val="20"/>
                <w:szCs w:val="20"/>
              </w:rPr>
              <w:t>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w:t>
            </w:r>
            <w:r w:rsidRPr="00FE2446">
              <w:rPr>
                <w:sz w:val="20"/>
                <w:szCs w:val="20"/>
              </w:rPr>
              <w:lastRenderedPageBreak/>
              <w:t>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w:t>
            </w:r>
            <w:r w:rsidRPr="00FE2446">
              <w:rPr>
                <w:sz w:val="20"/>
                <w:szCs w:val="20"/>
              </w:rPr>
              <w:lastRenderedPageBreak/>
              <w:t>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w:t>
            </w:r>
            <w:r w:rsidRPr="00FE2446">
              <w:rPr>
                <w:bCs/>
                <w:sz w:val="20"/>
                <w:szCs w:val="20"/>
              </w:rPr>
              <w:lastRenderedPageBreak/>
              <w:t>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w:t>
            </w:r>
            <w:r w:rsidRPr="00FE2446">
              <w:rPr>
                <w:bCs/>
                <w:sz w:val="20"/>
                <w:szCs w:val="20"/>
              </w:rPr>
              <w:lastRenderedPageBreak/>
              <w:t xml:space="preserve">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w:t>
            </w:r>
            <w:r w:rsidRPr="00DA150E">
              <w:rPr>
                <w:rFonts w:ascii="Times New Roman" w:hAnsi="Times New Roman" w:cs="Times New Roman"/>
                <w:color w:val="auto"/>
                <w:sz w:val="20"/>
                <w:szCs w:val="20"/>
              </w:rPr>
              <w:lastRenderedPageBreak/>
              <w:t>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w:t>
            </w:r>
            <w:r w:rsidRPr="00DA150E">
              <w:rPr>
                <w:rFonts w:ascii="Times New Roman" w:hAnsi="Times New Roman" w:cs="Times New Roman"/>
                <w:color w:val="auto"/>
                <w:sz w:val="20"/>
                <w:szCs w:val="20"/>
              </w:rPr>
              <w:lastRenderedPageBreak/>
              <w:t>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поставку лекарственных препаратов для лечения заболеваний пищеварительного тракта и обмена веществ</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F292F">
        <w:rPr>
          <w:b/>
          <w:kern w:val="32"/>
          <w:sz w:val="22"/>
          <w:szCs w:val="22"/>
        </w:rPr>
        <w:t>391-20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4F292F">
        <w:rPr>
          <w:b/>
          <w:bCs/>
          <w:sz w:val="20"/>
        </w:rPr>
        <w:t>поставку лекарственных препаратов для лечения заболеваний пищеварительного тракта и обмена веществ</w:t>
      </w:r>
      <w:r w:rsidR="00F7018B" w:rsidRPr="00F7018B">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4F292F" w:rsidRPr="005B1766" w:rsidTr="004F29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4F292F">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4F292F">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4F292F">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292F" w:rsidRPr="005B1766" w:rsidRDefault="004F292F" w:rsidP="004F292F">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Начальная (максимальная)* цена за ед., руб.</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sz w:val="20"/>
                <w:szCs w:val="20"/>
                <w:lang w:eastAsia="en-US"/>
              </w:rPr>
            </w:pPr>
            <w:r w:rsidRPr="00B35940">
              <w:rPr>
                <w:color w:val="000000"/>
                <w:sz w:val="20"/>
                <w:szCs w:val="20"/>
              </w:rPr>
              <w:t xml:space="preserve">Вилдаглиптин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color w:val="000000"/>
                <w:sz w:val="20"/>
                <w:szCs w:val="20"/>
                <w:lang w:eastAsia="en-US"/>
              </w:rPr>
            </w:pPr>
            <w:r w:rsidRPr="00B35940">
              <w:rPr>
                <w:color w:val="000000"/>
                <w:sz w:val="20"/>
                <w:szCs w:val="20"/>
              </w:rPr>
              <w:t>таблетки 50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804,75</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sz w:val="20"/>
                <w:szCs w:val="20"/>
              </w:rPr>
              <w:t>Алоглиптин</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sz w:val="20"/>
                <w:szCs w:val="20"/>
              </w:rPr>
              <w:t>таблетки  п/о 25мг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1290,21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Эмпаглифлозин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sz w:val="20"/>
                <w:szCs w:val="20"/>
              </w:rPr>
            </w:pPr>
            <w:r w:rsidRPr="00B35940">
              <w:rPr>
                <w:color w:val="000000"/>
                <w:sz w:val="20"/>
                <w:szCs w:val="20"/>
              </w:rPr>
              <w:t xml:space="preserve"> таблетки п/о 25мг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11</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2956,70</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Ситаглиптин</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sz w:val="20"/>
                <w:szCs w:val="20"/>
              </w:rPr>
            </w:pPr>
            <w:r w:rsidRPr="00B35940">
              <w:rPr>
                <w:sz w:val="20"/>
                <w:szCs w:val="20"/>
              </w:rPr>
              <w:t>таблетки п/о 100мг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1670,09</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Дапаглифлозин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sz w:val="20"/>
                <w:szCs w:val="20"/>
              </w:rPr>
            </w:pPr>
            <w:r w:rsidRPr="00B35940">
              <w:rPr>
                <w:color w:val="000000"/>
                <w:sz w:val="20"/>
                <w:szCs w:val="20"/>
              </w:rPr>
              <w:t xml:space="preserve"> таблетки п/о 10мг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2535,71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sz w:val="20"/>
                <w:szCs w:val="20"/>
              </w:rPr>
              <w:t>Глибенкламид</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sz w:val="20"/>
                <w:szCs w:val="20"/>
              </w:rPr>
              <w:t>таблетки 3.5 мг №120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158,69</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  Гликлазид </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таблетки с модифицированным высвобождением  60мг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203,03</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color w:val="000000"/>
                <w:sz w:val="20"/>
                <w:szCs w:val="20"/>
              </w:rPr>
              <w:t xml:space="preserve">  Метформин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sz w:val="20"/>
                <w:szCs w:val="20"/>
              </w:rPr>
              <w:t>таблетки с пролонгированным высвобождением 750мг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522,27</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color w:val="000000"/>
                <w:sz w:val="20"/>
                <w:szCs w:val="20"/>
              </w:rPr>
              <w:t xml:space="preserve">  Метформин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color w:val="000000"/>
                <w:sz w:val="20"/>
                <w:szCs w:val="20"/>
                <w:lang w:eastAsia="en-US"/>
              </w:rPr>
            </w:pPr>
            <w:r w:rsidRPr="00B35940">
              <w:rPr>
                <w:color w:val="000000"/>
                <w:sz w:val="20"/>
                <w:szCs w:val="20"/>
              </w:rPr>
              <w:t xml:space="preserve"> таблетки п/о  1000мг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268,71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color w:val="000000"/>
                <w:sz w:val="20"/>
                <w:szCs w:val="20"/>
              </w:rPr>
              <w:t xml:space="preserve">  Метформин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bCs/>
                <w:sz w:val="20"/>
                <w:szCs w:val="20"/>
                <w:lang w:eastAsia="en-US"/>
              </w:rPr>
            </w:pPr>
            <w:r w:rsidRPr="00B35940">
              <w:rPr>
                <w:color w:val="000000"/>
                <w:sz w:val="20"/>
                <w:szCs w:val="20"/>
              </w:rPr>
              <w:t xml:space="preserve"> таблетки п/о 850мг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181,89</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  Метформин </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таблетки п/о 500мг №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107,55</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Тиоктовая кислота </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sz w:val="20"/>
                <w:szCs w:val="20"/>
              </w:rPr>
            </w:pPr>
            <w:r w:rsidRPr="00B35940">
              <w:rPr>
                <w:sz w:val="20"/>
                <w:szCs w:val="20"/>
              </w:rPr>
              <w:t>капсулы 300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349,54</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 xml:space="preserve">Тиоктовая кислота </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color w:val="000000"/>
                <w:sz w:val="20"/>
                <w:szCs w:val="20"/>
              </w:rPr>
            </w:pPr>
            <w:r w:rsidRPr="00B35940">
              <w:rPr>
                <w:color w:val="000000"/>
                <w:sz w:val="20"/>
                <w:szCs w:val="20"/>
              </w:rPr>
              <w:t xml:space="preserve"> концентрат для приготовления р-ра д/инф. 30мг/мл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462,11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Линаглиптин</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таблетки п/о 5 мг №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1812,50</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Метоклопрамид</w:t>
            </w: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color w:val="000000"/>
                <w:sz w:val="20"/>
                <w:szCs w:val="20"/>
                <w:lang w:eastAsia="en-US"/>
              </w:rPr>
            </w:pPr>
            <w:r w:rsidRPr="00B35940">
              <w:rPr>
                <w:color w:val="000000"/>
                <w:sz w:val="20"/>
                <w:szCs w:val="20"/>
              </w:rPr>
              <w:t xml:space="preserve"> р-р для в/в и в/м введения 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52,22</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color w:val="000000"/>
                <w:sz w:val="20"/>
                <w:szCs w:val="20"/>
              </w:rPr>
              <w:t>Метамизол натрия+Питофенон+Фенпивериния бромид</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р-р для в/в и в/м введения 5 мл ампулы №5</w:t>
            </w:r>
          </w:p>
          <w:p w:rsidR="00B35940" w:rsidRPr="00B35940" w:rsidRDefault="00B35940" w:rsidP="00505365">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85,57</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bCs/>
                <w:sz w:val="20"/>
                <w:szCs w:val="20"/>
                <w:lang w:eastAsia="en-US"/>
              </w:rPr>
              <w:t>Глимепирид</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таблетки  2 мг №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126,83</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Омепразол</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лиоф. для р-ра д/инф. 40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211,69</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Ранитидин</w:t>
            </w:r>
          </w:p>
          <w:p w:rsidR="00B35940" w:rsidRPr="00B35940" w:rsidRDefault="00B35940" w:rsidP="00505365">
            <w:pPr>
              <w:rPr>
                <w:bCs/>
                <w:sz w:val="20"/>
                <w:szCs w:val="20"/>
                <w:lang w:eastAsia="en-US"/>
              </w:rPr>
            </w:pPr>
          </w:p>
        </w:tc>
        <w:tc>
          <w:tcPr>
            <w:tcW w:w="4253" w:type="dxa"/>
            <w:tcBorders>
              <w:top w:val="single" w:sz="4" w:space="0" w:color="auto"/>
              <w:left w:val="nil"/>
              <w:bottom w:val="single" w:sz="4" w:space="0" w:color="auto"/>
              <w:right w:val="single" w:sz="4" w:space="0" w:color="auto"/>
            </w:tcBorders>
          </w:tcPr>
          <w:p w:rsidR="00B35940" w:rsidRPr="00B35940" w:rsidRDefault="00B35940" w:rsidP="00B35940">
            <w:pPr>
              <w:rPr>
                <w:color w:val="000000"/>
                <w:sz w:val="20"/>
                <w:szCs w:val="20"/>
                <w:lang w:eastAsia="en-US"/>
              </w:rPr>
            </w:pPr>
            <w:r w:rsidRPr="00B35940">
              <w:rPr>
                <w:color w:val="000000"/>
                <w:sz w:val="20"/>
                <w:szCs w:val="20"/>
              </w:rPr>
              <w:t>р-р для в/в и в/м введения 25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205,01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Метоклопрамид</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таблетки 10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504</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0,60</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color w:val="000000"/>
                <w:sz w:val="20"/>
                <w:szCs w:val="20"/>
              </w:rPr>
              <w:t>Эзомепразол</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sz w:val="20"/>
                <w:szCs w:val="20"/>
              </w:rPr>
              <w:t>лиоф. для приготовления р-ра для в/в введения 40 мг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208,78</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sz w:val="20"/>
                <w:szCs w:val="20"/>
              </w:rPr>
            </w:pPr>
            <w:r w:rsidRPr="00B35940">
              <w:rPr>
                <w:sz w:val="20"/>
                <w:szCs w:val="20"/>
              </w:rPr>
              <w:t>Инсулин детемир</w:t>
            </w:r>
          </w:p>
          <w:p w:rsidR="00B35940" w:rsidRPr="00B35940" w:rsidRDefault="00B35940" w:rsidP="00505365">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lang w:eastAsia="en-US"/>
              </w:rPr>
            </w:pPr>
            <w:r w:rsidRPr="00B35940">
              <w:rPr>
                <w:sz w:val="20"/>
                <w:szCs w:val="20"/>
              </w:rPr>
              <w:t>раствор для подкожного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2813,73</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sz w:val="20"/>
                <w:szCs w:val="20"/>
              </w:rPr>
              <w:t>Инсулин аспарт двухфазный</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lang w:eastAsia="en-US"/>
              </w:rPr>
            </w:pPr>
            <w:r w:rsidRPr="00B35940">
              <w:rPr>
                <w:sz w:val="20"/>
                <w:szCs w:val="20"/>
              </w:rPr>
              <w:t>суспензия для подкожного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1785,82</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sz w:val="20"/>
                <w:szCs w:val="20"/>
              </w:rPr>
              <w:t>Инсулин-изофан [человеческий генно-инженерный]</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bCs/>
                <w:sz w:val="20"/>
                <w:szCs w:val="20"/>
                <w:lang w:eastAsia="en-US"/>
              </w:rPr>
            </w:pPr>
            <w:r w:rsidRPr="00B35940">
              <w:rPr>
                <w:sz w:val="20"/>
                <w:szCs w:val="20"/>
              </w:rPr>
              <w:t>суспензия для подкожного введения, 100 МЕ/мл, 3 мл - картриджи со шприц-ручкой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1064,01</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color w:val="000000"/>
                <w:sz w:val="20"/>
                <w:szCs w:val="20"/>
              </w:rPr>
            </w:pPr>
            <w:r w:rsidRPr="00B35940">
              <w:rPr>
                <w:sz w:val="20"/>
                <w:szCs w:val="20"/>
              </w:rPr>
              <w:t>Инсулин растворимый [человеческий генно-инженерный]</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sz w:val="20"/>
                <w:szCs w:val="20"/>
              </w:rPr>
              <w:t>раствор для инъекций, 100 МЕ/мл, 3 мл - картриджи со шприц-ручкой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994,43</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sz w:val="20"/>
                <w:szCs w:val="20"/>
                <w:lang w:eastAsia="en-US"/>
              </w:rPr>
            </w:pPr>
            <w:r w:rsidRPr="00B35940">
              <w:rPr>
                <w:sz w:val="20"/>
                <w:szCs w:val="20"/>
              </w:rPr>
              <w:t>Инсулин лизпро</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sz w:val="20"/>
                <w:szCs w:val="20"/>
              </w:rPr>
            </w:pPr>
            <w:r w:rsidRPr="00B35940">
              <w:rPr>
                <w:sz w:val="20"/>
                <w:szCs w:val="20"/>
              </w:rPr>
              <w:t>р-р для в/в и п/к введения, 100 МЕ/мл, 3 мл - картриджи со шприц-ручкой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1781,20</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bCs/>
                <w:sz w:val="20"/>
                <w:szCs w:val="20"/>
                <w:lang w:eastAsia="en-US"/>
              </w:rPr>
            </w:pPr>
            <w:r w:rsidRPr="00B35940">
              <w:rPr>
                <w:sz w:val="20"/>
                <w:szCs w:val="20"/>
              </w:rPr>
              <w:t>Инсулин деглудек</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lang w:eastAsia="en-US"/>
              </w:rPr>
            </w:pPr>
            <w:r w:rsidRPr="00B35940">
              <w:rPr>
                <w:sz w:val="20"/>
                <w:szCs w:val="20"/>
              </w:rPr>
              <w:t>р-р для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4676,68</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sz w:val="20"/>
                <w:szCs w:val="20"/>
              </w:rPr>
            </w:pPr>
            <w:r w:rsidRPr="00B35940">
              <w:rPr>
                <w:sz w:val="20"/>
                <w:szCs w:val="20"/>
              </w:rPr>
              <w:t>Инсулин глулизин</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lang w:eastAsia="en-US"/>
              </w:rPr>
            </w:pPr>
            <w:r w:rsidRPr="00B35940">
              <w:rPr>
                <w:sz w:val="20"/>
                <w:szCs w:val="20"/>
              </w:rPr>
              <w:t>р-р для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2191,69</w:t>
            </w:r>
          </w:p>
        </w:tc>
      </w:tr>
      <w:tr w:rsidR="00B35940"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B35940" w:rsidRPr="00B35940" w:rsidRDefault="00B35940" w:rsidP="00505365">
            <w:pPr>
              <w:rPr>
                <w:sz w:val="20"/>
                <w:szCs w:val="20"/>
                <w:lang w:eastAsia="en-US"/>
              </w:rPr>
            </w:pPr>
            <w:r w:rsidRPr="00B35940">
              <w:rPr>
                <w:sz w:val="20"/>
                <w:szCs w:val="20"/>
                <w:lang w:eastAsia="en-US"/>
              </w:rPr>
              <w:t>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rPr>
                <w:sz w:val="20"/>
                <w:szCs w:val="20"/>
              </w:rPr>
            </w:pPr>
            <w:r w:rsidRPr="00B35940">
              <w:rPr>
                <w:sz w:val="20"/>
                <w:szCs w:val="20"/>
              </w:rPr>
              <w:t>Уголь активированный</w:t>
            </w:r>
          </w:p>
        </w:tc>
        <w:tc>
          <w:tcPr>
            <w:tcW w:w="4253" w:type="dxa"/>
            <w:tcBorders>
              <w:top w:val="single" w:sz="4" w:space="0" w:color="auto"/>
              <w:left w:val="nil"/>
              <w:bottom w:val="single" w:sz="4" w:space="0" w:color="auto"/>
              <w:right w:val="single" w:sz="4" w:space="0" w:color="auto"/>
            </w:tcBorders>
          </w:tcPr>
          <w:p w:rsidR="00B35940" w:rsidRPr="00B35940" w:rsidRDefault="00B35940" w:rsidP="00505365">
            <w:pPr>
              <w:rPr>
                <w:color w:val="000000"/>
                <w:sz w:val="20"/>
                <w:szCs w:val="20"/>
              </w:rPr>
            </w:pPr>
            <w:r w:rsidRPr="00B35940">
              <w:rPr>
                <w:color w:val="000000"/>
                <w:sz w:val="20"/>
                <w:szCs w:val="20"/>
              </w:rPr>
              <w:t xml:space="preserve"> таблетки  250 мг № 10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35940" w:rsidRPr="00B35940" w:rsidRDefault="00B35940" w:rsidP="00505365">
            <w:pPr>
              <w:jc w:val="center"/>
              <w:rPr>
                <w:sz w:val="20"/>
                <w:szCs w:val="20"/>
                <w:lang w:eastAsia="en-US"/>
              </w:rPr>
            </w:pPr>
            <w:r w:rsidRPr="00B35940">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B35940" w:rsidRPr="00B35940" w:rsidRDefault="00B35940" w:rsidP="004F292F">
            <w:pPr>
              <w:jc w:val="center"/>
              <w:rPr>
                <w:sz w:val="20"/>
                <w:szCs w:val="20"/>
              </w:rPr>
            </w:pPr>
            <w:r>
              <w:rPr>
                <w:sz w:val="20"/>
                <w:szCs w:val="20"/>
              </w:rPr>
              <w:t>3,92</w:t>
            </w:r>
          </w:p>
        </w:tc>
      </w:tr>
    </w:tbl>
    <w:p w:rsidR="004F292F" w:rsidRPr="005B1766" w:rsidRDefault="004F292F" w:rsidP="004F292F">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292F" w:rsidRPr="005B1766" w:rsidRDefault="004F292F" w:rsidP="004F292F">
      <w:pPr>
        <w:pStyle w:val="1a"/>
        <w:jc w:val="center"/>
        <w:rPr>
          <w:b/>
          <w:bCs/>
          <w:szCs w:val="18"/>
        </w:rPr>
      </w:pP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pStyle w:val="af8"/>
        <w:numPr>
          <w:ilvl w:val="0"/>
          <w:numId w:val="61"/>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4F292F" w:rsidRPr="005B1766" w:rsidRDefault="004F292F" w:rsidP="004F292F">
      <w:pPr>
        <w:pStyle w:val="af8"/>
        <w:numPr>
          <w:ilvl w:val="0"/>
          <w:numId w:val="61"/>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B35940" w:rsidRDefault="00B35940"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поставку лекарственных препаратов для лечения заболеваний пищеварительного тракта и обмена веществ</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F292F">
        <w:rPr>
          <w:b/>
          <w:kern w:val="32"/>
          <w:sz w:val="20"/>
          <w:szCs w:val="20"/>
        </w:rPr>
        <w:t>391-20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4F292F">
        <w:rPr>
          <w:sz w:val="19"/>
          <w:szCs w:val="19"/>
        </w:rPr>
        <w:t>391-20</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поставку лекарственных препаратов для лечения заболеваний пищеварительного тракта и обмена веществ</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поставку лекарственных препаратов для лечения заболеваний пищеварительного тракта и обмена веществ</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Оплата за Товар производится по факту получения Товара в течение </w:t>
      </w:r>
      <w:r w:rsidR="00B35940">
        <w:rPr>
          <w:sz w:val="19"/>
          <w:szCs w:val="19"/>
        </w:rPr>
        <w:t>30</w:t>
      </w:r>
      <w:r w:rsidRPr="005B1766">
        <w:rPr>
          <w:sz w:val="19"/>
          <w:szCs w:val="19"/>
        </w:rPr>
        <w:t xml:space="preserve"> (</w:t>
      </w:r>
      <w:r w:rsidR="00B35940">
        <w:rPr>
          <w:sz w:val="19"/>
          <w:szCs w:val="19"/>
        </w:rPr>
        <w:t>тридцати</w:t>
      </w:r>
      <w:r w:rsidRPr="005B1766">
        <w:rPr>
          <w:sz w:val="19"/>
          <w:szCs w:val="19"/>
        </w:rPr>
        <w:t xml:space="preserve">) </w:t>
      </w:r>
      <w:r w:rsidR="00B35940">
        <w:rPr>
          <w:sz w:val="19"/>
          <w:szCs w:val="19"/>
        </w:rPr>
        <w:t>календарных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4F292F">
      <w:pPr>
        <w:pStyle w:val="afc"/>
        <w:tabs>
          <w:tab w:val="left" w:pos="0"/>
          <w:tab w:val="left" w:pos="2268"/>
        </w:tabs>
        <w:ind w:left="360"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B35940">
      <w:pPr>
        <w:pStyle w:val="afc"/>
        <w:tabs>
          <w:tab w:val="left" w:pos="0"/>
        </w:tabs>
        <w:ind w:firstLine="709"/>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4F292F">
        <w:rPr>
          <w:rFonts w:ascii="Times New Roman" w:hAnsi="Times New Roman"/>
        </w:rPr>
        <w:t>391-20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35940" w:rsidRPr="005B1766" w:rsidTr="00505365">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 xml:space="preserve">  №</w:t>
            </w:r>
          </w:p>
          <w:p w:rsidR="00B35940" w:rsidRPr="005B1766" w:rsidRDefault="00B35940" w:rsidP="00505365">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Общая стоимость по позиции, руб.</w:t>
            </w: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bl>
    <w:p w:rsidR="00B35940" w:rsidRPr="005B1766" w:rsidRDefault="00B35940" w:rsidP="00B35940">
      <w:pPr>
        <w:jc w:val="both"/>
        <w:rPr>
          <w:sz w:val="20"/>
          <w:szCs w:val="20"/>
          <w:highlight w:val="yellow"/>
        </w:rPr>
      </w:pP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5940" w:rsidRPr="005B1766" w:rsidRDefault="00B35940" w:rsidP="00B35940">
      <w:pPr>
        <w:pStyle w:val="af8"/>
        <w:numPr>
          <w:ilvl w:val="0"/>
          <w:numId w:val="6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B35940" w:rsidRPr="005B1766" w:rsidRDefault="00B35940" w:rsidP="00B35940">
      <w:pPr>
        <w:pStyle w:val="af8"/>
        <w:numPr>
          <w:ilvl w:val="0"/>
          <w:numId w:val="63"/>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поставку лекарственных препаратов для лечения заболеваний пищеварительного тракта и обмена веществ</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F292F">
        <w:rPr>
          <w:b/>
          <w:kern w:val="32"/>
          <w:sz w:val="20"/>
          <w:szCs w:val="20"/>
        </w:rPr>
        <w:t>391-20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поставку лекарственных препаратов для лечения заболеваний пищеварительного тракта и обмена веществ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поставку лекарственных препаратов для лечения заболеваний пищеварительного тракта и обмена веществ</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поставку лекарственных препаратов для лечения заболеваний пищеварительного тракта и обмена веществ</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B35940" w:rsidRPr="005B1766" w:rsidTr="00505365">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 xml:space="preserve">  №</w:t>
            </w:r>
          </w:p>
          <w:p w:rsidR="00B35940" w:rsidRPr="005B1766" w:rsidRDefault="00B35940" w:rsidP="00505365">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Общая стоимость по позиции, руб.</w:t>
            </w: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bl>
    <w:p w:rsidR="00B35940" w:rsidRPr="005B1766" w:rsidRDefault="00B35940" w:rsidP="00B35940">
      <w:pPr>
        <w:ind w:left="2978"/>
        <w:rPr>
          <w:sz w:val="20"/>
          <w:szCs w:val="20"/>
        </w:rPr>
      </w:pPr>
    </w:p>
    <w:p w:rsidR="00B35940" w:rsidRDefault="00B35940" w:rsidP="00903A0B">
      <w:pPr>
        <w:jc w:val="both"/>
        <w:rPr>
          <w:sz w:val="20"/>
          <w:szCs w:val="20"/>
        </w:rPr>
      </w:pPr>
    </w:p>
    <w:p w:rsidR="00B35940" w:rsidRDefault="00B35940"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4D" w:rsidRDefault="00BA664D" w:rsidP="00ED57EB">
      <w:r>
        <w:separator/>
      </w:r>
    </w:p>
  </w:endnote>
  <w:endnote w:type="continuationSeparator" w:id="1">
    <w:p w:rsidR="00BA664D" w:rsidRDefault="00BA664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292F" w:rsidRDefault="004F292F">
        <w:pPr>
          <w:pStyle w:val="aff2"/>
          <w:jc w:val="right"/>
        </w:pPr>
        <w:fldSimple w:instr=" PAGE   \* MERGEFORMAT ">
          <w:r w:rsidR="00B35940">
            <w:rPr>
              <w:noProof/>
            </w:rPr>
            <w:t>24</w:t>
          </w:r>
        </w:fldSimple>
      </w:p>
    </w:sdtContent>
  </w:sdt>
  <w:p w:rsidR="004F292F" w:rsidRDefault="004F292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4D" w:rsidRDefault="00BA664D" w:rsidP="00ED57EB">
      <w:r>
        <w:separator/>
      </w:r>
    </w:p>
  </w:footnote>
  <w:footnote w:type="continuationSeparator" w:id="1">
    <w:p w:rsidR="00BA664D" w:rsidRDefault="00BA664D" w:rsidP="00ED57EB">
      <w:r>
        <w:continuationSeparator/>
      </w:r>
    </w:p>
  </w:footnote>
  <w:footnote w:id="2">
    <w:p w:rsidR="004F292F" w:rsidRPr="000C36EF" w:rsidRDefault="004F292F"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292F" w:rsidRPr="004B5113" w:rsidRDefault="004F292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1">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5"/>
  </w:num>
  <w:num w:numId="3">
    <w:abstractNumId w:val="53"/>
  </w:num>
  <w:num w:numId="4">
    <w:abstractNumId w:val="59"/>
  </w:num>
  <w:num w:numId="5">
    <w:abstractNumId w:val="5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9"/>
  </w:num>
  <w:num w:numId="13">
    <w:abstractNumId w:val="48"/>
  </w:num>
  <w:num w:numId="14">
    <w:abstractNumId w:val="10"/>
  </w:num>
  <w:num w:numId="15">
    <w:abstractNumId w:val="47"/>
  </w:num>
  <w:num w:numId="16">
    <w:abstractNumId w:val="4"/>
  </w:num>
  <w:num w:numId="17">
    <w:abstractNumId w:val="21"/>
  </w:num>
  <w:num w:numId="18">
    <w:abstractNumId w:val="8"/>
  </w:num>
  <w:num w:numId="19">
    <w:abstractNumId w:val="62"/>
  </w:num>
  <w:num w:numId="20">
    <w:abstractNumId w:val="46"/>
  </w:num>
  <w:num w:numId="21">
    <w:abstractNumId w:val="6"/>
  </w:num>
  <w:num w:numId="22">
    <w:abstractNumId w:val="7"/>
  </w:num>
  <w:num w:numId="23">
    <w:abstractNumId w:val="11"/>
  </w:num>
  <w:num w:numId="24">
    <w:abstractNumId w:val="39"/>
  </w:num>
  <w:num w:numId="25">
    <w:abstractNumId w:val="42"/>
  </w:num>
  <w:num w:numId="26">
    <w:abstractNumId w:val="18"/>
  </w:num>
  <w:num w:numId="27">
    <w:abstractNumId w:val="38"/>
  </w:num>
  <w:num w:numId="28">
    <w:abstractNumId w:val="45"/>
  </w:num>
  <w:num w:numId="29">
    <w:abstractNumId w:val="56"/>
  </w:num>
  <w:num w:numId="30">
    <w:abstractNumId w:val="32"/>
  </w:num>
  <w:num w:numId="31">
    <w:abstractNumId w:val="22"/>
  </w:num>
  <w:num w:numId="32">
    <w:abstractNumId w:val="24"/>
  </w:num>
  <w:num w:numId="33">
    <w:abstractNumId w:val="25"/>
  </w:num>
  <w:num w:numId="34">
    <w:abstractNumId w:val="37"/>
  </w:num>
  <w:num w:numId="35">
    <w:abstractNumId w:val="12"/>
  </w:num>
  <w:num w:numId="36">
    <w:abstractNumId w:val="29"/>
  </w:num>
  <w:num w:numId="37">
    <w:abstractNumId w:val="57"/>
  </w:num>
  <w:num w:numId="38">
    <w:abstractNumId w:val="1"/>
  </w:num>
  <w:num w:numId="39">
    <w:abstractNumId w:val="30"/>
  </w:num>
  <w:num w:numId="40">
    <w:abstractNumId w:val="43"/>
  </w:num>
  <w:num w:numId="41">
    <w:abstractNumId w:val="61"/>
  </w:num>
  <w:num w:numId="42">
    <w:abstractNumId w:val="27"/>
  </w:num>
  <w:num w:numId="43">
    <w:abstractNumId w:val="17"/>
  </w:num>
  <w:num w:numId="44">
    <w:abstractNumId w:val="50"/>
  </w:num>
  <w:num w:numId="45">
    <w:abstractNumId w:val="44"/>
  </w:num>
  <w:num w:numId="46">
    <w:abstractNumId w:val="19"/>
  </w:num>
  <w:num w:numId="47">
    <w:abstractNumId w:val="0"/>
  </w:num>
  <w:num w:numId="48">
    <w:abstractNumId w:val="58"/>
  </w:num>
  <w:num w:numId="49">
    <w:abstractNumId w:val="3"/>
  </w:num>
  <w:num w:numId="50">
    <w:abstractNumId w:val="33"/>
  </w:num>
  <w:num w:numId="51">
    <w:abstractNumId w:val="13"/>
  </w:num>
  <w:num w:numId="52">
    <w:abstractNumId w:val="55"/>
  </w:num>
  <w:num w:numId="53">
    <w:abstractNumId w:val="15"/>
  </w:num>
  <w:num w:numId="54">
    <w:abstractNumId w:val="40"/>
  </w:num>
  <w:num w:numId="55">
    <w:abstractNumId w:val="51"/>
  </w:num>
  <w:num w:numId="56">
    <w:abstractNumId w:val="20"/>
  </w:num>
  <w:num w:numId="57">
    <w:abstractNumId w:val="14"/>
  </w:num>
  <w:num w:numId="58">
    <w:abstractNumId w:val="9"/>
  </w:num>
  <w:num w:numId="59">
    <w:abstractNumId w:val="60"/>
  </w:num>
  <w:num w:numId="60">
    <w:abstractNumId w:val="34"/>
  </w:num>
  <w:num w:numId="61">
    <w:abstractNumId w:val="31"/>
  </w:num>
  <w:num w:numId="62">
    <w:abstractNumId w:val="5"/>
  </w:num>
  <w:num w:numId="63">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12689</Words>
  <Characters>72333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84853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2020-12-22T07:43:00Z</dcterms:created>
  <dcterms:modified xsi:type="dcterms:W3CDTF">2020-12-22T08:01:00Z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