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w:t>
      </w:r>
      <w:r w:rsidR="0007623A">
        <w:rPr>
          <w:b/>
          <w:sz w:val="28"/>
          <w:szCs w:val="28"/>
        </w:rPr>
        <w:t>средств индивидуальной  защиты от ионизирующего излучения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436A78" w:rsidRPr="00436A78" w:rsidRDefault="007625C7" w:rsidP="00DC6038">
      <w:pPr>
        <w:jc w:val="center"/>
        <w:rPr>
          <w:i/>
          <w:kern w:val="32"/>
        </w:rPr>
      </w:pPr>
      <w:r w:rsidRPr="0094701F">
        <w:rPr>
          <w:b/>
          <w:kern w:val="32"/>
          <w:sz w:val="28"/>
          <w:szCs w:val="28"/>
        </w:rPr>
        <w:t>№</w:t>
      </w:r>
      <w:r w:rsidR="00911071">
        <w:rPr>
          <w:b/>
          <w:kern w:val="32"/>
          <w:sz w:val="28"/>
          <w:szCs w:val="28"/>
        </w:rPr>
        <w:t xml:space="preserve"> </w:t>
      </w:r>
      <w:r w:rsidR="0007623A">
        <w:rPr>
          <w:b/>
          <w:kern w:val="32"/>
          <w:sz w:val="28"/>
          <w:szCs w:val="28"/>
        </w:rPr>
        <w:t>221-20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0046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 xml:space="preserve">Поставка </w:t>
            </w:r>
            <w:r w:rsidR="0007623A">
              <w:rPr>
                <w:sz w:val="20"/>
                <w:szCs w:val="20"/>
              </w:rPr>
              <w:t>средств индивидуальной  защиты от ионизирующего излучения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07623A" w:rsidP="00135966">
            <w:pPr>
              <w:rPr>
                <w:sz w:val="20"/>
                <w:szCs w:val="20"/>
              </w:rPr>
            </w:pPr>
            <w:r w:rsidRPr="0007623A">
              <w:rPr>
                <w:sz w:val="20"/>
                <w:szCs w:val="20"/>
              </w:rPr>
              <w:t>32.99.11.191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623A" w:rsidP="00183B30">
            <w:pPr>
              <w:autoSpaceDE w:val="0"/>
              <w:autoSpaceDN w:val="0"/>
              <w:adjustRightInd w:val="0"/>
              <w:rPr>
                <w:sz w:val="20"/>
                <w:szCs w:val="20"/>
              </w:rPr>
            </w:pPr>
            <w:r>
              <w:rPr>
                <w:sz w:val="20"/>
                <w:szCs w:val="20"/>
              </w:rPr>
              <w:t>612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C6038" w:rsidRPr="00FE2446" w:rsidRDefault="00A84ECD" w:rsidP="00DC6038">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911071">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Pr>
                <w:sz w:val="20"/>
                <w:szCs w:val="20"/>
              </w:rPr>
              <w:t xml:space="preserve">ул. </w:t>
            </w:r>
            <w:r w:rsidR="00911071">
              <w:rPr>
                <w:sz w:val="20"/>
                <w:szCs w:val="20"/>
              </w:rPr>
              <w:t xml:space="preserve">ул. </w:t>
            </w:r>
            <w:r w:rsidR="006C4D28">
              <w:rPr>
                <w:sz w:val="20"/>
                <w:szCs w:val="20"/>
              </w:rPr>
              <w:t>Баумана, 214А</w:t>
            </w:r>
            <w:r w:rsidR="00DC6038">
              <w:rPr>
                <w:sz w:val="20"/>
                <w:szCs w:val="20"/>
              </w:rPr>
              <w:t>.</w:t>
            </w:r>
          </w:p>
          <w:p w:rsidR="00BB4A09" w:rsidRPr="00FE2446" w:rsidRDefault="00135966" w:rsidP="0007623A">
            <w:pPr>
              <w:jc w:val="both"/>
              <w:rPr>
                <w:sz w:val="20"/>
                <w:szCs w:val="20"/>
              </w:rPr>
            </w:pPr>
            <w:r w:rsidRPr="002339E1">
              <w:rPr>
                <w:sz w:val="20"/>
                <w:szCs w:val="20"/>
              </w:rPr>
              <w:t xml:space="preserve">Поставка товара осуществляется </w:t>
            </w:r>
            <w:r>
              <w:rPr>
                <w:sz w:val="20"/>
                <w:szCs w:val="20"/>
              </w:rPr>
              <w:t xml:space="preserve">в течение </w:t>
            </w:r>
            <w:r w:rsidR="0007623A">
              <w:rPr>
                <w:sz w:val="20"/>
                <w:szCs w:val="20"/>
              </w:rPr>
              <w:t>30</w:t>
            </w:r>
            <w:r>
              <w:rPr>
                <w:sz w:val="20"/>
                <w:szCs w:val="20"/>
              </w:rPr>
              <w:t xml:space="preserve"> (</w:t>
            </w:r>
            <w:r w:rsidR="0007623A">
              <w:rPr>
                <w:sz w:val="20"/>
                <w:szCs w:val="20"/>
              </w:rPr>
              <w:t>тридцати</w:t>
            </w:r>
            <w:r>
              <w:rPr>
                <w:sz w:val="20"/>
                <w:szCs w:val="20"/>
              </w:rPr>
              <w:t xml:space="preserve">) рабочих дней </w:t>
            </w:r>
            <w:r w:rsidRPr="00FE2446">
              <w:rPr>
                <w:sz w:val="20"/>
                <w:szCs w:val="20"/>
              </w:rPr>
              <w:t xml:space="preserve">с момента </w:t>
            </w:r>
            <w:r w:rsidR="0007623A">
              <w:rPr>
                <w:sz w:val="20"/>
                <w:szCs w:val="20"/>
              </w:rPr>
              <w:t>заключения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7623A" w:rsidP="0007623A">
            <w:pPr>
              <w:tabs>
                <w:tab w:val="left" w:pos="6022"/>
              </w:tabs>
              <w:ind w:right="72"/>
              <w:rPr>
                <w:sz w:val="20"/>
                <w:szCs w:val="20"/>
              </w:rPr>
            </w:pPr>
            <w:r>
              <w:rPr>
                <w:sz w:val="20"/>
                <w:szCs w:val="20"/>
              </w:rPr>
              <w:t>99 821,00</w:t>
            </w:r>
            <w:r w:rsidR="005878FF">
              <w:rPr>
                <w:sz w:val="20"/>
                <w:szCs w:val="20"/>
              </w:rPr>
              <w:t xml:space="preserve"> </w:t>
            </w:r>
            <w:r w:rsidR="008F1AED" w:rsidRPr="00FE2446">
              <w:rPr>
                <w:sz w:val="20"/>
                <w:szCs w:val="20"/>
              </w:rPr>
              <w:t>руб.</w:t>
            </w:r>
            <w:r w:rsidR="00A84ECD" w:rsidRPr="00FE2446">
              <w:rPr>
                <w:sz w:val="20"/>
                <w:szCs w:val="20"/>
              </w:rPr>
              <w:t xml:space="preserve"> (</w:t>
            </w:r>
            <w:r w:rsidR="006C4D28">
              <w:rPr>
                <w:sz w:val="20"/>
                <w:szCs w:val="20"/>
              </w:rPr>
              <w:t xml:space="preserve">девяносто </w:t>
            </w:r>
            <w:r>
              <w:rPr>
                <w:sz w:val="20"/>
                <w:szCs w:val="20"/>
              </w:rPr>
              <w:t>девять тысяч восемьсот двадцать один</w:t>
            </w:r>
            <w:r w:rsidR="00DC6038">
              <w:rPr>
                <w:sz w:val="20"/>
                <w:szCs w:val="20"/>
              </w:rPr>
              <w:t xml:space="preserve"> рубл</w:t>
            </w:r>
            <w:r>
              <w:rPr>
                <w:sz w:val="20"/>
                <w:szCs w:val="20"/>
              </w:rPr>
              <w:t>ь</w:t>
            </w:r>
            <w:r w:rsidR="0060435A">
              <w:rPr>
                <w:sz w:val="20"/>
                <w:szCs w:val="20"/>
              </w:rPr>
              <w:t>)</w:t>
            </w:r>
            <w:r w:rsidR="00DC603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571F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5878FF">
              <w:t xml:space="preserve"> </w:t>
            </w:r>
            <w:r w:rsidRPr="00FE2446">
              <w:rPr>
                <w:b/>
                <w:sz w:val="20"/>
                <w:szCs w:val="20"/>
              </w:rPr>
              <w:t>«</w:t>
            </w:r>
            <w:r w:rsidR="00B571F1">
              <w:rPr>
                <w:b/>
                <w:sz w:val="20"/>
                <w:szCs w:val="20"/>
              </w:rPr>
              <w:t>31</w:t>
            </w:r>
            <w:r w:rsidRPr="00FE2446">
              <w:rPr>
                <w:b/>
                <w:sz w:val="20"/>
                <w:szCs w:val="20"/>
              </w:rPr>
              <w:t>»</w:t>
            </w:r>
            <w:r w:rsidR="005878FF">
              <w:rPr>
                <w:b/>
                <w:sz w:val="20"/>
                <w:szCs w:val="20"/>
              </w:rPr>
              <w:t xml:space="preserve"> </w:t>
            </w:r>
            <w:r w:rsidR="0007623A">
              <w:rPr>
                <w:b/>
                <w:sz w:val="20"/>
                <w:szCs w:val="20"/>
              </w:rPr>
              <w:t>августа</w:t>
            </w:r>
            <w:r w:rsidRPr="00FE2446">
              <w:rPr>
                <w:b/>
                <w:sz w:val="20"/>
                <w:szCs w:val="20"/>
              </w:rPr>
              <w:t xml:space="preserve"> 20</w:t>
            </w:r>
            <w:r w:rsidR="00B21FBF">
              <w:rPr>
                <w:b/>
                <w:sz w:val="20"/>
                <w:szCs w:val="20"/>
              </w:rPr>
              <w:t>20</w:t>
            </w:r>
            <w:r w:rsidRPr="00FE2446">
              <w:rPr>
                <w:b/>
                <w:sz w:val="20"/>
                <w:szCs w:val="20"/>
              </w:rPr>
              <w:t xml:space="preserve"> года  по </w:t>
            </w:r>
            <w:r w:rsidRPr="00DC6038">
              <w:rPr>
                <w:b/>
                <w:sz w:val="20"/>
                <w:szCs w:val="20"/>
              </w:rPr>
              <w:t>«</w:t>
            </w:r>
            <w:r w:rsidR="0007623A">
              <w:rPr>
                <w:b/>
                <w:sz w:val="20"/>
                <w:szCs w:val="20"/>
              </w:rPr>
              <w:t>0</w:t>
            </w:r>
            <w:r w:rsidR="00B571F1">
              <w:rPr>
                <w:b/>
                <w:sz w:val="20"/>
                <w:szCs w:val="20"/>
              </w:rPr>
              <w:t>8</w:t>
            </w:r>
            <w:r w:rsidRPr="00DC6038">
              <w:rPr>
                <w:b/>
                <w:sz w:val="20"/>
                <w:szCs w:val="20"/>
              </w:rPr>
              <w:t xml:space="preserve">» </w:t>
            </w:r>
            <w:r w:rsidR="0007623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571F1">
              <w:rPr>
                <w:sz w:val="20"/>
                <w:szCs w:val="20"/>
              </w:rPr>
              <w:t>31</w:t>
            </w:r>
            <w:r w:rsidRPr="00FE2446">
              <w:rPr>
                <w:sz w:val="20"/>
                <w:szCs w:val="20"/>
              </w:rPr>
              <w:t xml:space="preserve">» </w:t>
            </w:r>
            <w:r w:rsidR="0007623A">
              <w:rPr>
                <w:sz w:val="20"/>
                <w:szCs w:val="20"/>
              </w:rPr>
              <w:t>августа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DC6038" w:rsidP="00B571F1">
            <w:pPr>
              <w:jc w:val="both"/>
              <w:rPr>
                <w:sz w:val="20"/>
                <w:szCs w:val="20"/>
              </w:rPr>
            </w:pPr>
            <w:r>
              <w:rPr>
                <w:bCs/>
                <w:sz w:val="20"/>
                <w:szCs w:val="20"/>
              </w:rPr>
              <w:t>«</w:t>
            </w:r>
            <w:r w:rsidR="0007623A">
              <w:rPr>
                <w:bCs/>
                <w:sz w:val="20"/>
                <w:szCs w:val="20"/>
              </w:rPr>
              <w:t>0</w:t>
            </w:r>
            <w:r w:rsidR="00B571F1">
              <w:rPr>
                <w:bCs/>
                <w:sz w:val="20"/>
                <w:szCs w:val="20"/>
              </w:rPr>
              <w:t>8</w:t>
            </w:r>
            <w:r>
              <w:rPr>
                <w:bCs/>
                <w:sz w:val="20"/>
                <w:szCs w:val="20"/>
              </w:rPr>
              <w:t xml:space="preserve">» </w:t>
            </w:r>
            <w:r w:rsidR="0007623A">
              <w:rPr>
                <w:bCs/>
                <w:sz w:val="20"/>
                <w:szCs w:val="20"/>
              </w:rPr>
              <w:t>сентября</w:t>
            </w:r>
            <w:r w:rsidR="005878FF">
              <w:rPr>
                <w:bCs/>
                <w:sz w:val="20"/>
                <w:szCs w:val="20"/>
              </w:rPr>
              <w:t xml:space="preserve"> </w:t>
            </w:r>
            <w:r w:rsidR="008C6E38" w:rsidRPr="00FE2446">
              <w:rPr>
                <w:bCs/>
                <w:sz w:val="20"/>
                <w:szCs w:val="20"/>
              </w:rPr>
              <w:t>20</w:t>
            </w:r>
            <w:r w:rsidR="00B21FBF">
              <w:rPr>
                <w:bCs/>
                <w:sz w:val="20"/>
                <w:szCs w:val="20"/>
              </w:rPr>
              <w:t>20</w:t>
            </w:r>
            <w:r w:rsidR="008C6E38"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7623A" w:rsidP="007C0DB3">
            <w:pPr>
              <w:autoSpaceDE w:val="0"/>
              <w:autoSpaceDN w:val="0"/>
              <w:adjustRightInd w:val="0"/>
              <w:jc w:val="both"/>
              <w:outlineLvl w:val="1"/>
              <w:rPr>
                <w:sz w:val="20"/>
                <w:szCs w:val="20"/>
              </w:rPr>
            </w:pPr>
            <w:r>
              <w:rPr>
                <w:sz w:val="20"/>
                <w:szCs w:val="20"/>
              </w:rPr>
              <w:t>4 991,05</w:t>
            </w:r>
            <w:r w:rsidR="005878FF">
              <w:rPr>
                <w:sz w:val="20"/>
                <w:szCs w:val="20"/>
              </w:rPr>
              <w:t xml:space="preserve"> </w:t>
            </w:r>
            <w:r w:rsidR="00A84ECD" w:rsidRPr="00FE2446">
              <w:rPr>
                <w:sz w:val="20"/>
                <w:szCs w:val="20"/>
              </w:rPr>
              <w:t>руб. (</w:t>
            </w:r>
            <w:r w:rsidR="006C4D28">
              <w:rPr>
                <w:sz w:val="20"/>
                <w:szCs w:val="20"/>
              </w:rPr>
              <w:t xml:space="preserve">четыре тысячи </w:t>
            </w:r>
            <w:r>
              <w:rPr>
                <w:sz w:val="20"/>
                <w:szCs w:val="20"/>
              </w:rPr>
              <w:t>девятьсот девяносто один рубль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C1D7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C1D71">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w:t>
            </w:r>
            <w:r w:rsidR="003C1D71">
              <w:rPr>
                <w:sz w:val="20"/>
                <w:szCs w:val="20"/>
              </w:rPr>
              <w:t>и</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B058FA" w:rsidP="00B571F1">
            <w:pPr>
              <w:jc w:val="both"/>
              <w:rPr>
                <w:sz w:val="20"/>
                <w:szCs w:val="20"/>
              </w:rPr>
            </w:pPr>
            <w:r>
              <w:rPr>
                <w:sz w:val="20"/>
                <w:szCs w:val="20"/>
              </w:rPr>
              <w:t>«</w:t>
            </w:r>
            <w:r w:rsidR="006C4D28">
              <w:rPr>
                <w:sz w:val="20"/>
                <w:szCs w:val="20"/>
              </w:rPr>
              <w:t>0</w:t>
            </w:r>
            <w:r w:rsidR="00B571F1">
              <w:rPr>
                <w:sz w:val="20"/>
                <w:szCs w:val="20"/>
              </w:rPr>
              <w:t>7</w:t>
            </w:r>
            <w:r>
              <w:rPr>
                <w:sz w:val="20"/>
                <w:szCs w:val="20"/>
              </w:rPr>
              <w:t xml:space="preserve">» </w:t>
            </w:r>
            <w:r w:rsidR="0007623A">
              <w:rPr>
                <w:sz w:val="20"/>
                <w:szCs w:val="20"/>
              </w:rPr>
              <w:t>сентября</w:t>
            </w:r>
            <w:r>
              <w:rPr>
                <w:sz w:val="20"/>
                <w:szCs w:val="20"/>
              </w:rPr>
              <w:t xml:space="preserve"> 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00AE6180">
              <w:rPr>
                <w:b/>
                <w:sz w:val="20"/>
                <w:szCs w:val="20"/>
              </w:rPr>
              <w:t>«</w:t>
            </w:r>
            <w:r w:rsidR="0007623A">
              <w:rPr>
                <w:b/>
                <w:sz w:val="20"/>
                <w:szCs w:val="20"/>
              </w:rPr>
              <w:t>0</w:t>
            </w:r>
            <w:r w:rsidR="00B571F1">
              <w:rPr>
                <w:b/>
                <w:sz w:val="20"/>
                <w:szCs w:val="20"/>
              </w:rPr>
              <w:t>8</w:t>
            </w:r>
            <w:r w:rsidR="00AE6180">
              <w:rPr>
                <w:b/>
                <w:sz w:val="20"/>
                <w:szCs w:val="20"/>
              </w:rPr>
              <w:t xml:space="preserve">» </w:t>
            </w:r>
            <w:r w:rsidR="0007623A">
              <w:rPr>
                <w:b/>
                <w:sz w:val="20"/>
                <w:szCs w:val="20"/>
              </w:rPr>
              <w:t>сентября</w:t>
            </w:r>
            <w:r w:rsidR="005878F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571F1">
            <w:pPr>
              <w:jc w:val="both"/>
              <w:rPr>
                <w:sz w:val="20"/>
                <w:szCs w:val="20"/>
              </w:rPr>
            </w:pPr>
            <w:r w:rsidRPr="00057DEF">
              <w:rPr>
                <w:b/>
                <w:sz w:val="20"/>
                <w:szCs w:val="20"/>
                <w:highlight w:val="yellow"/>
              </w:rPr>
              <w:t xml:space="preserve">Дата подведения итогов закупки: </w:t>
            </w:r>
            <w:r w:rsidR="00AE6180">
              <w:rPr>
                <w:b/>
                <w:sz w:val="20"/>
                <w:szCs w:val="20"/>
              </w:rPr>
              <w:t>«</w:t>
            </w:r>
            <w:r w:rsidR="0007623A">
              <w:rPr>
                <w:b/>
                <w:sz w:val="20"/>
                <w:szCs w:val="20"/>
              </w:rPr>
              <w:t>0</w:t>
            </w:r>
            <w:r w:rsidR="00B571F1">
              <w:rPr>
                <w:b/>
                <w:sz w:val="20"/>
                <w:szCs w:val="20"/>
              </w:rPr>
              <w:t>8</w:t>
            </w:r>
            <w:r w:rsidR="00AE6180">
              <w:rPr>
                <w:b/>
                <w:sz w:val="20"/>
                <w:szCs w:val="20"/>
              </w:rPr>
              <w:t xml:space="preserve">» </w:t>
            </w:r>
            <w:r w:rsidR="0007623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 xml:space="preserve">поставку </w:t>
      </w:r>
      <w:r w:rsidR="0007623A">
        <w:rPr>
          <w:b/>
          <w:sz w:val="20"/>
          <w:szCs w:val="20"/>
        </w:rPr>
        <w:t>средств индивидуальной  защиты от ионизирующего излучения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7623A">
        <w:rPr>
          <w:b/>
          <w:kern w:val="32"/>
          <w:sz w:val="20"/>
          <w:szCs w:val="20"/>
        </w:rPr>
        <w:t>221-20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7623A">
        <w:rPr>
          <w:b/>
          <w:bCs/>
          <w:sz w:val="20"/>
        </w:rPr>
        <w:t>средств индивидуальной  защиты от ионизирующего излучения</w:t>
      </w:r>
      <w:bookmarkEnd w:id="2"/>
    </w:p>
    <w:tbl>
      <w:tblPr>
        <w:tblW w:w="10317" w:type="dxa"/>
        <w:tblInd w:w="-5" w:type="dxa"/>
        <w:tblLayout w:type="fixed"/>
        <w:tblLook w:val="04A0"/>
      </w:tblPr>
      <w:tblGrid>
        <w:gridCol w:w="534"/>
        <w:gridCol w:w="1564"/>
        <w:gridCol w:w="5386"/>
        <w:gridCol w:w="850"/>
        <w:gridCol w:w="850"/>
        <w:gridCol w:w="1133"/>
      </w:tblGrid>
      <w:tr w:rsidR="003D7C22" w:rsidRPr="005A07FA" w:rsidTr="009F436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07623A">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07623A">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07623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7623A" w:rsidRPr="001E1924" w:rsidTr="009F4365">
        <w:trPr>
          <w:trHeight w:val="132"/>
        </w:trPr>
        <w:tc>
          <w:tcPr>
            <w:tcW w:w="534" w:type="dxa"/>
            <w:tcBorders>
              <w:top w:val="single" w:sz="4" w:space="0" w:color="auto"/>
              <w:left w:val="single" w:sz="4" w:space="0" w:color="auto"/>
              <w:bottom w:val="single" w:sz="4" w:space="0" w:color="auto"/>
              <w:right w:val="nil"/>
            </w:tcBorders>
            <w:shd w:val="clear" w:color="auto" w:fill="auto"/>
          </w:tcPr>
          <w:p w:rsidR="0007623A" w:rsidRPr="00B52524" w:rsidRDefault="0007623A" w:rsidP="0007623A">
            <w:pPr>
              <w:jc w:val="center"/>
              <w:rPr>
                <w:sz w:val="20"/>
                <w:szCs w:val="20"/>
                <w:lang w:eastAsia="en-US"/>
              </w:rPr>
            </w:pPr>
            <w:r>
              <w:rPr>
                <w:sz w:val="20"/>
                <w:szCs w:val="20"/>
                <w:lang w:eastAsia="en-US"/>
              </w:rPr>
              <w:t>1</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rPr>
                <w:sz w:val="20"/>
                <w:szCs w:val="20"/>
              </w:rPr>
            </w:pPr>
            <w:r w:rsidRPr="0007623A">
              <w:rPr>
                <w:rStyle w:val="aff0"/>
                <w:b w:val="0"/>
                <w:color w:val="000000"/>
                <w:sz w:val="20"/>
                <w:szCs w:val="20"/>
                <w:shd w:val="clear" w:color="auto" w:fill="FFFFFF"/>
              </w:rPr>
              <w:t>Фартук защитный односторонний</w:t>
            </w:r>
          </w:p>
        </w:tc>
        <w:tc>
          <w:tcPr>
            <w:tcW w:w="5386" w:type="dxa"/>
            <w:tcBorders>
              <w:top w:val="single" w:sz="4" w:space="0" w:color="auto"/>
              <w:left w:val="nil"/>
              <w:bottom w:val="single" w:sz="4" w:space="0" w:color="auto"/>
              <w:right w:val="single" w:sz="4" w:space="0" w:color="auto"/>
            </w:tcBorders>
          </w:tcPr>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Фартук защитный  односторонний должен обеспечивать защиту передней части тела. </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 xml:space="preserve">Длина фартука от середины плеча до нижнего края изделия – </w:t>
            </w:r>
            <w:smartTag w:uri="urn:schemas-microsoft-com:office:smarttags" w:element="metricconverter">
              <w:smartTagPr>
                <w:attr w:name="ProductID" w:val="110 см"/>
              </w:smartTagPr>
              <w:r w:rsidRPr="009F4365">
                <w:rPr>
                  <w:color w:val="000000"/>
                  <w:sz w:val="20"/>
                  <w:szCs w:val="20"/>
                  <w:shd w:val="clear" w:color="auto" w:fill="FFFFFF"/>
                </w:rPr>
                <w:t>110 см</w:t>
              </w:r>
            </w:smartTag>
            <w:r w:rsidRPr="009F4365">
              <w:rPr>
                <w:color w:val="000000"/>
                <w:sz w:val="20"/>
                <w:szCs w:val="20"/>
                <w:shd w:val="clear" w:color="auto" w:fill="FFFFFF"/>
              </w:rPr>
              <w:t>.</w:t>
            </w:r>
          </w:p>
          <w:p w:rsidR="0007623A" w:rsidRPr="009F4365" w:rsidRDefault="0007623A" w:rsidP="0007623A">
            <w:pPr>
              <w:rPr>
                <w:color w:val="000000"/>
                <w:sz w:val="20"/>
                <w:szCs w:val="20"/>
                <w:shd w:val="clear" w:color="auto" w:fill="FFFFFF"/>
              </w:rPr>
            </w:pPr>
            <w:r w:rsidRPr="009F4365">
              <w:rPr>
                <w:sz w:val="20"/>
                <w:szCs w:val="20"/>
                <w:shd w:val="clear" w:color="auto" w:fill="FFFFFF"/>
              </w:rPr>
              <w:t>Фартук должен иметь на спине застежку типа «</w:t>
            </w:r>
            <w:proofErr w:type="spellStart"/>
            <w:r w:rsidRPr="009F4365">
              <w:rPr>
                <w:sz w:val="20"/>
                <w:szCs w:val="20"/>
                <w:shd w:val="clear" w:color="auto" w:fill="FFFFFF"/>
              </w:rPr>
              <w:t>фастекс</w:t>
            </w:r>
            <w:proofErr w:type="spellEnd"/>
            <w:r w:rsidRPr="009F4365">
              <w:rPr>
                <w:sz w:val="20"/>
                <w:szCs w:val="20"/>
                <w:shd w:val="clear" w:color="auto" w:fill="FFFFFF"/>
              </w:rPr>
              <w:t xml:space="preserve">», закрепленную на эластичной ленте шириной не менее </w:t>
            </w:r>
            <w:smartTag w:uri="urn:schemas-microsoft-com:office:smarttags" w:element="metricconverter">
              <w:smartTagPr>
                <w:attr w:name="ProductID" w:val="35 мм"/>
              </w:smartTagPr>
              <w:r w:rsidRPr="009F4365">
                <w:rPr>
                  <w:sz w:val="20"/>
                  <w:szCs w:val="20"/>
                  <w:shd w:val="clear" w:color="auto" w:fill="FFFFFF"/>
                </w:rPr>
                <w:t>35 мм</w:t>
              </w:r>
            </w:smartTag>
            <w:r w:rsidRPr="009F4365">
              <w:rPr>
                <w:sz w:val="20"/>
                <w:szCs w:val="20"/>
                <w:shd w:val="clear" w:color="auto" w:fill="FFFFFF"/>
              </w:rPr>
              <w:t>.</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Размер MM (46-54).</w:t>
            </w:r>
          </w:p>
          <w:p w:rsidR="0007623A" w:rsidRPr="009F4365" w:rsidRDefault="0007623A" w:rsidP="0007623A">
            <w:pPr>
              <w:rPr>
                <w:sz w:val="20"/>
                <w:szCs w:val="20"/>
              </w:rPr>
            </w:pPr>
            <w:r w:rsidRPr="009F4365">
              <w:rPr>
                <w:color w:val="000000"/>
                <w:sz w:val="20"/>
                <w:szCs w:val="20"/>
                <w:shd w:val="clear" w:color="auto" w:fill="FFFFFF"/>
              </w:rPr>
              <w:t xml:space="preserve">Свинцовый  эквивалент – </w:t>
            </w:r>
            <w:smartTag w:uri="urn:schemas-microsoft-com:office:smarttags" w:element="metricconverter">
              <w:smartTagPr>
                <w:attr w:name="ProductID" w:val="0.35 мм"/>
              </w:smartTagPr>
              <w:r w:rsidRPr="009F4365">
                <w:rPr>
                  <w:color w:val="000000"/>
                  <w:sz w:val="20"/>
                  <w:szCs w:val="20"/>
                  <w:shd w:val="clear" w:color="auto" w:fill="FFFFFF"/>
                </w:rPr>
                <w:t>0.35 мм</w:t>
              </w:r>
            </w:smartTag>
            <w:r w:rsidRPr="009F4365">
              <w:rPr>
                <w:color w:val="000000"/>
                <w:sz w:val="20"/>
                <w:szCs w:val="20"/>
                <w:shd w:val="clear" w:color="auto" w:fill="FFFFFF"/>
              </w:rPr>
              <w:t xml:space="preserve"> </w:t>
            </w:r>
            <w:proofErr w:type="spellStart"/>
            <w:r w:rsidRPr="009F4365">
              <w:rPr>
                <w:color w:val="000000"/>
                <w:sz w:val="20"/>
                <w:szCs w:val="20"/>
                <w:shd w:val="clear" w:color="auto" w:fill="FFFFFF"/>
              </w:rPr>
              <w:t>Pb</w:t>
            </w:r>
            <w:proofErr w:type="spellEnd"/>
            <w:r w:rsidRPr="009F4365">
              <w:rPr>
                <w:color w:val="000000"/>
                <w:sz w:val="20"/>
                <w:szCs w:val="20"/>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7623A" w:rsidRPr="0007623A" w:rsidRDefault="0007623A" w:rsidP="0007623A">
            <w:pPr>
              <w:jc w:val="center"/>
              <w:rPr>
                <w:sz w:val="20"/>
                <w:szCs w:val="20"/>
              </w:rPr>
            </w:pPr>
            <w:r w:rsidRPr="0007623A">
              <w:rPr>
                <w:sz w:val="20"/>
                <w:szCs w:val="20"/>
              </w:rPr>
              <w:t>1</w:t>
            </w:r>
          </w:p>
        </w:tc>
        <w:tc>
          <w:tcPr>
            <w:tcW w:w="1133" w:type="dxa"/>
            <w:tcBorders>
              <w:top w:val="single" w:sz="4" w:space="0" w:color="auto"/>
              <w:left w:val="nil"/>
              <w:bottom w:val="single" w:sz="4" w:space="0" w:color="auto"/>
              <w:right w:val="single" w:sz="4" w:space="0" w:color="auto"/>
            </w:tcBorders>
          </w:tcPr>
          <w:p w:rsidR="0007623A" w:rsidRPr="00AE6180" w:rsidRDefault="009F4365" w:rsidP="00373714">
            <w:pPr>
              <w:jc w:val="center"/>
              <w:rPr>
                <w:sz w:val="20"/>
                <w:szCs w:val="20"/>
              </w:rPr>
            </w:pPr>
            <w:r>
              <w:rPr>
                <w:sz w:val="20"/>
                <w:szCs w:val="20"/>
              </w:rPr>
              <w:t>14431,00</w:t>
            </w:r>
          </w:p>
        </w:tc>
      </w:tr>
      <w:tr w:rsidR="0007623A" w:rsidRPr="001E1924" w:rsidTr="009F4365">
        <w:trPr>
          <w:trHeight w:val="132"/>
        </w:trPr>
        <w:tc>
          <w:tcPr>
            <w:tcW w:w="534" w:type="dxa"/>
            <w:tcBorders>
              <w:top w:val="single" w:sz="4" w:space="0" w:color="auto"/>
              <w:left w:val="single" w:sz="4" w:space="0" w:color="auto"/>
              <w:bottom w:val="single" w:sz="4" w:space="0" w:color="auto"/>
              <w:right w:val="nil"/>
            </w:tcBorders>
            <w:shd w:val="clear" w:color="auto" w:fill="auto"/>
          </w:tcPr>
          <w:p w:rsidR="0007623A" w:rsidRPr="00B52524" w:rsidRDefault="0007623A" w:rsidP="0007623A">
            <w:pPr>
              <w:jc w:val="center"/>
              <w:rPr>
                <w:sz w:val="20"/>
                <w:szCs w:val="20"/>
                <w:lang w:eastAsia="en-US"/>
              </w:rPr>
            </w:pPr>
            <w:r>
              <w:rPr>
                <w:sz w:val="20"/>
                <w:szCs w:val="20"/>
                <w:lang w:eastAsia="en-US"/>
              </w:rPr>
              <w:t>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rPr>
                <w:sz w:val="20"/>
                <w:szCs w:val="20"/>
              </w:rPr>
            </w:pPr>
            <w:r w:rsidRPr="0007623A">
              <w:rPr>
                <w:rStyle w:val="aff0"/>
                <w:b w:val="0"/>
                <w:color w:val="000000"/>
                <w:sz w:val="20"/>
                <w:szCs w:val="20"/>
                <w:shd w:val="clear" w:color="auto" w:fill="FFFFFF"/>
              </w:rPr>
              <w:t>Фартук защитный двусторонний</w:t>
            </w:r>
          </w:p>
        </w:tc>
        <w:tc>
          <w:tcPr>
            <w:tcW w:w="5386" w:type="dxa"/>
            <w:tcBorders>
              <w:top w:val="single" w:sz="4" w:space="0" w:color="auto"/>
              <w:left w:val="nil"/>
              <w:bottom w:val="single" w:sz="4" w:space="0" w:color="auto"/>
              <w:right w:val="single" w:sz="4" w:space="0" w:color="auto"/>
            </w:tcBorders>
          </w:tcPr>
          <w:p w:rsidR="0007623A" w:rsidRPr="009F4365" w:rsidRDefault="0007623A" w:rsidP="0007623A">
            <w:pPr>
              <w:rPr>
                <w:color w:val="000000"/>
                <w:sz w:val="20"/>
                <w:szCs w:val="20"/>
                <w:shd w:val="clear" w:color="auto" w:fill="FFFFFF"/>
              </w:rPr>
            </w:pPr>
            <w:r w:rsidRPr="009F4365">
              <w:rPr>
                <w:rStyle w:val="aff0"/>
                <w:b w:val="0"/>
                <w:color w:val="000000"/>
                <w:sz w:val="20"/>
                <w:szCs w:val="20"/>
                <w:shd w:val="clear" w:color="auto" w:fill="FFFFFF"/>
              </w:rPr>
              <w:t>Фартук защитный двусторонний</w:t>
            </w:r>
            <w:r w:rsidRPr="009F4365">
              <w:rPr>
                <w:color w:val="000000"/>
                <w:sz w:val="20"/>
                <w:szCs w:val="20"/>
                <w:shd w:val="clear" w:color="auto" w:fill="FFFFFF"/>
              </w:rPr>
              <w:t xml:space="preserve"> должен обеспечивать полную защиту тела со всех сторон.</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 xml:space="preserve">Длина от середины плеча до нижнего края фартука, спереди – </w:t>
            </w:r>
            <w:smartTag w:uri="urn:schemas-microsoft-com:office:smarttags" w:element="metricconverter">
              <w:smartTagPr>
                <w:attr w:name="ProductID" w:val="110 см"/>
              </w:smartTagPr>
              <w:r w:rsidRPr="009F4365">
                <w:rPr>
                  <w:color w:val="000000"/>
                  <w:sz w:val="20"/>
                  <w:szCs w:val="20"/>
                  <w:shd w:val="clear" w:color="auto" w:fill="FFFFFF"/>
                </w:rPr>
                <w:t>110 см</w:t>
              </w:r>
            </w:smartTag>
            <w:r w:rsidRPr="009F4365">
              <w:rPr>
                <w:color w:val="000000"/>
                <w:sz w:val="20"/>
                <w:szCs w:val="20"/>
                <w:shd w:val="clear" w:color="auto" w:fill="FFFFFF"/>
              </w:rPr>
              <w:t>.</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 xml:space="preserve">Длина от середины плеча до нижнего края фартука, сзади – </w:t>
            </w:r>
            <w:smartTag w:uri="urn:schemas-microsoft-com:office:smarttags" w:element="metricconverter">
              <w:smartTagPr>
                <w:attr w:name="ProductID" w:val="100 см"/>
              </w:smartTagPr>
              <w:r w:rsidRPr="009F4365">
                <w:rPr>
                  <w:color w:val="000000"/>
                  <w:sz w:val="20"/>
                  <w:szCs w:val="20"/>
                  <w:shd w:val="clear" w:color="auto" w:fill="FFFFFF"/>
                </w:rPr>
                <w:t>100 см</w:t>
              </w:r>
            </w:smartTag>
            <w:r w:rsidRPr="009F4365">
              <w:rPr>
                <w:color w:val="000000"/>
                <w:sz w:val="20"/>
                <w:szCs w:val="20"/>
                <w:shd w:val="clear" w:color="auto" w:fill="FFFFFF"/>
              </w:rPr>
              <w:t>.</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Фартук должен иметь застежку типа «</w:t>
            </w:r>
            <w:proofErr w:type="spellStart"/>
            <w:r w:rsidRPr="009F4365">
              <w:rPr>
                <w:color w:val="000000"/>
                <w:sz w:val="20"/>
                <w:szCs w:val="20"/>
                <w:shd w:val="clear" w:color="auto" w:fill="FFFFFF"/>
              </w:rPr>
              <w:t>велькро</w:t>
            </w:r>
            <w:proofErr w:type="spellEnd"/>
            <w:r w:rsidRPr="009F4365">
              <w:rPr>
                <w:color w:val="000000"/>
                <w:sz w:val="20"/>
                <w:szCs w:val="20"/>
                <w:shd w:val="clear" w:color="auto" w:fill="FFFFFF"/>
              </w:rPr>
              <w:t>» на плече, усиленную дополнительной застёжкой типа «</w:t>
            </w:r>
            <w:proofErr w:type="spellStart"/>
            <w:r w:rsidRPr="009F4365">
              <w:rPr>
                <w:color w:val="000000"/>
                <w:sz w:val="20"/>
                <w:szCs w:val="20"/>
                <w:shd w:val="clear" w:color="auto" w:fill="FFFFFF"/>
              </w:rPr>
              <w:t>фастекс</w:t>
            </w:r>
            <w:proofErr w:type="spellEnd"/>
            <w:r w:rsidRPr="009F4365">
              <w:rPr>
                <w:color w:val="000000"/>
                <w:sz w:val="20"/>
                <w:szCs w:val="20"/>
                <w:shd w:val="clear" w:color="auto" w:fill="FFFFFF"/>
              </w:rPr>
              <w:t>», и пояс с застежкой типа «</w:t>
            </w:r>
            <w:proofErr w:type="spellStart"/>
            <w:r w:rsidRPr="009F4365">
              <w:rPr>
                <w:color w:val="000000"/>
                <w:sz w:val="20"/>
                <w:szCs w:val="20"/>
                <w:shd w:val="clear" w:color="auto" w:fill="FFFFFF"/>
              </w:rPr>
              <w:t>фастекс</w:t>
            </w:r>
            <w:proofErr w:type="spellEnd"/>
            <w:r w:rsidRPr="009F4365">
              <w:rPr>
                <w:color w:val="000000"/>
                <w:sz w:val="20"/>
                <w:szCs w:val="20"/>
                <w:shd w:val="clear" w:color="auto" w:fill="FFFFFF"/>
              </w:rPr>
              <w:t>», застегивающийся на спине. </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Размер –  MM (46-54).</w:t>
            </w:r>
          </w:p>
          <w:p w:rsidR="0007623A" w:rsidRPr="009F4365" w:rsidRDefault="0007623A" w:rsidP="0007623A">
            <w:pPr>
              <w:rPr>
                <w:sz w:val="20"/>
                <w:szCs w:val="20"/>
              </w:rPr>
            </w:pPr>
            <w:r w:rsidRPr="009F4365">
              <w:rPr>
                <w:color w:val="000000"/>
                <w:sz w:val="20"/>
                <w:szCs w:val="20"/>
                <w:shd w:val="clear" w:color="auto" w:fill="FFFFFF"/>
              </w:rPr>
              <w:t xml:space="preserve">Свинцовый эквивалент –0,35 мм </w:t>
            </w:r>
            <w:proofErr w:type="spellStart"/>
            <w:r w:rsidRPr="009F4365">
              <w:rPr>
                <w:color w:val="000000"/>
                <w:sz w:val="20"/>
                <w:szCs w:val="20"/>
                <w:shd w:val="clear" w:color="auto" w:fill="FFFFFF"/>
              </w:rPr>
              <w:t>Pb</w:t>
            </w:r>
            <w:proofErr w:type="spellEnd"/>
            <w:r w:rsidRPr="009F4365">
              <w:rPr>
                <w:color w:val="000000"/>
                <w:sz w:val="20"/>
                <w:szCs w:val="20"/>
                <w:shd w:val="clear" w:color="auto" w:fill="FFFFFF"/>
              </w:rPr>
              <w:t xml:space="preserve"> спереди и </w:t>
            </w:r>
            <w:smartTag w:uri="urn:schemas-microsoft-com:office:smarttags" w:element="metricconverter">
              <w:smartTagPr>
                <w:attr w:name="ProductID" w:val="0,25 мм"/>
              </w:smartTagPr>
              <w:r w:rsidRPr="009F4365">
                <w:rPr>
                  <w:color w:val="000000"/>
                  <w:sz w:val="20"/>
                  <w:szCs w:val="20"/>
                  <w:shd w:val="clear" w:color="auto" w:fill="FFFFFF"/>
                </w:rPr>
                <w:t>0,25 мм</w:t>
              </w:r>
            </w:smartTag>
            <w:r w:rsidRPr="009F4365">
              <w:rPr>
                <w:color w:val="000000"/>
                <w:sz w:val="20"/>
                <w:szCs w:val="20"/>
                <w:shd w:val="clear" w:color="auto" w:fill="FFFFFF"/>
              </w:rPr>
              <w:t xml:space="preserve"> </w:t>
            </w:r>
            <w:proofErr w:type="spellStart"/>
            <w:r w:rsidRPr="009F4365">
              <w:rPr>
                <w:color w:val="000000"/>
                <w:sz w:val="20"/>
                <w:szCs w:val="20"/>
                <w:shd w:val="clear" w:color="auto" w:fill="FFFFFF"/>
              </w:rPr>
              <w:t>Pb</w:t>
            </w:r>
            <w:proofErr w:type="spellEnd"/>
            <w:r w:rsidRPr="009F4365">
              <w:rPr>
                <w:color w:val="000000"/>
                <w:sz w:val="20"/>
                <w:szCs w:val="20"/>
                <w:shd w:val="clear" w:color="auto" w:fill="FFFFFF"/>
              </w:rPr>
              <w:t xml:space="preserve"> сзади.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7623A" w:rsidRPr="0007623A" w:rsidRDefault="0007623A" w:rsidP="0007623A">
            <w:pPr>
              <w:jc w:val="center"/>
              <w:rPr>
                <w:sz w:val="20"/>
                <w:szCs w:val="20"/>
              </w:rPr>
            </w:pPr>
            <w:r w:rsidRPr="0007623A">
              <w:rPr>
                <w:sz w:val="20"/>
                <w:szCs w:val="20"/>
              </w:rPr>
              <w:t>1</w:t>
            </w:r>
          </w:p>
        </w:tc>
        <w:tc>
          <w:tcPr>
            <w:tcW w:w="1133" w:type="dxa"/>
            <w:tcBorders>
              <w:top w:val="single" w:sz="4" w:space="0" w:color="auto"/>
              <w:left w:val="nil"/>
              <w:bottom w:val="single" w:sz="4" w:space="0" w:color="auto"/>
              <w:right w:val="single" w:sz="4" w:space="0" w:color="auto"/>
            </w:tcBorders>
          </w:tcPr>
          <w:p w:rsidR="0007623A" w:rsidRPr="00AE6180" w:rsidRDefault="009F4365" w:rsidP="00373714">
            <w:pPr>
              <w:jc w:val="center"/>
              <w:rPr>
                <w:sz w:val="20"/>
                <w:szCs w:val="20"/>
              </w:rPr>
            </w:pPr>
            <w:r>
              <w:rPr>
                <w:sz w:val="20"/>
                <w:szCs w:val="20"/>
              </w:rPr>
              <w:t>22236,00</w:t>
            </w:r>
          </w:p>
        </w:tc>
      </w:tr>
      <w:tr w:rsidR="0007623A" w:rsidRPr="001E1924" w:rsidTr="009F4365">
        <w:trPr>
          <w:trHeight w:val="132"/>
        </w:trPr>
        <w:tc>
          <w:tcPr>
            <w:tcW w:w="534" w:type="dxa"/>
            <w:tcBorders>
              <w:top w:val="single" w:sz="4" w:space="0" w:color="auto"/>
              <w:left w:val="single" w:sz="4" w:space="0" w:color="auto"/>
              <w:bottom w:val="single" w:sz="4" w:space="0" w:color="auto"/>
              <w:right w:val="nil"/>
            </w:tcBorders>
            <w:shd w:val="clear" w:color="auto" w:fill="auto"/>
          </w:tcPr>
          <w:p w:rsidR="0007623A" w:rsidRPr="00B52524" w:rsidRDefault="0007623A" w:rsidP="0007623A">
            <w:pPr>
              <w:jc w:val="center"/>
              <w:rPr>
                <w:sz w:val="20"/>
                <w:szCs w:val="20"/>
                <w:lang w:eastAsia="en-US"/>
              </w:rPr>
            </w:pPr>
            <w:r>
              <w:rPr>
                <w:sz w:val="20"/>
                <w:szCs w:val="20"/>
                <w:lang w:eastAsia="en-US"/>
              </w:rPr>
              <w:t>3</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rPr>
                <w:sz w:val="20"/>
                <w:szCs w:val="20"/>
              </w:rPr>
            </w:pPr>
            <w:r w:rsidRPr="0007623A">
              <w:rPr>
                <w:rStyle w:val="aff0"/>
                <w:b w:val="0"/>
                <w:color w:val="000000"/>
                <w:sz w:val="20"/>
                <w:szCs w:val="20"/>
                <w:shd w:val="clear" w:color="auto" w:fill="FFFFFF"/>
              </w:rPr>
              <w:t>Воротник защитный</w:t>
            </w:r>
          </w:p>
        </w:tc>
        <w:tc>
          <w:tcPr>
            <w:tcW w:w="5386" w:type="dxa"/>
            <w:tcBorders>
              <w:top w:val="single" w:sz="4" w:space="0" w:color="auto"/>
              <w:left w:val="nil"/>
              <w:bottom w:val="single" w:sz="4" w:space="0" w:color="auto"/>
              <w:right w:val="single" w:sz="4" w:space="0" w:color="auto"/>
            </w:tcBorders>
          </w:tcPr>
          <w:p w:rsidR="0007623A" w:rsidRPr="009F4365" w:rsidRDefault="0007623A" w:rsidP="0007623A">
            <w:pPr>
              <w:widowControl w:val="0"/>
              <w:jc w:val="both"/>
              <w:rPr>
                <w:color w:val="000000"/>
                <w:sz w:val="20"/>
                <w:szCs w:val="20"/>
                <w:shd w:val="clear" w:color="auto" w:fill="FFFFFF"/>
              </w:rPr>
            </w:pPr>
            <w:r w:rsidRPr="009F4365">
              <w:rPr>
                <w:rStyle w:val="aff0"/>
                <w:b w:val="0"/>
                <w:color w:val="000000"/>
                <w:sz w:val="20"/>
                <w:szCs w:val="20"/>
                <w:shd w:val="clear" w:color="auto" w:fill="FFFFFF"/>
              </w:rPr>
              <w:t>Воротник защитный</w:t>
            </w:r>
            <w:r w:rsidRPr="009F4365">
              <w:rPr>
                <w:color w:val="000000"/>
                <w:sz w:val="20"/>
                <w:szCs w:val="20"/>
                <w:shd w:val="clear" w:color="auto" w:fill="FFFFFF"/>
              </w:rPr>
              <w:t xml:space="preserve"> должен защищать щитовидную железу и область шеи. </w:t>
            </w:r>
          </w:p>
          <w:p w:rsidR="0007623A" w:rsidRPr="009F4365" w:rsidRDefault="0007623A" w:rsidP="0007623A">
            <w:pPr>
              <w:widowControl w:val="0"/>
              <w:jc w:val="both"/>
              <w:rPr>
                <w:color w:val="000000"/>
                <w:sz w:val="20"/>
                <w:szCs w:val="20"/>
                <w:shd w:val="clear" w:color="auto" w:fill="FFFFFF"/>
              </w:rPr>
            </w:pPr>
            <w:r w:rsidRPr="009F4365">
              <w:rPr>
                <w:color w:val="000000"/>
                <w:sz w:val="20"/>
                <w:szCs w:val="20"/>
                <w:shd w:val="clear" w:color="auto" w:fill="FFFFFF"/>
              </w:rPr>
              <w:t>Размер воротника должен регулироваться с помощью застежки типа «</w:t>
            </w:r>
            <w:proofErr w:type="spellStart"/>
            <w:r w:rsidRPr="009F4365">
              <w:rPr>
                <w:color w:val="000000"/>
                <w:sz w:val="20"/>
                <w:szCs w:val="20"/>
                <w:shd w:val="clear" w:color="auto" w:fill="FFFFFF"/>
              </w:rPr>
              <w:t>велькро</w:t>
            </w:r>
            <w:proofErr w:type="spellEnd"/>
            <w:r w:rsidRPr="009F4365">
              <w:rPr>
                <w:color w:val="000000"/>
                <w:sz w:val="20"/>
                <w:szCs w:val="20"/>
                <w:shd w:val="clear" w:color="auto" w:fill="FFFFFF"/>
              </w:rPr>
              <w:t>».</w:t>
            </w:r>
          </w:p>
          <w:p w:rsidR="0007623A" w:rsidRPr="009F4365" w:rsidRDefault="0007623A" w:rsidP="0007623A">
            <w:pPr>
              <w:rPr>
                <w:sz w:val="20"/>
                <w:szCs w:val="20"/>
              </w:rPr>
            </w:pPr>
            <w:r w:rsidRPr="009F4365">
              <w:rPr>
                <w:sz w:val="20"/>
                <w:szCs w:val="20"/>
              </w:rPr>
              <w:t xml:space="preserve">Свинцовый эквивалент – </w:t>
            </w:r>
            <w:smartTag w:uri="urn:schemas-microsoft-com:office:smarttags" w:element="metricconverter">
              <w:smartTagPr>
                <w:attr w:name="ProductID" w:val="0,35 мм"/>
              </w:smartTagPr>
              <w:r w:rsidRPr="009F4365">
                <w:rPr>
                  <w:sz w:val="20"/>
                  <w:szCs w:val="20"/>
                </w:rPr>
                <w:t>0,35 мм</w:t>
              </w:r>
            </w:smartTag>
            <w:r w:rsidRPr="009F4365">
              <w:rPr>
                <w:sz w:val="20"/>
                <w:szCs w:val="20"/>
              </w:rPr>
              <w:t xml:space="preserve"> </w:t>
            </w:r>
            <w:proofErr w:type="spellStart"/>
            <w:r w:rsidRPr="009F4365">
              <w:rPr>
                <w:sz w:val="20"/>
                <w:szCs w:val="20"/>
                <w:lang w:val="en-US"/>
              </w:rPr>
              <w:t>Pb</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7623A" w:rsidRPr="0007623A" w:rsidRDefault="0007623A" w:rsidP="0007623A">
            <w:pPr>
              <w:jc w:val="center"/>
              <w:rPr>
                <w:sz w:val="20"/>
                <w:szCs w:val="20"/>
              </w:rPr>
            </w:pPr>
            <w:r w:rsidRPr="0007623A">
              <w:rPr>
                <w:sz w:val="20"/>
                <w:szCs w:val="20"/>
              </w:rPr>
              <w:t>1</w:t>
            </w:r>
          </w:p>
        </w:tc>
        <w:tc>
          <w:tcPr>
            <w:tcW w:w="1133" w:type="dxa"/>
            <w:tcBorders>
              <w:top w:val="single" w:sz="4" w:space="0" w:color="auto"/>
              <w:left w:val="nil"/>
              <w:bottom w:val="single" w:sz="4" w:space="0" w:color="auto"/>
              <w:right w:val="single" w:sz="4" w:space="0" w:color="auto"/>
            </w:tcBorders>
          </w:tcPr>
          <w:p w:rsidR="0007623A" w:rsidRPr="00AE6180" w:rsidRDefault="009F4365" w:rsidP="00373714">
            <w:pPr>
              <w:jc w:val="center"/>
              <w:rPr>
                <w:sz w:val="20"/>
                <w:szCs w:val="20"/>
              </w:rPr>
            </w:pPr>
            <w:r>
              <w:rPr>
                <w:sz w:val="20"/>
                <w:szCs w:val="20"/>
              </w:rPr>
              <w:t>2788,00</w:t>
            </w:r>
          </w:p>
        </w:tc>
      </w:tr>
      <w:tr w:rsidR="0007623A" w:rsidRPr="001E1924" w:rsidTr="009F4365">
        <w:trPr>
          <w:trHeight w:val="132"/>
        </w:trPr>
        <w:tc>
          <w:tcPr>
            <w:tcW w:w="534" w:type="dxa"/>
            <w:tcBorders>
              <w:top w:val="single" w:sz="4" w:space="0" w:color="auto"/>
              <w:left w:val="single" w:sz="4" w:space="0" w:color="auto"/>
              <w:bottom w:val="single" w:sz="4" w:space="0" w:color="auto"/>
              <w:right w:val="nil"/>
            </w:tcBorders>
            <w:shd w:val="clear" w:color="auto" w:fill="auto"/>
          </w:tcPr>
          <w:p w:rsidR="0007623A" w:rsidRPr="00B52524" w:rsidRDefault="0007623A" w:rsidP="0007623A">
            <w:pPr>
              <w:jc w:val="center"/>
              <w:rPr>
                <w:sz w:val="20"/>
                <w:szCs w:val="20"/>
                <w:lang w:eastAsia="en-US"/>
              </w:rPr>
            </w:pPr>
            <w:r>
              <w:rPr>
                <w:sz w:val="20"/>
                <w:szCs w:val="20"/>
                <w:lang w:eastAsia="en-US"/>
              </w:rPr>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rPr>
                <w:sz w:val="20"/>
                <w:szCs w:val="20"/>
              </w:rPr>
            </w:pPr>
            <w:r w:rsidRPr="0007623A">
              <w:rPr>
                <w:rStyle w:val="aff0"/>
                <w:b w:val="0"/>
                <w:color w:val="000000"/>
                <w:sz w:val="20"/>
                <w:szCs w:val="20"/>
                <w:shd w:val="clear" w:color="auto" w:fill="FFFFFF"/>
              </w:rPr>
              <w:t>Пластина защитная</w:t>
            </w:r>
          </w:p>
        </w:tc>
        <w:tc>
          <w:tcPr>
            <w:tcW w:w="5386" w:type="dxa"/>
            <w:tcBorders>
              <w:top w:val="single" w:sz="4" w:space="0" w:color="auto"/>
              <w:left w:val="nil"/>
              <w:bottom w:val="single" w:sz="4" w:space="0" w:color="auto"/>
              <w:right w:val="single" w:sz="4" w:space="0" w:color="auto"/>
            </w:tcBorders>
          </w:tcPr>
          <w:p w:rsidR="0007623A" w:rsidRPr="009F4365" w:rsidRDefault="0007623A" w:rsidP="0007623A">
            <w:pPr>
              <w:rPr>
                <w:color w:val="000000"/>
                <w:sz w:val="20"/>
                <w:szCs w:val="20"/>
                <w:shd w:val="clear" w:color="auto" w:fill="FFFFFF"/>
              </w:rPr>
            </w:pPr>
            <w:r w:rsidRPr="009F4365">
              <w:rPr>
                <w:rStyle w:val="aff0"/>
                <w:b w:val="0"/>
                <w:color w:val="000000"/>
                <w:sz w:val="20"/>
                <w:szCs w:val="20"/>
                <w:shd w:val="clear" w:color="auto" w:fill="FFFFFF"/>
              </w:rPr>
              <w:t>Пластина защитная</w:t>
            </w:r>
            <w:r w:rsidRPr="009F4365">
              <w:rPr>
                <w:color w:val="000000"/>
                <w:sz w:val="20"/>
                <w:szCs w:val="20"/>
                <w:shd w:val="clear" w:color="auto" w:fill="FFFFFF"/>
              </w:rPr>
              <w:t xml:space="preserve"> для защиты различных частей тела пациента при рентгеновских исследованиях в положении «лежа».</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 xml:space="preserve">Свинцовый эквивалент – </w:t>
            </w:r>
            <w:smartTag w:uri="urn:schemas-microsoft-com:office:smarttags" w:element="metricconverter">
              <w:smartTagPr>
                <w:attr w:name="ProductID" w:val="0,5 мм"/>
              </w:smartTagPr>
              <w:r w:rsidRPr="009F4365">
                <w:rPr>
                  <w:color w:val="000000"/>
                  <w:sz w:val="20"/>
                  <w:szCs w:val="20"/>
                  <w:shd w:val="clear" w:color="auto" w:fill="FFFFFF"/>
                </w:rPr>
                <w:t>0,5 мм</w:t>
              </w:r>
            </w:smartTag>
            <w:r w:rsidRPr="009F4365">
              <w:rPr>
                <w:color w:val="000000"/>
                <w:sz w:val="20"/>
                <w:szCs w:val="20"/>
                <w:shd w:val="clear" w:color="auto" w:fill="FFFFFF"/>
              </w:rPr>
              <w:t xml:space="preserve"> </w:t>
            </w:r>
            <w:proofErr w:type="spellStart"/>
            <w:r w:rsidRPr="009F4365">
              <w:rPr>
                <w:color w:val="000000"/>
                <w:sz w:val="20"/>
                <w:szCs w:val="20"/>
                <w:shd w:val="clear" w:color="auto" w:fill="FFFFFF"/>
                <w:lang w:val="en-US"/>
              </w:rPr>
              <w:t>Pb</w:t>
            </w:r>
            <w:proofErr w:type="spellEnd"/>
          </w:p>
          <w:p w:rsidR="0007623A" w:rsidRPr="009F4365" w:rsidRDefault="0007623A" w:rsidP="0007623A">
            <w:pPr>
              <w:rPr>
                <w:sz w:val="20"/>
                <w:szCs w:val="20"/>
              </w:rPr>
            </w:pPr>
            <w:r w:rsidRPr="009F4365">
              <w:rPr>
                <w:color w:val="000000"/>
                <w:sz w:val="20"/>
                <w:szCs w:val="20"/>
                <w:shd w:val="clear" w:color="auto" w:fill="FFFFFF"/>
              </w:rPr>
              <w:t>Размер, не менее – 60х100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7623A" w:rsidRPr="0007623A" w:rsidRDefault="0007623A" w:rsidP="0007623A">
            <w:pPr>
              <w:jc w:val="center"/>
              <w:rPr>
                <w:sz w:val="20"/>
                <w:szCs w:val="20"/>
              </w:rPr>
            </w:pPr>
            <w:r w:rsidRPr="0007623A">
              <w:rPr>
                <w:sz w:val="20"/>
                <w:szCs w:val="20"/>
              </w:rPr>
              <w:t>1</w:t>
            </w:r>
          </w:p>
        </w:tc>
        <w:tc>
          <w:tcPr>
            <w:tcW w:w="1133" w:type="dxa"/>
            <w:tcBorders>
              <w:top w:val="single" w:sz="4" w:space="0" w:color="auto"/>
              <w:left w:val="nil"/>
              <w:bottom w:val="single" w:sz="4" w:space="0" w:color="auto"/>
              <w:right w:val="single" w:sz="4" w:space="0" w:color="auto"/>
            </w:tcBorders>
          </w:tcPr>
          <w:p w:rsidR="0007623A" w:rsidRPr="00AE6180" w:rsidRDefault="009F4365" w:rsidP="00373714">
            <w:pPr>
              <w:jc w:val="center"/>
              <w:rPr>
                <w:sz w:val="20"/>
                <w:szCs w:val="20"/>
              </w:rPr>
            </w:pPr>
            <w:r>
              <w:rPr>
                <w:sz w:val="20"/>
                <w:szCs w:val="20"/>
              </w:rPr>
              <w:t>13240,00</w:t>
            </w:r>
          </w:p>
        </w:tc>
      </w:tr>
      <w:tr w:rsidR="0007623A" w:rsidRPr="001E1924" w:rsidTr="009F4365">
        <w:trPr>
          <w:trHeight w:val="132"/>
        </w:trPr>
        <w:tc>
          <w:tcPr>
            <w:tcW w:w="534" w:type="dxa"/>
            <w:tcBorders>
              <w:top w:val="single" w:sz="4" w:space="0" w:color="auto"/>
              <w:left w:val="single" w:sz="4" w:space="0" w:color="auto"/>
              <w:bottom w:val="single" w:sz="4" w:space="0" w:color="auto"/>
              <w:right w:val="nil"/>
            </w:tcBorders>
            <w:shd w:val="clear" w:color="auto" w:fill="auto"/>
          </w:tcPr>
          <w:p w:rsidR="0007623A" w:rsidRPr="00B52524" w:rsidRDefault="0007623A" w:rsidP="0007623A">
            <w:pPr>
              <w:jc w:val="center"/>
              <w:rPr>
                <w:sz w:val="20"/>
                <w:szCs w:val="20"/>
                <w:lang w:eastAsia="en-US"/>
              </w:rPr>
            </w:pPr>
            <w:r>
              <w:rPr>
                <w:sz w:val="20"/>
                <w:szCs w:val="20"/>
                <w:lang w:eastAsia="en-US"/>
              </w:rPr>
              <w:t>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rPr>
                <w:sz w:val="20"/>
                <w:szCs w:val="20"/>
              </w:rPr>
            </w:pPr>
            <w:r w:rsidRPr="0007623A">
              <w:rPr>
                <w:rStyle w:val="apple-style-span"/>
                <w:bCs/>
                <w:color w:val="000000"/>
                <w:sz w:val="20"/>
                <w:szCs w:val="20"/>
                <w:shd w:val="clear" w:color="auto" w:fill="FFFFFF"/>
              </w:rPr>
              <w:t>Юбка защитная</w:t>
            </w:r>
          </w:p>
        </w:tc>
        <w:tc>
          <w:tcPr>
            <w:tcW w:w="5386" w:type="dxa"/>
            <w:tcBorders>
              <w:top w:val="single" w:sz="4" w:space="0" w:color="auto"/>
              <w:left w:val="nil"/>
              <w:bottom w:val="single" w:sz="4" w:space="0" w:color="auto"/>
              <w:right w:val="single" w:sz="4" w:space="0" w:color="auto"/>
            </w:tcBorders>
          </w:tcPr>
          <w:p w:rsidR="0007623A" w:rsidRPr="009F4365" w:rsidRDefault="009F4365" w:rsidP="0007623A">
            <w:pPr>
              <w:rPr>
                <w:color w:val="000000"/>
                <w:sz w:val="20"/>
                <w:szCs w:val="20"/>
                <w:shd w:val="clear" w:color="auto" w:fill="FFFFFF"/>
              </w:rPr>
            </w:pPr>
            <w:r w:rsidRPr="009F4365">
              <w:rPr>
                <w:rStyle w:val="apple-style-span"/>
                <w:bCs/>
                <w:color w:val="000000"/>
                <w:sz w:val="20"/>
                <w:szCs w:val="20"/>
                <w:shd w:val="clear" w:color="auto" w:fill="FFFFFF"/>
              </w:rPr>
              <w:t>Юбка защитная</w:t>
            </w:r>
            <w:r w:rsidRPr="009F4365">
              <w:rPr>
                <w:color w:val="000000"/>
                <w:sz w:val="20"/>
                <w:szCs w:val="20"/>
                <w:shd w:val="clear" w:color="auto" w:fill="FFFFFF"/>
              </w:rPr>
              <w:t xml:space="preserve"> – </w:t>
            </w:r>
            <w:proofErr w:type="spellStart"/>
            <w:r w:rsidRPr="009F4365">
              <w:rPr>
                <w:color w:val="000000"/>
                <w:sz w:val="20"/>
                <w:szCs w:val="20"/>
                <w:shd w:val="clear" w:color="auto" w:fill="FFFFFF"/>
              </w:rPr>
              <w:t>о</w:t>
            </w:r>
            <w:r w:rsidR="0007623A" w:rsidRPr="009F4365">
              <w:rPr>
                <w:color w:val="000000"/>
                <w:sz w:val="20"/>
                <w:szCs w:val="20"/>
                <w:shd w:val="clear" w:color="auto" w:fill="FFFFFF"/>
              </w:rPr>
              <w:t>днополотняная</w:t>
            </w:r>
            <w:proofErr w:type="spellEnd"/>
            <w:r w:rsidR="0007623A" w:rsidRPr="009F4365">
              <w:rPr>
                <w:color w:val="000000"/>
                <w:sz w:val="20"/>
                <w:szCs w:val="20"/>
                <w:shd w:val="clear" w:color="auto" w:fill="FFFFFF"/>
              </w:rPr>
              <w:t xml:space="preserve"> конструкция</w:t>
            </w:r>
            <w:r w:rsidRPr="009F4365">
              <w:rPr>
                <w:color w:val="000000"/>
                <w:sz w:val="20"/>
                <w:szCs w:val="20"/>
                <w:shd w:val="clear" w:color="auto" w:fill="FFFFFF"/>
              </w:rPr>
              <w:t>, должна</w:t>
            </w:r>
            <w:r w:rsidR="0007623A" w:rsidRPr="009F4365">
              <w:rPr>
                <w:color w:val="000000"/>
                <w:sz w:val="20"/>
                <w:szCs w:val="20"/>
                <w:shd w:val="clear" w:color="auto" w:fill="FFFFFF"/>
              </w:rPr>
              <w:t xml:space="preserve"> обеспечиват</w:t>
            </w:r>
            <w:r w:rsidRPr="009F4365">
              <w:rPr>
                <w:color w:val="000000"/>
                <w:sz w:val="20"/>
                <w:szCs w:val="20"/>
                <w:shd w:val="clear" w:color="auto" w:fill="FFFFFF"/>
              </w:rPr>
              <w:t>ь</w:t>
            </w:r>
            <w:r w:rsidR="0007623A" w:rsidRPr="009F4365">
              <w:rPr>
                <w:color w:val="000000"/>
                <w:sz w:val="20"/>
                <w:szCs w:val="20"/>
                <w:shd w:val="clear" w:color="auto" w:fill="FFFFFF"/>
              </w:rPr>
              <w:t xml:space="preserve"> эффективную защиту со всех сторон области гонад и костей таза персонала и пациентов.</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 xml:space="preserve">Длина изделия  – </w:t>
            </w:r>
            <w:smartTag w:uri="urn:schemas-microsoft-com:office:smarttags" w:element="metricconverter">
              <w:smartTagPr>
                <w:attr w:name="ProductID" w:val="70 см"/>
              </w:smartTagPr>
              <w:r w:rsidRPr="009F4365">
                <w:rPr>
                  <w:color w:val="000000"/>
                  <w:sz w:val="20"/>
                  <w:szCs w:val="20"/>
                  <w:shd w:val="clear" w:color="auto" w:fill="FFFFFF"/>
                </w:rPr>
                <w:t>70 см</w:t>
              </w:r>
            </w:smartTag>
            <w:r w:rsidRPr="009F4365">
              <w:rPr>
                <w:color w:val="000000"/>
                <w:sz w:val="20"/>
                <w:szCs w:val="20"/>
                <w:shd w:val="clear" w:color="auto" w:fill="FFFFFF"/>
              </w:rPr>
              <w:t>.</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 xml:space="preserve">Свинцовый эквивалент –0.50 мм </w:t>
            </w:r>
            <w:proofErr w:type="spellStart"/>
            <w:r w:rsidRPr="009F4365">
              <w:rPr>
                <w:color w:val="000000"/>
                <w:sz w:val="20"/>
                <w:szCs w:val="20"/>
                <w:shd w:val="clear" w:color="auto" w:fill="FFFFFF"/>
              </w:rPr>
              <w:t>Pb</w:t>
            </w:r>
            <w:proofErr w:type="spellEnd"/>
            <w:r w:rsidRPr="009F4365">
              <w:rPr>
                <w:color w:val="000000"/>
                <w:sz w:val="20"/>
                <w:szCs w:val="20"/>
                <w:shd w:val="clear" w:color="auto" w:fill="FFFFFF"/>
              </w:rPr>
              <w:t>.</w:t>
            </w:r>
          </w:p>
          <w:p w:rsidR="009F4365" w:rsidRPr="009F4365" w:rsidRDefault="0007623A" w:rsidP="0007623A">
            <w:pPr>
              <w:rPr>
                <w:color w:val="000000"/>
                <w:sz w:val="20"/>
                <w:szCs w:val="20"/>
                <w:shd w:val="clear" w:color="auto" w:fill="FFFFFF"/>
              </w:rPr>
            </w:pPr>
            <w:r w:rsidRPr="009F4365">
              <w:rPr>
                <w:color w:val="000000"/>
                <w:sz w:val="20"/>
                <w:szCs w:val="20"/>
                <w:shd w:val="clear" w:color="auto" w:fill="FFFFFF"/>
              </w:rPr>
              <w:t>Размер юбки М</w:t>
            </w:r>
            <w:proofErr w:type="gramStart"/>
            <w:r w:rsidRPr="009F4365">
              <w:rPr>
                <w:color w:val="000000"/>
                <w:sz w:val="20"/>
                <w:szCs w:val="20"/>
                <w:shd w:val="clear" w:color="auto" w:fill="FFFFFF"/>
              </w:rPr>
              <w:t>М(</w:t>
            </w:r>
            <w:proofErr w:type="gramEnd"/>
            <w:r w:rsidRPr="009F4365">
              <w:rPr>
                <w:color w:val="000000"/>
                <w:sz w:val="20"/>
                <w:szCs w:val="20"/>
                <w:shd w:val="clear" w:color="auto" w:fill="FFFFFF"/>
              </w:rPr>
              <w:t xml:space="preserve">с 46 по 54) </w:t>
            </w:r>
            <w:r w:rsidR="009F4365" w:rsidRPr="009F4365">
              <w:rPr>
                <w:color w:val="000000"/>
                <w:sz w:val="20"/>
                <w:szCs w:val="20"/>
                <w:shd w:val="clear" w:color="auto" w:fill="FFFFFF"/>
              </w:rPr>
              <w:t xml:space="preserve">должен </w:t>
            </w:r>
            <w:r w:rsidRPr="009F4365">
              <w:rPr>
                <w:color w:val="000000"/>
                <w:sz w:val="20"/>
                <w:szCs w:val="20"/>
                <w:shd w:val="clear" w:color="auto" w:fill="FFFFFF"/>
              </w:rPr>
              <w:t>регулир</w:t>
            </w:r>
            <w:r w:rsidR="009F4365" w:rsidRPr="009F4365">
              <w:rPr>
                <w:color w:val="000000"/>
                <w:sz w:val="20"/>
                <w:szCs w:val="20"/>
                <w:shd w:val="clear" w:color="auto" w:fill="FFFFFF"/>
              </w:rPr>
              <w:t>ова</w:t>
            </w:r>
            <w:r w:rsidRPr="009F4365">
              <w:rPr>
                <w:color w:val="000000"/>
                <w:sz w:val="20"/>
                <w:szCs w:val="20"/>
                <w:shd w:val="clear" w:color="auto" w:fill="FFFFFF"/>
              </w:rPr>
              <w:t>т</w:t>
            </w:r>
            <w:r w:rsidR="009F4365" w:rsidRPr="009F4365">
              <w:rPr>
                <w:color w:val="000000"/>
                <w:sz w:val="20"/>
                <w:szCs w:val="20"/>
                <w:shd w:val="clear" w:color="auto" w:fill="FFFFFF"/>
              </w:rPr>
              <w:t>ь</w:t>
            </w:r>
            <w:r w:rsidRPr="009F4365">
              <w:rPr>
                <w:color w:val="000000"/>
                <w:sz w:val="20"/>
                <w:szCs w:val="20"/>
                <w:shd w:val="clear" w:color="auto" w:fill="FFFFFF"/>
              </w:rPr>
              <w:t>ся с помощью застежки типа «</w:t>
            </w:r>
            <w:proofErr w:type="spellStart"/>
            <w:r w:rsidRPr="009F4365">
              <w:rPr>
                <w:color w:val="000000"/>
                <w:sz w:val="20"/>
                <w:szCs w:val="20"/>
                <w:shd w:val="clear" w:color="auto" w:fill="FFFFFF"/>
              </w:rPr>
              <w:t>велькро</w:t>
            </w:r>
            <w:proofErr w:type="spellEnd"/>
            <w:r w:rsidRPr="009F4365">
              <w:rPr>
                <w:color w:val="000000"/>
                <w:sz w:val="20"/>
                <w:szCs w:val="20"/>
                <w:shd w:val="clear" w:color="auto" w:fill="FFFFFF"/>
              </w:rPr>
              <w:t xml:space="preserve">». </w:t>
            </w:r>
          </w:p>
          <w:p w:rsidR="0007623A" w:rsidRPr="009F4365" w:rsidRDefault="0007623A" w:rsidP="0007623A">
            <w:pPr>
              <w:rPr>
                <w:color w:val="000000"/>
                <w:sz w:val="20"/>
                <w:szCs w:val="20"/>
                <w:shd w:val="clear" w:color="auto" w:fill="FFFFFF"/>
              </w:rPr>
            </w:pPr>
            <w:r w:rsidRPr="009F4365">
              <w:rPr>
                <w:color w:val="000000"/>
                <w:sz w:val="20"/>
                <w:szCs w:val="20"/>
                <w:shd w:val="clear" w:color="auto" w:fill="FFFFFF"/>
              </w:rPr>
              <w:t>Для дополнительной надежной фиксации юбки на поясе, обязательно наличие ремня шириной не менее 40мм, пропущенного в шлевки.</w:t>
            </w:r>
          </w:p>
          <w:p w:rsidR="0007623A" w:rsidRPr="009F4365" w:rsidRDefault="0007623A" w:rsidP="0007623A">
            <w:pPr>
              <w:rPr>
                <w:sz w:val="20"/>
                <w:szCs w:val="20"/>
              </w:rPr>
            </w:pPr>
            <w:r w:rsidRPr="009F4365">
              <w:rPr>
                <w:color w:val="000000"/>
                <w:sz w:val="20"/>
                <w:szCs w:val="20"/>
                <w:shd w:val="clear" w:color="auto" w:fill="FFFFFF"/>
              </w:rPr>
              <w:t>Наличие дополнительных плечевых фиксаторов, позволяющих перераспределить вес изделия с области талии на плечи.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623A" w:rsidRPr="0007623A" w:rsidRDefault="0007623A" w:rsidP="0007623A">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7623A" w:rsidRPr="0007623A" w:rsidRDefault="0007623A" w:rsidP="0007623A">
            <w:pPr>
              <w:jc w:val="center"/>
              <w:rPr>
                <w:sz w:val="20"/>
                <w:szCs w:val="20"/>
              </w:rPr>
            </w:pPr>
            <w:r w:rsidRPr="0007623A">
              <w:rPr>
                <w:sz w:val="20"/>
                <w:szCs w:val="20"/>
              </w:rPr>
              <w:t>1</w:t>
            </w:r>
          </w:p>
        </w:tc>
        <w:tc>
          <w:tcPr>
            <w:tcW w:w="1133" w:type="dxa"/>
            <w:tcBorders>
              <w:top w:val="single" w:sz="4" w:space="0" w:color="auto"/>
              <w:left w:val="nil"/>
              <w:bottom w:val="single" w:sz="4" w:space="0" w:color="auto"/>
              <w:right w:val="single" w:sz="4" w:space="0" w:color="auto"/>
            </w:tcBorders>
          </w:tcPr>
          <w:p w:rsidR="0007623A" w:rsidRPr="00AE6180" w:rsidRDefault="009F4365" w:rsidP="00373714">
            <w:pPr>
              <w:jc w:val="center"/>
              <w:rPr>
                <w:sz w:val="20"/>
                <w:szCs w:val="20"/>
              </w:rPr>
            </w:pPr>
            <w:r>
              <w:rPr>
                <w:sz w:val="20"/>
                <w:szCs w:val="20"/>
              </w:rPr>
              <w:t>47126,00</w:t>
            </w:r>
          </w:p>
        </w:tc>
      </w:tr>
    </w:tbl>
    <w:p w:rsidR="009F4365" w:rsidRDefault="003D7C22" w:rsidP="009F436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F4365" w:rsidRDefault="009F4365" w:rsidP="009F4365">
      <w:pPr>
        <w:autoSpaceDE w:val="0"/>
        <w:autoSpaceDN w:val="0"/>
        <w:adjustRightInd w:val="0"/>
        <w:ind w:right="-1"/>
        <w:jc w:val="both"/>
        <w:rPr>
          <w:sz w:val="16"/>
          <w:szCs w:val="16"/>
        </w:rPr>
      </w:pPr>
    </w:p>
    <w:p w:rsidR="003D7C22" w:rsidRPr="009F4365" w:rsidRDefault="00557DE6" w:rsidP="009F4365">
      <w:pPr>
        <w:autoSpaceDE w:val="0"/>
        <w:autoSpaceDN w:val="0"/>
        <w:adjustRightInd w:val="0"/>
        <w:ind w:right="-1"/>
        <w:jc w:val="both"/>
        <w:rPr>
          <w:b/>
          <w:sz w:val="20"/>
          <w:szCs w:val="20"/>
        </w:rPr>
      </w:pPr>
      <w:r>
        <w:rPr>
          <w:b/>
          <w:sz w:val="20"/>
          <w:szCs w:val="20"/>
        </w:rPr>
        <w:t>Т</w:t>
      </w:r>
      <w:r w:rsidR="009F4365" w:rsidRPr="009F4365">
        <w:rPr>
          <w:b/>
          <w:sz w:val="20"/>
          <w:szCs w:val="20"/>
        </w:rPr>
        <w:t>ребования к индивидуальным средствам защиты (ИСЗ)</w:t>
      </w:r>
    </w:p>
    <w:p w:rsidR="009F4365" w:rsidRDefault="009F4365" w:rsidP="009F4365">
      <w:pPr>
        <w:widowControl w:val="0"/>
        <w:rPr>
          <w:sz w:val="20"/>
          <w:szCs w:val="20"/>
        </w:rPr>
      </w:pPr>
      <w:r>
        <w:rPr>
          <w:sz w:val="20"/>
          <w:szCs w:val="20"/>
        </w:rPr>
        <w:t xml:space="preserve">1. </w:t>
      </w:r>
      <w:r w:rsidRPr="009F4365">
        <w:rPr>
          <w:sz w:val="20"/>
          <w:szCs w:val="20"/>
        </w:rPr>
        <w:t>ИСЗ должны соответствовать требованиям</w:t>
      </w:r>
      <w:r>
        <w:rPr>
          <w:sz w:val="20"/>
          <w:szCs w:val="20"/>
        </w:rPr>
        <w:t xml:space="preserve"> </w:t>
      </w:r>
      <w:r w:rsidRPr="009F4365">
        <w:rPr>
          <w:sz w:val="20"/>
          <w:szCs w:val="20"/>
        </w:rPr>
        <w:t xml:space="preserve"> ГОСТ 31114.3 – 2012 (IEC 61331-3:1998)  «Средства защиты от </w:t>
      </w:r>
      <w:r w:rsidRPr="009F4365">
        <w:rPr>
          <w:sz w:val="20"/>
          <w:szCs w:val="20"/>
        </w:rPr>
        <w:lastRenderedPageBreak/>
        <w:t>рентгеновского излучения в медицинской диагностике. Часть 3. Защитная одежда».</w:t>
      </w:r>
    </w:p>
    <w:p w:rsidR="009F4365" w:rsidRDefault="009F4365" w:rsidP="009F4365">
      <w:pPr>
        <w:widowControl w:val="0"/>
        <w:rPr>
          <w:sz w:val="20"/>
          <w:szCs w:val="20"/>
        </w:rPr>
      </w:pPr>
      <w:r>
        <w:rPr>
          <w:sz w:val="20"/>
          <w:szCs w:val="20"/>
        </w:rPr>
        <w:t xml:space="preserve">2. </w:t>
      </w:r>
      <w:r w:rsidRPr="009F4365">
        <w:rPr>
          <w:sz w:val="20"/>
          <w:szCs w:val="20"/>
        </w:rPr>
        <w:t>ИСЗ должны быть зарегистрированы в Российской Федерации в качестве медицинского изделия.</w:t>
      </w:r>
    </w:p>
    <w:p w:rsidR="009F4365" w:rsidRPr="009F4365" w:rsidRDefault="009F4365" w:rsidP="009F4365">
      <w:pPr>
        <w:widowControl w:val="0"/>
        <w:rPr>
          <w:sz w:val="20"/>
          <w:szCs w:val="20"/>
        </w:rPr>
      </w:pPr>
      <w:r>
        <w:rPr>
          <w:sz w:val="20"/>
          <w:szCs w:val="20"/>
        </w:rPr>
        <w:t xml:space="preserve">3. </w:t>
      </w:r>
      <w:r w:rsidRPr="009F4365">
        <w:rPr>
          <w:sz w:val="20"/>
          <w:szCs w:val="20"/>
        </w:rPr>
        <w:t xml:space="preserve">ИСЗ должны соответствовать </w:t>
      </w:r>
      <w:proofErr w:type="spellStart"/>
      <w:r w:rsidRPr="009F4365">
        <w:rPr>
          <w:sz w:val="20"/>
          <w:szCs w:val="20"/>
        </w:rPr>
        <w:t>СанПиН</w:t>
      </w:r>
      <w:proofErr w:type="spellEnd"/>
      <w:r w:rsidRPr="009F4365">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9F4365" w:rsidRPr="009F4365" w:rsidRDefault="009F4365" w:rsidP="009F4365">
      <w:pPr>
        <w:widowControl w:val="0"/>
        <w:rPr>
          <w:sz w:val="20"/>
          <w:szCs w:val="20"/>
        </w:rPr>
      </w:pPr>
      <w:r w:rsidRPr="009F4365">
        <w:rPr>
          <w:b/>
          <w:sz w:val="20"/>
          <w:szCs w:val="20"/>
          <w:u w:val="single"/>
        </w:rPr>
        <w:t>Примечание:</w:t>
      </w:r>
      <w:r w:rsidRPr="009F4365">
        <w:rPr>
          <w:sz w:val="20"/>
          <w:szCs w:val="20"/>
        </w:rPr>
        <w:t xml:space="preserve"> соответствие п. 1-3 подтверждается заверенными изготовителем копиями:</w:t>
      </w:r>
    </w:p>
    <w:p w:rsidR="009F4365" w:rsidRPr="009F4365" w:rsidRDefault="009F4365" w:rsidP="009F4365">
      <w:pPr>
        <w:widowControl w:val="0"/>
        <w:ind w:left="426"/>
        <w:rPr>
          <w:sz w:val="20"/>
          <w:szCs w:val="20"/>
        </w:rPr>
      </w:pPr>
      <w:r w:rsidRPr="009F4365">
        <w:rPr>
          <w:sz w:val="20"/>
          <w:szCs w:val="20"/>
        </w:rPr>
        <w:t>-  регистрационного удостоверения;</w:t>
      </w:r>
    </w:p>
    <w:p w:rsidR="009F4365" w:rsidRDefault="009F4365" w:rsidP="009F4365">
      <w:pPr>
        <w:pStyle w:val="13"/>
        <w:ind w:left="426" w:firstLine="0"/>
        <w:rPr>
          <w:sz w:val="20"/>
        </w:rPr>
      </w:pPr>
      <w:r w:rsidRPr="009F4365">
        <w:rPr>
          <w:sz w:val="20"/>
        </w:rPr>
        <w:t>-  сертификатом соответствия или декларацией о соответствии</w:t>
      </w:r>
      <w:r>
        <w:rPr>
          <w:sz w:val="20"/>
        </w:rPr>
        <w:t>.</w:t>
      </w:r>
    </w:p>
    <w:p w:rsidR="009F4365" w:rsidRDefault="009F4365" w:rsidP="009F4365">
      <w:pPr>
        <w:pStyle w:val="13"/>
        <w:ind w:left="0" w:firstLine="0"/>
        <w:rPr>
          <w:sz w:val="20"/>
        </w:rPr>
      </w:pPr>
      <w:r>
        <w:rPr>
          <w:sz w:val="20"/>
        </w:rPr>
        <w:t xml:space="preserve">4. </w:t>
      </w:r>
      <w:r w:rsidRPr="009F4365">
        <w:rPr>
          <w:sz w:val="20"/>
        </w:rPr>
        <w:t xml:space="preserve">ИСЗ должны быть изготовлены из полимерных композиционных материалов (поливинилхлорид) с наполнением </w:t>
      </w:r>
      <w:proofErr w:type="spellStart"/>
      <w:r w:rsidRPr="009F4365">
        <w:rPr>
          <w:sz w:val="20"/>
        </w:rPr>
        <w:t>ультрамелкодисперсными</w:t>
      </w:r>
      <w:proofErr w:type="spellEnd"/>
      <w:r w:rsidRPr="009F4365">
        <w:rPr>
          <w:sz w:val="20"/>
        </w:rPr>
        <w:t xml:space="preserve"> свинцовыми порошками и чешуйками.</w:t>
      </w:r>
    </w:p>
    <w:p w:rsidR="009F4365" w:rsidRDefault="009F4365" w:rsidP="009F4365">
      <w:pPr>
        <w:pStyle w:val="13"/>
        <w:ind w:left="0" w:firstLine="0"/>
        <w:rPr>
          <w:sz w:val="20"/>
        </w:rPr>
      </w:pPr>
      <w:r>
        <w:rPr>
          <w:sz w:val="20"/>
        </w:rPr>
        <w:t xml:space="preserve">5. </w:t>
      </w:r>
      <w:r w:rsidRPr="009F4365">
        <w:rPr>
          <w:sz w:val="20"/>
        </w:rPr>
        <w:t xml:space="preserve">ИСЗ должны быть обшиты </w:t>
      </w:r>
      <w:proofErr w:type="spellStart"/>
      <w:r w:rsidRPr="009F4365">
        <w:rPr>
          <w:sz w:val="20"/>
        </w:rPr>
        <w:t>климатоактивным</w:t>
      </w:r>
      <w:proofErr w:type="spellEnd"/>
      <w:r w:rsidRPr="009F4365">
        <w:rPr>
          <w:sz w:val="20"/>
        </w:rPr>
        <w:t xml:space="preserve"> «дышащим» обшивочным материалом с полиуретановым покрытием.</w:t>
      </w:r>
    </w:p>
    <w:p w:rsidR="009F4365" w:rsidRPr="00557DE6" w:rsidRDefault="009F4365" w:rsidP="009F4365">
      <w:pPr>
        <w:pStyle w:val="13"/>
        <w:ind w:left="0" w:firstLine="0"/>
        <w:rPr>
          <w:sz w:val="20"/>
        </w:rPr>
      </w:pPr>
      <w:r>
        <w:rPr>
          <w:sz w:val="20"/>
        </w:rPr>
        <w:t xml:space="preserve">6. </w:t>
      </w:r>
      <w:r w:rsidRPr="009F4365">
        <w:rPr>
          <w:sz w:val="20"/>
        </w:rPr>
        <w:t xml:space="preserve">Обшивочный материал  по токсичности должен соответствовать требованиям </w:t>
      </w:r>
      <w:proofErr w:type="spellStart"/>
      <w:r w:rsidRPr="009F4365">
        <w:rPr>
          <w:sz w:val="20"/>
        </w:rPr>
        <w:t>СанПиН</w:t>
      </w:r>
      <w:proofErr w:type="spellEnd"/>
      <w:r w:rsidRPr="009F4365">
        <w:rPr>
          <w:sz w:val="20"/>
        </w:rPr>
        <w:t xml:space="preserve"> 2.4.7/1.1.1286-03 </w:t>
      </w:r>
      <w:r w:rsidRPr="00557DE6">
        <w:rPr>
          <w:sz w:val="20"/>
        </w:rPr>
        <w:t>«Гигиенические требования к одежде для детей, подростков и взрослых».</w:t>
      </w:r>
    </w:p>
    <w:p w:rsidR="009F4365" w:rsidRPr="00557DE6" w:rsidRDefault="009F4365" w:rsidP="009F4365">
      <w:pPr>
        <w:pStyle w:val="13"/>
        <w:ind w:left="0" w:firstLine="0"/>
        <w:rPr>
          <w:sz w:val="20"/>
        </w:rPr>
      </w:pPr>
      <w:r w:rsidRPr="00557DE6">
        <w:rPr>
          <w:sz w:val="20"/>
        </w:rPr>
        <w:t>7. Обшивочный материал должен иметь цвет «королевский синий».</w:t>
      </w:r>
    </w:p>
    <w:p w:rsidR="00557DE6" w:rsidRPr="00557DE6" w:rsidRDefault="009F4365" w:rsidP="00557DE6">
      <w:pPr>
        <w:pStyle w:val="13"/>
        <w:ind w:left="0" w:firstLine="0"/>
        <w:rPr>
          <w:sz w:val="20"/>
        </w:rPr>
      </w:pPr>
      <w:r w:rsidRPr="00557DE6">
        <w:rPr>
          <w:sz w:val="20"/>
        </w:rPr>
        <w:t>8. Каждое изделие должно быть упаковано в коробку из высококачественного картона, обеспечивающего сохранность изделий при транспортировке и хранении. На коробке должна быть этикетка с обозначением наименования изделия, условий хранения, гарантийного срока хранения, даты выпуска и данных о предприятии-изготовителе.</w:t>
      </w:r>
    </w:p>
    <w:p w:rsidR="00557DE6" w:rsidRPr="00557DE6" w:rsidRDefault="00557DE6" w:rsidP="00557DE6">
      <w:pPr>
        <w:pStyle w:val="13"/>
        <w:ind w:left="0" w:firstLine="0"/>
        <w:rPr>
          <w:b/>
          <w:bCs/>
          <w:sz w:val="20"/>
        </w:rPr>
      </w:pPr>
      <w:r w:rsidRPr="00557DE6">
        <w:rPr>
          <w:sz w:val="20"/>
        </w:rPr>
        <w:t xml:space="preserve">9. </w:t>
      </w:r>
      <w:r w:rsidR="000B6804" w:rsidRPr="00557DE6">
        <w:rPr>
          <w:sz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0B6804" w:rsidRPr="00557DE6">
        <w:rPr>
          <w:b/>
          <w:bCs/>
          <w:sz w:val="20"/>
        </w:rPr>
        <w:t>  </w:t>
      </w:r>
    </w:p>
    <w:p w:rsidR="000B6804" w:rsidRPr="00557DE6" w:rsidRDefault="00557DE6" w:rsidP="00557DE6">
      <w:pPr>
        <w:pStyle w:val="13"/>
        <w:ind w:left="0" w:firstLine="0"/>
        <w:rPr>
          <w:bCs/>
          <w:sz w:val="20"/>
        </w:rPr>
      </w:pPr>
      <w:r w:rsidRPr="00557DE6">
        <w:rPr>
          <w:bCs/>
          <w:sz w:val="20"/>
        </w:rPr>
        <w:t>1</w:t>
      </w:r>
      <w:r>
        <w:rPr>
          <w:bCs/>
          <w:sz w:val="20"/>
        </w:rPr>
        <w:t>0</w:t>
      </w:r>
      <w:r w:rsidRPr="00557DE6">
        <w:rPr>
          <w:bCs/>
          <w:sz w:val="20"/>
        </w:rPr>
        <w:t xml:space="preserve">. </w:t>
      </w:r>
      <w:r w:rsidR="000B6804" w:rsidRPr="00557DE6">
        <w:rPr>
          <w:bCs/>
          <w:sz w:val="20"/>
        </w:rPr>
        <w:t xml:space="preserve">Тара и упаковка входят в стоимость поставляемого товара. </w:t>
      </w:r>
    </w:p>
    <w:p w:rsidR="000B6804" w:rsidRPr="009F4365" w:rsidRDefault="000B6804" w:rsidP="000B6804">
      <w:pPr>
        <w:jc w:val="right"/>
        <w:rPr>
          <w:rFonts w:ascii="Cuprum" w:hAnsi="Cuprum" w:cs="Tahoma"/>
          <w:b/>
          <w:bCs/>
          <w:sz w:val="20"/>
          <w:szCs w:val="20"/>
        </w:rPr>
      </w:pPr>
    </w:p>
    <w:p w:rsidR="00E35A08" w:rsidRPr="009F4365" w:rsidRDefault="00E35A08"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bookmarkStart w:id="3" w:name="_GoBack"/>
      <w:bookmarkEnd w:id="3"/>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557DE6" w:rsidRDefault="00557DE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07623A">
        <w:rPr>
          <w:b/>
          <w:sz w:val="20"/>
          <w:szCs w:val="20"/>
        </w:rPr>
        <w:t>средств индивидуальной  защиты от ионизирующего излучения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7623A">
        <w:rPr>
          <w:b/>
          <w:kern w:val="32"/>
          <w:sz w:val="20"/>
          <w:szCs w:val="20"/>
        </w:rPr>
        <w:t>221-20</w:t>
      </w:r>
      <w:r w:rsidR="00436A78">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07623A">
        <w:rPr>
          <w:sz w:val="19"/>
          <w:szCs w:val="19"/>
        </w:rPr>
        <w:t>221-20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07623A">
        <w:rPr>
          <w:b/>
          <w:sz w:val="20"/>
          <w:szCs w:val="20"/>
        </w:rPr>
        <w:t>средств индивидуальной  защиты от ионизирующего излучения</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73BAC"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73BAC">
        <w:rPr>
          <w:sz w:val="19"/>
          <w:szCs w:val="19"/>
        </w:rPr>
        <w:t>________________________</w:t>
      </w:r>
      <w:r w:rsidRPr="00A73BAC">
        <w:rPr>
          <w:b/>
          <w:sz w:val="19"/>
          <w:szCs w:val="19"/>
        </w:rPr>
        <w:t>,</w:t>
      </w:r>
      <w:r w:rsidRPr="00A73BAC">
        <w:rPr>
          <w:sz w:val="19"/>
          <w:szCs w:val="19"/>
        </w:rPr>
        <w:t xml:space="preserve"> действующего на основании ______________, с другой стороны, </w:t>
      </w:r>
      <w:r w:rsidR="00492996" w:rsidRPr="00A73BAC">
        <w:rPr>
          <w:sz w:val="19"/>
          <w:szCs w:val="19"/>
        </w:rPr>
        <w:t xml:space="preserve">в дальнейшем совместно именуемые Стороны, </w:t>
      </w:r>
      <w:r w:rsidRPr="00A73BAC">
        <w:rPr>
          <w:sz w:val="19"/>
          <w:szCs w:val="19"/>
        </w:rPr>
        <w:t xml:space="preserve">на основании  результатов определения Поставщика путем проведения запроса котировок в электронной </w:t>
      </w:r>
      <w:r w:rsidR="00E51D10" w:rsidRPr="00A73BAC">
        <w:rPr>
          <w:sz w:val="19"/>
          <w:szCs w:val="19"/>
        </w:rPr>
        <w:t>форме</w:t>
      </w:r>
      <w:r w:rsidR="00E51D10" w:rsidRPr="00A73BAC">
        <w:rPr>
          <w:kern w:val="32"/>
          <w:sz w:val="19"/>
          <w:szCs w:val="19"/>
        </w:rPr>
        <w:t>,</w:t>
      </w:r>
      <w:r w:rsidR="005E48CF" w:rsidRPr="00A73BAC">
        <w:rPr>
          <w:kern w:val="32"/>
          <w:sz w:val="19"/>
          <w:szCs w:val="19"/>
        </w:rPr>
        <w:t xml:space="preserve"> </w:t>
      </w:r>
      <w:r w:rsidR="00E51D10" w:rsidRPr="00A73BAC">
        <w:rPr>
          <w:kern w:val="32"/>
          <w:sz w:val="19"/>
          <w:szCs w:val="19"/>
          <w:highlight w:val="yellow"/>
        </w:rPr>
        <w:t>участниками которого</w:t>
      </w:r>
      <w:proofErr w:type="gramEnd"/>
      <w:r w:rsidR="00E51D10" w:rsidRPr="00A73BAC">
        <w:rPr>
          <w:kern w:val="32"/>
          <w:sz w:val="19"/>
          <w:szCs w:val="19"/>
          <w:highlight w:val="yellow"/>
        </w:rPr>
        <w:t xml:space="preserve"> могут являться только субъекты малого и среднего предпринимательства</w:t>
      </w:r>
      <w:r w:rsidR="005E48CF" w:rsidRPr="00A73BAC">
        <w:rPr>
          <w:kern w:val="32"/>
          <w:sz w:val="19"/>
          <w:szCs w:val="19"/>
        </w:rPr>
        <w:t xml:space="preserve"> </w:t>
      </w:r>
      <w:r w:rsidR="00492996" w:rsidRPr="00A73BAC">
        <w:rPr>
          <w:sz w:val="19"/>
          <w:szCs w:val="19"/>
        </w:rPr>
        <w:t>(</w:t>
      </w:r>
      <w:r w:rsidRPr="00A73BAC">
        <w:rPr>
          <w:sz w:val="19"/>
          <w:szCs w:val="19"/>
        </w:rPr>
        <w:t xml:space="preserve">протокол  _____________________________ № ____ </w:t>
      </w:r>
      <w:proofErr w:type="gramStart"/>
      <w:r w:rsidRPr="00A73BAC">
        <w:rPr>
          <w:sz w:val="19"/>
          <w:szCs w:val="19"/>
        </w:rPr>
        <w:t>от</w:t>
      </w:r>
      <w:proofErr w:type="gramEnd"/>
      <w:r w:rsidRPr="00A73BAC">
        <w:rPr>
          <w:sz w:val="19"/>
          <w:szCs w:val="19"/>
        </w:rPr>
        <w:t xml:space="preserve"> _____________</w:t>
      </w:r>
      <w:r w:rsidR="00492996" w:rsidRPr="00A73BAC">
        <w:rPr>
          <w:sz w:val="19"/>
          <w:szCs w:val="19"/>
        </w:rPr>
        <w:t>),</w:t>
      </w:r>
      <w:r w:rsidRPr="00A73BAC">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07623A">
        <w:rPr>
          <w:rFonts w:ascii="Times New Roman" w:hAnsi="Times New Roman" w:cs="Times New Roman"/>
          <w:sz w:val="19"/>
          <w:szCs w:val="19"/>
        </w:rPr>
        <w:t>средств индивидуальной  защиты от ионизирующего излучения</w:t>
      </w:r>
      <w:r w:rsidR="0094353F" w:rsidRPr="0094353F">
        <w:rPr>
          <w:rFonts w:ascii="Times New Roman" w:hAnsi="Times New Roman" w:cs="Times New Roman"/>
          <w:sz w:val="19"/>
          <w:szCs w:val="19"/>
        </w:rPr>
        <w:t xml:space="preserve">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Поставка товара осуществляется силами Поставщика по адресу</w:t>
      </w:r>
      <w:r w:rsidRPr="000B6804">
        <w:rPr>
          <w:sz w:val="19"/>
          <w:szCs w:val="19"/>
        </w:rPr>
        <w:t xml:space="preserve">: </w:t>
      </w:r>
      <w:proofErr w:type="gramStart"/>
      <w:r w:rsidR="005E48CF" w:rsidRPr="000B6804">
        <w:rPr>
          <w:sz w:val="19"/>
          <w:szCs w:val="19"/>
        </w:rPr>
        <w:t>г</w:t>
      </w:r>
      <w:proofErr w:type="gramEnd"/>
      <w:r w:rsidR="005E48CF" w:rsidRPr="000B6804">
        <w:rPr>
          <w:sz w:val="19"/>
          <w:szCs w:val="19"/>
        </w:rPr>
        <w:t xml:space="preserve">. Иркутск, ул. </w:t>
      </w:r>
      <w:r w:rsidR="006C4D28">
        <w:rPr>
          <w:sz w:val="19"/>
          <w:szCs w:val="19"/>
        </w:rPr>
        <w:t>Баумана, 214А</w:t>
      </w:r>
      <w:r w:rsidR="005E48CF" w:rsidRPr="000B6804">
        <w:rPr>
          <w:sz w:val="19"/>
          <w:szCs w:val="19"/>
        </w:rPr>
        <w:t>.</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осуществляется в течение 3</w:t>
      </w:r>
      <w:r w:rsidR="009F4365">
        <w:rPr>
          <w:sz w:val="19"/>
          <w:szCs w:val="19"/>
        </w:rPr>
        <w:t>0</w:t>
      </w:r>
      <w:r w:rsidR="000B6804" w:rsidRPr="003355CA">
        <w:rPr>
          <w:sz w:val="19"/>
          <w:szCs w:val="19"/>
        </w:rPr>
        <w:t xml:space="preserve"> (</w:t>
      </w:r>
      <w:r w:rsidR="009F4365">
        <w:rPr>
          <w:sz w:val="19"/>
          <w:szCs w:val="19"/>
        </w:rPr>
        <w:t>тридцати</w:t>
      </w:r>
      <w:r w:rsidR="000B6804" w:rsidRPr="003355CA">
        <w:rPr>
          <w:sz w:val="19"/>
          <w:szCs w:val="19"/>
        </w:rPr>
        <w:t xml:space="preserve">) рабочих дней с момента </w:t>
      </w:r>
      <w:r w:rsidR="009F4365">
        <w:rPr>
          <w:sz w:val="19"/>
          <w:szCs w:val="19"/>
        </w:rPr>
        <w:t>подписания договора</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6C4D28"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w:t>
      </w:r>
      <w:r w:rsidRPr="006C4D28">
        <w:rPr>
          <w:sz w:val="19"/>
          <w:szCs w:val="19"/>
        </w:rPr>
        <w:t xml:space="preserve">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6C4D28">
        <w:rPr>
          <w:sz w:val="19"/>
          <w:szCs w:val="19"/>
        </w:rPr>
        <w:lastRenderedPageBreak/>
        <w:t>виде заключен</w:t>
      </w:r>
      <w:r w:rsidR="00E73732" w:rsidRPr="006C4D28">
        <w:rPr>
          <w:sz w:val="19"/>
          <w:szCs w:val="19"/>
        </w:rPr>
        <w:t>ия, которое подписывается экспертом, уполномоченным представителем экспертной организации.</w:t>
      </w:r>
      <w:r w:rsidRPr="006C4D2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C4D28">
        <w:rPr>
          <w:sz w:val="19"/>
          <w:szCs w:val="19"/>
        </w:rPr>
        <w:t>и</w:t>
      </w:r>
      <w:proofErr w:type="gramEnd"/>
      <w:r w:rsidRPr="006C4D28">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6C4D28"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6C4D2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C4D28">
        <w:rPr>
          <w:rFonts w:ascii="Times New Roman" w:hAnsi="Times New Roman" w:cs="Times New Roman"/>
          <w:sz w:val="19"/>
          <w:szCs w:val="19"/>
        </w:rPr>
        <w:t>.</w:t>
      </w:r>
      <w:r w:rsidR="005276B2" w:rsidRPr="006C4D28">
        <w:rPr>
          <w:rFonts w:ascii="Times New Roman" w:hAnsi="Times New Roman"/>
          <w:color w:val="auto"/>
          <w:sz w:val="19"/>
          <w:szCs w:val="19"/>
        </w:rPr>
        <w:t>З</w:t>
      </w:r>
      <w:proofErr w:type="gramEnd"/>
      <w:r w:rsidR="005276B2" w:rsidRPr="006C4D28">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4D2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4D28" w:rsidRDefault="00B8322C" w:rsidP="00B8322C">
      <w:pPr>
        <w:ind w:firstLine="709"/>
        <w:jc w:val="both"/>
        <w:rPr>
          <w:sz w:val="19"/>
          <w:szCs w:val="19"/>
        </w:rPr>
      </w:pPr>
      <w:r w:rsidRPr="006C4D28">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4D28" w:rsidRDefault="00B8322C" w:rsidP="00B8322C">
      <w:pPr>
        <w:ind w:firstLine="709"/>
        <w:jc w:val="both"/>
        <w:rPr>
          <w:sz w:val="19"/>
          <w:szCs w:val="19"/>
        </w:rPr>
      </w:pPr>
      <w:r w:rsidRPr="006C4D28">
        <w:rPr>
          <w:noProof/>
          <w:sz w:val="19"/>
          <w:szCs w:val="19"/>
        </w:rPr>
        <w:t>4.9.</w:t>
      </w:r>
      <w:r w:rsidRPr="006C4D28">
        <w:rPr>
          <w:sz w:val="19"/>
          <w:szCs w:val="19"/>
        </w:rPr>
        <w:t xml:space="preserve"> Риск случайной гибели Товара переходит от Поставщика к Заказчику с момента подписания сторонами </w:t>
      </w:r>
      <w:r w:rsidR="00FC1807" w:rsidRPr="006C4D28">
        <w:rPr>
          <w:sz w:val="19"/>
          <w:szCs w:val="19"/>
        </w:rPr>
        <w:t>товарной накладной</w:t>
      </w:r>
      <w:r w:rsidRPr="006C4D28">
        <w:rPr>
          <w:sz w:val="19"/>
          <w:szCs w:val="19"/>
        </w:rPr>
        <w:t>.</w:t>
      </w:r>
    </w:p>
    <w:p w:rsidR="000E2F75" w:rsidRPr="006C4D28" w:rsidRDefault="000E2F75" w:rsidP="000E2F75">
      <w:pPr>
        <w:jc w:val="center"/>
        <w:rPr>
          <w:b/>
          <w:sz w:val="19"/>
          <w:szCs w:val="19"/>
        </w:rPr>
      </w:pPr>
      <w:r w:rsidRPr="006C4D28">
        <w:rPr>
          <w:b/>
          <w:noProof/>
          <w:sz w:val="19"/>
          <w:szCs w:val="19"/>
        </w:rPr>
        <w:t>5.</w:t>
      </w:r>
      <w:r w:rsidRPr="006C4D28">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A73BAC" w:rsidRDefault="00A73BAC" w:rsidP="000E2F75">
      <w:pPr>
        <w:jc w:val="right"/>
        <w:rPr>
          <w:sz w:val="20"/>
          <w:szCs w:val="20"/>
        </w:rPr>
      </w:pPr>
    </w:p>
    <w:p w:rsidR="00557DE6" w:rsidRDefault="00557DE6" w:rsidP="000E2F75">
      <w:pPr>
        <w:jc w:val="right"/>
        <w:rPr>
          <w:sz w:val="20"/>
          <w:szCs w:val="20"/>
        </w:rPr>
      </w:pPr>
    </w:p>
    <w:p w:rsidR="00557DE6" w:rsidRDefault="00557DE6" w:rsidP="000E2F75">
      <w:pPr>
        <w:jc w:val="right"/>
        <w:rPr>
          <w:sz w:val="20"/>
          <w:szCs w:val="20"/>
        </w:rPr>
      </w:pPr>
    </w:p>
    <w:p w:rsidR="006C4D28" w:rsidRDefault="006C4D28" w:rsidP="000E2F75">
      <w:pPr>
        <w:jc w:val="right"/>
        <w:rPr>
          <w:sz w:val="20"/>
          <w:szCs w:val="20"/>
        </w:rPr>
      </w:pPr>
    </w:p>
    <w:p w:rsidR="006C4D28" w:rsidRDefault="006C4D2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7623A">
        <w:rPr>
          <w:sz w:val="20"/>
          <w:szCs w:val="20"/>
        </w:rPr>
        <w:t>221-20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557DE6" w:rsidRPr="009F4365" w:rsidRDefault="00557DE6" w:rsidP="00557DE6">
      <w:pPr>
        <w:autoSpaceDE w:val="0"/>
        <w:autoSpaceDN w:val="0"/>
        <w:adjustRightInd w:val="0"/>
        <w:ind w:right="-1"/>
        <w:jc w:val="both"/>
        <w:rPr>
          <w:b/>
          <w:sz w:val="20"/>
          <w:szCs w:val="20"/>
        </w:rPr>
      </w:pPr>
      <w:r>
        <w:rPr>
          <w:b/>
          <w:sz w:val="20"/>
          <w:szCs w:val="20"/>
        </w:rPr>
        <w:t>Т</w:t>
      </w:r>
      <w:r w:rsidRPr="009F4365">
        <w:rPr>
          <w:b/>
          <w:sz w:val="20"/>
          <w:szCs w:val="20"/>
        </w:rPr>
        <w:t>ребования к индивидуальным средствам защиты (ИСЗ)</w:t>
      </w:r>
    </w:p>
    <w:p w:rsidR="00557DE6" w:rsidRDefault="00557DE6" w:rsidP="00557DE6">
      <w:pPr>
        <w:widowControl w:val="0"/>
        <w:rPr>
          <w:sz w:val="20"/>
          <w:szCs w:val="20"/>
        </w:rPr>
      </w:pPr>
      <w:r>
        <w:rPr>
          <w:sz w:val="20"/>
          <w:szCs w:val="20"/>
        </w:rPr>
        <w:t xml:space="preserve">1. </w:t>
      </w:r>
      <w:r w:rsidRPr="009F4365">
        <w:rPr>
          <w:sz w:val="20"/>
          <w:szCs w:val="20"/>
        </w:rPr>
        <w:t>ИСЗ должны соответствовать требованиям</w:t>
      </w:r>
      <w:r>
        <w:rPr>
          <w:sz w:val="20"/>
          <w:szCs w:val="20"/>
        </w:rPr>
        <w:t xml:space="preserve"> </w:t>
      </w:r>
      <w:r w:rsidRPr="009F4365">
        <w:rPr>
          <w:sz w:val="20"/>
          <w:szCs w:val="20"/>
        </w:rPr>
        <w:t xml:space="preserve"> ГОСТ 31114.3 – 2012 (IEC 61331-3:1998)  «Средства защиты от рентгеновского излучения в медицинской диагностике. Часть 3. Защитная одежда».</w:t>
      </w:r>
    </w:p>
    <w:p w:rsidR="00557DE6" w:rsidRDefault="00557DE6" w:rsidP="00557DE6">
      <w:pPr>
        <w:widowControl w:val="0"/>
        <w:rPr>
          <w:sz w:val="20"/>
          <w:szCs w:val="20"/>
        </w:rPr>
      </w:pPr>
      <w:r>
        <w:rPr>
          <w:sz w:val="20"/>
          <w:szCs w:val="20"/>
        </w:rPr>
        <w:t xml:space="preserve">2. </w:t>
      </w:r>
      <w:r w:rsidRPr="009F4365">
        <w:rPr>
          <w:sz w:val="20"/>
          <w:szCs w:val="20"/>
        </w:rPr>
        <w:t>ИСЗ должны быть зарегистрированы в Российской Федерации в качестве медицинского изделия.</w:t>
      </w:r>
    </w:p>
    <w:p w:rsidR="00557DE6" w:rsidRPr="009F4365" w:rsidRDefault="00557DE6" w:rsidP="00557DE6">
      <w:pPr>
        <w:widowControl w:val="0"/>
        <w:rPr>
          <w:sz w:val="20"/>
          <w:szCs w:val="20"/>
        </w:rPr>
      </w:pPr>
      <w:r>
        <w:rPr>
          <w:sz w:val="20"/>
          <w:szCs w:val="20"/>
        </w:rPr>
        <w:t xml:space="preserve">3. </w:t>
      </w:r>
      <w:r w:rsidRPr="009F4365">
        <w:rPr>
          <w:sz w:val="20"/>
          <w:szCs w:val="20"/>
        </w:rPr>
        <w:t xml:space="preserve">ИСЗ должны соответствовать </w:t>
      </w:r>
      <w:proofErr w:type="spellStart"/>
      <w:r w:rsidRPr="009F4365">
        <w:rPr>
          <w:sz w:val="20"/>
          <w:szCs w:val="20"/>
        </w:rPr>
        <w:t>СанПиН</w:t>
      </w:r>
      <w:proofErr w:type="spellEnd"/>
      <w:r w:rsidRPr="009F4365">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557DE6" w:rsidRPr="009F4365" w:rsidRDefault="00557DE6" w:rsidP="00557DE6">
      <w:pPr>
        <w:widowControl w:val="0"/>
        <w:rPr>
          <w:sz w:val="20"/>
          <w:szCs w:val="20"/>
        </w:rPr>
      </w:pPr>
      <w:r w:rsidRPr="009F4365">
        <w:rPr>
          <w:b/>
          <w:sz w:val="20"/>
          <w:szCs w:val="20"/>
          <w:u w:val="single"/>
        </w:rPr>
        <w:t>Примечание:</w:t>
      </w:r>
      <w:r w:rsidRPr="009F4365">
        <w:rPr>
          <w:sz w:val="20"/>
          <w:szCs w:val="20"/>
        </w:rPr>
        <w:t xml:space="preserve"> соответствие п. 1-3 подтверждается заверенными изготовителем копиями:</w:t>
      </w:r>
    </w:p>
    <w:p w:rsidR="00557DE6" w:rsidRPr="009F4365" w:rsidRDefault="00557DE6" w:rsidP="00557DE6">
      <w:pPr>
        <w:widowControl w:val="0"/>
        <w:ind w:left="426"/>
        <w:rPr>
          <w:sz w:val="20"/>
          <w:szCs w:val="20"/>
        </w:rPr>
      </w:pPr>
      <w:r w:rsidRPr="009F4365">
        <w:rPr>
          <w:sz w:val="20"/>
          <w:szCs w:val="20"/>
        </w:rPr>
        <w:t>-  регистрационного удостоверения;</w:t>
      </w:r>
    </w:p>
    <w:p w:rsidR="00557DE6" w:rsidRDefault="00557DE6" w:rsidP="00557DE6">
      <w:pPr>
        <w:pStyle w:val="13"/>
        <w:ind w:left="426" w:firstLine="0"/>
        <w:rPr>
          <w:sz w:val="20"/>
        </w:rPr>
      </w:pPr>
      <w:r w:rsidRPr="009F4365">
        <w:rPr>
          <w:sz w:val="20"/>
        </w:rPr>
        <w:t>-  сертификатом соответствия или декларацией о соответствии</w:t>
      </w:r>
      <w:r>
        <w:rPr>
          <w:sz w:val="20"/>
        </w:rPr>
        <w:t>.</w:t>
      </w:r>
    </w:p>
    <w:p w:rsidR="00557DE6" w:rsidRDefault="00557DE6" w:rsidP="00557DE6">
      <w:pPr>
        <w:pStyle w:val="13"/>
        <w:ind w:left="0" w:firstLine="0"/>
        <w:rPr>
          <w:sz w:val="20"/>
        </w:rPr>
      </w:pPr>
      <w:r>
        <w:rPr>
          <w:sz w:val="20"/>
        </w:rPr>
        <w:t xml:space="preserve">4. </w:t>
      </w:r>
      <w:r w:rsidRPr="009F4365">
        <w:rPr>
          <w:sz w:val="20"/>
        </w:rPr>
        <w:t xml:space="preserve">ИСЗ должны быть изготовлены из полимерных композиционных материалов (поливинилхлорид) с наполнением </w:t>
      </w:r>
      <w:proofErr w:type="spellStart"/>
      <w:r w:rsidRPr="009F4365">
        <w:rPr>
          <w:sz w:val="20"/>
        </w:rPr>
        <w:t>ультрамелкодисперсными</w:t>
      </w:r>
      <w:proofErr w:type="spellEnd"/>
      <w:r w:rsidRPr="009F4365">
        <w:rPr>
          <w:sz w:val="20"/>
        </w:rPr>
        <w:t xml:space="preserve"> свинцовыми порошками и чешуйками.</w:t>
      </w:r>
    </w:p>
    <w:p w:rsidR="00557DE6" w:rsidRDefault="00557DE6" w:rsidP="00557DE6">
      <w:pPr>
        <w:pStyle w:val="13"/>
        <w:ind w:left="0" w:firstLine="0"/>
        <w:rPr>
          <w:sz w:val="20"/>
        </w:rPr>
      </w:pPr>
      <w:r>
        <w:rPr>
          <w:sz w:val="20"/>
        </w:rPr>
        <w:t xml:space="preserve">5. </w:t>
      </w:r>
      <w:r w:rsidRPr="009F4365">
        <w:rPr>
          <w:sz w:val="20"/>
        </w:rPr>
        <w:t xml:space="preserve">ИСЗ должны быть обшиты </w:t>
      </w:r>
      <w:proofErr w:type="spellStart"/>
      <w:r w:rsidRPr="009F4365">
        <w:rPr>
          <w:sz w:val="20"/>
        </w:rPr>
        <w:t>климатоактивным</w:t>
      </w:r>
      <w:proofErr w:type="spellEnd"/>
      <w:r w:rsidRPr="009F4365">
        <w:rPr>
          <w:sz w:val="20"/>
        </w:rPr>
        <w:t xml:space="preserve"> «дышащим» обшивочным материалом с полиуретановым покрытием.</w:t>
      </w:r>
    </w:p>
    <w:p w:rsidR="00557DE6" w:rsidRPr="00557DE6" w:rsidRDefault="00557DE6" w:rsidP="00557DE6">
      <w:pPr>
        <w:pStyle w:val="13"/>
        <w:ind w:left="0" w:firstLine="0"/>
        <w:rPr>
          <w:sz w:val="20"/>
        </w:rPr>
      </w:pPr>
      <w:r>
        <w:rPr>
          <w:sz w:val="20"/>
        </w:rPr>
        <w:t xml:space="preserve">6. </w:t>
      </w:r>
      <w:r w:rsidRPr="009F4365">
        <w:rPr>
          <w:sz w:val="20"/>
        </w:rPr>
        <w:t xml:space="preserve">Обшивочный материал  по токсичности должен соответствовать требованиям </w:t>
      </w:r>
      <w:proofErr w:type="spellStart"/>
      <w:r w:rsidRPr="009F4365">
        <w:rPr>
          <w:sz w:val="20"/>
        </w:rPr>
        <w:t>СанПиН</w:t>
      </w:r>
      <w:proofErr w:type="spellEnd"/>
      <w:r w:rsidRPr="009F4365">
        <w:rPr>
          <w:sz w:val="20"/>
        </w:rPr>
        <w:t xml:space="preserve"> 2.4.7/1.1.1286-03 </w:t>
      </w:r>
      <w:r w:rsidRPr="00557DE6">
        <w:rPr>
          <w:sz w:val="20"/>
        </w:rPr>
        <w:t>«Гигиенические требования к одежде для детей, подростков и взрослых».</w:t>
      </w:r>
    </w:p>
    <w:p w:rsidR="00557DE6" w:rsidRPr="00557DE6" w:rsidRDefault="00557DE6" w:rsidP="00557DE6">
      <w:pPr>
        <w:pStyle w:val="13"/>
        <w:ind w:left="0" w:firstLine="0"/>
        <w:rPr>
          <w:sz w:val="20"/>
        </w:rPr>
      </w:pPr>
      <w:r w:rsidRPr="00557DE6">
        <w:rPr>
          <w:sz w:val="20"/>
        </w:rPr>
        <w:t>7. Обшивочный материал должен иметь цвет «королевский синий».</w:t>
      </w:r>
    </w:p>
    <w:p w:rsidR="00557DE6" w:rsidRPr="00557DE6" w:rsidRDefault="00557DE6" w:rsidP="00557DE6">
      <w:pPr>
        <w:pStyle w:val="13"/>
        <w:ind w:left="0" w:firstLine="0"/>
        <w:rPr>
          <w:sz w:val="20"/>
        </w:rPr>
      </w:pPr>
      <w:r w:rsidRPr="00557DE6">
        <w:rPr>
          <w:sz w:val="20"/>
        </w:rPr>
        <w:t>8. Каждое изделие должно быть упаковано в коробку из высококачественного картона, обеспечивающего сохранность изделий при транспортировке и хранении. На коробке должна быть этикетка с обозначением наименования изделия, условий хранения, гарантийного срока хранения, даты выпуска и данных о предприятии-изготовителе.</w:t>
      </w:r>
    </w:p>
    <w:p w:rsidR="00557DE6" w:rsidRPr="00557DE6" w:rsidRDefault="00557DE6" w:rsidP="00557DE6">
      <w:pPr>
        <w:pStyle w:val="13"/>
        <w:ind w:left="0" w:firstLine="0"/>
        <w:rPr>
          <w:b/>
          <w:bCs/>
          <w:sz w:val="20"/>
        </w:rPr>
      </w:pPr>
      <w:r w:rsidRPr="00557DE6">
        <w:rPr>
          <w:sz w:val="20"/>
        </w:rPr>
        <w:t>9.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57DE6">
        <w:rPr>
          <w:b/>
          <w:bCs/>
          <w:sz w:val="20"/>
        </w:rPr>
        <w:t>  </w:t>
      </w:r>
    </w:p>
    <w:p w:rsidR="00557DE6" w:rsidRPr="00557DE6" w:rsidRDefault="00557DE6" w:rsidP="00557DE6">
      <w:pPr>
        <w:pStyle w:val="13"/>
        <w:ind w:left="0" w:firstLine="0"/>
        <w:rPr>
          <w:bCs/>
          <w:sz w:val="20"/>
        </w:rPr>
      </w:pPr>
      <w:r w:rsidRPr="00557DE6">
        <w:rPr>
          <w:bCs/>
          <w:sz w:val="20"/>
        </w:rPr>
        <w:t>1</w:t>
      </w:r>
      <w:r>
        <w:rPr>
          <w:bCs/>
          <w:sz w:val="20"/>
        </w:rPr>
        <w:t>0</w:t>
      </w:r>
      <w:r w:rsidRPr="00557DE6">
        <w:rPr>
          <w:bCs/>
          <w:sz w:val="20"/>
        </w:rPr>
        <w:t xml:space="preserve">. Тара и упаковка входят в стоимость поставляемого товара.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07623A">
        <w:rPr>
          <w:b/>
          <w:sz w:val="20"/>
          <w:szCs w:val="20"/>
        </w:rPr>
        <w:t>средств индивидуальной  защиты от ионизирующего излучения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7623A">
        <w:rPr>
          <w:b/>
          <w:kern w:val="32"/>
          <w:sz w:val="20"/>
          <w:szCs w:val="20"/>
        </w:rPr>
        <w:t>221-20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7623A">
        <w:rPr>
          <w:bCs/>
          <w:sz w:val="20"/>
          <w:szCs w:val="20"/>
        </w:rPr>
        <w:t>средств индивидуальной  защиты от ионизирующего излучения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w:t>
      </w:r>
      <w:r w:rsidR="0007623A">
        <w:rPr>
          <w:sz w:val="20"/>
          <w:szCs w:val="20"/>
        </w:rPr>
        <w:t>средств индивидуальной  защиты от ионизирующего излучения</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w:t>
      </w:r>
      <w:r w:rsidR="0007623A">
        <w:rPr>
          <w:sz w:val="20"/>
          <w:szCs w:val="20"/>
        </w:rPr>
        <w:t>средств индивидуальной  защиты от ионизирующего излучения</w:t>
      </w:r>
      <w:r w:rsidR="005E48CF" w:rsidRPr="00451DB2">
        <w:rPr>
          <w:sz w:val="20"/>
          <w:szCs w:val="20"/>
        </w:rPr>
        <w:t xml:space="preserve">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07623A">
        <w:rPr>
          <w:bCs/>
          <w:sz w:val="20"/>
          <w:szCs w:val="20"/>
        </w:rPr>
        <w:t>средств индивидуальной  защиты от ионизирующего излучения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0C1" w:rsidRDefault="003220C1" w:rsidP="00ED57EB">
      <w:r>
        <w:separator/>
      </w:r>
    </w:p>
  </w:endnote>
  <w:endnote w:type="continuationSeparator" w:id="1">
    <w:p w:rsidR="003220C1" w:rsidRDefault="003220C1" w:rsidP="00ED57EB">
      <w:r>
        <w:continuationSeparator/>
      </w:r>
    </w:p>
  </w:endnote>
  <w:endnote w:id="2">
    <w:p w:rsidR="0007623A" w:rsidRDefault="0007623A" w:rsidP="00C2608E">
      <w:pPr>
        <w:pStyle w:val="afd"/>
        <w:jc w:val="both"/>
      </w:pPr>
    </w:p>
  </w:endnote>
  <w:endnote w:id="3">
    <w:p w:rsidR="0007623A" w:rsidRDefault="0007623A" w:rsidP="00C2608E">
      <w:pPr>
        <w:pStyle w:val="afd"/>
      </w:pPr>
    </w:p>
  </w:endnote>
  <w:endnote w:id="4">
    <w:p w:rsidR="0007623A" w:rsidRDefault="0007623A"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7623A" w:rsidRDefault="00000467">
        <w:pPr>
          <w:pStyle w:val="af7"/>
          <w:jc w:val="right"/>
        </w:pPr>
        <w:fldSimple w:instr=" PAGE   \* MERGEFORMAT ">
          <w:r w:rsidR="00B571F1">
            <w:rPr>
              <w:noProof/>
            </w:rPr>
            <w:t>17</w:t>
          </w:r>
        </w:fldSimple>
      </w:p>
    </w:sdtContent>
  </w:sdt>
  <w:p w:rsidR="0007623A" w:rsidRDefault="000762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0C1" w:rsidRDefault="003220C1" w:rsidP="00ED57EB">
      <w:r>
        <w:separator/>
      </w:r>
    </w:p>
  </w:footnote>
  <w:footnote w:type="continuationSeparator" w:id="1">
    <w:p w:rsidR="003220C1" w:rsidRDefault="003220C1" w:rsidP="00ED57EB">
      <w:r>
        <w:continuationSeparator/>
      </w:r>
    </w:p>
  </w:footnote>
  <w:footnote w:id="2">
    <w:p w:rsidR="0007623A" w:rsidRPr="000C36EF" w:rsidRDefault="0007623A"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7623A" w:rsidRPr="004B5113" w:rsidRDefault="0007623A"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1A18D7"/>
    <w:multiLevelType w:val="hybridMultilevel"/>
    <w:tmpl w:val="C7BC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6E16A1"/>
    <w:multiLevelType w:val="hybridMultilevel"/>
    <w:tmpl w:val="46B6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06C14"/>
    <w:multiLevelType w:val="multilevel"/>
    <w:tmpl w:val="2460C9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3"/>
  </w:num>
  <w:num w:numId="5">
    <w:abstractNumId w:val="20"/>
  </w:num>
  <w:num w:numId="6">
    <w:abstractNumId w:val="29"/>
  </w:num>
  <w:num w:numId="7">
    <w:abstractNumId w:val="21"/>
  </w:num>
  <w:num w:numId="8">
    <w:abstractNumId w:val="13"/>
  </w:num>
  <w:num w:numId="9">
    <w:abstractNumId w:val="45"/>
  </w:num>
  <w:num w:numId="10">
    <w:abstractNumId w:val="47"/>
  </w:num>
  <w:num w:numId="11">
    <w:abstractNumId w:val="32"/>
  </w:num>
  <w:num w:numId="12">
    <w:abstractNumId w:val="6"/>
  </w:num>
  <w:num w:numId="13">
    <w:abstractNumId w:val="48"/>
  </w:num>
  <w:num w:numId="14">
    <w:abstractNumId w:val="26"/>
  </w:num>
  <w:num w:numId="15">
    <w:abstractNumId w:val="31"/>
  </w:num>
  <w:num w:numId="16">
    <w:abstractNumId w:val="14"/>
  </w:num>
  <w:num w:numId="17">
    <w:abstractNumId w:val="10"/>
  </w:num>
  <w:num w:numId="18">
    <w:abstractNumId w:val="41"/>
  </w:num>
  <w:num w:numId="19">
    <w:abstractNumId w:val="5"/>
  </w:num>
  <w:num w:numId="20">
    <w:abstractNumId w:val="33"/>
  </w:num>
  <w:num w:numId="21">
    <w:abstractNumId w:val="15"/>
  </w:num>
  <w:num w:numId="22">
    <w:abstractNumId w:val="2"/>
  </w:num>
  <w:num w:numId="23">
    <w:abstractNumId w:val="7"/>
  </w:num>
  <w:num w:numId="24">
    <w:abstractNumId w:val="36"/>
  </w:num>
  <w:num w:numId="25">
    <w:abstractNumId w:val="8"/>
  </w:num>
  <w:num w:numId="26">
    <w:abstractNumId w:val="43"/>
  </w:num>
  <w:num w:numId="27">
    <w:abstractNumId w:val="16"/>
  </w:num>
  <w:num w:numId="28">
    <w:abstractNumId w:val="42"/>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9"/>
  </w:num>
  <w:num w:numId="34">
    <w:abstractNumId w:val="40"/>
  </w:num>
  <w:num w:numId="35">
    <w:abstractNumId w:val="23"/>
  </w:num>
  <w:num w:numId="36">
    <w:abstractNumId w:val="0"/>
  </w:num>
  <w:num w:numId="37">
    <w:abstractNumId w:val="24"/>
  </w:num>
  <w:num w:numId="38">
    <w:abstractNumId w:val="30"/>
  </w:num>
  <w:num w:numId="39">
    <w:abstractNumId w:val="25"/>
  </w:num>
  <w:num w:numId="40">
    <w:abstractNumId w:val="17"/>
  </w:num>
  <w:num w:numId="41">
    <w:abstractNumId w:val="28"/>
  </w:num>
  <w:num w:numId="42">
    <w:abstractNumId w:val="46"/>
  </w:num>
  <w:num w:numId="43">
    <w:abstractNumId w:val="1"/>
  </w:num>
  <w:num w:numId="44">
    <w:abstractNumId w:val="27"/>
  </w:num>
  <w:num w:numId="45">
    <w:abstractNumId w:val="37"/>
  </w:num>
  <w:num w:numId="46">
    <w:abstractNumId w:val="9"/>
  </w:num>
  <w:num w:numId="47">
    <w:abstractNumId w:val="18"/>
  </w:num>
  <w:num w:numId="48">
    <w:abstractNumId w:val="35"/>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467"/>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23A"/>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C6CC9"/>
    <w:rsid w:val="000D0CE9"/>
    <w:rsid w:val="000D0FDF"/>
    <w:rsid w:val="000D257F"/>
    <w:rsid w:val="000D4DEA"/>
    <w:rsid w:val="000E2F75"/>
    <w:rsid w:val="000E47EA"/>
    <w:rsid w:val="000E4C5A"/>
    <w:rsid w:val="000E585E"/>
    <w:rsid w:val="000E5F8F"/>
    <w:rsid w:val="000E752F"/>
    <w:rsid w:val="000F2DED"/>
    <w:rsid w:val="000F3590"/>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1AB7"/>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16E00"/>
    <w:rsid w:val="00321073"/>
    <w:rsid w:val="003213F9"/>
    <w:rsid w:val="003220C1"/>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1D71"/>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B37"/>
    <w:rsid w:val="00427EE2"/>
    <w:rsid w:val="00430503"/>
    <w:rsid w:val="004365F5"/>
    <w:rsid w:val="0043663D"/>
    <w:rsid w:val="00436A78"/>
    <w:rsid w:val="00436F5A"/>
    <w:rsid w:val="00437ACB"/>
    <w:rsid w:val="00441830"/>
    <w:rsid w:val="00441AC9"/>
    <w:rsid w:val="00441CE4"/>
    <w:rsid w:val="00444204"/>
    <w:rsid w:val="00451DB2"/>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844"/>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5115"/>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7DE6"/>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B4E"/>
    <w:rsid w:val="005E2841"/>
    <w:rsid w:val="005E3169"/>
    <w:rsid w:val="005E3F07"/>
    <w:rsid w:val="005E3F81"/>
    <w:rsid w:val="005E4629"/>
    <w:rsid w:val="005E48CF"/>
    <w:rsid w:val="005E5292"/>
    <w:rsid w:val="005E544F"/>
    <w:rsid w:val="005F02D3"/>
    <w:rsid w:val="005F3ABE"/>
    <w:rsid w:val="005F5440"/>
    <w:rsid w:val="005F591E"/>
    <w:rsid w:val="00601DFA"/>
    <w:rsid w:val="006032DF"/>
    <w:rsid w:val="0060435A"/>
    <w:rsid w:val="00613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20C0"/>
    <w:rsid w:val="006B3C93"/>
    <w:rsid w:val="006B7A1F"/>
    <w:rsid w:val="006C0616"/>
    <w:rsid w:val="006C4B70"/>
    <w:rsid w:val="006C4D2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37D3"/>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2780F"/>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17C08"/>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6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6AA2"/>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3BAC"/>
    <w:rsid w:val="00A7516C"/>
    <w:rsid w:val="00A76857"/>
    <w:rsid w:val="00A7754D"/>
    <w:rsid w:val="00A779C4"/>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E6180"/>
    <w:rsid w:val="00AF1E49"/>
    <w:rsid w:val="00AF2DD7"/>
    <w:rsid w:val="00AF74BC"/>
    <w:rsid w:val="00B0297A"/>
    <w:rsid w:val="00B03315"/>
    <w:rsid w:val="00B058FA"/>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571F1"/>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26217"/>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6038"/>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853B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601"/>
    <w:rsid w:val="00FB2ABC"/>
    <w:rsid w:val="00FB2AFD"/>
    <w:rsid w:val="00FB34F5"/>
    <w:rsid w:val="00FB41A7"/>
    <w:rsid w:val="00FB75A7"/>
    <w:rsid w:val="00FC0510"/>
    <w:rsid w:val="00FC1807"/>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 w:type="character" w:customStyle="1" w:styleId="apple-style-span">
    <w:name w:val="apple-style-span"/>
    <w:rsid w:val="0007623A"/>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11847</Words>
  <Characters>85832</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2020-08-28T02:52:00Z</cp:lastPrinted>
  <dcterms:created xsi:type="dcterms:W3CDTF">2020-08-26T06:13:00Z</dcterms:created>
  <dcterms:modified xsi:type="dcterms:W3CDTF">2020-08-28T02:53:00Z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