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45" w:rsidRDefault="00220E45" w:rsidP="00220E45">
      <w:pPr>
        <w:tabs>
          <w:tab w:val="left" w:pos="1920"/>
          <w:tab w:val="left" w:pos="2490"/>
          <w:tab w:val="left" w:pos="3120"/>
          <w:tab w:val="right" w:pos="10260"/>
        </w:tabs>
        <w:ind w:right="-104"/>
        <w:jc w:val="center"/>
        <w:rPr>
          <w:b/>
          <w:sz w:val="28"/>
          <w:szCs w:val="28"/>
        </w:rPr>
      </w:pPr>
      <w:r>
        <w:rPr>
          <w:b/>
          <w:i/>
          <w:sz w:val="28"/>
          <w:szCs w:val="28"/>
        </w:rPr>
        <w:t>Общество с ограниченной ответственностью</w:t>
      </w:r>
    </w:p>
    <w:p w:rsidR="00220E45" w:rsidRDefault="00220E45" w:rsidP="00220E45">
      <w:pPr>
        <w:tabs>
          <w:tab w:val="left" w:pos="1920"/>
          <w:tab w:val="left" w:pos="2490"/>
          <w:tab w:val="left" w:pos="3120"/>
          <w:tab w:val="right" w:pos="10260"/>
        </w:tabs>
        <w:ind w:right="-104"/>
        <w:jc w:val="center"/>
        <w:rPr>
          <w:sz w:val="28"/>
          <w:szCs w:val="28"/>
        </w:rPr>
      </w:pPr>
      <w:r>
        <w:rPr>
          <w:b/>
          <w:sz w:val="28"/>
          <w:szCs w:val="28"/>
        </w:rPr>
        <w:t>«АгроВЭД»</w:t>
      </w:r>
    </w:p>
    <w:p w:rsidR="00220E45" w:rsidRDefault="00220E45" w:rsidP="00220E45">
      <w:pPr>
        <w:tabs>
          <w:tab w:val="left" w:pos="1920"/>
          <w:tab w:val="left" w:pos="2490"/>
          <w:tab w:val="left" w:pos="3120"/>
          <w:tab w:val="right" w:pos="10260"/>
        </w:tabs>
        <w:ind w:right="-104"/>
        <w:jc w:val="center"/>
      </w:pPr>
      <w:r>
        <w:t>ИНН 3801990877 КПП 380101001 ОГРН 1143850015132</w:t>
      </w:r>
    </w:p>
    <w:p w:rsidR="00220E45" w:rsidRDefault="00220E45" w:rsidP="00220E45">
      <w:pPr>
        <w:tabs>
          <w:tab w:val="left" w:pos="1920"/>
          <w:tab w:val="left" w:pos="2490"/>
          <w:tab w:val="left" w:pos="3120"/>
          <w:tab w:val="right" w:pos="10260"/>
        </w:tabs>
        <w:ind w:right="-104"/>
        <w:jc w:val="center"/>
      </w:pPr>
      <w:r>
        <w:t xml:space="preserve">ФСКБ Приморья «ПРИМСОЦБАНК» в </w:t>
      </w:r>
      <w:proofErr w:type="gramStart"/>
      <w:r>
        <w:t>г</w:t>
      </w:r>
      <w:proofErr w:type="gramEnd"/>
      <w:r>
        <w:t>. Иркутске БИК 042520769</w:t>
      </w:r>
    </w:p>
    <w:p w:rsidR="00220E45" w:rsidRDefault="00220E45" w:rsidP="00220E45">
      <w:pPr>
        <w:tabs>
          <w:tab w:val="left" w:pos="795"/>
          <w:tab w:val="left" w:pos="2055"/>
          <w:tab w:val="left" w:pos="2910"/>
          <w:tab w:val="right" w:pos="10260"/>
        </w:tabs>
        <w:ind w:right="-104"/>
        <w:jc w:val="center"/>
      </w:pPr>
      <w:r>
        <w:t xml:space="preserve">№ </w:t>
      </w:r>
      <w:proofErr w:type="spellStart"/>
      <w:proofErr w:type="gramStart"/>
      <w:r>
        <w:t>р</w:t>
      </w:r>
      <w:proofErr w:type="spellEnd"/>
      <w:proofErr w:type="gramEnd"/>
      <w:r>
        <w:t>/с 40702810700220000623  № к/с 30101810000000000769</w:t>
      </w:r>
    </w:p>
    <w:p w:rsidR="00220E45" w:rsidRDefault="00220E45" w:rsidP="00220E45">
      <w:pPr>
        <w:pBdr>
          <w:bottom w:val="single" w:sz="12" w:space="1" w:color="auto"/>
        </w:pBdr>
        <w:jc w:val="center"/>
      </w:pPr>
      <w:r>
        <w:t xml:space="preserve">665813, Иркутская область, </w:t>
      </w:r>
      <w:proofErr w:type="gramStart"/>
      <w:r>
        <w:t>г</w:t>
      </w:r>
      <w:proofErr w:type="gramEnd"/>
      <w:r>
        <w:t>. Ангарск, ул. Мира, дом 34, офис 102</w:t>
      </w:r>
    </w:p>
    <w:p w:rsidR="00220E45" w:rsidRDefault="00220E45" w:rsidP="00220E45"/>
    <w:p w:rsidR="00220E45" w:rsidRPr="003D0074" w:rsidRDefault="00220E45" w:rsidP="00220E45">
      <w:pPr>
        <w:widowControl w:val="0"/>
        <w:jc w:val="center"/>
        <w:rPr>
          <w:b/>
          <w:sz w:val="22"/>
          <w:szCs w:val="22"/>
        </w:rPr>
      </w:pPr>
      <w:r w:rsidRPr="003D0074">
        <w:rPr>
          <w:b/>
          <w:sz w:val="22"/>
          <w:szCs w:val="22"/>
        </w:rPr>
        <w:t>ЗАЯВКА НА УЧАСТИЕ В ЗАПРОСЕ КОТИРОВОК В ЭЛЕКТРОННОЙ ФОРМЕ</w:t>
      </w:r>
    </w:p>
    <w:p w:rsidR="00220E45" w:rsidRDefault="00220E45" w:rsidP="003F6B9A">
      <w:pPr>
        <w:spacing w:after="60"/>
        <w:jc w:val="center"/>
        <w:rPr>
          <w:b/>
          <w:snapToGrid w:val="0"/>
          <w:sz w:val="22"/>
          <w:szCs w:val="22"/>
        </w:rPr>
      </w:pPr>
      <w:r w:rsidRPr="00963D93">
        <w:rPr>
          <w:b/>
          <w:snapToGrid w:val="0"/>
          <w:sz w:val="22"/>
          <w:szCs w:val="22"/>
        </w:rPr>
        <w:t>на право заключить догово</w:t>
      </w:r>
      <w:r w:rsidRPr="00305CB7">
        <w:rPr>
          <w:b/>
          <w:snapToGrid w:val="0"/>
          <w:sz w:val="22"/>
          <w:szCs w:val="22"/>
        </w:rPr>
        <w:t xml:space="preserve">р на </w:t>
      </w:r>
      <w:r>
        <w:rPr>
          <w:b/>
          <w:snapToGrid w:val="0"/>
          <w:sz w:val="22"/>
          <w:szCs w:val="22"/>
        </w:rPr>
        <w:t xml:space="preserve">поставку </w:t>
      </w:r>
      <w:r w:rsidR="003F6B9A">
        <w:rPr>
          <w:b/>
          <w:snapToGrid w:val="0"/>
          <w:sz w:val="22"/>
          <w:szCs w:val="22"/>
        </w:rPr>
        <w:t>рыбной продукции</w:t>
      </w:r>
    </w:p>
    <w:p w:rsidR="003F6B9A" w:rsidRPr="003D0074" w:rsidRDefault="003F6B9A" w:rsidP="003F6B9A">
      <w:pPr>
        <w:spacing w:after="60"/>
        <w:jc w:val="center"/>
        <w:rPr>
          <w:b/>
          <w:sz w:val="22"/>
          <w:szCs w:val="22"/>
        </w:rPr>
      </w:pPr>
    </w:p>
    <w:p w:rsidR="00220E45" w:rsidRPr="00E206D3" w:rsidRDefault="00220E45" w:rsidP="00E206D3">
      <w:pPr>
        <w:ind w:firstLine="709"/>
        <w:contextualSpacing/>
        <w:jc w:val="both"/>
        <w:rPr>
          <w:b/>
          <w:sz w:val="22"/>
          <w:szCs w:val="22"/>
        </w:rPr>
      </w:pPr>
      <w:proofErr w:type="gramStart"/>
      <w:r w:rsidRPr="003D0074">
        <w:rPr>
          <w:bCs/>
          <w:sz w:val="22"/>
          <w:szCs w:val="22"/>
        </w:rPr>
        <w:t xml:space="preserve">Изучив извещение и документацию о проведении запроса котировок </w:t>
      </w:r>
      <w:r>
        <w:rPr>
          <w:bCs/>
          <w:sz w:val="22"/>
          <w:szCs w:val="22"/>
        </w:rPr>
        <w:t xml:space="preserve">в электронной форме </w:t>
      </w:r>
      <w:r w:rsidRPr="003D0074">
        <w:rPr>
          <w:bCs/>
          <w:sz w:val="22"/>
          <w:szCs w:val="22"/>
        </w:rPr>
        <w:t>на право заключить вышеупомянутый договор, а также применимые к данной закупке законодательство и нормативные правовые акты Российской Федерации,</w:t>
      </w:r>
      <w:r>
        <w:rPr>
          <w:bCs/>
          <w:sz w:val="22"/>
          <w:szCs w:val="22"/>
        </w:rPr>
        <w:t xml:space="preserve"> Общество с ограниченной ответственностью</w:t>
      </w:r>
      <w:r w:rsidR="00E206D3">
        <w:rPr>
          <w:bCs/>
          <w:sz w:val="22"/>
          <w:szCs w:val="22"/>
        </w:rPr>
        <w:t xml:space="preserve"> «АгроВЭД» в лице </w:t>
      </w:r>
      <w:r>
        <w:rPr>
          <w:bCs/>
          <w:sz w:val="22"/>
          <w:szCs w:val="22"/>
        </w:rPr>
        <w:t xml:space="preserve">Директора Тёплых Алены Павловны, действующей на основании Устава, </w:t>
      </w:r>
      <w:r w:rsidRPr="003D0074">
        <w:rPr>
          <w:rFonts w:eastAsia="Calibri"/>
          <w:sz w:val="22"/>
          <w:szCs w:val="22"/>
        </w:rPr>
        <w:t xml:space="preserve">сообщает о согласии участвовать в запросе котировок на условиях, установленных в </w:t>
      </w:r>
      <w:r w:rsidR="00E206D3">
        <w:rPr>
          <w:rFonts w:eastAsia="Calibri"/>
          <w:sz w:val="22"/>
          <w:szCs w:val="22"/>
        </w:rPr>
        <w:t xml:space="preserve">Извещении </w:t>
      </w:r>
      <w:r w:rsidR="00E206D3" w:rsidRPr="007E7C65">
        <w:rPr>
          <w:b/>
          <w:sz w:val="22"/>
          <w:szCs w:val="22"/>
        </w:rPr>
        <w:t xml:space="preserve">№ </w:t>
      </w:r>
      <w:r w:rsidR="003F6B9A">
        <w:t>4409119</w:t>
      </w:r>
      <w:r w:rsidRPr="003D0074">
        <w:rPr>
          <w:rFonts w:eastAsia="Calibri"/>
          <w:sz w:val="22"/>
          <w:szCs w:val="22"/>
        </w:rPr>
        <w:t>, и направляет настоящую</w:t>
      </w:r>
      <w:proofErr w:type="gramEnd"/>
      <w:r w:rsidRPr="003D0074">
        <w:rPr>
          <w:rFonts w:eastAsia="Calibri"/>
          <w:sz w:val="22"/>
          <w:szCs w:val="22"/>
        </w:rPr>
        <w:t xml:space="preserve"> заявку:</w:t>
      </w:r>
    </w:p>
    <w:tbl>
      <w:tblPr>
        <w:tblW w:w="10490" w:type="dxa"/>
        <w:tblInd w:w="-176" w:type="dxa"/>
        <w:tblLayout w:type="fixed"/>
        <w:tblLook w:val="04A0"/>
      </w:tblPr>
      <w:tblGrid>
        <w:gridCol w:w="579"/>
        <w:gridCol w:w="1832"/>
        <w:gridCol w:w="3543"/>
        <w:gridCol w:w="1276"/>
        <w:gridCol w:w="709"/>
        <w:gridCol w:w="1134"/>
        <w:gridCol w:w="1417"/>
      </w:tblGrid>
      <w:tr w:rsidR="003F6B9A" w:rsidRPr="005A07FA" w:rsidTr="003F6B9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B9A" w:rsidRPr="005A07FA" w:rsidRDefault="003F6B9A" w:rsidP="002F65F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B9A" w:rsidRPr="005A07FA" w:rsidRDefault="003F6B9A" w:rsidP="002F65FA">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3543" w:type="dxa"/>
            <w:tcBorders>
              <w:top w:val="single" w:sz="4" w:space="0" w:color="auto"/>
              <w:left w:val="nil"/>
              <w:bottom w:val="single" w:sz="4" w:space="0" w:color="auto"/>
              <w:right w:val="single" w:sz="4" w:space="0" w:color="auto"/>
            </w:tcBorders>
            <w:vAlign w:val="center"/>
          </w:tcPr>
          <w:p w:rsidR="003F6B9A" w:rsidRPr="005A07FA" w:rsidRDefault="003F6B9A" w:rsidP="002F65F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и</w:t>
            </w:r>
            <w:r w:rsidRPr="005A07FA">
              <w:rPr>
                <w:b/>
                <w:color w:val="000000"/>
                <w:sz w:val="20"/>
                <w:szCs w:val="20"/>
              </w:rPr>
              <w:t xml:space="preserve"> товара</w:t>
            </w:r>
          </w:p>
        </w:tc>
        <w:tc>
          <w:tcPr>
            <w:tcW w:w="1276" w:type="dxa"/>
            <w:tcBorders>
              <w:top w:val="single" w:sz="4" w:space="0" w:color="auto"/>
              <w:left w:val="single" w:sz="4" w:space="0" w:color="auto"/>
              <w:bottom w:val="single" w:sz="4" w:space="0" w:color="auto"/>
              <w:right w:val="single" w:sz="4" w:space="0" w:color="auto"/>
            </w:tcBorders>
          </w:tcPr>
          <w:p w:rsidR="003F6B9A" w:rsidRPr="005A07FA" w:rsidRDefault="003F6B9A" w:rsidP="002F65FA">
            <w:pPr>
              <w:jc w:val="center"/>
              <w:rPr>
                <w:b/>
                <w:color w:val="000000"/>
                <w:sz w:val="20"/>
                <w:szCs w:val="20"/>
              </w:rPr>
            </w:pPr>
            <w:r>
              <w:rPr>
                <w:b/>
                <w:color w:val="000000"/>
                <w:sz w:val="20"/>
                <w:szCs w:val="20"/>
              </w:rPr>
              <w:t xml:space="preserve">Страна происхождения/производителя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B9A" w:rsidRPr="005A07FA" w:rsidRDefault="003F6B9A" w:rsidP="002F65F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3F6B9A" w:rsidRPr="005A07FA" w:rsidRDefault="003F6B9A" w:rsidP="002F65FA">
            <w:pPr>
              <w:jc w:val="center"/>
              <w:rPr>
                <w:b/>
                <w:color w:val="000000"/>
                <w:sz w:val="20"/>
                <w:szCs w:val="20"/>
              </w:rPr>
            </w:pPr>
            <w:r w:rsidRPr="005A07FA">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3F6B9A" w:rsidRPr="005A07FA" w:rsidRDefault="003F6B9A" w:rsidP="002F65FA">
            <w:pPr>
              <w:jc w:val="center"/>
              <w:rPr>
                <w:b/>
                <w:color w:val="000000"/>
                <w:sz w:val="20"/>
                <w:szCs w:val="20"/>
              </w:rPr>
            </w:pPr>
            <w:r w:rsidRPr="005A07FA">
              <w:rPr>
                <w:b/>
                <w:color w:val="000000"/>
                <w:sz w:val="20"/>
                <w:szCs w:val="20"/>
              </w:rPr>
              <w:t>Начальная (максимальная)* цена за ед., руб.</w:t>
            </w:r>
          </w:p>
        </w:tc>
      </w:tr>
      <w:tr w:rsidR="003F6B9A" w:rsidRPr="006E32FA" w:rsidTr="003F6B9A">
        <w:trPr>
          <w:trHeight w:val="132"/>
        </w:trPr>
        <w:tc>
          <w:tcPr>
            <w:tcW w:w="579" w:type="dxa"/>
            <w:tcBorders>
              <w:top w:val="single" w:sz="4" w:space="0" w:color="auto"/>
              <w:left w:val="single" w:sz="4" w:space="0" w:color="auto"/>
              <w:bottom w:val="single" w:sz="4" w:space="0" w:color="auto"/>
              <w:right w:val="nil"/>
            </w:tcBorders>
            <w:shd w:val="clear" w:color="auto" w:fill="auto"/>
          </w:tcPr>
          <w:p w:rsidR="003F6B9A" w:rsidRPr="006E32FA" w:rsidRDefault="003F6B9A" w:rsidP="002F65FA">
            <w:pPr>
              <w:jc w:val="center"/>
              <w:rPr>
                <w:sz w:val="20"/>
                <w:szCs w:val="20"/>
              </w:rPr>
            </w:pPr>
            <w:r w:rsidRPr="006E32FA">
              <w:rPr>
                <w:sz w:val="20"/>
                <w:szCs w:val="20"/>
              </w:rPr>
              <w:t>1</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3F6B9A" w:rsidRPr="006E32FA" w:rsidRDefault="003F6B9A" w:rsidP="002F65FA">
            <w:pPr>
              <w:autoSpaceDE w:val="0"/>
              <w:autoSpaceDN w:val="0"/>
              <w:adjustRightInd w:val="0"/>
              <w:rPr>
                <w:bCs/>
                <w:sz w:val="20"/>
                <w:szCs w:val="20"/>
              </w:rPr>
            </w:pPr>
            <w:r w:rsidRPr="006E32FA">
              <w:rPr>
                <w:bCs/>
                <w:sz w:val="20"/>
                <w:szCs w:val="20"/>
              </w:rPr>
              <w:t>Горбуша с/</w:t>
            </w:r>
            <w:proofErr w:type="gramStart"/>
            <w:r w:rsidRPr="006E32FA">
              <w:rPr>
                <w:bCs/>
                <w:sz w:val="20"/>
                <w:szCs w:val="20"/>
              </w:rPr>
              <w:t>м</w:t>
            </w:r>
            <w:proofErr w:type="gramEnd"/>
            <w:r w:rsidRPr="006E32FA">
              <w:rPr>
                <w:bCs/>
                <w:sz w:val="20"/>
                <w:szCs w:val="20"/>
              </w:rPr>
              <w:t xml:space="preserve"> ПСГ</w:t>
            </w:r>
          </w:p>
        </w:tc>
        <w:tc>
          <w:tcPr>
            <w:tcW w:w="3543" w:type="dxa"/>
            <w:vMerge w:val="restart"/>
            <w:tcBorders>
              <w:top w:val="single" w:sz="4" w:space="0" w:color="auto"/>
              <w:left w:val="nil"/>
              <w:right w:val="single" w:sz="4" w:space="0" w:color="auto"/>
            </w:tcBorders>
          </w:tcPr>
          <w:p w:rsidR="003F6B9A" w:rsidRPr="00684B13" w:rsidRDefault="003F6B9A" w:rsidP="002F65FA">
            <w:pPr>
              <w:rPr>
                <w:color w:val="000000"/>
                <w:sz w:val="20"/>
                <w:szCs w:val="20"/>
              </w:rPr>
            </w:pPr>
            <w:r w:rsidRPr="006E32FA">
              <w:rPr>
                <w:color w:val="000000"/>
                <w:sz w:val="20"/>
                <w:szCs w:val="20"/>
              </w:rPr>
              <w:t xml:space="preserve">1 сорт, </w:t>
            </w:r>
            <w:r>
              <w:rPr>
                <w:color w:val="000000"/>
                <w:sz w:val="20"/>
                <w:szCs w:val="20"/>
              </w:rPr>
              <w:t>с/</w:t>
            </w:r>
            <w:proofErr w:type="gramStart"/>
            <w:r>
              <w:rPr>
                <w:color w:val="000000"/>
                <w:sz w:val="20"/>
                <w:szCs w:val="20"/>
              </w:rPr>
              <w:t>м</w:t>
            </w:r>
            <w:proofErr w:type="gramEnd"/>
          </w:p>
          <w:p w:rsidR="003F6B9A" w:rsidRPr="006E32FA" w:rsidRDefault="003F6B9A" w:rsidP="002F65FA">
            <w:pPr>
              <w:rPr>
                <w:color w:val="000000"/>
                <w:sz w:val="20"/>
                <w:szCs w:val="20"/>
              </w:rPr>
            </w:pPr>
            <w:r w:rsidRPr="006E32FA">
              <w:rPr>
                <w:color w:val="000000"/>
                <w:sz w:val="20"/>
                <w:szCs w:val="20"/>
              </w:rPr>
              <w:t>Соответствие требованиям:</w:t>
            </w:r>
          </w:p>
          <w:p w:rsidR="003F6B9A" w:rsidRPr="006E32FA" w:rsidRDefault="003F6B9A" w:rsidP="002F65FA">
            <w:pPr>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ЕАЭС 040/2016 «О безопасности рыбы и рыбной продукции»,</w:t>
            </w:r>
          </w:p>
          <w:p w:rsidR="003F6B9A" w:rsidRPr="006E32FA" w:rsidRDefault="003F6B9A" w:rsidP="002F65FA">
            <w:pPr>
              <w:rPr>
                <w:color w:val="000000"/>
                <w:sz w:val="20"/>
                <w:szCs w:val="20"/>
              </w:rPr>
            </w:pPr>
            <w:r w:rsidRPr="006E32FA">
              <w:rPr>
                <w:color w:val="000000"/>
                <w:sz w:val="20"/>
                <w:szCs w:val="20"/>
              </w:rPr>
              <w:t>ГОСТ 32366-2013 Рыба мороженая. Технические условия,</w:t>
            </w:r>
          </w:p>
          <w:p w:rsidR="003F6B9A" w:rsidRPr="006E32FA" w:rsidRDefault="003F6B9A" w:rsidP="002F65FA">
            <w:pPr>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021/2011 «О безопасности пищевых продуктов», </w:t>
            </w:r>
          </w:p>
          <w:p w:rsidR="003F6B9A" w:rsidRPr="006E32FA" w:rsidRDefault="003F6B9A" w:rsidP="002F65FA">
            <w:pPr>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022/2011 «Пищевая продукция в части ее маркировки», </w:t>
            </w:r>
          </w:p>
          <w:p w:rsidR="003F6B9A" w:rsidRPr="006E32FA" w:rsidRDefault="003F6B9A" w:rsidP="002F65FA">
            <w:pPr>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029/2012 «Требования к пищевым добавкам, </w:t>
            </w:r>
            <w:proofErr w:type="spellStart"/>
            <w:r w:rsidRPr="006E32FA">
              <w:rPr>
                <w:color w:val="000000"/>
                <w:sz w:val="20"/>
                <w:szCs w:val="20"/>
              </w:rPr>
              <w:t>ароматизаторам</w:t>
            </w:r>
            <w:proofErr w:type="spellEnd"/>
            <w:r w:rsidRPr="006E32FA">
              <w:rPr>
                <w:color w:val="000000"/>
                <w:sz w:val="20"/>
                <w:szCs w:val="20"/>
              </w:rPr>
              <w:t xml:space="preserve">, технологическим вспомогательным средствам», </w:t>
            </w:r>
          </w:p>
          <w:p w:rsidR="003F6B9A" w:rsidRPr="006E32FA" w:rsidRDefault="003F6B9A" w:rsidP="002F65FA">
            <w:pPr>
              <w:rPr>
                <w:color w:val="000000"/>
                <w:sz w:val="20"/>
                <w:szCs w:val="20"/>
              </w:rPr>
            </w:pPr>
            <w:r w:rsidRPr="006E32FA">
              <w:rPr>
                <w:color w:val="000000"/>
                <w:sz w:val="20"/>
                <w:szCs w:val="20"/>
              </w:rPr>
              <w:t>5139-91 «Инструкция по санитарно-микробиологическому контролю производства пищевой продукции из рыбы»,</w:t>
            </w:r>
          </w:p>
          <w:p w:rsidR="003F6B9A" w:rsidRDefault="003F6B9A" w:rsidP="002F65FA">
            <w:pPr>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005</w:t>
            </w:r>
            <w:r w:rsidR="00013FC1">
              <w:rPr>
                <w:color w:val="000000"/>
                <w:sz w:val="20"/>
                <w:szCs w:val="20"/>
              </w:rPr>
              <w:t>/2011 «О безопасности упаковки»,</w:t>
            </w:r>
          </w:p>
          <w:p w:rsidR="00013FC1" w:rsidRPr="006E32FA" w:rsidRDefault="00013FC1" w:rsidP="002F65FA">
            <w:pPr>
              <w:rPr>
                <w:color w:val="000000"/>
                <w:sz w:val="20"/>
                <w:szCs w:val="20"/>
              </w:rPr>
            </w:pPr>
            <w:r>
              <w:rPr>
                <w:color w:val="000000"/>
                <w:sz w:val="20"/>
                <w:szCs w:val="20"/>
              </w:rPr>
              <w:t>ТУ производителя.</w:t>
            </w:r>
          </w:p>
          <w:p w:rsidR="003F6B9A" w:rsidRPr="006E32FA" w:rsidRDefault="003F6B9A" w:rsidP="002F65FA">
            <w:pPr>
              <w:rPr>
                <w:color w:val="000000"/>
                <w:sz w:val="20"/>
                <w:szCs w:val="20"/>
              </w:rPr>
            </w:pPr>
            <w:r w:rsidRPr="006E32FA">
              <w:rPr>
                <w:color w:val="000000"/>
                <w:sz w:val="20"/>
                <w:szCs w:val="20"/>
              </w:rPr>
              <w:t>Органолептические показатели:</w:t>
            </w:r>
          </w:p>
          <w:p w:rsidR="003F6B9A" w:rsidRPr="006E32FA" w:rsidRDefault="003F6B9A" w:rsidP="002F65FA">
            <w:pPr>
              <w:rPr>
                <w:color w:val="000000"/>
                <w:sz w:val="20"/>
                <w:szCs w:val="20"/>
              </w:rPr>
            </w:pPr>
            <w:r w:rsidRPr="006E32FA">
              <w:rPr>
                <w:color w:val="000000"/>
                <w:sz w:val="20"/>
                <w:szCs w:val="20"/>
              </w:rPr>
              <w:t>Замороженные блоки – целые, плотные, поверхность чистая, ровная.</w:t>
            </w:r>
          </w:p>
          <w:p w:rsidR="003F6B9A" w:rsidRPr="006E32FA" w:rsidRDefault="003F6B9A" w:rsidP="002F65FA">
            <w:pPr>
              <w:rPr>
                <w:color w:val="000000"/>
                <w:sz w:val="20"/>
                <w:szCs w:val="20"/>
              </w:rPr>
            </w:pPr>
            <w:r w:rsidRPr="006E32FA">
              <w:rPr>
                <w:color w:val="000000"/>
                <w:sz w:val="20"/>
                <w:szCs w:val="20"/>
              </w:rPr>
              <w:t>Глазурь в виде ледяной корочки, равномерно покрывающей поверхность.</w:t>
            </w:r>
          </w:p>
          <w:p w:rsidR="003F6B9A" w:rsidRPr="006E32FA" w:rsidRDefault="003F6B9A" w:rsidP="002F65FA">
            <w:pPr>
              <w:rPr>
                <w:color w:val="000000"/>
                <w:sz w:val="20"/>
                <w:szCs w:val="20"/>
              </w:rPr>
            </w:pPr>
            <w:r w:rsidRPr="006E32FA">
              <w:rPr>
                <w:color w:val="000000"/>
                <w:sz w:val="20"/>
                <w:szCs w:val="20"/>
              </w:rPr>
              <w:t xml:space="preserve">После размораживания поверхность чистая, </w:t>
            </w:r>
          </w:p>
          <w:p w:rsidR="003F6B9A" w:rsidRPr="006E32FA" w:rsidRDefault="003F6B9A" w:rsidP="002F65FA">
            <w:pPr>
              <w:rPr>
                <w:color w:val="000000"/>
                <w:sz w:val="20"/>
                <w:szCs w:val="20"/>
              </w:rPr>
            </w:pPr>
            <w:r w:rsidRPr="006E32FA">
              <w:rPr>
                <w:color w:val="000000"/>
                <w:sz w:val="20"/>
                <w:szCs w:val="20"/>
              </w:rPr>
              <w:t xml:space="preserve">окраска свойственна данному виду рыбы, </w:t>
            </w:r>
          </w:p>
          <w:p w:rsidR="003F6B9A" w:rsidRPr="006E32FA" w:rsidRDefault="003F6B9A" w:rsidP="002F65FA">
            <w:pPr>
              <w:rPr>
                <w:color w:val="000000"/>
                <w:sz w:val="20"/>
                <w:szCs w:val="20"/>
              </w:rPr>
            </w:pPr>
            <w:r w:rsidRPr="006E32FA">
              <w:rPr>
                <w:color w:val="000000"/>
                <w:sz w:val="20"/>
                <w:szCs w:val="20"/>
              </w:rPr>
              <w:t xml:space="preserve">консистенция – плотная, </w:t>
            </w:r>
          </w:p>
          <w:p w:rsidR="003F6B9A" w:rsidRPr="006E32FA" w:rsidRDefault="003F6B9A" w:rsidP="002F65FA">
            <w:pPr>
              <w:rPr>
                <w:color w:val="000000"/>
                <w:sz w:val="20"/>
                <w:szCs w:val="20"/>
              </w:rPr>
            </w:pPr>
            <w:r w:rsidRPr="006E32FA">
              <w:rPr>
                <w:color w:val="000000"/>
                <w:sz w:val="20"/>
                <w:szCs w:val="20"/>
              </w:rPr>
              <w:t>запах – свойственный свежей рыбе без посторонних запахов,</w:t>
            </w:r>
          </w:p>
          <w:p w:rsidR="003F6B9A" w:rsidRPr="006E32FA" w:rsidRDefault="003F6B9A" w:rsidP="002F65FA">
            <w:pPr>
              <w:rPr>
                <w:color w:val="000000"/>
                <w:sz w:val="20"/>
                <w:szCs w:val="20"/>
              </w:rPr>
            </w:pPr>
            <w:r w:rsidRPr="006E32FA">
              <w:rPr>
                <w:color w:val="000000"/>
                <w:sz w:val="20"/>
                <w:szCs w:val="20"/>
              </w:rPr>
              <w:t>вкус, свойственный данному виду рыбы, без постороннего привкуса.</w:t>
            </w:r>
          </w:p>
          <w:p w:rsidR="003F6B9A" w:rsidRPr="006E32FA" w:rsidRDefault="003F6B9A" w:rsidP="002F65FA">
            <w:pPr>
              <w:pStyle w:val="1"/>
              <w:shd w:val="clear" w:color="auto" w:fill="FFFFFF"/>
              <w:spacing w:before="0" w:after="0"/>
              <w:textAlignment w:val="baseline"/>
              <w:rPr>
                <w:rFonts w:ascii="Times New Roman" w:hAnsi="Times New Roman" w:cs="Times New Roman"/>
                <w:b w:val="0"/>
                <w:color w:val="000000"/>
                <w:sz w:val="20"/>
                <w:szCs w:val="20"/>
              </w:rPr>
            </w:pPr>
            <w:r w:rsidRPr="006E32FA">
              <w:rPr>
                <w:rFonts w:ascii="Times New Roman" w:hAnsi="Times New Roman" w:cs="Times New Roman"/>
                <w:b w:val="0"/>
                <w:color w:val="000000"/>
                <w:sz w:val="20"/>
                <w:szCs w:val="20"/>
              </w:rPr>
              <w:t xml:space="preserve">Потребительская тара в соответствии с требованием стандарта ГОСТ 7630-96 </w:t>
            </w:r>
            <w:r w:rsidRPr="006E32FA">
              <w:rPr>
                <w:rFonts w:ascii="Times New Roman" w:hAnsi="Times New Roman" w:cs="Times New Roman"/>
                <w:b w:val="0"/>
                <w:color w:val="2D2D2D"/>
                <w:spacing w:val="1"/>
                <w:sz w:val="20"/>
                <w:szCs w:val="20"/>
              </w:rPr>
              <w:t>Рыба, морские млекопитающие, морские беспозвоночные, водоросли и продукты их переработки. Маркировка и упаковка</w:t>
            </w:r>
            <w:r w:rsidRPr="006E32FA">
              <w:rPr>
                <w:rFonts w:ascii="Times New Roman" w:hAnsi="Times New Roman" w:cs="Times New Roman"/>
                <w:color w:val="000000"/>
                <w:sz w:val="20"/>
                <w:szCs w:val="20"/>
              </w:rPr>
              <w:t xml:space="preserve">, </w:t>
            </w:r>
            <w:r w:rsidRPr="006E32FA">
              <w:rPr>
                <w:rFonts w:ascii="Times New Roman" w:hAnsi="Times New Roman" w:cs="Times New Roman"/>
                <w:b w:val="0"/>
                <w:color w:val="000000"/>
                <w:sz w:val="20"/>
                <w:szCs w:val="20"/>
              </w:rPr>
              <w:t xml:space="preserve">с указанием </w:t>
            </w:r>
            <w:r w:rsidRPr="006E32FA">
              <w:rPr>
                <w:rFonts w:ascii="Times New Roman" w:hAnsi="Times New Roman" w:cs="Times New Roman"/>
                <w:b w:val="0"/>
                <w:color w:val="000000"/>
                <w:sz w:val="20"/>
                <w:szCs w:val="20"/>
              </w:rPr>
              <w:lastRenderedPageBreak/>
              <w:t>срока годности. Пакеты из полимерных материалов, где блоки упакованы в целлофановые мешки.</w:t>
            </w:r>
          </w:p>
          <w:p w:rsidR="003F6B9A" w:rsidRPr="006E32FA" w:rsidRDefault="003F6B9A" w:rsidP="002F65FA">
            <w:pPr>
              <w:pStyle w:val="1"/>
              <w:shd w:val="clear" w:color="auto" w:fill="FFFFFF"/>
              <w:spacing w:before="0" w:after="0"/>
              <w:textAlignment w:val="baseline"/>
              <w:rPr>
                <w:rFonts w:ascii="Times New Roman" w:hAnsi="Times New Roman" w:cs="Times New Roman"/>
                <w:b w:val="0"/>
                <w:color w:val="000000"/>
                <w:sz w:val="20"/>
                <w:szCs w:val="20"/>
              </w:rPr>
            </w:pPr>
            <w:r w:rsidRPr="006E32FA">
              <w:rPr>
                <w:rFonts w:ascii="Times New Roman" w:hAnsi="Times New Roman" w:cs="Times New Roman"/>
                <w:b w:val="0"/>
                <w:color w:val="000000"/>
                <w:sz w:val="20"/>
                <w:szCs w:val="20"/>
              </w:rPr>
              <w:t xml:space="preserve">Маркировка по </w:t>
            </w:r>
            <w:r w:rsidRPr="006E32FA">
              <w:rPr>
                <w:rFonts w:ascii="Times New Roman" w:hAnsi="Times New Roman" w:cs="Times New Roman"/>
                <w:b w:val="0"/>
                <w:color w:val="2D2D2D"/>
                <w:spacing w:val="1"/>
                <w:sz w:val="20"/>
                <w:szCs w:val="20"/>
              </w:rPr>
              <w:t xml:space="preserve">ГОСТ </w:t>
            </w:r>
            <w:proofErr w:type="gramStart"/>
            <w:r w:rsidRPr="006E32FA">
              <w:rPr>
                <w:rFonts w:ascii="Times New Roman" w:hAnsi="Times New Roman" w:cs="Times New Roman"/>
                <w:b w:val="0"/>
                <w:color w:val="2D2D2D"/>
                <w:spacing w:val="1"/>
                <w:sz w:val="20"/>
                <w:szCs w:val="20"/>
              </w:rPr>
              <w:t>Р</w:t>
            </w:r>
            <w:proofErr w:type="gramEnd"/>
            <w:r w:rsidRPr="006E32FA">
              <w:rPr>
                <w:rFonts w:ascii="Times New Roman" w:hAnsi="Times New Roman" w:cs="Times New Roman"/>
                <w:b w:val="0"/>
                <w:color w:val="2D2D2D"/>
                <w:spacing w:val="1"/>
                <w:sz w:val="20"/>
                <w:szCs w:val="20"/>
              </w:rPr>
              <w:t xml:space="preserve"> 51074-2003. Продукты пищевые. Информация для потребителя. Общие требования</w:t>
            </w:r>
            <w:r w:rsidRPr="006E32FA">
              <w:rPr>
                <w:rFonts w:ascii="Times New Roman" w:hAnsi="Times New Roman" w:cs="Times New Roman"/>
                <w:b w:val="0"/>
                <w:color w:val="000000"/>
                <w:sz w:val="20"/>
                <w:szCs w:val="20"/>
              </w:rPr>
              <w:t>.</w:t>
            </w:r>
          </w:p>
          <w:p w:rsidR="003F6B9A" w:rsidRPr="006E32FA" w:rsidRDefault="003F6B9A" w:rsidP="002F65FA">
            <w:pPr>
              <w:rPr>
                <w:color w:val="000000"/>
                <w:sz w:val="20"/>
                <w:szCs w:val="20"/>
              </w:rPr>
            </w:pPr>
            <w:r w:rsidRPr="006E32FA">
              <w:rPr>
                <w:color w:val="000000"/>
                <w:sz w:val="20"/>
                <w:szCs w:val="20"/>
              </w:rPr>
              <w:t>Сведения о продукте на ярлыке, который наклеивается на потребительскую тару.</w:t>
            </w:r>
          </w:p>
        </w:tc>
        <w:tc>
          <w:tcPr>
            <w:tcW w:w="1276" w:type="dxa"/>
            <w:tcBorders>
              <w:top w:val="single" w:sz="4" w:space="0" w:color="auto"/>
              <w:left w:val="single" w:sz="4" w:space="0" w:color="auto"/>
              <w:right w:val="single" w:sz="4" w:space="0" w:color="auto"/>
            </w:tcBorders>
          </w:tcPr>
          <w:p w:rsidR="003F6B9A" w:rsidRPr="006E32FA" w:rsidRDefault="003F6B9A" w:rsidP="002F65FA">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6B9A" w:rsidRPr="006E32FA" w:rsidRDefault="003F6B9A" w:rsidP="002F65FA">
            <w:pPr>
              <w:jc w:val="center"/>
              <w:rPr>
                <w:sz w:val="20"/>
                <w:szCs w:val="20"/>
              </w:rPr>
            </w:pPr>
            <w:r w:rsidRPr="006E32FA">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3F6B9A" w:rsidRPr="006E32FA" w:rsidRDefault="003F6B9A" w:rsidP="002F65FA">
            <w:pPr>
              <w:jc w:val="center"/>
              <w:rPr>
                <w:sz w:val="20"/>
                <w:szCs w:val="20"/>
              </w:rPr>
            </w:pPr>
            <w:r w:rsidRPr="006E32FA">
              <w:rPr>
                <w:sz w:val="20"/>
                <w:szCs w:val="20"/>
              </w:rPr>
              <w:t>2</w:t>
            </w:r>
            <w:r>
              <w:rPr>
                <w:sz w:val="20"/>
                <w:szCs w:val="20"/>
              </w:rPr>
              <w:t>5</w:t>
            </w:r>
            <w:r w:rsidRPr="006E32FA">
              <w:rPr>
                <w:sz w:val="20"/>
                <w:szCs w:val="20"/>
              </w:rPr>
              <w:t>00</w:t>
            </w:r>
          </w:p>
        </w:tc>
        <w:tc>
          <w:tcPr>
            <w:tcW w:w="1417" w:type="dxa"/>
            <w:tcBorders>
              <w:top w:val="single" w:sz="4" w:space="0" w:color="auto"/>
              <w:left w:val="nil"/>
              <w:bottom w:val="single" w:sz="4" w:space="0" w:color="auto"/>
              <w:right w:val="single" w:sz="4" w:space="0" w:color="auto"/>
            </w:tcBorders>
          </w:tcPr>
          <w:p w:rsidR="003F6B9A" w:rsidRPr="006E32FA" w:rsidRDefault="001F021B" w:rsidP="002F65FA">
            <w:pPr>
              <w:jc w:val="center"/>
              <w:rPr>
                <w:sz w:val="20"/>
                <w:szCs w:val="20"/>
              </w:rPr>
            </w:pPr>
            <w:r>
              <w:rPr>
                <w:sz w:val="20"/>
                <w:szCs w:val="20"/>
              </w:rPr>
              <w:t>146,23</w:t>
            </w:r>
          </w:p>
        </w:tc>
      </w:tr>
      <w:tr w:rsidR="003F6B9A" w:rsidRPr="006E32FA" w:rsidTr="003F6B9A">
        <w:trPr>
          <w:trHeight w:val="132"/>
        </w:trPr>
        <w:tc>
          <w:tcPr>
            <w:tcW w:w="579" w:type="dxa"/>
            <w:tcBorders>
              <w:top w:val="single" w:sz="4" w:space="0" w:color="auto"/>
              <w:left w:val="single" w:sz="4" w:space="0" w:color="auto"/>
              <w:bottom w:val="single" w:sz="4" w:space="0" w:color="auto"/>
              <w:right w:val="nil"/>
            </w:tcBorders>
            <w:shd w:val="clear" w:color="auto" w:fill="auto"/>
          </w:tcPr>
          <w:p w:rsidR="003F6B9A" w:rsidRPr="006E32FA" w:rsidRDefault="003F6B9A" w:rsidP="002F65FA">
            <w:pPr>
              <w:jc w:val="center"/>
              <w:rPr>
                <w:sz w:val="20"/>
                <w:szCs w:val="20"/>
              </w:rPr>
            </w:pPr>
            <w:r w:rsidRPr="006E32FA">
              <w:rPr>
                <w:sz w:val="20"/>
                <w:szCs w:val="20"/>
              </w:rPr>
              <w:t>2</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3F6B9A" w:rsidRPr="006E32FA" w:rsidRDefault="003F6B9A" w:rsidP="002F65FA">
            <w:pPr>
              <w:rPr>
                <w:sz w:val="20"/>
                <w:szCs w:val="20"/>
              </w:rPr>
            </w:pPr>
            <w:r w:rsidRPr="006E32FA">
              <w:rPr>
                <w:sz w:val="20"/>
                <w:szCs w:val="20"/>
              </w:rPr>
              <w:t>Кета с/</w:t>
            </w:r>
            <w:proofErr w:type="gramStart"/>
            <w:r w:rsidRPr="006E32FA">
              <w:rPr>
                <w:sz w:val="20"/>
                <w:szCs w:val="20"/>
              </w:rPr>
              <w:t>м</w:t>
            </w:r>
            <w:proofErr w:type="gramEnd"/>
            <w:r w:rsidRPr="006E32FA">
              <w:rPr>
                <w:sz w:val="20"/>
                <w:szCs w:val="20"/>
              </w:rPr>
              <w:t xml:space="preserve"> ПСГ</w:t>
            </w:r>
          </w:p>
        </w:tc>
        <w:tc>
          <w:tcPr>
            <w:tcW w:w="3543" w:type="dxa"/>
            <w:vMerge/>
            <w:tcBorders>
              <w:left w:val="nil"/>
              <w:right w:val="single" w:sz="4" w:space="0" w:color="auto"/>
            </w:tcBorders>
          </w:tcPr>
          <w:p w:rsidR="003F6B9A" w:rsidRPr="006E32FA" w:rsidRDefault="003F6B9A" w:rsidP="002F65FA">
            <w:pPr>
              <w:rPr>
                <w:color w:val="000000"/>
                <w:sz w:val="20"/>
                <w:szCs w:val="20"/>
              </w:rPr>
            </w:pPr>
          </w:p>
        </w:tc>
        <w:tc>
          <w:tcPr>
            <w:tcW w:w="1276" w:type="dxa"/>
            <w:tcBorders>
              <w:left w:val="single" w:sz="4" w:space="0" w:color="auto"/>
              <w:right w:val="single" w:sz="4" w:space="0" w:color="auto"/>
            </w:tcBorders>
          </w:tcPr>
          <w:p w:rsidR="003F6B9A" w:rsidRPr="006E32FA" w:rsidRDefault="003F6B9A" w:rsidP="002F65FA">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6B9A" w:rsidRPr="006E32FA" w:rsidRDefault="003F6B9A" w:rsidP="002F65FA">
            <w:pPr>
              <w:jc w:val="center"/>
              <w:rPr>
                <w:sz w:val="20"/>
                <w:szCs w:val="20"/>
              </w:rPr>
            </w:pPr>
            <w:r w:rsidRPr="006E32FA">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3F6B9A" w:rsidRPr="006E32FA" w:rsidRDefault="003F6B9A" w:rsidP="002F65FA">
            <w:pPr>
              <w:jc w:val="center"/>
              <w:rPr>
                <w:sz w:val="20"/>
                <w:szCs w:val="20"/>
              </w:rPr>
            </w:pPr>
            <w:r w:rsidRPr="006E32FA">
              <w:rPr>
                <w:sz w:val="20"/>
                <w:szCs w:val="20"/>
              </w:rPr>
              <w:t>500</w:t>
            </w:r>
          </w:p>
        </w:tc>
        <w:tc>
          <w:tcPr>
            <w:tcW w:w="1417" w:type="dxa"/>
            <w:tcBorders>
              <w:top w:val="single" w:sz="4" w:space="0" w:color="auto"/>
              <w:left w:val="nil"/>
              <w:bottom w:val="single" w:sz="4" w:space="0" w:color="auto"/>
              <w:right w:val="single" w:sz="4" w:space="0" w:color="auto"/>
            </w:tcBorders>
          </w:tcPr>
          <w:p w:rsidR="003F6B9A" w:rsidRPr="006E32FA" w:rsidRDefault="001F021B" w:rsidP="002F65FA">
            <w:pPr>
              <w:jc w:val="center"/>
              <w:rPr>
                <w:sz w:val="20"/>
                <w:szCs w:val="20"/>
              </w:rPr>
            </w:pPr>
            <w:r>
              <w:rPr>
                <w:sz w:val="20"/>
                <w:szCs w:val="20"/>
              </w:rPr>
              <w:t>258,23</w:t>
            </w:r>
          </w:p>
        </w:tc>
      </w:tr>
      <w:tr w:rsidR="003F6B9A" w:rsidRPr="006E32FA" w:rsidTr="003F6B9A">
        <w:trPr>
          <w:trHeight w:val="132"/>
        </w:trPr>
        <w:tc>
          <w:tcPr>
            <w:tcW w:w="579" w:type="dxa"/>
            <w:tcBorders>
              <w:top w:val="single" w:sz="4" w:space="0" w:color="auto"/>
              <w:left w:val="single" w:sz="4" w:space="0" w:color="auto"/>
              <w:bottom w:val="single" w:sz="4" w:space="0" w:color="auto"/>
              <w:right w:val="nil"/>
            </w:tcBorders>
            <w:shd w:val="clear" w:color="auto" w:fill="auto"/>
          </w:tcPr>
          <w:p w:rsidR="003F6B9A" w:rsidRPr="006E32FA" w:rsidRDefault="003F6B9A" w:rsidP="002F65FA">
            <w:pPr>
              <w:jc w:val="center"/>
              <w:rPr>
                <w:sz w:val="20"/>
                <w:szCs w:val="20"/>
              </w:rPr>
            </w:pPr>
            <w:r w:rsidRPr="006E32FA">
              <w:rPr>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3F6B9A" w:rsidRPr="006E32FA" w:rsidRDefault="003F6B9A" w:rsidP="002F65FA">
            <w:pPr>
              <w:rPr>
                <w:sz w:val="20"/>
                <w:szCs w:val="20"/>
              </w:rPr>
            </w:pPr>
            <w:r w:rsidRPr="006E32FA">
              <w:rPr>
                <w:sz w:val="20"/>
                <w:szCs w:val="20"/>
              </w:rPr>
              <w:t>Камбала с/</w:t>
            </w:r>
            <w:proofErr w:type="gramStart"/>
            <w:r w:rsidRPr="006E32FA">
              <w:rPr>
                <w:sz w:val="20"/>
                <w:szCs w:val="20"/>
              </w:rPr>
              <w:t>м</w:t>
            </w:r>
            <w:proofErr w:type="gramEnd"/>
            <w:r w:rsidRPr="006E32FA">
              <w:rPr>
                <w:sz w:val="20"/>
                <w:szCs w:val="20"/>
              </w:rPr>
              <w:t xml:space="preserve"> НСГ</w:t>
            </w:r>
          </w:p>
        </w:tc>
        <w:tc>
          <w:tcPr>
            <w:tcW w:w="3543" w:type="dxa"/>
            <w:vMerge/>
            <w:tcBorders>
              <w:left w:val="nil"/>
              <w:right w:val="single" w:sz="4" w:space="0" w:color="auto"/>
            </w:tcBorders>
          </w:tcPr>
          <w:p w:rsidR="003F6B9A" w:rsidRPr="006E32FA" w:rsidRDefault="003F6B9A" w:rsidP="002F65FA">
            <w:pPr>
              <w:rPr>
                <w:color w:val="000000"/>
                <w:sz w:val="20"/>
                <w:szCs w:val="20"/>
              </w:rPr>
            </w:pPr>
          </w:p>
        </w:tc>
        <w:tc>
          <w:tcPr>
            <w:tcW w:w="1276" w:type="dxa"/>
            <w:tcBorders>
              <w:left w:val="single" w:sz="4" w:space="0" w:color="auto"/>
              <w:right w:val="single" w:sz="4" w:space="0" w:color="auto"/>
            </w:tcBorders>
          </w:tcPr>
          <w:p w:rsidR="003F6B9A" w:rsidRPr="006E32FA" w:rsidRDefault="003F6B9A" w:rsidP="002F65FA">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6B9A" w:rsidRPr="006E32FA" w:rsidRDefault="003F6B9A" w:rsidP="002F65FA">
            <w:pPr>
              <w:jc w:val="center"/>
              <w:rPr>
                <w:sz w:val="20"/>
                <w:szCs w:val="20"/>
              </w:rPr>
            </w:pPr>
            <w:r w:rsidRPr="006E32FA">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3F6B9A" w:rsidRPr="006E32FA" w:rsidRDefault="003F6B9A" w:rsidP="002F65FA">
            <w:pPr>
              <w:jc w:val="center"/>
              <w:rPr>
                <w:sz w:val="20"/>
                <w:szCs w:val="20"/>
              </w:rPr>
            </w:pPr>
            <w:r w:rsidRPr="006E32FA">
              <w:rPr>
                <w:sz w:val="20"/>
                <w:szCs w:val="20"/>
              </w:rPr>
              <w:t>500</w:t>
            </w:r>
          </w:p>
        </w:tc>
        <w:tc>
          <w:tcPr>
            <w:tcW w:w="1417" w:type="dxa"/>
            <w:tcBorders>
              <w:top w:val="single" w:sz="4" w:space="0" w:color="auto"/>
              <w:left w:val="nil"/>
              <w:bottom w:val="single" w:sz="4" w:space="0" w:color="auto"/>
              <w:right w:val="single" w:sz="4" w:space="0" w:color="auto"/>
            </w:tcBorders>
          </w:tcPr>
          <w:p w:rsidR="003F6B9A" w:rsidRPr="006E32FA" w:rsidRDefault="001F021B" w:rsidP="002F65FA">
            <w:pPr>
              <w:jc w:val="center"/>
              <w:rPr>
                <w:sz w:val="20"/>
                <w:szCs w:val="20"/>
              </w:rPr>
            </w:pPr>
            <w:r>
              <w:rPr>
                <w:sz w:val="20"/>
                <w:szCs w:val="20"/>
              </w:rPr>
              <w:t>117,96</w:t>
            </w:r>
          </w:p>
        </w:tc>
      </w:tr>
      <w:tr w:rsidR="003F6B9A" w:rsidRPr="006E32FA" w:rsidTr="003F6B9A">
        <w:trPr>
          <w:trHeight w:val="132"/>
        </w:trPr>
        <w:tc>
          <w:tcPr>
            <w:tcW w:w="579" w:type="dxa"/>
            <w:tcBorders>
              <w:top w:val="single" w:sz="4" w:space="0" w:color="auto"/>
              <w:left w:val="single" w:sz="4" w:space="0" w:color="auto"/>
              <w:bottom w:val="single" w:sz="4" w:space="0" w:color="auto"/>
              <w:right w:val="nil"/>
            </w:tcBorders>
            <w:shd w:val="clear" w:color="auto" w:fill="auto"/>
          </w:tcPr>
          <w:p w:rsidR="003F6B9A" w:rsidRPr="006E32FA" w:rsidRDefault="003F6B9A" w:rsidP="002F65FA">
            <w:pPr>
              <w:jc w:val="center"/>
              <w:rPr>
                <w:sz w:val="20"/>
                <w:szCs w:val="20"/>
              </w:rPr>
            </w:pPr>
            <w:r w:rsidRPr="006E32FA">
              <w:rPr>
                <w:sz w:val="20"/>
                <w:szCs w:val="20"/>
              </w:rPr>
              <w:t>4</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3F6B9A" w:rsidRPr="006E32FA" w:rsidRDefault="003F6B9A" w:rsidP="002F65FA">
            <w:pPr>
              <w:autoSpaceDE w:val="0"/>
              <w:autoSpaceDN w:val="0"/>
              <w:adjustRightInd w:val="0"/>
              <w:rPr>
                <w:bCs/>
                <w:sz w:val="20"/>
                <w:szCs w:val="20"/>
              </w:rPr>
            </w:pPr>
            <w:r w:rsidRPr="006E32FA">
              <w:rPr>
                <w:sz w:val="20"/>
                <w:szCs w:val="20"/>
              </w:rPr>
              <w:t>Минтай с/</w:t>
            </w:r>
            <w:proofErr w:type="gramStart"/>
            <w:r w:rsidRPr="006E32FA">
              <w:rPr>
                <w:sz w:val="20"/>
                <w:szCs w:val="20"/>
              </w:rPr>
              <w:t>м</w:t>
            </w:r>
            <w:proofErr w:type="gramEnd"/>
            <w:r w:rsidRPr="006E32FA">
              <w:rPr>
                <w:sz w:val="20"/>
                <w:szCs w:val="20"/>
              </w:rPr>
              <w:t xml:space="preserve"> ПБГ</w:t>
            </w:r>
          </w:p>
        </w:tc>
        <w:tc>
          <w:tcPr>
            <w:tcW w:w="3543" w:type="dxa"/>
            <w:vMerge/>
            <w:tcBorders>
              <w:left w:val="nil"/>
              <w:bottom w:val="single" w:sz="4" w:space="0" w:color="auto"/>
              <w:right w:val="single" w:sz="4" w:space="0" w:color="auto"/>
            </w:tcBorders>
          </w:tcPr>
          <w:p w:rsidR="003F6B9A" w:rsidRPr="006E32FA" w:rsidRDefault="003F6B9A" w:rsidP="002F65FA">
            <w:pPr>
              <w:rPr>
                <w:color w:val="000000"/>
                <w:sz w:val="20"/>
                <w:szCs w:val="20"/>
              </w:rPr>
            </w:pPr>
          </w:p>
        </w:tc>
        <w:tc>
          <w:tcPr>
            <w:tcW w:w="1276" w:type="dxa"/>
            <w:tcBorders>
              <w:left w:val="single" w:sz="4" w:space="0" w:color="auto"/>
              <w:bottom w:val="single" w:sz="4" w:space="0" w:color="auto"/>
              <w:right w:val="single" w:sz="4" w:space="0" w:color="auto"/>
            </w:tcBorders>
          </w:tcPr>
          <w:p w:rsidR="003F6B9A" w:rsidRPr="006E32FA" w:rsidRDefault="003F6B9A" w:rsidP="002F65FA">
            <w:pPr>
              <w:jc w:val="center"/>
              <w:rPr>
                <w:sz w:val="20"/>
                <w:szCs w:val="20"/>
              </w:rPr>
            </w:pPr>
            <w:r>
              <w:rPr>
                <w:sz w:val="20"/>
                <w:szCs w:val="20"/>
              </w:rPr>
              <w:t>Российская Федерация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6B9A" w:rsidRPr="006E32FA" w:rsidRDefault="003F6B9A" w:rsidP="002F65FA">
            <w:pPr>
              <w:jc w:val="center"/>
              <w:rPr>
                <w:sz w:val="20"/>
                <w:szCs w:val="20"/>
              </w:rPr>
            </w:pPr>
            <w:r w:rsidRPr="006E32FA">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3F6B9A" w:rsidRPr="006E32FA" w:rsidRDefault="003F6B9A" w:rsidP="002F65FA">
            <w:pPr>
              <w:jc w:val="center"/>
              <w:rPr>
                <w:sz w:val="20"/>
                <w:szCs w:val="20"/>
              </w:rPr>
            </w:pPr>
            <w:r w:rsidRPr="006E32FA">
              <w:rPr>
                <w:sz w:val="20"/>
                <w:szCs w:val="20"/>
              </w:rPr>
              <w:t>500</w:t>
            </w:r>
          </w:p>
        </w:tc>
        <w:tc>
          <w:tcPr>
            <w:tcW w:w="1417" w:type="dxa"/>
            <w:tcBorders>
              <w:top w:val="single" w:sz="4" w:space="0" w:color="auto"/>
              <w:left w:val="nil"/>
              <w:bottom w:val="single" w:sz="4" w:space="0" w:color="auto"/>
              <w:right w:val="single" w:sz="4" w:space="0" w:color="auto"/>
            </w:tcBorders>
          </w:tcPr>
          <w:p w:rsidR="003F6B9A" w:rsidRPr="006E32FA" w:rsidRDefault="001F021B" w:rsidP="002F65FA">
            <w:pPr>
              <w:jc w:val="center"/>
              <w:rPr>
                <w:sz w:val="20"/>
                <w:szCs w:val="20"/>
              </w:rPr>
            </w:pPr>
            <w:r>
              <w:rPr>
                <w:sz w:val="20"/>
                <w:szCs w:val="20"/>
              </w:rPr>
              <w:t>130,00</w:t>
            </w:r>
          </w:p>
        </w:tc>
      </w:tr>
      <w:tr w:rsidR="003F6B9A" w:rsidRPr="006E32FA" w:rsidTr="003F6B9A">
        <w:trPr>
          <w:trHeight w:val="132"/>
        </w:trPr>
        <w:tc>
          <w:tcPr>
            <w:tcW w:w="579" w:type="dxa"/>
            <w:tcBorders>
              <w:top w:val="single" w:sz="4" w:space="0" w:color="auto"/>
              <w:left w:val="single" w:sz="4" w:space="0" w:color="auto"/>
              <w:bottom w:val="single" w:sz="4" w:space="0" w:color="auto"/>
              <w:right w:val="nil"/>
            </w:tcBorders>
            <w:shd w:val="clear" w:color="auto" w:fill="auto"/>
          </w:tcPr>
          <w:p w:rsidR="003F6B9A" w:rsidRPr="006E32FA" w:rsidRDefault="003F6B9A" w:rsidP="002F65FA">
            <w:pPr>
              <w:jc w:val="center"/>
              <w:rPr>
                <w:sz w:val="20"/>
                <w:szCs w:val="20"/>
              </w:rPr>
            </w:pPr>
            <w:r w:rsidRPr="006E32FA">
              <w:rPr>
                <w:sz w:val="20"/>
                <w:szCs w:val="20"/>
              </w:rPr>
              <w:lastRenderedPageBreak/>
              <w:t>5</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3F6B9A" w:rsidRPr="006E32FA" w:rsidRDefault="003F6B9A" w:rsidP="002F65FA">
            <w:pPr>
              <w:rPr>
                <w:sz w:val="20"/>
                <w:szCs w:val="20"/>
              </w:rPr>
            </w:pPr>
            <w:r w:rsidRPr="006E32FA">
              <w:rPr>
                <w:sz w:val="20"/>
                <w:szCs w:val="20"/>
              </w:rPr>
              <w:t>Сельдь</w:t>
            </w:r>
            <w:proofErr w:type="gramStart"/>
            <w:r w:rsidRPr="006E32FA">
              <w:rPr>
                <w:sz w:val="20"/>
                <w:szCs w:val="20"/>
              </w:rPr>
              <w:t xml:space="preserve"> Т</w:t>
            </w:r>
            <w:proofErr w:type="gramEnd"/>
            <w:r w:rsidRPr="006E32FA">
              <w:rPr>
                <w:sz w:val="20"/>
                <w:szCs w:val="20"/>
              </w:rPr>
              <w:t>/О с/с неразделанная</w:t>
            </w:r>
          </w:p>
        </w:tc>
        <w:tc>
          <w:tcPr>
            <w:tcW w:w="3543" w:type="dxa"/>
            <w:tcBorders>
              <w:top w:val="single" w:sz="4" w:space="0" w:color="auto"/>
              <w:left w:val="nil"/>
              <w:bottom w:val="single" w:sz="4" w:space="0" w:color="auto"/>
              <w:right w:val="single" w:sz="4" w:space="0" w:color="auto"/>
            </w:tcBorders>
          </w:tcPr>
          <w:p w:rsidR="003F6B9A" w:rsidRPr="006E32FA" w:rsidRDefault="003F6B9A" w:rsidP="002F65FA">
            <w:pPr>
              <w:pStyle w:val="p1"/>
              <w:spacing w:before="0" w:beforeAutospacing="0" w:after="0" w:afterAutospacing="0"/>
              <w:rPr>
                <w:color w:val="000000"/>
                <w:sz w:val="20"/>
                <w:szCs w:val="20"/>
                <w:lang w:eastAsia="en-US"/>
              </w:rPr>
            </w:pPr>
            <w:r w:rsidRPr="006E32FA">
              <w:rPr>
                <w:color w:val="000000"/>
                <w:sz w:val="20"/>
                <w:szCs w:val="20"/>
                <w:lang w:eastAsia="en-US"/>
              </w:rPr>
              <w:t xml:space="preserve">1 сорт, </w:t>
            </w:r>
            <w:proofErr w:type="gramStart"/>
            <w:r w:rsidRPr="006E32FA">
              <w:rPr>
                <w:color w:val="000000"/>
                <w:sz w:val="20"/>
                <w:szCs w:val="20"/>
                <w:lang w:eastAsia="en-US"/>
              </w:rPr>
              <w:t>слабосоленая</w:t>
            </w:r>
            <w:proofErr w:type="gramEnd"/>
            <w:r w:rsidRPr="006E32FA">
              <w:rPr>
                <w:color w:val="000000"/>
                <w:sz w:val="20"/>
                <w:szCs w:val="20"/>
                <w:lang w:eastAsia="en-US"/>
              </w:rPr>
              <w:t xml:space="preserve"> неразделанная. </w:t>
            </w:r>
          </w:p>
          <w:p w:rsidR="003F6B9A" w:rsidRPr="006E32FA" w:rsidRDefault="003F6B9A" w:rsidP="002F65FA">
            <w:pPr>
              <w:pStyle w:val="p1"/>
              <w:spacing w:before="0" w:beforeAutospacing="0" w:after="0" w:afterAutospacing="0"/>
              <w:rPr>
                <w:color w:val="000000"/>
                <w:sz w:val="20"/>
                <w:szCs w:val="20"/>
                <w:lang w:eastAsia="en-US"/>
              </w:rPr>
            </w:pPr>
            <w:r w:rsidRPr="006E32FA">
              <w:rPr>
                <w:color w:val="000000"/>
                <w:sz w:val="20"/>
                <w:szCs w:val="20"/>
                <w:lang w:eastAsia="en-US"/>
              </w:rPr>
              <w:t>Соответствие требованиям:</w:t>
            </w:r>
          </w:p>
          <w:p w:rsidR="003F6B9A" w:rsidRPr="006E32FA" w:rsidRDefault="003F6B9A" w:rsidP="002F65FA">
            <w:pPr>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ЕАЭС 040/2016 «О безопасности рыбы и рыбной продукции»,</w:t>
            </w:r>
          </w:p>
          <w:p w:rsidR="003F6B9A" w:rsidRPr="006E32FA" w:rsidRDefault="003F6B9A" w:rsidP="002F65FA">
            <w:pPr>
              <w:pStyle w:val="p1"/>
              <w:spacing w:before="0" w:beforeAutospacing="0" w:after="0" w:afterAutospacing="0"/>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021/2011 «О безопасности пищевых продуктов», </w:t>
            </w:r>
          </w:p>
          <w:p w:rsidR="003F6B9A" w:rsidRPr="006E32FA" w:rsidRDefault="003F6B9A" w:rsidP="002F65FA">
            <w:pPr>
              <w:pStyle w:val="p1"/>
              <w:spacing w:before="0" w:beforeAutospacing="0" w:after="0" w:afterAutospacing="0"/>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022/2011 «Пищевая продукция в части ее маркировки»,</w:t>
            </w:r>
          </w:p>
          <w:p w:rsidR="003F6B9A" w:rsidRPr="006E32FA" w:rsidRDefault="003F6B9A" w:rsidP="002F65FA">
            <w:pPr>
              <w:pStyle w:val="p1"/>
              <w:spacing w:before="0" w:beforeAutospacing="0" w:after="0" w:afterAutospacing="0"/>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029/2012 «Требования к пищевым добавкам, </w:t>
            </w:r>
            <w:proofErr w:type="spellStart"/>
            <w:r w:rsidRPr="006E32FA">
              <w:rPr>
                <w:color w:val="000000"/>
                <w:sz w:val="20"/>
                <w:szCs w:val="20"/>
              </w:rPr>
              <w:t>ароматизаторам</w:t>
            </w:r>
            <w:proofErr w:type="spellEnd"/>
            <w:r w:rsidRPr="006E32FA">
              <w:rPr>
                <w:color w:val="000000"/>
                <w:sz w:val="20"/>
                <w:szCs w:val="20"/>
              </w:rPr>
              <w:t>, технологическим вспомогательным средствам»,</w:t>
            </w:r>
          </w:p>
          <w:p w:rsidR="003F6B9A" w:rsidRPr="006E32FA" w:rsidRDefault="003F6B9A" w:rsidP="002F65FA">
            <w:pPr>
              <w:rPr>
                <w:color w:val="000000"/>
                <w:sz w:val="20"/>
                <w:szCs w:val="20"/>
              </w:rPr>
            </w:pPr>
            <w:r w:rsidRPr="006E32FA">
              <w:rPr>
                <w:color w:val="000000"/>
                <w:sz w:val="20"/>
                <w:szCs w:val="20"/>
              </w:rPr>
              <w:t>5139-91 «Инструкция по санитарно-микробиологическому контролю производства пищевой продукции из рыбы»,</w:t>
            </w:r>
          </w:p>
          <w:p w:rsidR="003F6B9A" w:rsidRPr="006E32FA" w:rsidRDefault="003F6B9A" w:rsidP="002F65FA">
            <w:pPr>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005/2011 «О безопасности упаковки».</w:t>
            </w:r>
          </w:p>
          <w:p w:rsidR="003F6B9A" w:rsidRPr="006E32FA" w:rsidRDefault="003F6B9A" w:rsidP="002F65FA">
            <w:pPr>
              <w:pStyle w:val="p1"/>
              <w:spacing w:before="0" w:beforeAutospacing="0" w:after="0" w:afterAutospacing="0"/>
              <w:rPr>
                <w:color w:val="000000"/>
                <w:sz w:val="20"/>
                <w:szCs w:val="20"/>
              </w:rPr>
            </w:pPr>
            <w:r w:rsidRPr="006E32FA">
              <w:rPr>
                <w:color w:val="000000"/>
                <w:sz w:val="20"/>
                <w:szCs w:val="20"/>
              </w:rPr>
              <w:t>Органолептические показатели:</w:t>
            </w:r>
          </w:p>
          <w:p w:rsidR="003F6B9A" w:rsidRPr="006E32FA" w:rsidRDefault="003F6B9A" w:rsidP="002F65FA">
            <w:pPr>
              <w:pStyle w:val="p1"/>
              <w:spacing w:before="0" w:beforeAutospacing="0" w:after="0" w:afterAutospacing="0"/>
              <w:rPr>
                <w:color w:val="000000"/>
                <w:sz w:val="20"/>
                <w:szCs w:val="20"/>
              </w:rPr>
            </w:pPr>
            <w:r w:rsidRPr="006E32FA">
              <w:rPr>
                <w:color w:val="000000"/>
                <w:sz w:val="20"/>
                <w:szCs w:val="20"/>
              </w:rPr>
              <w:t xml:space="preserve">Поверхность чистая, </w:t>
            </w:r>
          </w:p>
          <w:p w:rsidR="003F6B9A" w:rsidRPr="006E32FA" w:rsidRDefault="003F6B9A" w:rsidP="002F65FA">
            <w:pPr>
              <w:pStyle w:val="p1"/>
              <w:spacing w:before="0" w:beforeAutospacing="0" w:after="0" w:afterAutospacing="0"/>
              <w:rPr>
                <w:color w:val="000000"/>
                <w:sz w:val="20"/>
                <w:szCs w:val="20"/>
              </w:rPr>
            </w:pPr>
            <w:r w:rsidRPr="006E32FA">
              <w:rPr>
                <w:color w:val="000000"/>
                <w:sz w:val="20"/>
                <w:szCs w:val="20"/>
              </w:rPr>
              <w:t xml:space="preserve">Цвет – свойственный данному виду, </w:t>
            </w:r>
          </w:p>
          <w:p w:rsidR="003F6B9A" w:rsidRPr="006E32FA" w:rsidRDefault="003F6B9A" w:rsidP="002F65FA">
            <w:pPr>
              <w:pStyle w:val="p1"/>
              <w:spacing w:before="0" w:beforeAutospacing="0" w:after="0" w:afterAutospacing="0"/>
              <w:rPr>
                <w:color w:val="000000"/>
                <w:sz w:val="20"/>
                <w:szCs w:val="20"/>
                <w:lang w:eastAsia="en-US"/>
              </w:rPr>
            </w:pPr>
            <w:r w:rsidRPr="006E32FA">
              <w:rPr>
                <w:color w:val="000000"/>
                <w:sz w:val="20"/>
                <w:szCs w:val="20"/>
              </w:rPr>
              <w:t>без наружных повреждений</w:t>
            </w:r>
            <w:r w:rsidRPr="006E32FA">
              <w:rPr>
                <w:color w:val="000000"/>
                <w:sz w:val="20"/>
                <w:szCs w:val="20"/>
                <w:lang w:eastAsia="en-US"/>
              </w:rPr>
              <w:t>.</w:t>
            </w:r>
          </w:p>
          <w:p w:rsidR="003F6B9A" w:rsidRPr="006E32FA" w:rsidRDefault="003F6B9A" w:rsidP="002F65FA">
            <w:pPr>
              <w:pStyle w:val="p1"/>
              <w:spacing w:before="0" w:beforeAutospacing="0" w:after="0" w:afterAutospacing="0"/>
              <w:rPr>
                <w:color w:val="000000"/>
                <w:sz w:val="20"/>
                <w:szCs w:val="20"/>
                <w:lang w:eastAsia="en-US"/>
              </w:rPr>
            </w:pPr>
            <w:r w:rsidRPr="006E32FA">
              <w:rPr>
                <w:color w:val="000000"/>
                <w:sz w:val="20"/>
                <w:szCs w:val="20"/>
                <w:lang w:eastAsia="en-US"/>
              </w:rPr>
              <w:t>Консистенция нежная, сочная.</w:t>
            </w:r>
          </w:p>
          <w:p w:rsidR="003F6B9A" w:rsidRPr="006E32FA" w:rsidRDefault="003F6B9A" w:rsidP="002F65FA">
            <w:pPr>
              <w:pStyle w:val="p1"/>
              <w:spacing w:before="0" w:beforeAutospacing="0" w:after="0" w:afterAutospacing="0"/>
              <w:rPr>
                <w:color w:val="000000"/>
                <w:sz w:val="20"/>
                <w:szCs w:val="20"/>
                <w:lang w:eastAsia="en-US"/>
              </w:rPr>
            </w:pPr>
            <w:r w:rsidRPr="006E32FA">
              <w:rPr>
                <w:color w:val="000000"/>
                <w:sz w:val="20"/>
                <w:szCs w:val="20"/>
                <w:lang w:eastAsia="en-US"/>
              </w:rPr>
              <w:t>Вкус свойственный соленой сельди, без посторонних запахов.</w:t>
            </w:r>
          </w:p>
          <w:p w:rsidR="003F6B9A" w:rsidRPr="006E32FA" w:rsidRDefault="003F6B9A" w:rsidP="002F65FA">
            <w:pPr>
              <w:pStyle w:val="p1"/>
              <w:spacing w:before="0" w:beforeAutospacing="0" w:after="0" w:afterAutospacing="0"/>
              <w:rPr>
                <w:color w:val="000000"/>
                <w:sz w:val="20"/>
                <w:szCs w:val="20"/>
                <w:lang w:eastAsia="en-US"/>
              </w:rPr>
            </w:pPr>
            <w:r w:rsidRPr="006E32FA">
              <w:rPr>
                <w:color w:val="000000"/>
                <w:sz w:val="20"/>
                <w:szCs w:val="20"/>
                <w:lang w:eastAsia="en-US"/>
              </w:rPr>
              <w:t>Масса поваренной соли от 6-8%,</w:t>
            </w:r>
          </w:p>
          <w:p w:rsidR="003F6B9A" w:rsidRPr="006E32FA" w:rsidRDefault="003F6B9A" w:rsidP="002F65FA">
            <w:pPr>
              <w:pStyle w:val="p1"/>
              <w:spacing w:before="0" w:beforeAutospacing="0" w:after="0" w:afterAutospacing="0"/>
              <w:rPr>
                <w:color w:val="000000"/>
                <w:sz w:val="20"/>
                <w:szCs w:val="20"/>
                <w:lang w:eastAsia="en-US"/>
              </w:rPr>
            </w:pPr>
            <w:r w:rsidRPr="006E32FA">
              <w:rPr>
                <w:color w:val="000000"/>
                <w:sz w:val="20"/>
                <w:szCs w:val="20"/>
                <w:lang w:eastAsia="en-US"/>
              </w:rPr>
              <w:t>Массовая доля в составных частях:</w:t>
            </w:r>
          </w:p>
          <w:p w:rsidR="003F6B9A" w:rsidRPr="006E32FA" w:rsidRDefault="003F6B9A" w:rsidP="002F65FA">
            <w:pPr>
              <w:pStyle w:val="p1"/>
              <w:spacing w:before="0" w:beforeAutospacing="0" w:after="0" w:afterAutospacing="0"/>
              <w:rPr>
                <w:color w:val="000000"/>
                <w:sz w:val="20"/>
                <w:szCs w:val="20"/>
                <w:lang w:eastAsia="en-US"/>
              </w:rPr>
            </w:pPr>
            <w:r w:rsidRPr="006E32FA">
              <w:rPr>
                <w:color w:val="000000"/>
                <w:sz w:val="20"/>
                <w:szCs w:val="20"/>
                <w:lang w:eastAsia="en-US"/>
              </w:rPr>
              <w:t xml:space="preserve">Рыбы – </w:t>
            </w:r>
            <w:r>
              <w:rPr>
                <w:color w:val="000000"/>
                <w:sz w:val="20"/>
                <w:szCs w:val="20"/>
                <w:lang w:eastAsia="en-US"/>
              </w:rPr>
              <w:t>от</w:t>
            </w:r>
            <w:r w:rsidRPr="006E32FA">
              <w:rPr>
                <w:color w:val="000000"/>
                <w:sz w:val="20"/>
                <w:szCs w:val="20"/>
                <w:lang w:eastAsia="en-US"/>
              </w:rPr>
              <w:t xml:space="preserve"> 85%,</w:t>
            </w:r>
          </w:p>
          <w:p w:rsidR="003F6B9A" w:rsidRPr="006E32FA" w:rsidRDefault="003F6B9A" w:rsidP="002F65FA">
            <w:pPr>
              <w:pStyle w:val="p1"/>
              <w:spacing w:before="0" w:beforeAutospacing="0" w:after="0" w:afterAutospacing="0"/>
              <w:rPr>
                <w:color w:val="000000"/>
                <w:sz w:val="20"/>
                <w:szCs w:val="20"/>
                <w:lang w:eastAsia="en-US"/>
              </w:rPr>
            </w:pPr>
            <w:r w:rsidRPr="006E32FA">
              <w:rPr>
                <w:color w:val="000000"/>
                <w:sz w:val="20"/>
                <w:szCs w:val="20"/>
                <w:lang w:eastAsia="en-US"/>
              </w:rPr>
              <w:t xml:space="preserve">Тузлука – </w:t>
            </w:r>
            <w:r>
              <w:rPr>
                <w:color w:val="000000"/>
                <w:sz w:val="20"/>
                <w:szCs w:val="20"/>
                <w:lang w:eastAsia="en-US"/>
              </w:rPr>
              <w:t>до</w:t>
            </w:r>
            <w:r w:rsidRPr="006E32FA">
              <w:rPr>
                <w:color w:val="000000"/>
                <w:sz w:val="20"/>
                <w:szCs w:val="20"/>
                <w:lang w:eastAsia="en-US"/>
              </w:rPr>
              <w:t xml:space="preserve"> 7%.</w:t>
            </w:r>
          </w:p>
          <w:p w:rsidR="003F6B9A" w:rsidRPr="006E32FA" w:rsidRDefault="003F6B9A" w:rsidP="002F65FA">
            <w:pPr>
              <w:pStyle w:val="p1"/>
              <w:spacing w:before="0" w:beforeAutospacing="0" w:after="0" w:afterAutospacing="0"/>
              <w:rPr>
                <w:color w:val="000000"/>
                <w:sz w:val="20"/>
                <w:szCs w:val="20"/>
                <w:lang w:eastAsia="en-US"/>
              </w:rPr>
            </w:pPr>
            <w:r w:rsidRPr="006E32FA">
              <w:rPr>
                <w:color w:val="000000"/>
                <w:sz w:val="20"/>
                <w:szCs w:val="20"/>
                <w:lang w:eastAsia="en-US"/>
              </w:rPr>
              <w:t>Наличие посторонних примесей в потребительской таре не допускается.</w:t>
            </w:r>
          </w:p>
          <w:p w:rsidR="003F6B9A" w:rsidRPr="006E32FA" w:rsidRDefault="003F6B9A" w:rsidP="002F65FA">
            <w:pPr>
              <w:pStyle w:val="p1"/>
              <w:spacing w:before="0" w:beforeAutospacing="0" w:after="0" w:afterAutospacing="0"/>
              <w:rPr>
                <w:color w:val="000000"/>
                <w:sz w:val="20"/>
                <w:szCs w:val="20"/>
                <w:lang w:eastAsia="en-US"/>
              </w:rPr>
            </w:pPr>
            <w:r w:rsidRPr="006E32FA">
              <w:rPr>
                <w:color w:val="000000"/>
                <w:sz w:val="20"/>
                <w:szCs w:val="20"/>
                <w:lang w:eastAsia="en-US"/>
              </w:rPr>
              <w:t xml:space="preserve">Упаковка по </w:t>
            </w:r>
            <w:r w:rsidRPr="006E32FA">
              <w:rPr>
                <w:color w:val="000000"/>
                <w:sz w:val="20"/>
                <w:szCs w:val="20"/>
              </w:rPr>
              <w:t xml:space="preserve">ГОСТ 7630-96 </w:t>
            </w:r>
            <w:r w:rsidRPr="006E32FA">
              <w:rPr>
                <w:color w:val="2D2D2D"/>
                <w:spacing w:val="1"/>
                <w:sz w:val="20"/>
                <w:szCs w:val="20"/>
              </w:rPr>
              <w:t>Рыба, морские млекопитающие, морские беспозвоночные, водоросли и продукты их переработки. Маркировка и упаковка</w:t>
            </w:r>
            <w:r w:rsidRPr="006E32FA">
              <w:rPr>
                <w:color w:val="000000"/>
                <w:sz w:val="20"/>
                <w:szCs w:val="20"/>
                <w:lang w:eastAsia="en-US"/>
              </w:rPr>
              <w:t xml:space="preserve">, </w:t>
            </w:r>
          </w:p>
          <w:p w:rsidR="003F6B9A" w:rsidRPr="006E32FA" w:rsidRDefault="003F6B9A" w:rsidP="002F65FA">
            <w:pPr>
              <w:pStyle w:val="p1"/>
              <w:spacing w:before="0" w:beforeAutospacing="0" w:after="0" w:afterAutospacing="0"/>
              <w:rPr>
                <w:color w:val="000000"/>
                <w:sz w:val="20"/>
                <w:szCs w:val="20"/>
                <w:lang w:eastAsia="en-US"/>
              </w:rPr>
            </w:pPr>
            <w:r w:rsidRPr="006E32FA">
              <w:rPr>
                <w:color w:val="000000"/>
                <w:sz w:val="20"/>
                <w:szCs w:val="20"/>
                <w:lang w:eastAsia="en-US"/>
              </w:rPr>
              <w:t>Срок хранения – 40-45 суток при температуре -4-6.</w:t>
            </w:r>
          </w:p>
          <w:p w:rsidR="003F6B9A" w:rsidRPr="006E32FA" w:rsidRDefault="003F6B9A" w:rsidP="002F65FA">
            <w:pPr>
              <w:pStyle w:val="p1"/>
              <w:spacing w:before="0" w:beforeAutospacing="0" w:after="0" w:afterAutospacing="0"/>
              <w:rPr>
                <w:color w:val="000000"/>
                <w:sz w:val="20"/>
                <w:szCs w:val="20"/>
                <w:lang w:eastAsia="en-US"/>
              </w:rPr>
            </w:pPr>
            <w:r w:rsidRPr="006E32FA">
              <w:rPr>
                <w:color w:val="000000"/>
                <w:sz w:val="20"/>
                <w:szCs w:val="20"/>
                <w:lang w:eastAsia="en-US"/>
              </w:rPr>
              <w:t>Фасовка: ведро.</w:t>
            </w:r>
          </w:p>
        </w:tc>
        <w:tc>
          <w:tcPr>
            <w:tcW w:w="1276" w:type="dxa"/>
            <w:tcBorders>
              <w:top w:val="single" w:sz="4" w:space="0" w:color="auto"/>
              <w:left w:val="single" w:sz="4" w:space="0" w:color="auto"/>
              <w:bottom w:val="single" w:sz="4" w:space="0" w:color="auto"/>
              <w:right w:val="single" w:sz="4" w:space="0" w:color="auto"/>
            </w:tcBorders>
          </w:tcPr>
          <w:p w:rsidR="003F6B9A" w:rsidRPr="006E32FA" w:rsidRDefault="003F6B9A" w:rsidP="002F65FA">
            <w:pPr>
              <w:jc w:val="center"/>
              <w:rPr>
                <w:sz w:val="20"/>
                <w:szCs w:val="20"/>
              </w:rPr>
            </w:pPr>
            <w:r>
              <w:rPr>
                <w:sz w:val="20"/>
                <w:szCs w:val="20"/>
              </w:rPr>
              <w:t>Российская Федерация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6B9A" w:rsidRPr="006E32FA" w:rsidRDefault="003F6B9A" w:rsidP="002F65FA">
            <w:pPr>
              <w:jc w:val="center"/>
              <w:rPr>
                <w:sz w:val="20"/>
                <w:szCs w:val="20"/>
              </w:rPr>
            </w:pPr>
            <w:r w:rsidRPr="006E32FA">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3F6B9A" w:rsidRPr="006E32FA" w:rsidRDefault="003F6B9A" w:rsidP="002F65FA">
            <w:pPr>
              <w:jc w:val="center"/>
              <w:rPr>
                <w:sz w:val="20"/>
                <w:szCs w:val="20"/>
              </w:rPr>
            </w:pPr>
            <w:r>
              <w:rPr>
                <w:sz w:val="20"/>
                <w:szCs w:val="20"/>
              </w:rPr>
              <w:t>8</w:t>
            </w:r>
            <w:r w:rsidRPr="006E32FA">
              <w:rPr>
                <w:sz w:val="20"/>
                <w:szCs w:val="20"/>
              </w:rPr>
              <w:t>50</w:t>
            </w:r>
          </w:p>
        </w:tc>
        <w:tc>
          <w:tcPr>
            <w:tcW w:w="1417" w:type="dxa"/>
            <w:tcBorders>
              <w:top w:val="single" w:sz="4" w:space="0" w:color="auto"/>
              <w:left w:val="nil"/>
              <w:bottom w:val="single" w:sz="4" w:space="0" w:color="auto"/>
              <w:right w:val="single" w:sz="4" w:space="0" w:color="auto"/>
            </w:tcBorders>
          </w:tcPr>
          <w:p w:rsidR="003F6B9A" w:rsidRPr="006E32FA" w:rsidRDefault="001F021B" w:rsidP="002F65FA">
            <w:pPr>
              <w:jc w:val="center"/>
              <w:rPr>
                <w:sz w:val="20"/>
                <w:szCs w:val="20"/>
              </w:rPr>
            </w:pPr>
            <w:r>
              <w:rPr>
                <w:sz w:val="20"/>
                <w:szCs w:val="20"/>
              </w:rPr>
              <w:t>125,00</w:t>
            </w:r>
          </w:p>
        </w:tc>
      </w:tr>
    </w:tbl>
    <w:p w:rsidR="00220E45" w:rsidRDefault="00220E45" w:rsidP="00220E45">
      <w:pPr>
        <w:jc w:val="center"/>
      </w:pPr>
    </w:p>
    <w:p w:rsidR="00220E45" w:rsidRPr="00F16733" w:rsidRDefault="00220E45" w:rsidP="00F16733">
      <w:pPr>
        <w:spacing w:after="60"/>
        <w:ind w:firstLine="709"/>
        <w:jc w:val="both"/>
        <w:rPr>
          <w:b/>
          <w:snapToGrid w:val="0"/>
          <w:sz w:val="22"/>
          <w:szCs w:val="22"/>
        </w:rPr>
      </w:pPr>
      <w:r w:rsidRPr="00F16733">
        <w:rPr>
          <w:sz w:val="22"/>
          <w:szCs w:val="22"/>
        </w:rPr>
        <w:t xml:space="preserve">Настоящей заявкой, мы выражаем свое согласие </w:t>
      </w:r>
      <w:proofErr w:type="gramStart"/>
      <w:r w:rsidRPr="00F16733">
        <w:rPr>
          <w:sz w:val="22"/>
          <w:szCs w:val="22"/>
        </w:rPr>
        <w:t>поставить</w:t>
      </w:r>
      <w:proofErr w:type="gramEnd"/>
      <w:r w:rsidRPr="00F16733">
        <w:rPr>
          <w:sz w:val="22"/>
          <w:szCs w:val="22"/>
        </w:rPr>
        <w:t xml:space="preserve"> товар в точном соответствии с условиями, указанными в извещении и документации о проведении запроса котировок в электронной форме на </w:t>
      </w:r>
      <w:r w:rsidRPr="00F16733">
        <w:rPr>
          <w:b/>
          <w:sz w:val="22"/>
          <w:szCs w:val="22"/>
        </w:rPr>
        <w:t xml:space="preserve">«Право заключить договор </w:t>
      </w:r>
      <w:r w:rsidRPr="00F16733">
        <w:rPr>
          <w:b/>
          <w:bCs/>
          <w:sz w:val="22"/>
          <w:szCs w:val="22"/>
        </w:rPr>
        <w:t xml:space="preserve">на поставку </w:t>
      </w:r>
      <w:r w:rsidR="003F6B9A">
        <w:rPr>
          <w:b/>
          <w:bCs/>
          <w:sz w:val="22"/>
          <w:szCs w:val="22"/>
        </w:rPr>
        <w:t>рыбной продукции</w:t>
      </w:r>
      <w:r w:rsidRPr="00F16733">
        <w:rPr>
          <w:b/>
          <w:sz w:val="22"/>
          <w:szCs w:val="22"/>
        </w:rPr>
        <w:t>».</w:t>
      </w:r>
      <w:r w:rsidRPr="00F16733">
        <w:rPr>
          <w:sz w:val="22"/>
          <w:szCs w:val="22"/>
        </w:rPr>
        <w:t xml:space="preserve"> </w:t>
      </w:r>
    </w:p>
    <w:p w:rsidR="00220E45" w:rsidRPr="00F16733" w:rsidRDefault="00220E45" w:rsidP="00F16733">
      <w:pPr>
        <w:widowControl w:val="0"/>
        <w:ind w:firstLine="709"/>
        <w:jc w:val="both"/>
        <w:rPr>
          <w:spacing w:val="-1"/>
          <w:sz w:val="22"/>
          <w:szCs w:val="22"/>
        </w:rPr>
      </w:pPr>
      <w:r w:rsidRPr="001F021B">
        <w:rPr>
          <w:b/>
          <w:sz w:val="22"/>
          <w:szCs w:val="22"/>
        </w:rPr>
        <w:t xml:space="preserve">Предлагаемая  ЦЕНА </w:t>
      </w:r>
      <w:r w:rsidRPr="001F021B">
        <w:rPr>
          <w:b/>
          <w:bCs/>
          <w:sz w:val="22"/>
          <w:szCs w:val="22"/>
        </w:rPr>
        <w:t xml:space="preserve">ДОГОВОРА составляет </w:t>
      </w:r>
      <w:r w:rsidRPr="001F021B">
        <w:rPr>
          <w:b/>
          <w:sz w:val="22"/>
          <w:szCs w:val="22"/>
        </w:rPr>
        <w:t xml:space="preserve"> –  </w:t>
      </w:r>
      <w:r w:rsidR="001F021B" w:rsidRPr="001F021B">
        <w:rPr>
          <w:b/>
          <w:sz w:val="22"/>
          <w:szCs w:val="22"/>
        </w:rPr>
        <w:t>724 920,00</w:t>
      </w:r>
      <w:r w:rsidRPr="001F021B">
        <w:rPr>
          <w:b/>
          <w:sz w:val="22"/>
          <w:szCs w:val="22"/>
        </w:rPr>
        <w:t xml:space="preserve"> (</w:t>
      </w:r>
      <w:r w:rsidR="001F021B" w:rsidRPr="001F021B">
        <w:rPr>
          <w:b/>
          <w:sz w:val="22"/>
          <w:szCs w:val="22"/>
        </w:rPr>
        <w:t>Семьсот двадцать четыре тысячи девятьсот двадцать) рублей 00 копеек</w:t>
      </w:r>
      <w:r w:rsidRPr="001F021B">
        <w:rPr>
          <w:b/>
          <w:sz w:val="22"/>
          <w:szCs w:val="22"/>
        </w:rPr>
        <w:t xml:space="preserve">, в том числе НДС </w:t>
      </w:r>
      <w:r w:rsidR="00F16733" w:rsidRPr="001F021B">
        <w:rPr>
          <w:b/>
          <w:sz w:val="22"/>
          <w:szCs w:val="22"/>
        </w:rPr>
        <w:t xml:space="preserve">10% </w:t>
      </w:r>
      <w:r w:rsidR="001F021B" w:rsidRPr="001F021B">
        <w:rPr>
          <w:b/>
          <w:sz w:val="22"/>
          <w:szCs w:val="22"/>
        </w:rPr>
        <w:t>65 901,82</w:t>
      </w:r>
      <w:r w:rsidR="00F16733" w:rsidRPr="001F021B">
        <w:rPr>
          <w:b/>
          <w:sz w:val="22"/>
          <w:szCs w:val="22"/>
        </w:rPr>
        <w:t xml:space="preserve"> (</w:t>
      </w:r>
      <w:r w:rsidR="0055294B" w:rsidRPr="001F021B">
        <w:rPr>
          <w:b/>
          <w:sz w:val="22"/>
          <w:szCs w:val="22"/>
        </w:rPr>
        <w:t xml:space="preserve">Шестьдесят </w:t>
      </w:r>
      <w:r w:rsidR="001F021B" w:rsidRPr="001F021B">
        <w:rPr>
          <w:b/>
          <w:sz w:val="22"/>
          <w:szCs w:val="22"/>
        </w:rPr>
        <w:t>пять тысяч девятьсот один) рубль 82 копейки</w:t>
      </w:r>
      <w:r w:rsidR="00F16733" w:rsidRPr="001F021B">
        <w:rPr>
          <w:b/>
          <w:sz w:val="22"/>
          <w:szCs w:val="22"/>
        </w:rPr>
        <w:t>.</w:t>
      </w:r>
    </w:p>
    <w:p w:rsidR="00220E45" w:rsidRPr="00F16733" w:rsidRDefault="00220E45" w:rsidP="00F16733">
      <w:pPr>
        <w:spacing w:after="60"/>
        <w:ind w:firstLine="709"/>
        <w:jc w:val="both"/>
        <w:rPr>
          <w:b/>
          <w:snapToGrid w:val="0"/>
          <w:sz w:val="22"/>
          <w:szCs w:val="22"/>
        </w:rPr>
      </w:pPr>
      <w:r w:rsidRPr="00F16733">
        <w:rPr>
          <w:spacing w:val="-1"/>
          <w:sz w:val="22"/>
          <w:szCs w:val="22"/>
        </w:rPr>
        <w:t xml:space="preserve">Заявленная нами цена на поставку товара </w:t>
      </w:r>
      <w:r w:rsidRPr="00F16733">
        <w:rPr>
          <w:sz w:val="22"/>
          <w:szCs w:val="22"/>
        </w:rPr>
        <w:t xml:space="preserve">включает в себя все расходы, связанные с </w:t>
      </w:r>
      <w:r w:rsidRPr="00F16733">
        <w:rPr>
          <w:b/>
          <w:snapToGrid w:val="0"/>
          <w:sz w:val="22"/>
          <w:szCs w:val="22"/>
        </w:rPr>
        <w:t>поставкой</w:t>
      </w:r>
      <w:r w:rsidRPr="00F16733">
        <w:rPr>
          <w:b/>
          <w:sz w:val="22"/>
          <w:szCs w:val="22"/>
        </w:rPr>
        <w:t xml:space="preserve"> </w:t>
      </w:r>
      <w:r w:rsidR="003F6B9A">
        <w:rPr>
          <w:b/>
          <w:sz w:val="22"/>
          <w:szCs w:val="22"/>
        </w:rPr>
        <w:t>рыбной продукции</w:t>
      </w:r>
      <w:r w:rsidRPr="00F16733">
        <w:rPr>
          <w:sz w:val="22"/>
          <w:szCs w:val="22"/>
        </w:rPr>
        <w:t>, в том числе транспортные расходы, налоги (в том числе НДС),</w:t>
      </w:r>
      <w:r w:rsidR="00F16733" w:rsidRPr="00F16733">
        <w:rPr>
          <w:sz w:val="22"/>
          <w:szCs w:val="22"/>
        </w:rPr>
        <w:t xml:space="preserve"> </w:t>
      </w:r>
      <w:r w:rsidRPr="00F16733">
        <w:rPr>
          <w:sz w:val="22"/>
          <w:szCs w:val="22"/>
        </w:rPr>
        <w:t>сборы и другие обязательные платежи.</w:t>
      </w:r>
    </w:p>
    <w:p w:rsidR="00220E45" w:rsidRPr="003D0074" w:rsidRDefault="00220E45" w:rsidP="00220E45">
      <w:pPr>
        <w:widowControl w:val="0"/>
        <w:ind w:firstLine="709"/>
        <w:jc w:val="both"/>
        <w:rPr>
          <w:sz w:val="22"/>
          <w:szCs w:val="22"/>
        </w:rPr>
      </w:pPr>
      <w:r w:rsidRPr="003D0074">
        <w:rPr>
          <w:sz w:val="22"/>
          <w:szCs w:val="22"/>
        </w:rPr>
        <w:t>Мы подтверждаем свое соответствие требованиям, установленным документацией о запросе котировок</w:t>
      </w:r>
      <w:r>
        <w:rPr>
          <w:sz w:val="22"/>
          <w:szCs w:val="22"/>
        </w:rPr>
        <w:t xml:space="preserve"> в электронной форме</w:t>
      </w:r>
      <w:r w:rsidRPr="003D0074">
        <w:rPr>
          <w:sz w:val="22"/>
          <w:szCs w:val="22"/>
        </w:rPr>
        <w:t>:</w:t>
      </w:r>
    </w:p>
    <w:p w:rsidR="00220E45" w:rsidRPr="003D0074" w:rsidRDefault="00220E45" w:rsidP="00220E45">
      <w:pPr>
        <w:tabs>
          <w:tab w:val="left" w:pos="709"/>
        </w:tabs>
        <w:suppressAutoHyphens/>
        <w:jc w:val="both"/>
        <w:rPr>
          <w:rFonts w:eastAsia="Lucida Sans Unicode"/>
          <w:sz w:val="22"/>
          <w:szCs w:val="22"/>
          <w:lang w:eastAsia="en-US"/>
        </w:rPr>
      </w:pPr>
      <w:r w:rsidRPr="003D0074">
        <w:rPr>
          <w:rFonts w:eastAsia="Lucida Sans Unicode"/>
          <w:sz w:val="22"/>
          <w:szCs w:val="22"/>
          <w:lang w:eastAsia="en-US"/>
        </w:rPr>
        <w:t xml:space="preserve">-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Pr="003D0074">
        <w:rPr>
          <w:rFonts w:eastAsia="Lucida Sans Unicode"/>
          <w:sz w:val="22"/>
          <w:szCs w:val="22"/>
          <w:lang w:eastAsia="en-US"/>
        </w:rPr>
        <w:t>являющихся</w:t>
      </w:r>
      <w:proofErr w:type="gramEnd"/>
      <w:r w:rsidRPr="003D0074">
        <w:rPr>
          <w:rFonts w:eastAsia="Lucida Sans Unicode"/>
          <w:sz w:val="22"/>
          <w:szCs w:val="22"/>
          <w:lang w:eastAsia="en-US"/>
        </w:rPr>
        <w:t xml:space="preserve"> предметом закупки;</w:t>
      </w:r>
    </w:p>
    <w:p w:rsidR="00220E45" w:rsidRPr="003D0074" w:rsidRDefault="00220E45" w:rsidP="00220E45">
      <w:pPr>
        <w:tabs>
          <w:tab w:val="left" w:pos="709"/>
        </w:tabs>
        <w:suppressAutoHyphens/>
        <w:jc w:val="both"/>
        <w:rPr>
          <w:rFonts w:eastAsia="Lucida Sans Unicode"/>
          <w:sz w:val="22"/>
          <w:szCs w:val="22"/>
          <w:lang w:eastAsia="en-US"/>
        </w:rPr>
      </w:pPr>
      <w:r w:rsidRPr="003D0074">
        <w:rPr>
          <w:rFonts w:eastAsia="Lucida Sans Unicode"/>
          <w:sz w:val="22"/>
          <w:szCs w:val="22"/>
          <w:lang w:eastAsia="en-US"/>
        </w:rPr>
        <w:lastRenderedPageBreak/>
        <w:t xml:space="preserve">- </w:t>
      </w:r>
      <w:proofErr w:type="spellStart"/>
      <w:r w:rsidRPr="003D0074">
        <w:rPr>
          <w:rFonts w:eastAsia="Lucida Sans Unicode"/>
          <w:sz w:val="22"/>
          <w:szCs w:val="22"/>
          <w:lang w:eastAsia="en-US"/>
        </w:rPr>
        <w:t>Непроведение</w:t>
      </w:r>
      <w:proofErr w:type="spellEnd"/>
      <w:r w:rsidRPr="003D0074">
        <w:rPr>
          <w:rFonts w:eastAsia="Lucida Sans Unicode"/>
          <w:sz w:val="22"/>
          <w:szCs w:val="22"/>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20E45" w:rsidRPr="003D0074" w:rsidRDefault="00220E45" w:rsidP="00220E45">
      <w:pPr>
        <w:tabs>
          <w:tab w:val="left" w:pos="709"/>
        </w:tabs>
        <w:suppressAutoHyphens/>
        <w:jc w:val="both"/>
        <w:rPr>
          <w:rFonts w:eastAsia="Lucida Sans Unicode"/>
          <w:sz w:val="22"/>
          <w:szCs w:val="22"/>
          <w:lang w:eastAsia="en-US"/>
        </w:rPr>
      </w:pPr>
      <w:r w:rsidRPr="003D0074">
        <w:rPr>
          <w:rFonts w:eastAsia="Lucida Sans Unicode"/>
          <w:sz w:val="22"/>
          <w:szCs w:val="22"/>
          <w:lang w:eastAsia="en-US"/>
        </w:rPr>
        <w:t xml:space="preserve">- </w:t>
      </w:r>
      <w:proofErr w:type="spellStart"/>
      <w:r w:rsidRPr="003D0074">
        <w:rPr>
          <w:rFonts w:eastAsia="Lucida Sans Unicode"/>
          <w:sz w:val="22"/>
          <w:szCs w:val="22"/>
          <w:lang w:eastAsia="en-US"/>
        </w:rPr>
        <w:t>Неприостановление</w:t>
      </w:r>
      <w:proofErr w:type="spellEnd"/>
      <w:r w:rsidRPr="003D0074">
        <w:rPr>
          <w:rFonts w:eastAsia="Lucida Sans Unicode"/>
          <w:sz w:val="22"/>
          <w:szCs w:val="22"/>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20E45" w:rsidRPr="003D0074" w:rsidRDefault="00220E45" w:rsidP="00220E45">
      <w:pPr>
        <w:tabs>
          <w:tab w:val="left" w:pos="709"/>
        </w:tabs>
        <w:suppressAutoHyphens/>
        <w:jc w:val="both"/>
        <w:rPr>
          <w:rFonts w:eastAsia="Lucida Sans Unicode"/>
          <w:sz w:val="22"/>
          <w:szCs w:val="22"/>
          <w:lang w:eastAsia="en-US"/>
        </w:rPr>
      </w:pPr>
      <w:proofErr w:type="gramStart"/>
      <w:r w:rsidRPr="003D0074">
        <w:rPr>
          <w:rFonts w:eastAsia="Lucida Sans Unicode"/>
          <w:sz w:val="22"/>
          <w:szCs w:val="22"/>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D0074">
        <w:rPr>
          <w:rFonts w:eastAsia="Lucida Sans Unicode"/>
          <w:sz w:val="22"/>
          <w:szCs w:val="22"/>
          <w:lang w:eastAsia="en-US"/>
        </w:rPr>
        <w:t xml:space="preserve"> </w:t>
      </w:r>
      <w:proofErr w:type="gramStart"/>
      <w:r w:rsidRPr="003D0074">
        <w:rPr>
          <w:rFonts w:eastAsia="Lucida Sans Unicode"/>
          <w:sz w:val="22"/>
          <w:szCs w:val="22"/>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20 (двадцать) процентов балансовой стоимости активов участника закупки, по данным бухгалтерской отчетности за последний отчетный период.</w:t>
      </w:r>
      <w:proofErr w:type="gramEnd"/>
      <w:r w:rsidRPr="003D0074">
        <w:rPr>
          <w:rFonts w:eastAsia="Lucida Sans Unicode"/>
          <w:sz w:val="22"/>
          <w:szCs w:val="22"/>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D0074">
        <w:rPr>
          <w:rFonts w:eastAsia="Lucida Sans Unicode"/>
          <w:sz w:val="22"/>
          <w:szCs w:val="22"/>
          <w:lang w:eastAsia="en-US"/>
        </w:rPr>
        <w:t>указанных</w:t>
      </w:r>
      <w:proofErr w:type="gramEnd"/>
      <w:r w:rsidRPr="003D0074">
        <w:rPr>
          <w:rFonts w:eastAsia="Lucida Sans Unicode"/>
          <w:sz w:val="22"/>
          <w:szCs w:val="22"/>
          <w:lang w:eastAsia="en-US"/>
        </w:rPr>
        <w:t xml:space="preserve"> недоимки, задолженности и решение по такому заявлению на дату рассмотрения заявки на участие в закупке не принято;</w:t>
      </w:r>
    </w:p>
    <w:p w:rsidR="00220E45" w:rsidRPr="003D0074" w:rsidRDefault="00220E45" w:rsidP="00220E45">
      <w:pPr>
        <w:widowControl w:val="0"/>
        <w:tabs>
          <w:tab w:val="left" w:pos="709"/>
        </w:tabs>
        <w:autoSpaceDE w:val="0"/>
        <w:autoSpaceDN w:val="0"/>
        <w:adjustRightInd w:val="0"/>
        <w:jc w:val="both"/>
        <w:rPr>
          <w:sz w:val="22"/>
          <w:szCs w:val="22"/>
        </w:rPr>
      </w:pPr>
      <w:proofErr w:type="gramStart"/>
      <w:r w:rsidRPr="003D0074">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3D0074">
        <w:rPr>
          <w:sz w:val="22"/>
          <w:szCs w:val="22"/>
        </w:rPr>
        <w:t xml:space="preserve"> товара, выполнением работы, оказанием услуги, </w:t>
      </w:r>
      <w:proofErr w:type="gramStart"/>
      <w:r w:rsidRPr="003D0074">
        <w:rPr>
          <w:sz w:val="22"/>
          <w:szCs w:val="22"/>
        </w:rPr>
        <w:t>являющихся</w:t>
      </w:r>
      <w:proofErr w:type="gramEnd"/>
      <w:r w:rsidRPr="003D0074">
        <w:rPr>
          <w:sz w:val="22"/>
          <w:szCs w:val="22"/>
        </w:rPr>
        <w:t xml:space="preserve"> объектом осуществляемой закупки, и административного наказания в виде дисквалификации;</w:t>
      </w:r>
    </w:p>
    <w:p w:rsidR="00220E45" w:rsidRPr="003D0074" w:rsidRDefault="00220E45" w:rsidP="00220E45">
      <w:pPr>
        <w:widowControl w:val="0"/>
        <w:tabs>
          <w:tab w:val="left" w:pos="709"/>
        </w:tabs>
        <w:autoSpaceDE w:val="0"/>
        <w:autoSpaceDN w:val="0"/>
        <w:adjustRightInd w:val="0"/>
        <w:jc w:val="both"/>
        <w:rPr>
          <w:sz w:val="22"/>
          <w:szCs w:val="22"/>
        </w:rPr>
      </w:pPr>
      <w:r w:rsidRPr="003D0074">
        <w:rPr>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20E45" w:rsidRPr="003D0074" w:rsidRDefault="00220E45" w:rsidP="00220E45">
      <w:pPr>
        <w:widowControl w:val="0"/>
        <w:tabs>
          <w:tab w:val="left" w:pos="709"/>
        </w:tabs>
        <w:autoSpaceDE w:val="0"/>
        <w:autoSpaceDN w:val="0"/>
        <w:adjustRightInd w:val="0"/>
        <w:jc w:val="both"/>
        <w:rPr>
          <w:sz w:val="22"/>
          <w:szCs w:val="22"/>
        </w:rPr>
      </w:pPr>
      <w:proofErr w:type="gramStart"/>
      <w:r w:rsidRPr="003D0074">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3D0074">
        <w:rPr>
          <w:sz w:val="22"/>
          <w:szCs w:val="22"/>
        </w:rPr>
        <w:t>выгодоприобретателями</w:t>
      </w:r>
      <w:proofErr w:type="spellEnd"/>
      <w:r w:rsidRPr="003D0074">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3D0074">
        <w:rPr>
          <w:sz w:val="22"/>
          <w:szCs w:val="22"/>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D0074">
        <w:rPr>
          <w:sz w:val="22"/>
          <w:szCs w:val="22"/>
        </w:rPr>
        <w:t>неполнородными</w:t>
      </w:r>
      <w:proofErr w:type="spellEnd"/>
      <w:r w:rsidRPr="003D0074">
        <w:rPr>
          <w:sz w:val="22"/>
          <w:szCs w:val="22"/>
        </w:rPr>
        <w:t xml:space="preserve"> (имеющими общих отца или мать) братьями и сестрами), усыновителями или усыновленными указанных физических лиц. Под </w:t>
      </w:r>
      <w:proofErr w:type="spellStart"/>
      <w:r w:rsidRPr="003D0074">
        <w:rPr>
          <w:sz w:val="22"/>
          <w:szCs w:val="22"/>
        </w:rPr>
        <w:t>выгодоприобретателями</w:t>
      </w:r>
      <w:proofErr w:type="spellEnd"/>
      <w:r w:rsidRPr="003D0074">
        <w:rPr>
          <w:sz w:val="22"/>
          <w:szCs w:val="22"/>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20E45" w:rsidRPr="003D0074" w:rsidRDefault="00220E45" w:rsidP="00220E45">
      <w:pPr>
        <w:widowControl w:val="0"/>
        <w:tabs>
          <w:tab w:val="left" w:pos="709"/>
        </w:tabs>
        <w:autoSpaceDE w:val="0"/>
        <w:autoSpaceDN w:val="0"/>
        <w:adjustRightInd w:val="0"/>
        <w:jc w:val="both"/>
        <w:rPr>
          <w:bCs/>
          <w:sz w:val="22"/>
          <w:szCs w:val="22"/>
        </w:rPr>
      </w:pPr>
      <w:r w:rsidRPr="003D0074">
        <w:rPr>
          <w:sz w:val="22"/>
          <w:szCs w:val="22"/>
        </w:rPr>
        <w:t>- Отсутстви</w:t>
      </w:r>
      <w:r>
        <w:rPr>
          <w:sz w:val="22"/>
          <w:szCs w:val="22"/>
        </w:rPr>
        <w:t xml:space="preserve">е </w:t>
      </w:r>
      <w:r w:rsidRPr="003D0074">
        <w:rPr>
          <w:bCs/>
          <w:sz w:val="22"/>
          <w:szCs w:val="22"/>
        </w:rPr>
        <w:t xml:space="preserve"> </w:t>
      </w:r>
      <w:r w:rsidRPr="003D0074">
        <w:rPr>
          <w:sz w:val="22"/>
          <w:szCs w:val="22"/>
        </w:rPr>
        <w:t xml:space="preserve">информации об участнике закупки </w:t>
      </w:r>
      <w:r w:rsidRPr="003D0074">
        <w:rPr>
          <w:bCs/>
          <w:sz w:val="22"/>
          <w:szCs w:val="22"/>
        </w:rPr>
        <w:t xml:space="preserve">в реестре недобросовестных поставщиков, предусмотренном </w:t>
      </w:r>
      <w:hyperlink r:id="rId4" w:history="1">
        <w:r w:rsidRPr="003D0074">
          <w:rPr>
            <w:bCs/>
            <w:sz w:val="22"/>
            <w:szCs w:val="22"/>
          </w:rPr>
          <w:t>статьей 5</w:t>
        </w:r>
      </w:hyperlink>
      <w:r w:rsidRPr="003D0074">
        <w:rPr>
          <w:bCs/>
          <w:sz w:val="22"/>
          <w:szCs w:val="22"/>
        </w:rPr>
        <w:t xml:space="preserve"> </w:t>
      </w:r>
      <w:r w:rsidRPr="003D0074">
        <w:rPr>
          <w:sz w:val="22"/>
          <w:szCs w:val="22"/>
        </w:rPr>
        <w:t>Федерального закона № 223-ФЗ</w:t>
      </w:r>
      <w:r w:rsidRPr="003D0074">
        <w:rPr>
          <w:bCs/>
          <w:sz w:val="22"/>
          <w:szCs w:val="22"/>
        </w:rPr>
        <w:t xml:space="preserve">, и (или) в реестре недобросовестных поставщиков, предусмотренном Федеральным </w:t>
      </w:r>
      <w:hyperlink r:id="rId5" w:history="1">
        <w:r w:rsidRPr="003D0074">
          <w:rPr>
            <w:bCs/>
            <w:sz w:val="22"/>
            <w:szCs w:val="22"/>
          </w:rPr>
          <w:t>законом</w:t>
        </w:r>
      </w:hyperlink>
      <w:r w:rsidRPr="003D0074">
        <w:rPr>
          <w:bCs/>
          <w:sz w:val="22"/>
          <w:szCs w:val="22"/>
        </w:rPr>
        <w:t xml:space="preserve"> № 44-ФЗ.</w:t>
      </w:r>
    </w:p>
    <w:p w:rsidR="00220E45" w:rsidRPr="003D0074" w:rsidRDefault="00220E45" w:rsidP="00220E45">
      <w:pPr>
        <w:ind w:firstLine="426"/>
        <w:jc w:val="both"/>
        <w:rPr>
          <w:sz w:val="22"/>
          <w:szCs w:val="22"/>
        </w:rPr>
      </w:pPr>
      <w:r w:rsidRPr="003D0074">
        <w:rPr>
          <w:sz w:val="22"/>
          <w:szCs w:val="22"/>
        </w:rPr>
        <w:t>Мы уведомлены и согласны с условием, что в случае предоставления нами недостоверных сведений мы можем быть отстранены от участия в запросе котировок,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220E45" w:rsidRPr="003D0074" w:rsidRDefault="00220E45" w:rsidP="00220E45">
      <w:pPr>
        <w:widowControl w:val="0"/>
        <w:ind w:firstLine="709"/>
        <w:jc w:val="both"/>
        <w:rPr>
          <w:sz w:val="22"/>
          <w:szCs w:val="22"/>
        </w:rPr>
      </w:pPr>
      <w:proofErr w:type="gramStart"/>
      <w:r w:rsidRPr="003D0074">
        <w:rPr>
          <w:bCs/>
          <w:sz w:val="22"/>
          <w:szCs w:val="22"/>
        </w:rPr>
        <w:t>Изучив извещение и документацию о проведении запроса котировок</w:t>
      </w:r>
      <w:r>
        <w:rPr>
          <w:bCs/>
          <w:sz w:val="22"/>
          <w:szCs w:val="22"/>
        </w:rPr>
        <w:t xml:space="preserve"> в электронной форме </w:t>
      </w:r>
      <w:r w:rsidRPr="003D0074">
        <w:rPr>
          <w:bCs/>
          <w:sz w:val="22"/>
          <w:szCs w:val="22"/>
        </w:rPr>
        <w:t xml:space="preserve"> на право заключить вышеупомянутый договор, а также применимые к данной закупке законодательство и нормативные правовые акты Российской Федерации,  мы </w:t>
      </w:r>
      <w:r w:rsidRPr="003D0074">
        <w:rPr>
          <w:sz w:val="22"/>
          <w:szCs w:val="22"/>
        </w:rPr>
        <w:t xml:space="preserve"> даем свое согласие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w:t>
      </w:r>
      <w:proofErr w:type="gramEnd"/>
      <w:r w:rsidRPr="003D0074">
        <w:rPr>
          <w:sz w:val="22"/>
          <w:szCs w:val="22"/>
        </w:rPr>
        <w:t xml:space="preserve"> </w:t>
      </w:r>
      <w:proofErr w:type="gramStart"/>
      <w:r w:rsidRPr="003D0074">
        <w:rPr>
          <w:sz w:val="22"/>
          <w:szCs w:val="22"/>
        </w:rPr>
        <w:t xml:space="preserve">Федерации, Правительству Российской Федерации) и последующую обработку данных сведений такими органами. </w:t>
      </w:r>
      <w:proofErr w:type="gramEnd"/>
    </w:p>
    <w:p w:rsidR="00220E45" w:rsidRPr="003D0074" w:rsidRDefault="00220E45" w:rsidP="00220E45">
      <w:pPr>
        <w:tabs>
          <w:tab w:val="left" w:pos="900"/>
        </w:tabs>
        <w:jc w:val="center"/>
        <w:rPr>
          <w:b/>
          <w:sz w:val="22"/>
          <w:szCs w:val="22"/>
        </w:rPr>
      </w:pPr>
    </w:p>
    <w:p w:rsidR="00220E45" w:rsidRPr="003D0074" w:rsidRDefault="00220E45" w:rsidP="00220E45">
      <w:pPr>
        <w:tabs>
          <w:tab w:val="left" w:pos="900"/>
        </w:tabs>
        <w:jc w:val="center"/>
        <w:rPr>
          <w:b/>
          <w:sz w:val="22"/>
          <w:szCs w:val="22"/>
        </w:rPr>
      </w:pPr>
    </w:p>
    <w:p w:rsidR="00220E45" w:rsidRPr="00F16733" w:rsidRDefault="00220E45" w:rsidP="00220E45">
      <w:pPr>
        <w:tabs>
          <w:tab w:val="left" w:pos="900"/>
        </w:tabs>
        <w:jc w:val="center"/>
        <w:rPr>
          <w:b/>
          <w:snapToGrid w:val="0"/>
          <w:sz w:val="22"/>
          <w:szCs w:val="22"/>
        </w:rPr>
      </w:pPr>
      <w:r w:rsidRPr="00F16733">
        <w:rPr>
          <w:b/>
          <w:sz w:val="22"/>
          <w:szCs w:val="22"/>
        </w:rPr>
        <w:lastRenderedPageBreak/>
        <w:t xml:space="preserve">Сведения об участнике запроса котировок в электронной форме на право заключить договор </w:t>
      </w:r>
      <w:proofErr w:type="gramStart"/>
      <w:r w:rsidRPr="00F16733">
        <w:rPr>
          <w:b/>
          <w:snapToGrid w:val="0"/>
          <w:sz w:val="22"/>
          <w:szCs w:val="22"/>
        </w:rPr>
        <w:t>на</w:t>
      </w:r>
      <w:proofErr w:type="gramEnd"/>
      <w:r w:rsidRPr="00F16733">
        <w:rPr>
          <w:b/>
          <w:snapToGrid w:val="0"/>
          <w:sz w:val="22"/>
          <w:szCs w:val="22"/>
        </w:rPr>
        <w:t xml:space="preserve"> </w:t>
      </w:r>
    </w:p>
    <w:p w:rsidR="00220E45" w:rsidRDefault="00220E45" w:rsidP="00220E45">
      <w:pPr>
        <w:spacing w:after="60"/>
        <w:jc w:val="center"/>
        <w:rPr>
          <w:b/>
          <w:sz w:val="22"/>
          <w:szCs w:val="22"/>
        </w:rPr>
      </w:pPr>
      <w:r w:rsidRPr="00F16733">
        <w:rPr>
          <w:b/>
          <w:snapToGrid w:val="0"/>
          <w:sz w:val="22"/>
          <w:szCs w:val="22"/>
        </w:rPr>
        <w:t xml:space="preserve">поставку </w:t>
      </w:r>
      <w:r w:rsidR="001F021B">
        <w:rPr>
          <w:b/>
          <w:snapToGrid w:val="0"/>
          <w:sz w:val="22"/>
          <w:szCs w:val="22"/>
        </w:rPr>
        <w:t>рыбной продукции</w:t>
      </w:r>
      <w:r w:rsidRPr="00F16733">
        <w:rPr>
          <w:b/>
          <w:sz w:val="22"/>
          <w:szCs w:val="22"/>
        </w:rPr>
        <w:t>:</w:t>
      </w:r>
    </w:p>
    <w:tbl>
      <w:tblPr>
        <w:tblW w:w="475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1"/>
        <w:gridCol w:w="5808"/>
      </w:tblGrid>
      <w:tr w:rsidR="00F16733" w:rsidRPr="008E2642" w:rsidTr="00F16733">
        <w:trPr>
          <w:trHeight w:val="1239"/>
        </w:trPr>
        <w:tc>
          <w:tcPr>
            <w:tcW w:w="1987" w:type="pct"/>
            <w:vAlign w:val="center"/>
          </w:tcPr>
          <w:p w:rsidR="00F16733" w:rsidRPr="008E2642" w:rsidRDefault="00F16733" w:rsidP="00E22088">
            <w:r w:rsidRPr="008E2642">
              <w:rPr>
                <w:sz w:val="22"/>
                <w:szCs w:val="22"/>
              </w:rPr>
              <w:t>Полное наименование предприятия (в соответствии с Учредительными документами)</w:t>
            </w:r>
          </w:p>
        </w:tc>
        <w:tc>
          <w:tcPr>
            <w:tcW w:w="3013" w:type="pct"/>
            <w:vAlign w:val="center"/>
          </w:tcPr>
          <w:p w:rsidR="00F16733" w:rsidRPr="008E2642" w:rsidRDefault="00F16733" w:rsidP="00E22088">
            <w:r w:rsidRPr="008E2642">
              <w:rPr>
                <w:sz w:val="22"/>
                <w:szCs w:val="22"/>
              </w:rPr>
              <w:t>Общество с ограниченной ответственностью «АгроВЭД»</w:t>
            </w:r>
          </w:p>
        </w:tc>
      </w:tr>
      <w:tr w:rsidR="00F16733" w:rsidRPr="008E2642" w:rsidTr="00F16733">
        <w:trPr>
          <w:trHeight w:val="530"/>
        </w:trPr>
        <w:tc>
          <w:tcPr>
            <w:tcW w:w="1987" w:type="pct"/>
            <w:vAlign w:val="center"/>
          </w:tcPr>
          <w:p w:rsidR="00F16733" w:rsidRPr="008E2642" w:rsidRDefault="00F16733" w:rsidP="00E22088">
            <w:r w:rsidRPr="008E2642">
              <w:rPr>
                <w:sz w:val="22"/>
                <w:szCs w:val="22"/>
              </w:rPr>
              <w:t>Сокращенное наименование предприятия (в соответствии с Учредительными документами)</w:t>
            </w:r>
          </w:p>
        </w:tc>
        <w:tc>
          <w:tcPr>
            <w:tcW w:w="3013" w:type="pct"/>
            <w:vAlign w:val="center"/>
          </w:tcPr>
          <w:p w:rsidR="00F16733" w:rsidRPr="008E2642" w:rsidRDefault="00F16733" w:rsidP="00E22088">
            <w:r w:rsidRPr="008E2642">
              <w:rPr>
                <w:sz w:val="22"/>
                <w:szCs w:val="22"/>
              </w:rPr>
              <w:t>ООО «АгроВЭД»</w:t>
            </w:r>
          </w:p>
        </w:tc>
      </w:tr>
      <w:tr w:rsidR="00F16733" w:rsidRPr="008E2642" w:rsidTr="00F16733">
        <w:trPr>
          <w:trHeight w:val="447"/>
        </w:trPr>
        <w:tc>
          <w:tcPr>
            <w:tcW w:w="1987" w:type="pct"/>
            <w:vAlign w:val="center"/>
          </w:tcPr>
          <w:p w:rsidR="00F16733" w:rsidRPr="008E2642" w:rsidRDefault="00F16733" w:rsidP="00E22088">
            <w:r w:rsidRPr="008E2642">
              <w:rPr>
                <w:sz w:val="22"/>
                <w:szCs w:val="22"/>
              </w:rPr>
              <w:t>ИНН</w:t>
            </w:r>
          </w:p>
        </w:tc>
        <w:tc>
          <w:tcPr>
            <w:tcW w:w="3013" w:type="pct"/>
            <w:vAlign w:val="center"/>
          </w:tcPr>
          <w:p w:rsidR="00F16733" w:rsidRPr="008E2642" w:rsidRDefault="00F16733" w:rsidP="00E22088">
            <w:r w:rsidRPr="008E2642">
              <w:rPr>
                <w:sz w:val="22"/>
                <w:szCs w:val="22"/>
              </w:rPr>
              <w:t>3801990877</w:t>
            </w:r>
          </w:p>
        </w:tc>
      </w:tr>
      <w:tr w:rsidR="00F16733" w:rsidRPr="008E2642" w:rsidTr="00F16733">
        <w:trPr>
          <w:trHeight w:val="411"/>
        </w:trPr>
        <w:tc>
          <w:tcPr>
            <w:tcW w:w="1987" w:type="pct"/>
            <w:vAlign w:val="center"/>
          </w:tcPr>
          <w:p w:rsidR="00F16733" w:rsidRPr="008E2642" w:rsidRDefault="00F16733" w:rsidP="00E22088">
            <w:r w:rsidRPr="008E2642">
              <w:rPr>
                <w:sz w:val="22"/>
                <w:szCs w:val="22"/>
              </w:rPr>
              <w:t>КПП</w:t>
            </w:r>
          </w:p>
        </w:tc>
        <w:tc>
          <w:tcPr>
            <w:tcW w:w="3013" w:type="pct"/>
            <w:vAlign w:val="center"/>
          </w:tcPr>
          <w:p w:rsidR="00F16733" w:rsidRPr="008E2642" w:rsidRDefault="00F16733" w:rsidP="00E22088">
            <w:r w:rsidRPr="008E2642">
              <w:rPr>
                <w:sz w:val="22"/>
                <w:szCs w:val="22"/>
              </w:rPr>
              <w:t>380101001</w:t>
            </w:r>
          </w:p>
        </w:tc>
      </w:tr>
      <w:tr w:rsidR="00F16733" w:rsidRPr="008E2642" w:rsidTr="00F16733">
        <w:tc>
          <w:tcPr>
            <w:tcW w:w="1987" w:type="pct"/>
            <w:vAlign w:val="center"/>
          </w:tcPr>
          <w:p w:rsidR="00F16733" w:rsidRPr="008E2642" w:rsidRDefault="00F16733" w:rsidP="00E22088">
            <w:r w:rsidRPr="008E2642">
              <w:rPr>
                <w:sz w:val="22"/>
                <w:szCs w:val="22"/>
              </w:rPr>
              <w:t xml:space="preserve">ОГРН, </w:t>
            </w:r>
          </w:p>
          <w:p w:rsidR="00F16733" w:rsidRPr="008E2642" w:rsidRDefault="00F16733" w:rsidP="00E22088">
            <w:r w:rsidRPr="008E2642">
              <w:rPr>
                <w:sz w:val="22"/>
                <w:szCs w:val="22"/>
              </w:rPr>
              <w:t>свидетельство (серия, номер)</w:t>
            </w:r>
          </w:p>
        </w:tc>
        <w:tc>
          <w:tcPr>
            <w:tcW w:w="3013" w:type="pct"/>
            <w:vAlign w:val="center"/>
          </w:tcPr>
          <w:p w:rsidR="00F16733" w:rsidRPr="008E2642" w:rsidRDefault="00F16733" w:rsidP="00E22088">
            <w:r w:rsidRPr="008E2642">
              <w:rPr>
                <w:sz w:val="22"/>
                <w:szCs w:val="22"/>
              </w:rPr>
              <w:t xml:space="preserve">1143850015132, </w:t>
            </w:r>
          </w:p>
          <w:p w:rsidR="00F16733" w:rsidRPr="008E2642" w:rsidRDefault="00F16733" w:rsidP="00E22088">
            <w:r w:rsidRPr="008E2642">
              <w:rPr>
                <w:sz w:val="22"/>
                <w:szCs w:val="22"/>
              </w:rPr>
              <w:t>свидетельство серия 38 № 003698704</w:t>
            </w:r>
          </w:p>
        </w:tc>
      </w:tr>
      <w:tr w:rsidR="00F16733" w:rsidRPr="008E2642" w:rsidTr="00F16733">
        <w:tc>
          <w:tcPr>
            <w:tcW w:w="1987" w:type="pct"/>
            <w:vAlign w:val="center"/>
          </w:tcPr>
          <w:p w:rsidR="00F16733" w:rsidRPr="008E2642" w:rsidRDefault="00F16733" w:rsidP="00E22088">
            <w:r w:rsidRPr="008E2642">
              <w:rPr>
                <w:sz w:val="22"/>
                <w:szCs w:val="22"/>
              </w:rPr>
              <w:t>БИК</w:t>
            </w:r>
          </w:p>
        </w:tc>
        <w:tc>
          <w:tcPr>
            <w:tcW w:w="3013" w:type="pct"/>
            <w:vAlign w:val="center"/>
          </w:tcPr>
          <w:p w:rsidR="00F16733" w:rsidRPr="008E2642" w:rsidRDefault="00F16733" w:rsidP="00E22088">
            <w:r w:rsidRPr="008E2642">
              <w:rPr>
                <w:sz w:val="22"/>
                <w:szCs w:val="22"/>
              </w:rPr>
              <w:t>042520731</w:t>
            </w:r>
          </w:p>
        </w:tc>
      </w:tr>
      <w:tr w:rsidR="00F16733" w:rsidRPr="008E2642" w:rsidTr="00F16733">
        <w:trPr>
          <w:trHeight w:val="545"/>
        </w:trPr>
        <w:tc>
          <w:tcPr>
            <w:tcW w:w="1987" w:type="pct"/>
            <w:vAlign w:val="center"/>
          </w:tcPr>
          <w:p w:rsidR="00F16733" w:rsidRPr="008E2642" w:rsidRDefault="00F16733" w:rsidP="00E22088">
            <w:r w:rsidRPr="008E2642">
              <w:rPr>
                <w:sz w:val="22"/>
                <w:szCs w:val="22"/>
              </w:rPr>
              <w:t xml:space="preserve">Наименование банка </w:t>
            </w:r>
          </w:p>
        </w:tc>
        <w:tc>
          <w:tcPr>
            <w:tcW w:w="3013" w:type="pct"/>
            <w:vAlign w:val="center"/>
          </w:tcPr>
          <w:p w:rsidR="00F16733" w:rsidRPr="008E2642" w:rsidRDefault="00F16733" w:rsidP="00E22088">
            <w:r w:rsidRPr="008E2642">
              <w:rPr>
                <w:sz w:val="22"/>
                <w:szCs w:val="22"/>
              </w:rPr>
              <w:t>ФСКБ ПРИМОРЬЯ «ПРИМСОЦБАНК» В Г. ИРКУТСКЕ</w:t>
            </w:r>
          </w:p>
        </w:tc>
      </w:tr>
      <w:tr w:rsidR="00F16733" w:rsidRPr="008E2642" w:rsidTr="00F16733">
        <w:trPr>
          <w:trHeight w:val="411"/>
        </w:trPr>
        <w:tc>
          <w:tcPr>
            <w:tcW w:w="1987" w:type="pct"/>
            <w:vAlign w:val="center"/>
          </w:tcPr>
          <w:p w:rsidR="00F16733" w:rsidRPr="008E2642" w:rsidRDefault="00F16733" w:rsidP="00E22088">
            <w:r w:rsidRPr="008E2642">
              <w:rPr>
                <w:sz w:val="22"/>
                <w:szCs w:val="22"/>
              </w:rPr>
              <w:t>№ расчетного счета</w:t>
            </w:r>
          </w:p>
        </w:tc>
        <w:tc>
          <w:tcPr>
            <w:tcW w:w="3013" w:type="pct"/>
            <w:vAlign w:val="center"/>
          </w:tcPr>
          <w:p w:rsidR="00F16733" w:rsidRPr="008E2642" w:rsidRDefault="00F16733" w:rsidP="00E22088">
            <w:r w:rsidRPr="008E2642">
              <w:rPr>
                <w:sz w:val="22"/>
                <w:szCs w:val="22"/>
              </w:rPr>
              <w:t>40702810700220000623</w:t>
            </w:r>
          </w:p>
        </w:tc>
      </w:tr>
      <w:tr w:rsidR="00F16733" w:rsidRPr="008E2642" w:rsidTr="00F16733">
        <w:trPr>
          <w:trHeight w:val="527"/>
        </w:trPr>
        <w:tc>
          <w:tcPr>
            <w:tcW w:w="1987" w:type="pct"/>
            <w:vAlign w:val="center"/>
          </w:tcPr>
          <w:p w:rsidR="00F16733" w:rsidRPr="008E2642" w:rsidRDefault="00F16733" w:rsidP="00E22088">
            <w:r w:rsidRPr="008E2642">
              <w:rPr>
                <w:sz w:val="22"/>
                <w:szCs w:val="22"/>
              </w:rPr>
              <w:t>№ корреспондентского счета</w:t>
            </w:r>
          </w:p>
        </w:tc>
        <w:tc>
          <w:tcPr>
            <w:tcW w:w="3013" w:type="pct"/>
            <w:vAlign w:val="center"/>
          </w:tcPr>
          <w:p w:rsidR="00F16733" w:rsidRPr="008E2642" w:rsidRDefault="00F16733" w:rsidP="00E22088">
            <w:r w:rsidRPr="008E2642">
              <w:rPr>
                <w:sz w:val="22"/>
                <w:szCs w:val="22"/>
              </w:rPr>
              <w:t>30101810000000000769</w:t>
            </w:r>
          </w:p>
        </w:tc>
      </w:tr>
      <w:tr w:rsidR="00F16733" w:rsidRPr="008E2642" w:rsidTr="00F16733">
        <w:trPr>
          <w:trHeight w:val="326"/>
        </w:trPr>
        <w:tc>
          <w:tcPr>
            <w:tcW w:w="1987" w:type="pct"/>
            <w:vAlign w:val="center"/>
          </w:tcPr>
          <w:p w:rsidR="00F16733" w:rsidRPr="008E2642" w:rsidRDefault="00F16733" w:rsidP="00E22088">
            <w:r w:rsidRPr="008E2642">
              <w:rPr>
                <w:sz w:val="22"/>
                <w:szCs w:val="22"/>
              </w:rPr>
              <w:t>БИК</w:t>
            </w:r>
          </w:p>
        </w:tc>
        <w:tc>
          <w:tcPr>
            <w:tcW w:w="3013" w:type="pct"/>
            <w:vAlign w:val="center"/>
          </w:tcPr>
          <w:p w:rsidR="00F16733" w:rsidRPr="008E2642" w:rsidRDefault="00F16733" w:rsidP="00E22088">
            <w:r w:rsidRPr="008E2642">
              <w:rPr>
                <w:sz w:val="22"/>
                <w:szCs w:val="22"/>
              </w:rPr>
              <w:t>042520769</w:t>
            </w:r>
          </w:p>
        </w:tc>
      </w:tr>
      <w:tr w:rsidR="00F16733" w:rsidRPr="008E2642" w:rsidTr="00F16733">
        <w:trPr>
          <w:trHeight w:val="429"/>
        </w:trPr>
        <w:tc>
          <w:tcPr>
            <w:tcW w:w="1987" w:type="pct"/>
            <w:vAlign w:val="center"/>
          </w:tcPr>
          <w:p w:rsidR="00F16733" w:rsidRPr="008E2642" w:rsidRDefault="00F16733" w:rsidP="00E22088">
            <w:r w:rsidRPr="008E2642">
              <w:rPr>
                <w:sz w:val="22"/>
                <w:szCs w:val="22"/>
              </w:rPr>
              <w:t>ОКПО</w:t>
            </w:r>
          </w:p>
        </w:tc>
        <w:tc>
          <w:tcPr>
            <w:tcW w:w="3013" w:type="pct"/>
            <w:vAlign w:val="center"/>
          </w:tcPr>
          <w:p w:rsidR="00F16733" w:rsidRPr="008E2642" w:rsidRDefault="00F16733" w:rsidP="00E22088">
            <w:r w:rsidRPr="008E2642">
              <w:rPr>
                <w:sz w:val="22"/>
                <w:szCs w:val="22"/>
              </w:rPr>
              <w:t>27243162</w:t>
            </w:r>
          </w:p>
        </w:tc>
      </w:tr>
      <w:tr w:rsidR="00F16733" w:rsidRPr="008E2642" w:rsidTr="00F16733">
        <w:tc>
          <w:tcPr>
            <w:tcW w:w="1987" w:type="pct"/>
            <w:vAlign w:val="center"/>
          </w:tcPr>
          <w:p w:rsidR="00F16733" w:rsidRPr="008E2642" w:rsidRDefault="00F16733" w:rsidP="00E22088">
            <w:r w:rsidRPr="008E2642">
              <w:rPr>
                <w:sz w:val="22"/>
                <w:szCs w:val="22"/>
              </w:rPr>
              <w:t>ОКТМО</w:t>
            </w:r>
          </w:p>
        </w:tc>
        <w:tc>
          <w:tcPr>
            <w:tcW w:w="3013" w:type="pct"/>
            <w:vAlign w:val="center"/>
          </w:tcPr>
          <w:p w:rsidR="00F16733" w:rsidRPr="008E2642" w:rsidRDefault="00F16733" w:rsidP="00E22088">
            <w:r w:rsidRPr="008E2642">
              <w:rPr>
                <w:sz w:val="22"/>
                <w:szCs w:val="22"/>
              </w:rPr>
              <w:t>25703000</w:t>
            </w:r>
          </w:p>
        </w:tc>
      </w:tr>
      <w:tr w:rsidR="00F16733" w:rsidRPr="008E2642" w:rsidTr="00F16733">
        <w:tc>
          <w:tcPr>
            <w:tcW w:w="1987" w:type="pct"/>
            <w:vAlign w:val="center"/>
          </w:tcPr>
          <w:p w:rsidR="00F16733" w:rsidRPr="008E2642" w:rsidRDefault="00F16733" w:rsidP="00E22088">
            <w:r w:rsidRPr="008E2642">
              <w:rPr>
                <w:sz w:val="22"/>
                <w:szCs w:val="22"/>
              </w:rPr>
              <w:t>ОКФС</w:t>
            </w:r>
          </w:p>
        </w:tc>
        <w:tc>
          <w:tcPr>
            <w:tcW w:w="3013" w:type="pct"/>
            <w:vAlign w:val="center"/>
          </w:tcPr>
          <w:p w:rsidR="00F16733" w:rsidRPr="008E2642" w:rsidRDefault="00F16733" w:rsidP="00E22088">
            <w:r w:rsidRPr="008E2642">
              <w:rPr>
                <w:sz w:val="22"/>
                <w:szCs w:val="22"/>
              </w:rPr>
              <w:t>16</w:t>
            </w:r>
          </w:p>
        </w:tc>
      </w:tr>
      <w:tr w:rsidR="00F16733" w:rsidRPr="008E2642" w:rsidTr="00F16733">
        <w:tc>
          <w:tcPr>
            <w:tcW w:w="1987" w:type="pct"/>
            <w:vAlign w:val="center"/>
          </w:tcPr>
          <w:p w:rsidR="00F16733" w:rsidRPr="008E2642" w:rsidRDefault="00F16733" w:rsidP="00E22088">
            <w:r w:rsidRPr="008E2642">
              <w:rPr>
                <w:sz w:val="22"/>
                <w:szCs w:val="22"/>
              </w:rPr>
              <w:t>ОКОПФ</w:t>
            </w:r>
          </w:p>
        </w:tc>
        <w:tc>
          <w:tcPr>
            <w:tcW w:w="3013" w:type="pct"/>
            <w:vAlign w:val="center"/>
          </w:tcPr>
          <w:p w:rsidR="00F16733" w:rsidRPr="008E2642" w:rsidRDefault="00F16733" w:rsidP="00E22088">
            <w:r w:rsidRPr="008E2642">
              <w:rPr>
                <w:sz w:val="22"/>
                <w:szCs w:val="22"/>
              </w:rPr>
              <w:t>12165</w:t>
            </w:r>
          </w:p>
        </w:tc>
      </w:tr>
      <w:tr w:rsidR="00F16733" w:rsidRPr="008E2642" w:rsidTr="00F16733">
        <w:tc>
          <w:tcPr>
            <w:tcW w:w="1987" w:type="pct"/>
            <w:vAlign w:val="center"/>
          </w:tcPr>
          <w:p w:rsidR="00F16733" w:rsidRPr="008E2642" w:rsidRDefault="00F16733" w:rsidP="00E22088">
            <w:r w:rsidRPr="008E2642">
              <w:rPr>
                <w:sz w:val="22"/>
                <w:szCs w:val="22"/>
              </w:rPr>
              <w:t>ОКВЭД</w:t>
            </w:r>
          </w:p>
        </w:tc>
        <w:tc>
          <w:tcPr>
            <w:tcW w:w="3013" w:type="pct"/>
            <w:vAlign w:val="center"/>
          </w:tcPr>
          <w:p w:rsidR="00F16733" w:rsidRPr="008E2642" w:rsidRDefault="00F16733" w:rsidP="00E22088">
            <w:r w:rsidRPr="008E2642">
              <w:rPr>
                <w:sz w:val="22"/>
                <w:szCs w:val="22"/>
              </w:rPr>
              <w:t>51.32.1</w:t>
            </w:r>
          </w:p>
        </w:tc>
      </w:tr>
      <w:tr w:rsidR="00F16733" w:rsidRPr="008E2642" w:rsidTr="00F16733">
        <w:tc>
          <w:tcPr>
            <w:tcW w:w="1987" w:type="pct"/>
            <w:vAlign w:val="center"/>
          </w:tcPr>
          <w:p w:rsidR="00F16733" w:rsidRPr="008E2642" w:rsidRDefault="00F16733" w:rsidP="00E22088">
            <w:r w:rsidRPr="008E2642">
              <w:rPr>
                <w:sz w:val="22"/>
                <w:szCs w:val="22"/>
              </w:rPr>
              <w:t>Ф.И.О. руководителя, должность</w:t>
            </w:r>
          </w:p>
        </w:tc>
        <w:tc>
          <w:tcPr>
            <w:tcW w:w="3013" w:type="pct"/>
            <w:vAlign w:val="center"/>
          </w:tcPr>
          <w:p w:rsidR="00F16733" w:rsidRPr="008E2642" w:rsidRDefault="00F16733" w:rsidP="00E22088">
            <w:proofErr w:type="gramStart"/>
            <w:r w:rsidRPr="008E2642">
              <w:rPr>
                <w:sz w:val="22"/>
                <w:szCs w:val="22"/>
              </w:rPr>
              <w:t>Тёплых</w:t>
            </w:r>
            <w:proofErr w:type="gramEnd"/>
            <w:r w:rsidRPr="008E2642">
              <w:rPr>
                <w:sz w:val="22"/>
                <w:szCs w:val="22"/>
              </w:rPr>
              <w:t xml:space="preserve"> Алена Павловна, директор</w:t>
            </w:r>
          </w:p>
        </w:tc>
      </w:tr>
      <w:tr w:rsidR="00F16733" w:rsidRPr="008E2642" w:rsidTr="00F16733">
        <w:trPr>
          <w:trHeight w:val="699"/>
        </w:trPr>
        <w:tc>
          <w:tcPr>
            <w:tcW w:w="1987" w:type="pct"/>
            <w:vAlign w:val="center"/>
          </w:tcPr>
          <w:p w:rsidR="00F16733" w:rsidRPr="008E2642" w:rsidRDefault="00F16733" w:rsidP="00E22088">
            <w:r w:rsidRPr="008E2642">
              <w:rPr>
                <w:sz w:val="22"/>
                <w:szCs w:val="22"/>
              </w:rPr>
              <w:t>Документ, подтверждающий полномочия руководителя</w:t>
            </w:r>
          </w:p>
        </w:tc>
        <w:tc>
          <w:tcPr>
            <w:tcW w:w="3013" w:type="pct"/>
            <w:vAlign w:val="center"/>
          </w:tcPr>
          <w:p w:rsidR="00F16733" w:rsidRPr="008E2642" w:rsidRDefault="00F16733" w:rsidP="00E22088">
            <w:r w:rsidRPr="008E2642">
              <w:rPr>
                <w:sz w:val="22"/>
                <w:szCs w:val="22"/>
              </w:rPr>
              <w:t>Устав</w:t>
            </w:r>
          </w:p>
        </w:tc>
      </w:tr>
      <w:tr w:rsidR="00F16733" w:rsidRPr="008E2642" w:rsidTr="00F16733">
        <w:trPr>
          <w:trHeight w:val="900"/>
        </w:trPr>
        <w:tc>
          <w:tcPr>
            <w:tcW w:w="1987" w:type="pct"/>
            <w:vAlign w:val="center"/>
          </w:tcPr>
          <w:p w:rsidR="00F16733" w:rsidRPr="008E2642" w:rsidRDefault="00F16733" w:rsidP="00E22088">
            <w:r w:rsidRPr="008E2642">
              <w:rPr>
                <w:sz w:val="22"/>
                <w:szCs w:val="22"/>
              </w:rPr>
              <w:t>Юридический адрес</w:t>
            </w:r>
          </w:p>
        </w:tc>
        <w:tc>
          <w:tcPr>
            <w:tcW w:w="3013" w:type="pct"/>
            <w:vAlign w:val="center"/>
          </w:tcPr>
          <w:p w:rsidR="00F16733" w:rsidRPr="008E2642" w:rsidRDefault="00F16733" w:rsidP="00E22088">
            <w:r w:rsidRPr="008E2642">
              <w:rPr>
                <w:sz w:val="22"/>
                <w:szCs w:val="22"/>
              </w:rPr>
              <w:t xml:space="preserve">665813,  </w:t>
            </w:r>
            <w:proofErr w:type="gramStart"/>
            <w:r w:rsidRPr="008E2642">
              <w:rPr>
                <w:sz w:val="22"/>
                <w:szCs w:val="22"/>
              </w:rPr>
              <w:t>Иркутская</w:t>
            </w:r>
            <w:proofErr w:type="gramEnd"/>
            <w:r w:rsidRPr="008E2642">
              <w:rPr>
                <w:sz w:val="22"/>
                <w:szCs w:val="22"/>
              </w:rPr>
              <w:t xml:space="preserve"> обл., г. Ангарск, ул. Мира,  дом 34, </w:t>
            </w:r>
            <w:r>
              <w:rPr>
                <w:sz w:val="22"/>
                <w:szCs w:val="22"/>
              </w:rPr>
              <w:t>офис 102</w:t>
            </w:r>
          </w:p>
        </w:tc>
      </w:tr>
      <w:tr w:rsidR="00F16733" w:rsidRPr="008E2642" w:rsidTr="00F16733">
        <w:trPr>
          <w:trHeight w:val="767"/>
        </w:trPr>
        <w:tc>
          <w:tcPr>
            <w:tcW w:w="1987" w:type="pct"/>
            <w:vAlign w:val="center"/>
          </w:tcPr>
          <w:p w:rsidR="00F16733" w:rsidRPr="008E2642" w:rsidRDefault="00F16733" w:rsidP="00E22088">
            <w:r w:rsidRPr="008E2642">
              <w:rPr>
                <w:sz w:val="22"/>
                <w:szCs w:val="22"/>
              </w:rPr>
              <w:t>Фактический адрес</w:t>
            </w:r>
          </w:p>
        </w:tc>
        <w:tc>
          <w:tcPr>
            <w:tcW w:w="3013" w:type="pct"/>
            <w:vAlign w:val="center"/>
          </w:tcPr>
          <w:p w:rsidR="00F16733" w:rsidRPr="008E2642" w:rsidRDefault="00F16733" w:rsidP="00E22088">
            <w:r w:rsidRPr="008E2642">
              <w:rPr>
                <w:sz w:val="22"/>
                <w:szCs w:val="22"/>
              </w:rPr>
              <w:t xml:space="preserve">665813,  </w:t>
            </w:r>
            <w:proofErr w:type="gramStart"/>
            <w:r w:rsidRPr="008E2642">
              <w:rPr>
                <w:sz w:val="22"/>
                <w:szCs w:val="22"/>
              </w:rPr>
              <w:t>Иркутская</w:t>
            </w:r>
            <w:proofErr w:type="gramEnd"/>
            <w:r w:rsidRPr="008E2642">
              <w:rPr>
                <w:sz w:val="22"/>
                <w:szCs w:val="22"/>
              </w:rPr>
              <w:t xml:space="preserve"> обл., г. Ангарск, ул. Мира,  дом 34, </w:t>
            </w:r>
            <w:r>
              <w:rPr>
                <w:sz w:val="22"/>
                <w:szCs w:val="22"/>
              </w:rPr>
              <w:t>офис 102</w:t>
            </w:r>
          </w:p>
        </w:tc>
      </w:tr>
      <w:tr w:rsidR="00F16733" w:rsidRPr="008E2642" w:rsidTr="00F16733">
        <w:trPr>
          <w:trHeight w:val="594"/>
        </w:trPr>
        <w:tc>
          <w:tcPr>
            <w:tcW w:w="1987" w:type="pct"/>
            <w:vAlign w:val="center"/>
          </w:tcPr>
          <w:p w:rsidR="00F16733" w:rsidRPr="008E2642" w:rsidRDefault="00F16733" w:rsidP="00E22088">
            <w:r w:rsidRPr="008E2642">
              <w:rPr>
                <w:sz w:val="22"/>
                <w:szCs w:val="22"/>
              </w:rPr>
              <w:t>Почтовый адрес</w:t>
            </w:r>
          </w:p>
        </w:tc>
        <w:tc>
          <w:tcPr>
            <w:tcW w:w="3013" w:type="pct"/>
            <w:vAlign w:val="center"/>
          </w:tcPr>
          <w:p w:rsidR="00F16733" w:rsidRPr="008E2642" w:rsidRDefault="00F16733" w:rsidP="00E22088">
            <w:r w:rsidRPr="008E2642">
              <w:rPr>
                <w:sz w:val="22"/>
                <w:szCs w:val="22"/>
              </w:rPr>
              <w:t>665835, Иркутская обл., г. Ангарск, а/я 2046</w:t>
            </w:r>
          </w:p>
        </w:tc>
      </w:tr>
      <w:tr w:rsidR="00F16733" w:rsidRPr="008E2642" w:rsidTr="00F16733">
        <w:trPr>
          <w:trHeight w:val="423"/>
        </w:trPr>
        <w:tc>
          <w:tcPr>
            <w:tcW w:w="1987" w:type="pct"/>
            <w:vAlign w:val="center"/>
          </w:tcPr>
          <w:p w:rsidR="00F16733" w:rsidRPr="008E2642" w:rsidRDefault="00F16733" w:rsidP="00E22088">
            <w:r w:rsidRPr="008E2642">
              <w:rPr>
                <w:sz w:val="22"/>
                <w:szCs w:val="22"/>
              </w:rPr>
              <w:t>Контактное лицо</w:t>
            </w:r>
          </w:p>
        </w:tc>
        <w:tc>
          <w:tcPr>
            <w:tcW w:w="3013" w:type="pct"/>
            <w:vAlign w:val="center"/>
          </w:tcPr>
          <w:p w:rsidR="00F16733" w:rsidRPr="008E2642" w:rsidRDefault="00F16733" w:rsidP="00E22088">
            <w:r>
              <w:rPr>
                <w:sz w:val="22"/>
                <w:szCs w:val="22"/>
              </w:rPr>
              <w:t>Нестерова Юлия</w:t>
            </w:r>
          </w:p>
        </w:tc>
      </w:tr>
      <w:tr w:rsidR="00F16733" w:rsidRPr="008E2642" w:rsidTr="00F16733">
        <w:trPr>
          <w:trHeight w:val="561"/>
        </w:trPr>
        <w:tc>
          <w:tcPr>
            <w:tcW w:w="1987" w:type="pct"/>
            <w:vAlign w:val="center"/>
          </w:tcPr>
          <w:p w:rsidR="00F16733" w:rsidRPr="008E2642" w:rsidRDefault="00F16733" w:rsidP="00E22088">
            <w:r w:rsidRPr="008E2642">
              <w:rPr>
                <w:sz w:val="22"/>
                <w:szCs w:val="22"/>
              </w:rPr>
              <w:t xml:space="preserve">Контактный телефон, </w:t>
            </w:r>
            <w:r w:rsidRPr="008E2642">
              <w:rPr>
                <w:sz w:val="22"/>
                <w:szCs w:val="22"/>
                <w:lang w:val="en-US"/>
              </w:rPr>
              <w:t>e-mail</w:t>
            </w:r>
          </w:p>
        </w:tc>
        <w:tc>
          <w:tcPr>
            <w:tcW w:w="3013" w:type="pct"/>
            <w:vAlign w:val="center"/>
          </w:tcPr>
          <w:p w:rsidR="00F16733" w:rsidRPr="008E2642" w:rsidRDefault="00F16733" w:rsidP="00E22088">
            <w:r w:rsidRPr="008E2642">
              <w:rPr>
                <w:sz w:val="22"/>
                <w:szCs w:val="22"/>
              </w:rPr>
              <w:t>+7-9</w:t>
            </w:r>
            <w:r>
              <w:rPr>
                <w:sz w:val="22"/>
                <w:szCs w:val="22"/>
              </w:rPr>
              <w:t>14</w:t>
            </w:r>
            <w:r w:rsidRPr="008E2642">
              <w:rPr>
                <w:sz w:val="22"/>
                <w:szCs w:val="22"/>
              </w:rPr>
              <w:t>-</w:t>
            </w:r>
            <w:r>
              <w:rPr>
                <w:sz w:val="22"/>
                <w:szCs w:val="22"/>
              </w:rPr>
              <w:t>915-03-43</w:t>
            </w:r>
            <w:r w:rsidRPr="008E2642">
              <w:rPr>
                <w:sz w:val="22"/>
                <w:szCs w:val="22"/>
              </w:rPr>
              <w:t>, 8(3952) 500-175, 8(3955) 55-88-88</w:t>
            </w:r>
          </w:p>
          <w:p w:rsidR="00F16733" w:rsidRPr="008E2642" w:rsidRDefault="00F16733" w:rsidP="00E22088">
            <w:r>
              <w:rPr>
                <w:sz w:val="22"/>
                <w:szCs w:val="22"/>
                <w:lang w:val="en-US"/>
              </w:rPr>
              <w:t>tender</w:t>
            </w:r>
            <w:r w:rsidRPr="008E2642">
              <w:rPr>
                <w:sz w:val="22"/>
                <w:szCs w:val="22"/>
                <w:lang w:val="en-US"/>
              </w:rPr>
              <w:t>@sarsenbaev.ru</w:t>
            </w:r>
          </w:p>
        </w:tc>
      </w:tr>
      <w:tr w:rsidR="00F16733" w:rsidRPr="008E2642" w:rsidTr="00F16733">
        <w:trPr>
          <w:trHeight w:val="663"/>
        </w:trPr>
        <w:tc>
          <w:tcPr>
            <w:tcW w:w="1987" w:type="pct"/>
            <w:vAlign w:val="center"/>
          </w:tcPr>
          <w:p w:rsidR="00F16733" w:rsidRPr="008E2642" w:rsidRDefault="00F16733" w:rsidP="00E22088">
            <w:r>
              <w:rPr>
                <w:sz w:val="22"/>
                <w:szCs w:val="22"/>
              </w:rPr>
              <w:t>Дата Регистрации</w:t>
            </w:r>
          </w:p>
        </w:tc>
        <w:tc>
          <w:tcPr>
            <w:tcW w:w="3013" w:type="pct"/>
            <w:vAlign w:val="center"/>
          </w:tcPr>
          <w:p w:rsidR="00F16733" w:rsidRPr="008E2642" w:rsidRDefault="00F16733" w:rsidP="00E22088">
            <w:r>
              <w:rPr>
                <w:sz w:val="22"/>
                <w:szCs w:val="22"/>
              </w:rPr>
              <w:t>14.04.2014 г.</w:t>
            </w:r>
          </w:p>
        </w:tc>
      </w:tr>
    </w:tbl>
    <w:p w:rsidR="00F16733" w:rsidRPr="00F16733" w:rsidRDefault="00F16733" w:rsidP="00220E45">
      <w:pPr>
        <w:spacing w:after="60"/>
        <w:jc w:val="center"/>
        <w:rPr>
          <w:b/>
          <w:sz w:val="22"/>
          <w:szCs w:val="22"/>
        </w:rPr>
      </w:pPr>
    </w:p>
    <w:p w:rsidR="00220E45" w:rsidRPr="003D0074" w:rsidRDefault="00220E45" w:rsidP="00220E45">
      <w:pPr>
        <w:spacing w:after="120"/>
        <w:jc w:val="both"/>
        <w:rPr>
          <w:b/>
          <w:bCs/>
          <w:sz w:val="22"/>
          <w:szCs w:val="22"/>
        </w:rPr>
      </w:pPr>
      <w:r w:rsidRPr="003D0074">
        <w:rPr>
          <w:b/>
          <w:bCs/>
          <w:sz w:val="22"/>
          <w:szCs w:val="22"/>
        </w:rPr>
        <w:t>УЧАСТНИК ЗАКУПКИ</w:t>
      </w:r>
    </w:p>
    <w:tbl>
      <w:tblPr>
        <w:tblW w:w="9720" w:type="dxa"/>
        <w:tblInd w:w="-72" w:type="dxa"/>
        <w:tblLook w:val="0000"/>
      </w:tblPr>
      <w:tblGrid>
        <w:gridCol w:w="3780"/>
        <w:gridCol w:w="900"/>
        <w:gridCol w:w="1980"/>
        <w:gridCol w:w="720"/>
        <w:gridCol w:w="2340"/>
      </w:tblGrid>
      <w:tr w:rsidR="00220E45" w:rsidRPr="003D0074" w:rsidTr="00E22088">
        <w:trPr>
          <w:trHeight w:val="354"/>
        </w:trPr>
        <w:tc>
          <w:tcPr>
            <w:tcW w:w="3780" w:type="dxa"/>
            <w:tcBorders>
              <w:bottom w:val="single" w:sz="4" w:space="0" w:color="auto"/>
            </w:tcBorders>
          </w:tcPr>
          <w:p w:rsidR="00220E45" w:rsidRPr="003D0074" w:rsidRDefault="00F16733" w:rsidP="00E22088">
            <w:pPr>
              <w:spacing w:after="120"/>
              <w:ind w:left="180"/>
              <w:jc w:val="both"/>
              <w:rPr>
                <w:b/>
                <w:bCs/>
                <w:sz w:val="22"/>
                <w:szCs w:val="22"/>
              </w:rPr>
            </w:pPr>
            <w:r>
              <w:rPr>
                <w:b/>
                <w:bCs/>
                <w:sz w:val="22"/>
                <w:szCs w:val="22"/>
              </w:rPr>
              <w:t>Директор ООО «АгроВЭД»</w:t>
            </w:r>
          </w:p>
        </w:tc>
        <w:tc>
          <w:tcPr>
            <w:tcW w:w="900" w:type="dxa"/>
          </w:tcPr>
          <w:p w:rsidR="00220E45" w:rsidRPr="003D0074" w:rsidRDefault="00220E45" w:rsidP="00E22088">
            <w:pPr>
              <w:spacing w:after="120"/>
              <w:jc w:val="both"/>
              <w:rPr>
                <w:b/>
                <w:bCs/>
                <w:sz w:val="22"/>
                <w:szCs w:val="22"/>
              </w:rPr>
            </w:pPr>
          </w:p>
        </w:tc>
        <w:tc>
          <w:tcPr>
            <w:tcW w:w="1980" w:type="dxa"/>
            <w:tcBorders>
              <w:bottom w:val="single" w:sz="4" w:space="0" w:color="auto"/>
            </w:tcBorders>
          </w:tcPr>
          <w:p w:rsidR="00220E45" w:rsidRPr="003D0074" w:rsidRDefault="00F57CAD" w:rsidP="00E22088">
            <w:pPr>
              <w:spacing w:after="120"/>
              <w:jc w:val="both"/>
              <w:rPr>
                <w:b/>
                <w:bCs/>
                <w:sz w:val="22"/>
                <w:szCs w:val="22"/>
              </w:rPr>
            </w:pPr>
            <w:r>
              <w:rPr>
                <w:b/>
                <w:bCs/>
                <w:sz w:val="22"/>
                <w:szCs w:val="22"/>
              </w:rPr>
              <w:t>ЭП</w:t>
            </w:r>
          </w:p>
        </w:tc>
        <w:tc>
          <w:tcPr>
            <w:tcW w:w="720" w:type="dxa"/>
          </w:tcPr>
          <w:p w:rsidR="00220E45" w:rsidRPr="003D0074" w:rsidRDefault="00220E45" w:rsidP="00E22088">
            <w:pPr>
              <w:spacing w:after="120"/>
              <w:jc w:val="both"/>
              <w:rPr>
                <w:b/>
                <w:bCs/>
                <w:sz w:val="22"/>
                <w:szCs w:val="22"/>
              </w:rPr>
            </w:pPr>
          </w:p>
        </w:tc>
        <w:tc>
          <w:tcPr>
            <w:tcW w:w="2340" w:type="dxa"/>
            <w:tcBorders>
              <w:bottom w:val="single" w:sz="4" w:space="0" w:color="auto"/>
            </w:tcBorders>
          </w:tcPr>
          <w:p w:rsidR="00220E45" w:rsidRPr="003D0074" w:rsidRDefault="00F16733" w:rsidP="00F16733">
            <w:pPr>
              <w:spacing w:after="120"/>
              <w:jc w:val="center"/>
              <w:rPr>
                <w:b/>
                <w:bCs/>
                <w:sz w:val="22"/>
                <w:szCs w:val="22"/>
              </w:rPr>
            </w:pPr>
            <w:proofErr w:type="gramStart"/>
            <w:r>
              <w:rPr>
                <w:b/>
                <w:bCs/>
                <w:sz w:val="22"/>
                <w:szCs w:val="22"/>
              </w:rPr>
              <w:t>Теплых</w:t>
            </w:r>
            <w:proofErr w:type="gramEnd"/>
            <w:r>
              <w:rPr>
                <w:b/>
                <w:bCs/>
                <w:sz w:val="22"/>
                <w:szCs w:val="22"/>
              </w:rPr>
              <w:t xml:space="preserve"> Алена Павловна</w:t>
            </w:r>
          </w:p>
        </w:tc>
      </w:tr>
      <w:tr w:rsidR="00220E45" w:rsidRPr="003D0074" w:rsidTr="00E22088">
        <w:trPr>
          <w:trHeight w:val="231"/>
        </w:trPr>
        <w:tc>
          <w:tcPr>
            <w:tcW w:w="3780" w:type="dxa"/>
            <w:tcBorders>
              <w:top w:val="single" w:sz="4" w:space="0" w:color="auto"/>
            </w:tcBorders>
          </w:tcPr>
          <w:p w:rsidR="00220E45" w:rsidRPr="003D0074" w:rsidRDefault="00220E45" w:rsidP="00E22088">
            <w:pPr>
              <w:jc w:val="center"/>
              <w:rPr>
                <w:b/>
                <w:bCs/>
                <w:sz w:val="18"/>
                <w:szCs w:val="18"/>
              </w:rPr>
            </w:pPr>
            <w:r w:rsidRPr="003D0074">
              <w:rPr>
                <w:b/>
                <w:bCs/>
                <w:sz w:val="18"/>
                <w:szCs w:val="18"/>
              </w:rPr>
              <w:t>должность</w:t>
            </w:r>
          </w:p>
        </w:tc>
        <w:tc>
          <w:tcPr>
            <w:tcW w:w="900" w:type="dxa"/>
          </w:tcPr>
          <w:p w:rsidR="00220E45" w:rsidRPr="003D0074" w:rsidRDefault="00220E45" w:rsidP="00E22088">
            <w:pPr>
              <w:spacing w:after="120"/>
              <w:jc w:val="center"/>
              <w:rPr>
                <w:b/>
                <w:bCs/>
                <w:sz w:val="18"/>
                <w:szCs w:val="18"/>
              </w:rPr>
            </w:pPr>
          </w:p>
        </w:tc>
        <w:tc>
          <w:tcPr>
            <w:tcW w:w="1980" w:type="dxa"/>
            <w:tcBorders>
              <w:top w:val="single" w:sz="4" w:space="0" w:color="auto"/>
            </w:tcBorders>
          </w:tcPr>
          <w:p w:rsidR="00220E45" w:rsidRPr="003D0074" w:rsidRDefault="00220E45" w:rsidP="00E22088">
            <w:pPr>
              <w:spacing w:after="120"/>
              <w:jc w:val="center"/>
              <w:rPr>
                <w:b/>
                <w:bCs/>
                <w:sz w:val="18"/>
                <w:szCs w:val="18"/>
              </w:rPr>
            </w:pPr>
            <w:r w:rsidRPr="003D0074">
              <w:rPr>
                <w:b/>
                <w:bCs/>
                <w:sz w:val="18"/>
                <w:szCs w:val="18"/>
              </w:rPr>
              <w:t>подпись</w:t>
            </w:r>
          </w:p>
        </w:tc>
        <w:tc>
          <w:tcPr>
            <w:tcW w:w="720" w:type="dxa"/>
          </w:tcPr>
          <w:p w:rsidR="00220E45" w:rsidRPr="003D0074" w:rsidRDefault="00220E45" w:rsidP="00E22088">
            <w:pPr>
              <w:spacing w:after="120"/>
              <w:jc w:val="center"/>
              <w:rPr>
                <w:b/>
                <w:bCs/>
                <w:sz w:val="18"/>
                <w:szCs w:val="18"/>
              </w:rPr>
            </w:pPr>
          </w:p>
        </w:tc>
        <w:tc>
          <w:tcPr>
            <w:tcW w:w="2340" w:type="dxa"/>
            <w:tcBorders>
              <w:top w:val="single" w:sz="4" w:space="0" w:color="auto"/>
            </w:tcBorders>
          </w:tcPr>
          <w:p w:rsidR="00220E45" w:rsidRPr="003D0074" w:rsidRDefault="00220E45" w:rsidP="00E22088">
            <w:pPr>
              <w:spacing w:after="120"/>
              <w:jc w:val="center"/>
              <w:rPr>
                <w:b/>
                <w:bCs/>
                <w:sz w:val="18"/>
                <w:szCs w:val="18"/>
              </w:rPr>
            </w:pPr>
            <w:r w:rsidRPr="003D0074">
              <w:rPr>
                <w:b/>
                <w:bCs/>
                <w:sz w:val="18"/>
                <w:szCs w:val="18"/>
              </w:rPr>
              <w:t>Ф.И.О.</w:t>
            </w:r>
          </w:p>
        </w:tc>
      </w:tr>
      <w:tr w:rsidR="00220E45" w:rsidRPr="003D0074" w:rsidTr="00E22088">
        <w:trPr>
          <w:trHeight w:val="147"/>
        </w:trPr>
        <w:tc>
          <w:tcPr>
            <w:tcW w:w="3780" w:type="dxa"/>
          </w:tcPr>
          <w:p w:rsidR="00220E45" w:rsidRPr="003D0074" w:rsidRDefault="00220E45" w:rsidP="00E22088">
            <w:pPr>
              <w:jc w:val="both"/>
              <w:rPr>
                <w:b/>
                <w:bCs/>
                <w:sz w:val="22"/>
                <w:szCs w:val="22"/>
              </w:rPr>
            </w:pPr>
          </w:p>
        </w:tc>
        <w:tc>
          <w:tcPr>
            <w:tcW w:w="900" w:type="dxa"/>
          </w:tcPr>
          <w:p w:rsidR="00220E45" w:rsidRPr="003D0074" w:rsidRDefault="00220E45" w:rsidP="00E22088">
            <w:pPr>
              <w:jc w:val="both"/>
              <w:rPr>
                <w:b/>
                <w:bCs/>
                <w:sz w:val="22"/>
                <w:szCs w:val="22"/>
              </w:rPr>
            </w:pPr>
          </w:p>
        </w:tc>
        <w:tc>
          <w:tcPr>
            <w:tcW w:w="1980" w:type="dxa"/>
          </w:tcPr>
          <w:p w:rsidR="00220E45" w:rsidRPr="003D0074" w:rsidRDefault="00220E45" w:rsidP="00E22088">
            <w:pPr>
              <w:jc w:val="both"/>
              <w:rPr>
                <w:b/>
                <w:bCs/>
                <w:sz w:val="22"/>
                <w:szCs w:val="22"/>
              </w:rPr>
            </w:pPr>
            <w:r w:rsidRPr="003D0074">
              <w:rPr>
                <w:b/>
                <w:bCs/>
                <w:sz w:val="22"/>
                <w:szCs w:val="22"/>
              </w:rPr>
              <w:t>м.п.</w:t>
            </w:r>
          </w:p>
        </w:tc>
        <w:tc>
          <w:tcPr>
            <w:tcW w:w="720" w:type="dxa"/>
          </w:tcPr>
          <w:p w:rsidR="00220E45" w:rsidRPr="003D0074" w:rsidRDefault="00220E45" w:rsidP="00E22088">
            <w:pPr>
              <w:spacing w:after="120"/>
              <w:jc w:val="both"/>
              <w:rPr>
                <w:b/>
                <w:bCs/>
                <w:sz w:val="22"/>
                <w:szCs w:val="22"/>
              </w:rPr>
            </w:pPr>
          </w:p>
        </w:tc>
        <w:tc>
          <w:tcPr>
            <w:tcW w:w="2340" w:type="dxa"/>
          </w:tcPr>
          <w:p w:rsidR="00220E45" w:rsidRPr="003D0074" w:rsidRDefault="00220E45" w:rsidP="00E22088">
            <w:pPr>
              <w:spacing w:after="120"/>
              <w:jc w:val="both"/>
              <w:rPr>
                <w:b/>
                <w:bCs/>
                <w:sz w:val="22"/>
                <w:szCs w:val="22"/>
              </w:rPr>
            </w:pPr>
          </w:p>
        </w:tc>
      </w:tr>
    </w:tbl>
    <w:p w:rsidR="00220E45" w:rsidRPr="003D0074" w:rsidRDefault="00220E45" w:rsidP="00F16733">
      <w:pPr>
        <w:spacing w:after="200" w:line="276" w:lineRule="auto"/>
        <w:rPr>
          <w:rFonts w:ascii="Calibri" w:eastAsia="Calibri" w:hAnsi="Calibri"/>
          <w:sz w:val="22"/>
          <w:szCs w:val="22"/>
          <w:lang w:eastAsia="en-US"/>
        </w:rPr>
      </w:pPr>
    </w:p>
    <w:sectPr w:rsidR="00220E45" w:rsidRPr="003D0074" w:rsidSect="00F16733">
      <w:pgSz w:w="11906" w:h="16838"/>
      <w:pgMar w:top="709"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characterSpacingControl w:val="doNotCompress"/>
  <w:compat/>
  <w:rsids>
    <w:rsidRoot w:val="00220E45"/>
    <w:rsid w:val="00013FC1"/>
    <w:rsid w:val="00147138"/>
    <w:rsid w:val="001F021B"/>
    <w:rsid w:val="00220E45"/>
    <w:rsid w:val="002841A7"/>
    <w:rsid w:val="003819EF"/>
    <w:rsid w:val="003F6B9A"/>
    <w:rsid w:val="004F464C"/>
    <w:rsid w:val="00504F46"/>
    <w:rsid w:val="0055294B"/>
    <w:rsid w:val="0068701C"/>
    <w:rsid w:val="006C7C46"/>
    <w:rsid w:val="00A0266F"/>
    <w:rsid w:val="00E04226"/>
    <w:rsid w:val="00E206D3"/>
    <w:rsid w:val="00F16733"/>
    <w:rsid w:val="00F5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E45"/>
    <w:rPr>
      <w:sz w:val="24"/>
      <w:szCs w:val="24"/>
    </w:rPr>
  </w:style>
  <w:style w:type="paragraph" w:styleId="1">
    <w:name w:val="heading 1"/>
    <w:basedOn w:val="a"/>
    <w:next w:val="a"/>
    <w:link w:val="10"/>
    <w:uiPriority w:val="9"/>
    <w:qFormat/>
    <w:rsid w:val="003F6B9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пункта Знак"/>
    <w:basedOn w:val="a"/>
    <w:next w:val="a"/>
    <w:link w:val="a4"/>
    <w:rsid w:val="00220E45"/>
    <w:pPr>
      <w:spacing w:before="120" w:after="120"/>
      <w:jc w:val="center"/>
    </w:pPr>
    <w:rPr>
      <w:rFonts w:eastAsia="Batang"/>
      <w:b/>
      <w:sz w:val="28"/>
    </w:rPr>
  </w:style>
  <w:style w:type="character" w:customStyle="1" w:styleId="a4">
    <w:name w:val="Заголовок пункта Знак Знак"/>
    <w:link w:val="a3"/>
    <w:rsid w:val="00220E45"/>
    <w:rPr>
      <w:rFonts w:eastAsia="Batang"/>
      <w:b/>
      <w:sz w:val="28"/>
      <w:szCs w:val="24"/>
    </w:rPr>
  </w:style>
  <w:style w:type="paragraph" w:customStyle="1" w:styleId="Default">
    <w:name w:val="Default"/>
    <w:rsid w:val="00E206D3"/>
    <w:pPr>
      <w:autoSpaceDE w:val="0"/>
      <w:autoSpaceDN w:val="0"/>
      <w:adjustRightInd w:val="0"/>
    </w:pPr>
    <w:rPr>
      <w:color w:val="000000"/>
      <w:sz w:val="24"/>
      <w:szCs w:val="24"/>
    </w:rPr>
  </w:style>
  <w:style w:type="character" w:customStyle="1" w:styleId="10">
    <w:name w:val="Заголовок 1 Знак"/>
    <w:basedOn w:val="a0"/>
    <w:link w:val="1"/>
    <w:uiPriority w:val="9"/>
    <w:rsid w:val="003F6B9A"/>
    <w:rPr>
      <w:rFonts w:ascii="Arial" w:hAnsi="Arial" w:cs="Arial"/>
      <w:b/>
      <w:bCs/>
      <w:kern w:val="32"/>
      <w:sz w:val="32"/>
      <w:szCs w:val="32"/>
    </w:rPr>
  </w:style>
  <w:style w:type="paragraph" w:customStyle="1" w:styleId="p1">
    <w:name w:val="p1"/>
    <w:basedOn w:val="a"/>
    <w:rsid w:val="003F6B9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A3DBF4CB59385E730536768324E74D56A3438E5309BF029D74F1119BEpCBBI" TargetMode="External"/><Relationship Id="rId4" Type="http://schemas.openxmlformats.org/officeDocument/2006/relationships/hyperlink" Target="consultantplus://offline/ref=1A3DBF4CB59385E730536768324E74D56A3533EE3190F029D74F1119BECB12134765983A1CB950ACp6B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Ляйсан Н. Жилина</dc:creator>
  <cp:lastModifiedBy>Ляйсан Н. Жилина</cp:lastModifiedBy>
  <cp:revision>7</cp:revision>
  <cp:lastPrinted>2018-10-18T00:30:00Z</cp:lastPrinted>
  <dcterms:created xsi:type="dcterms:W3CDTF">2018-10-17T23:57:00Z</dcterms:created>
  <dcterms:modified xsi:type="dcterms:W3CDTF">2019-01-28T00:38:00Z</dcterms:modified>
</cp:coreProperties>
</file>